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9" w:type="dxa"/>
        <w:tblInd w:w="-284" w:type="dxa"/>
        <w:tblBorders>
          <w:top w:val="single" w:sz="18" w:space="0" w:color="auto"/>
          <w:bottom w:val="single" w:sz="18" w:space="0" w:color="auto"/>
          <w:insideH w:val="single" w:sz="18" w:space="0" w:color="auto"/>
        </w:tblBorders>
        <w:tblLayout w:type="fixed"/>
        <w:tblLook w:val="01E0" w:firstRow="1" w:lastRow="1" w:firstColumn="1" w:lastColumn="1" w:noHBand="0" w:noVBand="0"/>
      </w:tblPr>
      <w:tblGrid>
        <w:gridCol w:w="7230"/>
        <w:gridCol w:w="3119"/>
      </w:tblGrid>
      <w:tr w:rsidR="00FE47DE" w:rsidRPr="00FE47DE" w14:paraId="1109A3CF" w14:textId="77777777" w:rsidTr="00FE47DE">
        <w:tc>
          <w:tcPr>
            <w:tcW w:w="10349" w:type="dxa"/>
            <w:gridSpan w:val="2"/>
          </w:tcPr>
          <w:p w14:paraId="05E1BD15" w14:textId="77777777" w:rsidR="00FE47DE" w:rsidRPr="00FE47DE" w:rsidRDefault="00FE47DE" w:rsidP="00FE47DE">
            <w:pPr>
              <w:spacing w:after="0" w:line="360" w:lineRule="auto"/>
              <w:ind w:left="-209" w:right="-102"/>
              <w:jc w:val="center"/>
              <w:rPr>
                <w:rFonts w:ascii="Arial" w:eastAsia="MS Mincho" w:hAnsi="Arial" w:cs="Arial"/>
                <w:b/>
                <w:lang w:eastAsia="ja-JP"/>
              </w:rPr>
            </w:pPr>
            <w:bookmarkStart w:id="0" w:name="_Hlk122620861"/>
            <w:r w:rsidRPr="00FE47DE">
              <w:rPr>
                <w:rFonts w:ascii="Arial" w:eastAsia="MS Mincho" w:hAnsi="Arial" w:cs="Arial"/>
                <w:b/>
                <w:lang w:eastAsia="ja-JP"/>
              </w:rPr>
              <w:t>МЕЖГОСУДАРСТВЕННЫЙ СОВЕТ ПО СТАНДАРТИЗАЦИИ, МЕТРОЛОГИИ И СЕРТИФИКАЦИИ</w:t>
            </w:r>
          </w:p>
          <w:p w14:paraId="401F8434" w14:textId="77777777" w:rsidR="00FE47DE" w:rsidRPr="00FE47DE" w:rsidRDefault="00FE47DE" w:rsidP="00FE47DE">
            <w:pPr>
              <w:spacing w:after="0" w:line="360" w:lineRule="auto"/>
              <w:ind w:left="-209" w:right="-102"/>
              <w:jc w:val="center"/>
              <w:rPr>
                <w:rFonts w:ascii="Arial" w:eastAsia="MS Mincho" w:hAnsi="Arial" w:cs="Arial"/>
                <w:b/>
                <w:lang w:val="en-US" w:eastAsia="ja-JP"/>
              </w:rPr>
            </w:pPr>
            <w:r w:rsidRPr="00FE47DE">
              <w:rPr>
                <w:rFonts w:ascii="Arial" w:eastAsia="MS Mincho" w:hAnsi="Arial" w:cs="Arial"/>
                <w:b/>
                <w:lang w:val="en-US" w:eastAsia="ja-JP"/>
              </w:rPr>
              <w:t>(</w:t>
            </w:r>
            <w:r w:rsidRPr="00FE47DE">
              <w:rPr>
                <w:rFonts w:ascii="Arial" w:eastAsia="MS Mincho" w:hAnsi="Arial" w:cs="Arial"/>
                <w:b/>
                <w:lang w:eastAsia="ja-JP"/>
              </w:rPr>
              <w:t>МГС</w:t>
            </w:r>
            <w:r w:rsidRPr="00FE47DE">
              <w:rPr>
                <w:rFonts w:ascii="Arial" w:eastAsia="MS Mincho" w:hAnsi="Arial" w:cs="Arial"/>
                <w:b/>
                <w:lang w:val="en-US" w:eastAsia="ja-JP"/>
              </w:rPr>
              <w:t>)</w:t>
            </w:r>
          </w:p>
          <w:p w14:paraId="141F93DD" w14:textId="77777777" w:rsidR="00FE47DE" w:rsidRPr="00FE47DE" w:rsidRDefault="00FE47DE" w:rsidP="00FE47DE">
            <w:pPr>
              <w:spacing w:after="0" w:line="360" w:lineRule="auto"/>
              <w:ind w:left="-209" w:right="-102"/>
              <w:jc w:val="center"/>
              <w:rPr>
                <w:rFonts w:ascii="Arial" w:eastAsia="MS Mincho" w:hAnsi="Arial" w:cs="Arial"/>
                <w:b/>
                <w:lang w:val="en-US" w:eastAsia="ja-JP"/>
              </w:rPr>
            </w:pPr>
            <w:r w:rsidRPr="00FE47DE">
              <w:rPr>
                <w:rFonts w:ascii="Arial" w:eastAsia="MS Mincho" w:hAnsi="Arial" w:cs="Arial"/>
                <w:b/>
                <w:lang w:val="en-US" w:eastAsia="ja-JP"/>
              </w:rPr>
              <w:t>INTERSTATE COUNCIL FOR STANDARDIZATION, METROLOGY AND CERTIFICATION</w:t>
            </w:r>
          </w:p>
          <w:p w14:paraId="1A783804" w14:textId="77777777" w:rsidR="00FE47DE" w:rsidRPr="00FE47DE" w:rsidRDefault="00FE47DE" w:rsidP="00FE47DE">
            <w:pPr>
              <w:spacing w:after="0" w:line="360" w:lineRule="auto"/>
              <w:ind w:left="-209" w:right="-102"/>
              <w:jc w:val="center"/>
              <w:rPr>
                <w:rFonts w:ascii="Arial" w:eastAsia="MS Mincho" w:hAnsi="Arial" w:cs="Times New Roman"/>
                <w:b/>
                <w:lang w:val="en-US" w:eastAsia="ja-JP"/>
              </w:rPr>
            </w:pPr>
            <w:r w:rsidRPr="00FE47DE">
              <w:rPr>
                <w:rFonts w:ascii="Arial" w:eastAsia="MS Mincho" w:hAnsi="Arial" w:cs="Arial"/>
                <w:b/>
                <w:lang w:eastAsia="ja-JP"/>
              </w:rPr>
              <w:t>(ISC)</w:t>
            </w:r>
          </w:p>
        </w:tc>
      </w:tr>
      <w:tr w:rsidR="00FE47DE" w:rsidRPr="00FE47DE" w14:paraId="4D34413F" w14:textId="77777777" w:rsidTr="00FE47DE">
        <w:trPr>
          <w:trHeight w:val="1855"/>
        </w:trPr>
        <w:tc>
          <w:tcPr>
            <w:tcW w:w="7230" w:type="dxa"/>
            <w:vAlign w:val="center"/>
          </w:tcPr>
          <w:p w14:paraId="39DDF213" w14:textId="77777777" w:rsidR="00FE47DE" w:rsidRPr="00FE47DE" w:rsidRDefault="00FE47DE" w:rsidP="00FE47DE">
            <w:pPr>
              <w:spacing w:after="0" w:line="360" w:lineRule="auto"/>
              <w:ind w:left="1314"/>
              <w:jc w:val="center"/>
              <w:rPr>
                <w:rFonts w:ascii="Arial" w:eastAsia="MS Mincho" w:hAnsi="Arial" w:cs="Arial"/>
                <w:b/>
                <w:sz w:val="32"/>
                <w:szCs w:val="32"/>
                <w:lang w:eastAsia="ja-JP"/>
              </w:rPr>
            </w:pPr>
            <w:r w:rsidRPr="00FE47DE">
              <w:rPr>
                <w:rFonts w:ascii="Arial" w:eastAsia="MS Mincho" w:hAnsi="Arial" w:cs="Arial"/>
                <w:b/>
                <w:sz w:val="32"/>
                <w:szCs w:val="32"/>
                <w:lang w:eastAsia="ja-JP"/>
              </w:rPr>
              <w:t>М Е Ж Г О С У Д А Р С Т В Е Н Н Ы Й</w:t>
            </w:r>
          </w:p>
          <w:p w14:paraId="129C8D62" w14:textId="77777777" w:rsidR="00FE47DE" w:rsidRPr="00FE47DE" w:rsidRDefault="00FE47DE" w:rsidP="00FE47DE">
            <w:pPr>
              <w:spacing w:after="0" w:line="360" w:lineRule="auto"/>
              <w:ind w:left="1314" w:firstLine="142"/>
              <w:jc w:val="center"/>
              <w:rPr>
                <w:rFonts w:ascii="Arial" w:eastAsia="MS Mincho" w:hAnsi="Arial" w:cs="Arial"/>
                <w:b/>
                <w:sz w:val="20"/>
                <w:szCs w:val="24"/>
                <w:lang w:val="en-GB" w:eastAsia="ja-JP"/>
              </w:rPr>
            </w:pPr>
            <w:r w:rsidRPr="00FE47DE">
              <w:rPr>
                <w:rFonts w:ascii="Arial" w:eastAsia="MS Mincho" w:hAnsi="Arial" w:cs="Arial"/>
                <w:b/>
                <w:sz w:val="32"/>
                <w:szCs w:val="32"/>
                <w:lang w:val="en-GB" w:eastAsia="ja-JP"/>
              </w:rPr>
              <w:t>С Т А Н Д А Р Т</w:t>
            </w:r>
          </w:p>
        </w:tc>
        <w:tc>
          <w:tcPr>
            <w:tcW w:w="3119" w:type="dxa"/>
            <w:vAlign w:val="center"/>
          </w:tcPr>
          <w:p w14:paraId="4F15D5DF" w14:textId="77777777" w:rsidR="00FE47DE" w:rsidRDefault="00FE47DE" w:rsidP="00FE47DE">
            <w:pPr>
              <w:spacing w:before="120" w:after="120" w:line="240" w:lineRule="auto"/>
              <w:jc w:val="both"/>
              <w:rPr>
                <w:rFonts w:ascii="Arial" w:eastAsia="MS Mincho" w:hAnsi="Arial" w:cs="Arial"/>
                <w:b/>
                <w:sz w:val="36"/>
                <w:szCs w:val="36"/>
                <w:lang w:eastAsia="ja-JP"/>
              </w:rPr>
            </w:pPr>
            <w:r w:rsidRPr="00FE47DE">
              <w:rPr>
                <w:rFonts w:ascii="Arial" w:eastAsia="MS Mincho" w:hAnsi="Arial" w:cs="Arial"/>
                <w:b/>
                <w:sz w:val="36"/>
                <w:szCs w:val="36"/>
                <w:lang w:val="en-GB" w:eastAsia="ja-JP"/>
              </w:rPr>
              <w:t>ГОСТ</w:t>
            </w:r>
            <w:r>
              <w:rPr>
                <w:rFonts w:ascii="Arial" w:eastAsia="MS Mincho" w:hAnsi="Arial" w:cs="Arial"/>
                <w:b/>
                <w:sz w:val="36"/>
                <w:szCs w:val="36"/>
                <w:lang w:eastAsia="ja-JP"/>
              </w:rPr>
              <w:t xml:space="preserve"> </w:t>
            </w:r>
          </w:p>
          <w:p w14:paraId="6BE31877" w14:textId="01FF51F9" w:rsidR="00FE47DE" w:rsidRPr="00FE47DE" w:rsidRDefault="00FE47DE" w:rsidP="00FE47DE">
            <w:pPr>
              <w:spacing w:before="120" w:after="120" w:line="240" w:lineRule="auto"/>
              <w:jc w:val="both"/>
              <w:rPr>
                <w:rFonts w:ascii="Arial" w:eastAsia="MS Mincho" w:hAnsi="Arial" w:cs="Arial"/>
                <w:b/>
                <w:sz w:val="36"/>
                <w:szCs w:val="36"/>
                <w:lang w:eastAsia="ja-JP"/>
              </w:rPr>
            </w:pPr>
            <w:r>
              <w:rPr>
                <w:rFonts w:ascii="Arial" w:eastAsia="MS Mincho" w:hAnsi="Arial" w:cs="Arial"/>
                <w:b/>
                <w:sz w:val="36"/>
                <w:szCs w:val="36"/>
                <w:lang w:eastAsia="ja-JP"/>
              </w:rPr>
              <w:t>32696</w:t>
            </w:r>
            <w:r w:rsidRPr="00FE47DE">
              <w:rPr>
                <w:rFonts w:ascii="Arial" w:eastAsia="MS Mincho" w:hAnsi="Arial" w:cs="Arial"/>
                <w:b/>
                <w:sz w:val="36"/>
                <w:szCs w:val="36"/>
                <w:lang w:eastAsia="ja-JP"/>
              </w:rPr>
              <w:t>–</w:t>
            </w:r>
          </w:p>
          <w:p w14:paraId="02DAD95F" w14:textId="77777777" w:rsidR="00FE47DE" w:rsidRDefault="00FE47DE" w:rsidP="00FE47DE">
            <w:pPr>
              <w:spacing w:before="120" w:after="120" w:line="240" w:lineRule="auto"/>
              <w:jc w:val="both"/>
              <w:rPr>
                <w:rFonts w:ascii="Arial" w:eastAsia="MS Mincho" w:hAnsi="Arial" w:cs="Arial"/>
                <w:b/>
                <w:sz w:val="36"/>
                <w:szCs w:val="36"/>
                <w:lang w:eastAsia="ja-JP"/>
              </w:rPr>
            </w:pPr>
            <w:r w:rsidRPr="00FE47DE">
              <w:rPr>
                <w:rFonts w:ascii="Arial" w:eastAsia="MS Mincho" w:hAnsi="Arial" w:cs="Arial"/>
                <w:b/>
                <w:sz w:val="36"/>
                <w:szCs w:val="36"/>
                <w:lang w:val="en-GB" w:eastAsia="ja-JP"/>
              </w:rPr>
              <w:t>20</w:t>
            </w:r>
            <w:r w:rsidRPr="00FE47DE">
              <w:rPr>
                <w:rFonts w:ascii="Arial" w:eastAsia="MS Mincho" w:hAnsi="Arial" w:cs="Arial"/>
                <w:b/>
                <w:sz w:val="36"/>
                <w:szCs w:val="36"/>
                <w:lang w:eastAsia="ja-JP"/>
              </w:rPr>
              <w:t>2</w:t>
            </w:r>
          </w:p>
          <w:p w14:paraId="022E81C0" w14:textId="227E375B" w:rsidR="00FE47DE" w:rsidRPr="00FE47DE" w:rsidRDefault="00FE47DE" w:rsidP="00FE47DE">
            <w:pPr>
              <w:spacing w:before="120" w:after="120" w:line="240" w:lineRule="auto"/>
              <w:jc w:val="both"/>
              <w:rPr>
                <w:rFonts w:ascii="Arial" w:eastAsia="MS Mincho" w:hAnsi="Arial" w:cs="Arial"/>
                <w:b/>
                <w:sz w:val="36"/>
                <w:szCs w:val="36"/>
                <w:lang w:eastAsia="ja-JP"/>
              </w:rPr>
            </w:pPr>
            <w:r>
              <w:rPr>
                <w:rFonts w:ascii="Arial" w:eastAsia="MS Mincho" w:hAnsi="Arial" w:cs="Arial"/>
                <w:b/>
                <w:sz w:val="36"/>
                <w:szCs w:val="36"/>
                <w:lang w:eastAsia="ja-JP"/>
              </w:rPr>
              <w:t>(</w:t>
            </w:r>
            <w:r>
              <w:rPr>
                <w:rFonts w:ascii="Arial" w:eastAsia="MS Mincho" w:hAnsi="Arial" w:cs="Arial"/>
                <w:b/>
                <w:sz w:val="36"/>
                <w:szCs w:val="36"/>
                <w:lang w:val="en-US" w:eastAsia="ja-JP"/>
              </w:rPr>
              <w:t>ISO 11961</w:t>
            </w:r>
            <w:r>
              <w:rPr>
                <w:rFonts w:ascii="Arial" w:eastAsia="MS Mincho" w:hAnsi="Arial" w:cs="Arial"/>
                <w:b/>
                <w:sz w:val="36"/>
                <w:szCs w:val="36"/>
                <w:lang w:eastAsia="ja-JP"/>
              </w:rPr>
              <w:t>:2018)</w:t>
            </w:r>
          </w:p>
        </w:tc>
      </w:tr>
    </w:tbl>
    <w:p w14:paraId="039E21E8" w14:textId="77777777" w:rsidR="00FE47DE" w:rsidRPr="00144F9D" w:rsidRDefault="00FE47DE" w:rsidP="009A7BE0">
      <w:pPr>
        <w:tabs>
          <w:tab w:val="left" w:pos="9639"/>
        </w:tabs>
        <w:ind w:firstLine="709"/>
        <w:jc w:val="center"/>
        <w:rPr>
          <w:rFonts w:ascii="Arial" w:hAnsi="Arial" w:cs="Arial"/>
          <w:sz w:val="28"/>
          <w:szCs w:val="28"/>
        </w:rPr>
      </w:pPr>
    </w:p>
    <w:p w14:paraId="449279BD" w14:textId="77777777" w:rsidR="009A7BE0" w:rsidRPr="00144F9D" w:rsidRDefault="009A7BE0" w:rsidP="009A7BE0">
      <w:pPr>
        <w:tabs>
          <w:tab w:val="left" w:pos="9639"/>
        </w:tabs>
        <w:ind w:firstLine="709"/>
        <w:jc w:val="center"/>
        <w:rPr>
          <w:rFonts w:ascii="Arial" w:hAnsi="Arial" w:cs="Arial"/>
          <w:sz w:val="28"/>
          <w:szCs w:val="28"/>
        </w:rPr>
      </w:pPr>
    </w:p>
    <w:p w14:paraId="42552B04" w14:textId="77777777" w:rsidR="009A7BE0" w:rsidRPr="00144F9D" w:rsidRDefault="009A7BE0" w:rsidP="009A7BE0">
      <w:pPr>
        <w:tabs>
          <w:tab w:val="left" w:pos="9639"/>
        </w:tabs>
        <w:ind w:firstLine="709"/>
        <w:jc w:val="center"/>
        <w:rPr>
          <w:rFonts w:ascii="Arial" w:hAnsi="Arial" w:cs="Arial"/>
          <w:sz w:val="28"/>
          <w:szCs w:val="28"/>
        </w:rPr>
      </w:pPr>
    </w:p>
    <w:p w14:paraId="58600CBF" w14:textId="77777777" w:rsidR="009A7BE0" w:rsidRPr="00144F9D" w:rsidRDefault="009A7BE0" w:rsidP="009A7BE0">
      <w:pPr>
        <w:tabs>
          <w:tab w:val="left" w:pos="9639"/>
        </w:tabs>
        <w:ind w:firstLine="709"/>
        <w:jc w:val="center"/>
        <w:rPr>
          <w:rFonts w:ascii="Arial" w:hAnsi="Arial" w:cs="Arial"/>
          <w:sz w:val="28"/>
          <w:szCs w:val="28"/>
        </w:rPr>
      </w:pPr>
    </w:p>
    <w:p w14:paraId="48F7BF52" w14:textId="615B1D83" w:rsidR="009A7BE0" w:rsidRPr="00FE47DE" w:rsidRDefault="009A7BE0" w:rsidP="00FE47DE">
      <w:pPr>
        <w:tabs>
          <w:tab w:val="left" w:pos="9639"/>
        </w:tabs>
        <w:spacing w:after="0" w:line="360" w:lineRule="auto"/>
        <w:jc w:val="center"/>
        <w:rPr>
          <w:rFonts w:ascii="Arial" w:eastAsia="Times New Roman" w:hAnsi="Arial" w:cs="Arial"/>
          <w:b/>
          <w:snapToGrid w:val="0"/>
          <w:sz w:val="40"/>
          <w:szCs w:val="40"/>
          <w:lang w:eastAsia="ru-RU"/>
        </w:rPr>
      </w:pPr>
      <w:bookmarkStart w:id="1" w:name="_Hlk216697672"/>
      <w:r w:rsidRPr="00FE47DE">
        <w:rPr>
          <w:rFonts w:ascii="Arial" w:eastAsia="Times New Roman" w:hAnsi="Arial" w:cs="Arial"/>
          <w:b/>
          <w:snapToGrid w:val="0"/>
          <w:sz w:val="40"/>
          <w:szCs w:val="40"/>
          <w:lang w:eastAsia="ru-RU"/>
        </w:rPr>
        <w:t>ТРУБЫ СТАЛЬНЫЕ БУРИЛЬНЫЕ ДЛЯ НЕФТЯНОЙ И ГАЗОВОЙ ПРОМЫШЛЕННОСТИ</w:t>
      </w:r>
    </w:p>
    <w:p w14:paraId="421A0023" w14:textId="2ABE6BE0" w:rsidR="009A7BE0" w:rsidRDefault="009A7BE0" w:rsidP="00FE47DE">
      <w:pPr>
        <w:tabs>
          <w:tab w:val="left" w:pos="9639"/>
        </w:tabs>
        <w:spacing w:after="0" w:line="360" w:lineRule="auto"/>
        <w:jc w:val="center"/>
        <w:rPr>
          <w:rFonts w:ascii="Arial" w:eastAsia="Times New Roman" w:hAnsi="Arial" w:cs="Arial"/>
          <w:b/>
          <w:snapToGrid w:val="0"/>
          <w:sz w:val="40"/>
          <w:szCs w:val="40"/>
          <w:lang w:eastAsia="ru-RU"/>
        </w:rPr>
      </w:pPr>
      <w:r w:rsidRPr="00FE47DE">
        <w:rPr>
          <w:rFonts w:ascii="Arial" w:eastAsia="Times New Roman" w:hAnsi="Arial" w:cs="Arial"/>
          <w:b/>
          <w:snapToGrid w:val="0"/>
          <w:sz w:val="40"/>
          <w:szCs w:val="40"/>
          <w:lang w:eastAsia="ru-RU"/>
        </w:rPr>
        <w:t>Технические условия</w:t>
      </w:r>
      <w:bookmarkEnd w:id="1"/>
    </w:p>
    <w:p w14:paraId="663D28B8" w14:textId="77777777" w:rsidR="00FE47DE" w:rsidRPr="00FE47DE" w:rsidRDefault="00FE47DE" w:rsidP="00FE47DE">
      <w:pPr>
        <w:tabs>
          <w:tab w:val="left" w:pos="9639"/>
        </w:tabs>
        <w:spacing w:after="0" w:line="360" w:lineRule="auto"/>
        <w:jc w:val="center"/>
        <w:rPr>
          <w:rFonts w:ascii="Arial" w:eastAsia="Times New Roman" w:hAnsi="Arial" w:cs="Arial"/>
          <w:b/>
          <w:snapToGrid w:val="0"/>
          <w:sz w:val="40"/>
          <w:szCs w:val="40"/>
          <w:lang w:eastAsia="ru-RU"/>
        </w:rPr>
      </w:pPr>
    </w:p>
    <w:p w14:paraId="13AD496E" w14:textId="20B34FEE" w:rsidR="00B5589E" w:rsidRPr="00FE47DE" w:rsidRDefault="00B5589E" w:rsidP="00FE47DE">
      <w:pPr>
        <w:tabs>
          <w:tab w:val="left" w:pos="9639"/>
        </w:tabs>
        <w:spacing w:after="0" w:line="360" w:lineRule="auto"/>
        <w:jc w:val="center"/>
        <w:rPr>
          <w:rFonts w:ascii="Arial" w:eastAsia="Times New Roman" w:hAnsi="Arial" w:cs="Arial"/>
          <w:b/>
          <w:snapToGrid w:val="0"/>
          <w:sz w:val="24"/>
          <w:szCs w:val="24"/>
          <w:lang w:eastAsia="ru-RU"/>
        </w:rPr>
      </w:pPr>
      <w:r w:rsidRPr="00FE47DE">
        <w:rPr>
          <w:rFonts w:ascii="Arial" w:eastAsia="Times New Roman" w:hAnsi="Arial" w:cs="Arial"/>
          <w:b/>
          <w:snapToGrid w:val="0"/>
          <w:sz w:val="24"/>
          <w:szCs w:val="24"/>
          <w:lang w:eastAsia="ru-RU"/>
        </w:rPr>
        <w:t xml:space="preserve">(ISO 11961:2018, </w:t>
      </w:r>
      <w:r w:rsidRPr="00FE47DE">
        <w:rPr>
          <w:rFonts w:ascii="Arial" w:eastAsia="Times New Roman" w:hAnsi="Arial" w:cs="Arial"/>
          <w:b/>
          <w:snapToGrid w:val="0"/>
          <w:sz w:val="24"/>
          <w:szCs w:val="24"/>
          <w:lang w:val="en-US" w:eastAsia="ru-RU"/>
        </w:rPr>
        <w:t>MOD</w:t>
      </w:r>
      <w:r w:rsidRPr="00FE47DE">
        <w:rPr>
          <w:rFonts w:ascii="Arial" w:eastAsia="Times New Roman" w:hAnsi="Arial" w:cs="Arial"/>
          <w:b/>
          <w:snapToGrid w:val="0"/>
          <w:sz w:val="24"/>
          <w:szCs w:val="24"/>
          <w:lang w:eastAsia="ru-RU"/>
        </w:rPr>
        <w:t>)</w:t>
      </w:r>
    </w:p>
    <w:p w14:paraId="4981B51A" w14:textId="5371B550" w:rsidR="009A7BE0" w:rsidRPr="00144F9D" w:rsidRDefault="009A7BE0" w:rsidP="009A7BE0">
      <w:pPr>
        <w:tabs>
          <w:tab w:val="left" w:pos="9639"/>
        </w:tabs>
        <w:ind w:firstLine="709"/>
        <w:jc w:val="center"/>
        <w:rPr>
          <w:rFonts w:ascii="Arial" w:hAnsi="Arial" w:cs="Arial"/>
          <w:bCs/>
          <w:i/>
          <w:sz w:val="28"/>
          <w:szCs w:val="28"/>
        </w:rPr>
      </w:pPr>
    </w:p>
    <w:p w14:paraId="4C45914F" w14:textId="23E455F9" w:rsidR="00E45173" w:rsidRPr="00144F9D" w:rsidRDefault="00E45173" w:rsidP="009A7BE0">
      <w:pPr>
        <w:tabs>
          <w:tab w:val="left" w:pos="9639"/>
        </w:tabs>
        <w:ind w:firstLine="709"/>
        <w:jc w:val="center"/>
        <w:rPr>
          <w:rFonts w:ascii="Arial" w:hAnsi="Arial" w:cs="Arial"/>
          <w:bCs/>
          <w:i/>
          <w:sz w:val="28"/>
          <w:szCs w:val="28"/>
        </w:rPr>
      </w:pPr>
    </w:p>
    <w:p w14:paraId="09C2F5DF" w14:textId="175F1945" w:rsidR="00E45173" w:rsidRPr="00144F9D" w:rsidRDefault="00E45173" w:rsidP="009A7BE0">
      <w:pPr>
        <w:tabs>
          <w:tab w:val="left" w:pos="9639"/>
        </w:tabs>
        <w:ind w:firstLine="709"/>
        <w:jc w:val="center"/>
        <w:rPr>
          <w:rFonts w:ascii="Arial" w:hAnsi="Arial" w:cs="Arial"/>
          <w:bCs/>
          <w:i/>
          <w:sz w:val="28"/>
          <w:szCs w:val="28"/>
        </w:rPr>
      </w:pPr>
    </w:p>
    <w:p w14:paraId="6F307703" w14:textId="1A0E20E6" w:rsidR="009A7BE0" w:rsidRPr="00144F9D" w:rsidRDefault="009A7BE0" w:rsidP="00FE47DE">
      <w:pPr>
        <w:widowControl w:val="0"/>
        <w:tabs>
          <w:tab w:val="left" w:pos="9639"/>
        </w:tabs>
        <w:autoSpaceDE w:val="0"/>
        <w:autoSpaceDN w:val="0"/>
        <w:adjustRightInd w:val="0"/>
        <w:spacing w:after="0" w:line="360" w:lineRule="auto"/>
        <w:jc w:val="center"/>
        <w:rPr>
          <w:rFonts w:ascii="Arial" w:hAnsi="Arial" w:cs="Arial"/>
          <w:b/>
          <w:sz w:val="28"/>
          <w:szCs w:val="28"/>
        </w:rPr>
      </w:pPr>
      <w:r w:rsidRPr="00144F9D">
        <w:rPr>
          <w:rFonts w:ascii="Arial" w:hAnsi="Arial" w:cs="Arial"/>
          <w:i/>
          <w:sz w:val="28"/>
          <w:szCs w:val="28"/>
        </w:rPr>
        <w:t xml:space="preserve">Проект, </w:t>
      </w:r>
      <w:r w:rsidRPr="00144F9D">
        <w:rPr>
          <w:rStyle w:val="FontStyle127"/>
          <w:rFonts w:ascii="Arial" w:hAnsi="Arial" w:cs="Arial"/>
          <w:b w:val="0"/>
          <w:i/>
          <w:sz w:val="28"/>
          <w:szCs w:val="28"/>
        </w:rPr>
        <w:t>первая</w:t>
      </w:r>
      <w:r w:rsidRPr="00144F9D">
        <w:rPr>
          <w:rFonts w:ascii="Arial" w:hAnsi="Arial" w:cs="Arial"/>
          <w:bCs/>
          <w:i/>
          <w:sz w:val="28"/>
          <w:szCs w:val="28"/>
        </w:rPr>
        <w:t xml:space="preserve"> </w:t>
      </w:r>
      <w:r w:rsidRPr="00144F9D">
        <w:rPr>
          <w:rFonts w:ascii="Arial" w:hAnsi="Arial" w:cs="Arial"/>
          <w:i/>
          <w:sz w:val="28"/>
          <w:szCs w:val="28"/>
        </w:rPr>
        <w:t>редакция</w:t>
      </w:r>
    </w:p>
    <w:p w14:paraId="315292CB" w14:textId="10FDF604" w:rsidR="009A7BE0" w:rsidRDefault="009A7BE0" w:rsidP="00FE47DE">
      <w:pPr>
        <w:tabs>
          <w:tab w:val="left" w:pos="9639"/>
        </w:tabs>
        <w:spacing w:after="0" w:line="360" w:lineRule="auto"/>
        <w:jc w:val="center"/>
        <w:rPr>
          <w:rFonts w:ascii="Arial" w:hAnsi="Arial" w:cs="Arial"/>
          <w:b/>
          <w:sz w:val="28"/>
          <w:szCs w:val="28"/>
        </w:rPr>
      </w:pPr>
    </w:p>
    <w:p w14:paraId="79D3B2A5" w14:textId="497950D0" w:rsidR="00FE47DE" w:rsidRDefault="00FE47DE" w:rsidP="00FE47DE">
      <w:pPr>
        <w:tabs>
          <w:tab w:val="left" w:pos="9639"/>
        </w:tabs>
        <w:spacing w:after="0" w:line="360" w:lineRule="auto"/>
        <w:jc w:val="center"/>
        <w:rPr>
          <w:rFonts w:ascii="Arial" w:hAnsi="Arial" w:cs="Arial"/>
          <w:b/>
          <w:sz w:val="28"/>
          <w:szCs w:val="28"/>
        </w:rPr>
      </w:pPr>
    </w:p>
    <w:p w14:paraId="4E1E128E" w14:textId="72BAA700" w:rsidR="00FE47DE" w:rsidRDefault="00FE47DE" w:rsidP="00FE47DE">
      <w:pPr>
        <w:tabs>
          <w:tab w:val="left" w:pos="9639"/>
        </w:tabs>
        <w:spacing w:after="0" w:line="360" w:lineRule="auto"/>
        <w:jc w:val="center"/>
        <w:rPr>
          <w:rFonts w:ascii="Arial" w:hAnsi="Arial" w:cs="Arial"/>
          <w:b/>
          <w:sz w:val="28"/>
          <w:szCs w:val="28"/>
        </w:rPr>
      </w:pPr>
    </w:p>
    <w:p w14:paraId="7DA5ADE5" w14:textId="224B84B4" w:rsidR="00FE47DE" w:rsidRDefault="00FE47DE" w:rsidP="00FE47DE">
      <w:pPr>
        <w:tabs>
          <w:tab w:val="left" w:pos="9639"/>
        </w:tabs>
        <w:spacing w:after="0" w:line="360" w:lineRule="auto"/>
        <w:jc w:val="center"/>
        <w:rPr>
          <w:rFonts w:ascii="Arial" w:hAnsi="Arial" w:cs="Arial"/>
          <w:b/>
          <w:sz w:val="28"/>
          <w:szCs w:val="28"/>
        </w:rPr>
      </w:pPr>
    </w:p>
    <w:p w14:paraId="462EAB0E" w14:textId="77777777" w:rsidR="00FE47DE" w:rsidRDefault="00FE47DE" w:rsidP="00FE47DE">
      <w:pPr>
        <w:tabs>
          <w:tab w:val="left" w:pos="9639"/>
        </w:tabs>
        <w:spacing w:after="0" w:line="360" w:lineRule="auto"/>
        <w:jc w:val="center"/>
        <w:rPr>
          <w:rFonts w:ascii="Arial" w:hAnsi="Arial" w:cs="Arial"/>
          <w:b/>
          <w:sz w:val="28"/>
          <w:szCs w:val="28"/>
        </w:rPr>
      </w:pPr>
    </w:p>
    <w:p w14:paraId="0E0320B7" w14:textId="290AC4AE" w:rsidR="00FE47DE" w:rsidRDefault="00FE47DE" w:rsidP="00FE47DE">
      <w:pPr>
        <w:tabs>
          <w:tab w:val="left" w:pos="9639"/>
        </w:tabs>
        <w:spacing w:after="0" w:line="360" w:lineRule="auto"/>
        <w:jc w:val="center"/>
        <w:rPr>
          <w:rFonts w:ascii="Arial" w:hAnsi="Arial" w:cs="Arial"/>
          <w:b/>
          <w:sz w:val="28"/>
          <w:szCs w:val="28"/>
        </w:rPr>
      </w:pPr>
    </w:p>
    <w:p w14:paraId="6DC85A9F" w14:textId="076524BC" w:rsidR="00FE47DE" w:rsidRDefault="009A7BE0" w:rsidP="00FE47DE">
      <w:pPr>
        <w:tabs>
          <w:tab w:val="left" w:pos="9639"/>
        </w:tabs>
        <w:spacing w:after="0" w:line="360" w:lineRule="auto"/>
        <w:jc w:val="center"/>
        <w:rPr>
          <w:rFonts w:ascii="Arial" w:hAnsi="Arial" w:cs="Arial"/>
        </w:rPr>
      </w:pPr>
      <w:r w:rsidRPr="00144F9D">
        <w:rPr>
          <w:rFonts w:ascii="Arial" w:hAnsi="Arial" w:cs="Arial"/>
        </w:rPr>
        <w:t>Настоящий проект стандарта не подлежит применению</w:t>
      </w:r>
      <w:r w:rsidR="00FE47DE">
        <w:rPr>
          <w:rFonts w:ascii="Arial" w:hAnsi="Arial" w:cs="Arial"/>
        </w:rPr>
        <w:t xml:space="preserve"> </w:t>
      </w:r>
      <w:r w:rsidRPr="00144F9D">
        <w:rPr>
          <w:rFonts w:ascii="Arial" w:hAnsi="Arial" w:cs="Arial"/>
        </w:rPr>
        <w:t>до его утверждения</w:t>
      </w:r>
      <w:r w:rsidR="00FE47DE">
        <w:rPr>
          <w:rFonts w:ascii="Arial" w:hAnsi="Arial" w:cs="Arial"/>
        </w:rPr>
        <w:br w:type="page"/>
      </w:r>
    </w:p>
    <w:p w14:paraId="1F400682" w14:textId="77777777" w:rsidR="009A7BE0" w:rsidRPr="00144F9D" w:rsidRDefault="009A7BE0" w:rsidP="00FE47DE">
      <w:pPr>
        <w:tabs>
          <w:tab w:val="left" w:pos="9639"/>
        </w:tabs>
        <w:spacing w:before="240" w:after="240" w:line="360" w:lineRule="auto"/>
        <w:jc w:val="center"/>
        <w:rPr>
          <w:rFonts w:ascii="Arial" w:hAnsi="Arial" w:cs="Arial"/>
          <w:b/>
          <w:sz w:val="28"/>
          <w:szCs w:val="28"/>
        </w:rPr>
      </w:pPr>
      <w:r w:rsidRPr="00144F9D">
        <w:rPr>
          <w:rFonts w:ascii="Arial" w:hAnsi="Arial" w:cs="Arial"/>
          <w:b/>
          <w:sz w:val="28"/>
          <w:szCs w:val="28"/>
        </w:rPr>
        <w:lastRenderedPageBreak/>
        <w:t>Предисловие</w:t>
      </w:r>
    </w:p>
    <w:p w14:paraId="764679C6" w14:textId="3C48881D" w:rsidR="009A7BE0" w:rsidRPr="00144F9D" w:rsidRDefault="009A7BE0" w:rsidP="00FE47DE">
      <w:pPr>
        <w:tabs>
          <w:tab w:val="left" w:pos="9639"/>
        </w:tabs>
        <w:spacing w:after="0" w:line="360" w:lineRule="auto"/>
        <w:ind w:firstLine="709"/>
        <w:jc w:val="both"/>
        <w:rPr>
          <w:rFonts w:ascii="Arial" w:hAnsi="Arial" w:cs="Arial"/>
          <w:sz w:val="24"/>
          <w:szCs w:val="24"/>
        </w:rPr>
      </w:pPr>
      <w:r w:rsidRPr="00144F9D">
        <w:rPr>
          <w:rFonts w:ascii="Arial" w:hAnsi="Arial" w:cs="Arial"/>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8BA84E3" w14:textId="77777777" w:rsidR="009A7BE0" w:rsidRPr="00144F9D" w:rsidRDefault="009A7BE0" w:rsidP="00FE47DE">
      <w:pPr>
        <w:tabs>
          <w:tab w:val="left" w:pos="9639"/>
        </w:tabs>
        <w:spacing w:before="120" w:after="120" w:line="360" w:lineRule="auto"/>
        <w:ind w:firstLine="709"/>
        <w:jc w:val="both"/>
        <w:rPr>
          <w:rFonts w:ascii="Arial" w:hAnsi="Arial" w:cs="Arial"/>
          <w:sz w:val="24"/>
          <w:szCs w:val="24"/>
        </w:rPr>
      </w:pPr>
      <w:r w:rsidRPr="00144F9D">
        <w:rPr>
          <w:rFonts w:ascii="Arial" w:hAnsi="Arial" w:cs="Arial"/>
          <w:b/>
          <w:sz w:val="24"/>
          <w:szCs w:val="24"/>
        </w:rPr>
        <w:t>Сведения о стандарте</w:t>
      </w:r>
    </w:p>
    <w:p w14:paraId="150BB02B" w14:textId="199E1F96" w:rsidR="005C09BC" w:rsidRPr="005C09BC" w:rsidRDefault="009A7BE0" w:rsidP="005C09BC">
      <w:pPr>
        <w:tabs>
          <w:tab w:val="left" w:pos="9639"/>
        </w:tabs>
        <w:spacing w:after="0" w:line="360" w:lineRule="auto"/>
        <w:ind w:firstLine="709"/>
        <w:jc w:val="both"/>
        <w:rPr>
          <w:rFonts w:ascii="Arial" w:hAnsi="Arial" w:cs="Arial"/>
          <w:sz w:val="24"/>
          <w:szCs w:val="24"/>
        </w:rPr>
      </w:pPr>
      <w:r w:rsidRPr="00144F9D">
        <w:rPr>
          <w:rFonts w:ascii="Arial" w:hAnsi="Arial" w:cs="Arial"/>
          <w:sz w:val="24"/>
          <w:szCs w:val="24"/>
        </w:rPr>
        <w:t xml:space="preserve">1 </w:t>
      </w:r>
      <w:r w:rsidR="00FE47DE">
        <w:rPr>
          <w:rFonts w:ascii="Arial" w:hAnsi="Arial" w:cs="Arial"/>
          <w:sz w:val="24"/>
          <w:szCs w:val="24"/>
        </w:rPr>
        <w:t>ПОДГОТОВЛЕН</w:t>
      </w:r>
      <w:r w:rsidRPr="00144F9D">
        <w:rPr>
          <w:rFonts w:ascii="Arial" w:hAnsi="Arial" w:cs="Arial"/>
          <w:sz w:val="24"/>
          <w:szCs w:val="24"/>
        </w:rPr>
        <w:t xml:space="preserve"> Акционерным обществом «Русский научно-исследовательский институт трубной промышленности» (АО «РусНИТИ») </w:t>
      </w:r>
      <w:r w:rsidR="005C09BC" w:rsidRPr="005C09BC">
        <w:rPr>
          <w:rFonts w:ascii="Arial" w:hAnsi="Arial" w:cs="Arial"/>
          <w:sz w:val="24"/>
          <w:szCs w:val="24"/>
        </w:rPr>
        <w:t xml:space="preserve">на основе собственного перевода на русский язык англоязычной версии стандарта, указанного в пункте </w:t>
      </w:r>
      <w:r w:rsidR="005C09BC">
        <w:rPr>
          <w:rFonts w:ascii="Arial" w:hAnsi="Arial" w:cs="Arial"/>
          <w:sz w:val="24"/>
          <w:szCs w:val="24"/>
        </w:rPr>
        <w:t>5</w:t>
      </w:r>
    </w:p>
    <w:p w14:paraId="7604F987" w14:textId="77777777" w:rsidR="009A7BE0" w:rsidRPr="00144F9D" w:rsidRDefault="009A7BE0" w:rsidP="00FE47DE">
      <w:pPr>
        <w:tabs>
          <w:tab w:val="left" w:pos="9639"/>
        </w:tabs>
        <w:spacing w:after="0" w:line="360" w:lineRule="auto"/>
        <w:ind w:firstLine="709"/>
        <w:jc w:val="both"/>
        <w:rPr>
          <w:rFonts w:ascii="Arial" w:hAnsi="Arial" w:cs="Arial"/>
          <w:sz w:val="24"/>
          <w:szCs w:val="24"/>
        </w:rPr>
      </w:pPr>
      <w:r w:rsidRPr="00144F9D">
        <w:rPr>
          <w:rFonts w:ascii="Arial" w:hAnsi="Arial" w:cs="Arial"/>
          <w:sz w:val="24"/>
          <w:szCs w:val="24"/>
        </w:rPr>
        <w:t>2 ВНЕСЕН Техническим комитетом по стандартизации ТК 357 «Стальные и чугунные трубы и баллоны»</w:t>
      </w:r>
    </w:p>
    <w:p w14:paraId="37E5A8C1" w14:textId="77777777" w:rsidR="009A7BE0" w:rsidRPr="00144F9D" w:rsidRDefault="009A7BE0" w:rsidP="00FE47DE">
      <w:pPr>
        <w:tabs>
          <w:tab w:val="left" w:pos="9639"/>
        </w:tabs>
        <w:spacing w:after="0" w:line="360" w:lineRule="auto"/>
        <w:ind w:firstLine="709"/>
        <w:jc w:val="both"/>
        <w:rPr>
          <w:rFonts w:ascii="Arial" w:hAnsi="Arial" w:cs="Arial"/>
          <w:sz w:val="24"/>
          <w:szCs w:val="24"/>
        </w:rPr>
      </w:pPr>
      <w:r w:rsidRPr="00144F9D">
        <w:rPr>
          <w:rFonts w:ascii="Arial" w:hAnsi="Arial" w:cs="Arial"/>
          <w:sz w:val="24"/>
          <w:szCs w:val="24"/>
        </w:rPr>
        <w:t>3 ПРИНЯТ Межгосударственным советом по стандартизации, метрологии и сертификации (протокол от «___» ____________20__ г. № ____________)</w:t>
      </w:r>
    </w:p>
    <w:p w14:paraId="0087BF92" w14:textId="77777777" w:rsidR="009A7BE0" w:rsidRPr="00144F9D" w:rsidRDefault="009A7BE0" w:rsidP="005C09BC">
      <w:pPr>
        <w:tabs>
          <w:tab w:val="left" w:pos="9639"/>
        </w:tabs>
        <w:spacing w:after="0" w:line="360" w:lineRule="auto"/>
        <w:jc w:val="both"/>
        <w:rPr>
          <w:rFonts w:ascii="Arial" w:hAnsi="Arial" w:cs="Arial"/>
          <w:sz w:val="24"/>
          <w:szCs w:val="24"/>
        </w:rPr>
      </w:pPr>
      <w:r w:rsidRPr="00144F9D">
        <w:rPr>
          <w:rFonts w:ascii="Arial" w:hAnsi="Arial" w:cs="Arial"/>
          <w:sz w:val="24"/>
          <w:szCs w:val="24"/>
        </w:rPr>
        <w:t>За принятие проголосовали: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410"/>
        <w:gridCol w:w="4387"/>
      </w:tblGrid>
      <w:tr w:rsidR="005C09BC" w:rsidRPr="005C09BC" w14:paraId="3B5E13CB" w14:textId="77777777" w:rsidTr="007D6936">
        <w:tc>
          <w:tcPr>
            <w:tcW w:w="1571" w:type="pct"/>
            <w:tcBorders>
              <w:top w:val="single" w:sz="4" w:space="0" w:color="auto"/>
              <w:left w:val="single" w:sz="4" w:space="0" w:color="auto"/>
              <w:bottom w:val="double" w:sz="4" w:space="0" w:color="auto"/>
              <w:right w:val="single" w:sz="4" w:space="0" w:color="auto"/>
            </w:tcBorders>
            <w:vAlign w:val="center"/>
          </w:tcPr>
          <w:p w14:paraId="3C12AF4B" w14:textId="77777777" w:rsidR="005C09BC" w:rsidRPr="005C09BC" w:rsidRDefault="005C09BC" w:rsidP="005C09BC">
            <w:pPr>
              <w:spacing w:after="0" w:line="240" w:lineRule="auto"/>
              <w:ind w:right="17"/>
              <w:jc w:val="center"/>
              <w:rPr>
                <w:rFonts w:ascii="Arial" w:eastAsia="Times New Roman" w:hAnsi="Arial" w:cs="Arial"/>
                <w:sz w:val="20"/>
                <w:szCs w:val="20"/>
                <w:lang w:eastAsia="ru-RU"/>
              </w:rPr>
            </w:pPr>
            <w:r w:rsidRPr="005C09BC">
              <w:rPr>
                <w:rFonts w:ascii="Arial" w:eastAsia="Times New Roman" w:hAnsi="Arial" w:cs="Arial"/>
                <w:sz w:val="20"/>
                <w:szCs w:val="20"/>
                <w:lang w:eastAsia="ru-RU"/>
              </w:rPr>
              <w:t>Краткое наименование страны по МК (ИСО 3166) 004 – 97</w:t>
            </w:r>
          </w:p>
        </w:tc>
        <w:tc>
          <w:tcPr>
            <w:tcW w:w="1216" w:type="pct"/>
            <w:tcBorders>
              <w:top w:val="single" w:sz="4" w:space="0" w:color="auto"/>
              <w:left w:val="single" w:sz="4" w:space="0" w:color="auto"/>
              <w:bottom w:val="double" w:sz="4" w:space="0" w:color="auto"/>
              <w:right w:val="single" w:sz="4" w:space="0" w:color="auto"/>
            </w:tcBorders>
            <w:vAlign w:val="center"/>
          </w:tcPr>
          <w:p w14:paraId="33DBB28E" w14:textId="77777777" w:rsidR="005C09BC" w:rsidRPr="005C09BC" w:rsidRDefault="005C09BC" w:rsidP="005C09BC">
            <w:pPr>
              <w:spacing w:after="0" w:line="240" w:lineRule="auto"/>
              <w:ind w:left="-107" w:right="-108"/>
              <w:jc w:val="center"/>
              <w:rPr>
                <w:rFonts w:ascii="Arial" w:eastAsia="Times New Roman" w:hAnsi="Arial" w:cs="Arial"/>
                <w:sz w:val="20"/>
                <w:szCs w:val="20"/>
                <w:lang w:eastAsia="ru-RU"/>
              </w:rPr>
            </w:pPr>
            <w:r w:rsidRPr="005C09BC">
              <w:rPr>
                <w:rFonts w:ascii="Arial" w:eastAsia="Times New Roman" w:hAnsi="Arial" w:cs="Arial"/>
                <w:sz w:val="20"/>
                <w:szCs w:val="20"/>
                <w:lang w:eastAsia="ru-RU"/>
              </w:rPr>
              <w:t>Код страны по МК (ИСО 3166) 004 – 97</w:t>
            </w:r>
          </w:p>
        </w:tc>
        <w:tc>
          <w:tcPr>
            <w:tcW w:w="2213" w:type="pct"/>
            <w:tcBorders>
              <w:top w:val="single" w:sz="4" w:space="0" w:color="auto"/>
              <w:left w:val="single" w:sz="4" w:space="0" w:color="auto"/>
              <w:bottom w:val="double" w:sz="4" w:space="0" w:color="auto"/>
              <w:right w:val="single" w:sz="4" w:space="0" w:color="auto"/>
            </w:tcBorders>
            <w:vAlign w:val="center"/>
          </w:tcPr>
          <w:p w14:paraId="0E5DB10E" w14:textId="77777777" w:rsidR="005C09BC" w:rsidRPr="005C09BC" w:rsidRDefault="005C09BC" w:rsidP="005C09BC">
            <w:pPr>
              <w:spacing w:after="0" w:line="240" w:lineRule="auto"/>
              <w:ind w:right="17"/>
              <w:jc w:val="center"/>
              <w:rPr>
                <w:rFonts w:ascii="Arial" w:eastAsia="Times New Roman" w:hAnsi="Arial" w:cs="Arial"/>
                <w:sz w:val="20"/>
                <w:szCs w:val="20"/>
                <w:lang w:eastAsia="ru-RU"/>
              </w:rPr>
            </w:pPr>
            <w:r w:rsidRPr="005C09BC">
              <w:rPr>
                <w:rFonts w:ascii="Arial" w:eastAsia="Times New Roman" w:hAnsi="Arial" w:cs="Arial"/>
                <w:sz w:val="20"/>
                <w:szCs w:val="20"/>
                <w:lang w:eastAsia="ru-RU"/>
              </w:rPr>
              <w:t>Сокращенное наименование национального органа по стандартизации</w:t>
            </w:r>
          </w:p>
        </w:tc>
      </w:tr>
      <w:tr w:rsidR="005C09BC" w:rsidRPr="005C09BC" w14:paraId="06D79304" w14:textId="77777777" w:rsidTr="007D6936">
        <w:tc>
          <w:tcPr>
            <w:tcW w:w="1571" w:type="pct"/>
            <w:tcBorders>
              <w:top w:val="double" w:sz="4" w:space="0" w:color="auto"/>
              <w:left w:val="single" w:sz="4" w:space="0" w:color="auto"/>
              <w:bottom w:val="single" w:sz="4" w:space="0" w:color="auto"/>
              <w:right w:val="single" w:sz="4" w:space="0" w:color="auto"/>
            </w:tcBorders>
          </w:tcPr>
          <w:p w14:paraId="232A24F2" w14:textId="77777777" w:rsidR="005C09BC" w:rsidRPr="005C09BC" w:rsidRDefault="005C09BC" w:rsidP="005C09BC">
            <w:pPr>
              <w:spacing w:after="0" w:line="240" w:lineRule="auto"/>
              <w:ind w:left="142" w:right="17"/>
              <w:jc w:val="both"/>
              <w:rPr>
                <w:rFonts w:ascii="Arial" w:eastAsia="Times New Roman" w:hAnsi="Arial" w:cs="Arial"/>
                <w:sz w:val="20"/>
                <w:szCs w:val="20"/>
                <w:lang w:eastAsia="ru-RU"/>
              </w:rPr>
            </w:pPr>
          </w:p>
          <w:p w14:paraId="22D8155B" w14:textId="77777777" w:rsidR="005C09BC" w:rsidRPr="005C09BC" w:rsidRDefault="005C09BC" w:rsidP="005C09BC">
            <w:pPr>
              <w:spacing w:after="0" w:line="240" w:lineRule="auto"/>
              <w:ind w:left="142" w:right="17"/>
              <w:jc w:val="both"/>
              <w:rPr>
                <w:rFonts w:ascii="Arial" w:eastAsia="Times New Roman" w:hAnsi="Arial" w:cs="Arial"/>
                <w:sz w:val="20"/>
                <w:szCs w:val="20"/>
                <w:lang w:eastAsia="ru-RU"/>
              </w:rPr>
            </w:pPr>
          </w:p>
          <w:p w14:paraId="56B81BCC" w14:textId="77777777" w:rsidR="005C09BC" w:rsidRPr="005C09BC" w:rsidRDefault="005C09BC" w:rsidP="005C09BC">
            <w:pPr>
              <w:spacing w:after="0" w:line="240" w:lineRule="auto"/>
              <w:ind w:left="142" w:right="17"/>
              <w:jc w:val="both"/>
              <w:rPr>
                <w:rFonts w:ascii="Arial" w:eastAsia="Times New Roman" w:hAnsi="Arial" w:cs="Arial"/>
                <w:sz w:val="20"/>
                <w:szCs w:val="20"/>
                <w:lang w:eastAsia="ru-RU"/>
              </w:rPr>
            </w:pPr>
          </w:p>
          <w:p w14:paraId="700F55D8" w14:textId="77777777" w:rsidR="005C09BC" w:rsidRPr="005C09BC" w:rsidRDefault="005C09BC" w:rsidP="005C09BC">
            <w:pPr>
              <w:spacing w:after="0" w:line="240" w:lineRule="auto"/>
              <w:ind w:left="142" w:right="17"/>
              <w:jc w:val="both"/>
              <w:rPr>
                <w:rFonts w:ascii="Arial" w:eastAsia="Times New Roman" w:hAnsi="Arial" w:cs="Arial"/>
                <w:sz w:val="20"/>
                <w:szCs w:val="20"/>
                <w:lang w:eastAsia="ru-RU"/>
              </w:rPr>
            </w:pPr>
          </w:p>
        </w:tc>
        <w:tc>
          <w:tcPr>
            <w:tcW w:w="1216" w:type="pct"/>
            <w:tcBorders>
              <w:top w:val="double" w:sz="4" w:space="0" w:color="auto"/>
              <w:left w:val="single" w:sz="4" w:space="0" w:color="auto"/>
              <w:bottom w:val="single" w:sz="4" w:space="0" w:color="auto"/>
              <w:right w:val="single" w:sz="4" w:space="0" w:color="auto"/>
            </w:tcBorders>
          </w:tcPr>
          <w:p w14:paraId="175D3F86" w14:textId="77777777" w:rsidR="005C09BC" w:rsidRPr="005C09BC" w:rsidRDefault="005C09BC" w:rsidP="005C09BC">
            <w:pPr>
              <w:spacing w:after="0" w:line="240" w:lineRule="auto"/>
              <w:ind w:right="17" w:firstLine="221"/>
              <w:jc w:val="both"/>
              <w:rPr>
                <w:rFonts w:ascii="Arial" w:eastAsia="Times New Roman" w:hAnsi="Arial" w:cs="Arial"/>
                <w:sz w:val="20"/>
                <w:szCs w:val="20"/>
                <w:lang w:eastAsia="ru-RU"/>
              </w:rPr>
            </w:pPr>
          </w:p>
        </w:tc>
        <w:tc>
          <w:tcPr>
            <w:tcW w:w="2213" w:type="pct"/>
            <w:tcBorders>
              <w:top w:val="double" w:sz="4" w:space="0" w:color="auto"/>
              <w:left w:val="single" w:sz="4" w:space="0" w:color="auto"/>
              <w:bottom w:val="single" w:sz="4" w:space="0" w:color="auto"/>
              <w:right w:val="single" w:sz="4" w:space="0" w:color="auto"/>
            </w:tcBorders>
          </w:tcPr>
          <w:p w14:paraId="6F5ABB7D" w14:textId="77777777" w:rsidR="005C09BC" w:rsidRPr="005C09BC" w:rsidRDefault="005C09BC" w:rsidP="005C09BC">
            <w:pPr>
              <w:spacing w:after="0" w:line="240" w:lineRule="auto"/>
              <w:ind w:left="176" w:right="17"/>
              <w:jc w:val="both"/>
              <w:rPr>
                <w:rFonts w:ascii="Arial" w:eastAsia="Times New Roman" w:hAnsi="Arial" w:cs="Arial"/>
                <w:sz w:val="20"/>
                <w:szCs w:val="20"/>
                <w:lang w:eastAsia="ru-RU"/>
              </w:rPr>
            </w:pPr>
          </w:p>
        </w:tc>
      </w:tr>
    </w:tbl>
    <w:p w14:paraId="0DC998DF" w14:textId="594A838E" w:rsidR="009A7BE0" w:rsidRDefault="009A7BE0" w:rsidP="005C09BC">
      <w:pPr>
        <w:pStyle w:val="Style3"/>
        <w:widowControl/>
        <w:tabs>
          <w:tab w:val="left" w:pos="9639"/>
        </w:tabs>
        <w:spacing w:before="120" w:line="360" w:lineRule="auto"/>
        <w:ind w:firstLine="709"/>
        <w:jc w:val="both"/>
        <w:rPr>
          <w:rFonts w:ascii="Arial" w:hAnsi="Arial" w:cs="Arial"/>
        </w:rPr>
      </w:pPr>
      <w:r w:rsidRPr="00144F9D">
        <w:rPr>
          <w:rFonts w:ascii="Arial" w:hAnsi="Arial" w:cs="Arial"/>
        </w:rPr>
        <w:t xml:space="preserve">4 Приказом Федерального агентства по техническому регулированию и метрологии от «_____» _________ 20___ г. № ______ межгосударственный стандарт </w:t>
      </w:r>
      <w:r w:rsidR="005C09BC">
        <w:rPr>
          <w:rFonts w:ascii="Arial" w:hAnsi="Arial" w:cs="Arial"/>
        </w:rPr>
        <w:br/>
      </w:r>
      <w:r w:rsidRPr="00144F9D">
        <w:rPr>
          <w:rFonts w:ascii="Arial" w:hAnsi="Arial" w:cs="Arial"/>
        </w:rPr>
        <w:t>ГОСТ</w:t>
      </w:r>
      <w:r w:rsidR="005C09BC">
        <w:rPr>
          <w:rFonts w:ascii="Arial" w:hAnsi="Arial" w:cs="Arial"/>
        </w:rPr>
        <w:t xml:space="preserve"> 32696–202_</w:t>
      </w:r>
      <w:r w:rsidRPr="00144F9D">
        <w:rPr>
          <w:rFonts w:ascii="Arial" w:hAnsi="Arial" w:cs="Arial"/>
        </w:rPr>
        <w:t xml:space="preserve"> введен в действие в качестве национального стандарта Российской Федерации с «_____» ________ 20___ г.</w:t>
      </w:r>
    </w:p>
    <w:p w14:paraId="28CB4EAD" w14:textId="5AA0B6DA" w:rsidR="005C09BC" w:rsidRDefault="005C09BC" w:rsidP="005C09BC">
      <w:pPr>
        <w:pStyle w:val="Style3"/>
        <w:tabs>
          <w:tab w:val="left" w:pos="9639"/>
        </w:tabs>
        <w:spacing w:line="360" w:lineRule="auto"/>
        <w:ind w:firstLine="709"/>
        <w:jc w:val="both"/>
        <w:rPr>
          <w:rFonts w:ascii="Arial" w:hAnsi="Arial" w:cs="Arial"/>
          <w:bCs/>
        </w:rPr>
      </w:pPr>
      <w:r>
        <w:rPr>
          <w:rFonts w:ascii="Arial" w:hAnsi="Arial" w:cs="Arial"/>
          <w:bCs/>
        </w:rPr>
        <w:t xml:space="preserve">5 </w:t>
      </w:r>
      <w:r w:rsidRPr="005C09BC">
        <w:rPr>
          <w:rFonts w:ascii="Arial" w:hAnsi="Arial" w:cs="Arial"/>
          <w:bCs/>
        </w:rPr>
        <w:t>Настоящий стандарт модифицирован по отношению к международному стандарту ISO 11961:20</w:t>
      </w:r>
      <w:r>
        <w:rPr>
          <w:rFonts w:ascii="Arial" w:hAnsi="Arial" w:cs="Arial"/>
          <w:bCs/>
        </w:rPr>
        <w:t>18</w:t>
      </w:r>
      <w:r w:rsidRPr="005C09BC">
        <w:rPr>
          <w:rFonts w:ascii="Arial" w:hAnsi="Arial" w:cs="Arial"/>
          <w:bCs/>
        </w:rPr>
        <w:t xml:space="preserve"> </w:t>
      </w:r>
      <w:r>
        <w:rPr>
          <w:rFonts w:ascii="Arial" w:hAnsi="Arial" w:cs="Arial"/>
          <w:bCs/>
        </w:rPr>
        <w:t>«</w:t>
      </w:r>
      <w:r w:rsidRPr="005C09BC">
        <w:rPr>
          <w:rFonts w:ascii="Arial" w:hAnsi="Arial" w:cs="Arial"/>
          <w:bCs/>
        </w:rPr>
        <w:t xml:space="preserve">Petroleum and natural gas industries </w:t>
      </w:r>
      <w:r>
        <w:rPr>
          <w:rFonts w:ascii="Arial" w:hAnsi="Arial" w:cs="Arial"/>
          <w:bCs/>
        </w:rPr>
        <w:t>–</w:t>
      </w:r>
      <w:r w:rsidRPr="005C09BC">
        <w:rPr>
          <w:rFonts w:ascii="Arial" w:hAnsi="Arial" w:cs="Arial"/>
          <w:bCs/>
        </w:rPr>
        <w:t xml:space="preserve"> Steel drill pipe</w:t>
      </w:r>
      <w:r>
        <w:rPr>
          <w:rFonts w:ascii="Arial" w:hAnsi="Arial" w:cs="Arial"/>
          <w:bCs/>
        </w:rPr>
        <w:t>»</w:t>
      </w:r>
      <w:r w:rsidRPr="005C09BC">
        <w:rPr>
          <w:rFonts w:ascii="Arial" w:hAnsi="Arial" w:cs="Arial"/>
          <w:bCs/>
        </w:rPr>
        <w:t xml:space="preserve"> (ISO 11961:20</w:t>
      </w:r>
      <w:r>
        <w:rPr>
          <w:rFonts w:ascii="Arial" w:hAnsi="Arial" w:cs="Arial"/>
          <w:bCs/>
        </w:rPr>
        <w:t>1</w:t>
      </w:r>
      <w:r w:rsidRPr="005C09BC">
        <w:rPr>
          <w:rFonts w:ascii="Arial" w:hAnsi="Arial" w:cs="Arial"/>
          <w:bCs/>
        </w:rPr>
        <w:t xml:space="preserve">8 Нефтяная и газовая промышленность. Трубы стальные бурильные) путем: </w:t>
      </w:r>
    </w:p>
    <w:p w14:paraId="2686A386" w14:textId="77777777" w:rsidR="005C09BC" w:rsidRDefault="005C09BC" w:rsidP="005C09BC">
      <w:pPr>
        <w:pStyle w:val="Style3"/>
        <w:tabs>
          <w:tab w:val="left" w:pos="9639"/>
        </w:tabs>
        <w:spacing w:line="360" w:lineRule="auto"/>
        <w:ind w:firstLine="709"/>
        <w:jc w:val="both"/>
        <w:rPr>
          <w:rFonts w:ascii="Arial" w:hAnsi="Arial" w:cs="Arial"/>
          <w:bCs/>
        </w:rPr>
      </w:pPr>
      <w:r w:rsidRPr="005C09BC">
        <w:rPr>
          <w:rFonts w:ascii="Arial" w:hAnsi="Arial" w:cs="Arial"/>
          <w:bCs/>
        </w:rPr>
        <w:t>- внесения дополнительных слов (фраз, показателей, ссылок), выделенных в тексте настоящего стандарта полужирным курсивом</w:t>
      </w:r>
      <w:r>
        <w:rPr>
          <w:rFonts w:ascii="Arial" w:hAnsi="Arial" w:cs="Arial"/>
          <w:bCs/>
        </w:rPr>
        <w:t>;</w:t>
      </w:r>
      <w:r w:rsidRPr="005C09BC">
        <w:rPr>
          <w:rFonts w:ascii="Arial" w:hAnsi="Arial" w:cs="Arial"/>
          <w:bCs/>
        </w:rPr>
        <w:t xml:space="preserve"> </w:t>
      </w:r>
    </w:p>
    <w:p w14:paraId="0B4CFCA8" w14:textId="77777777" w:rsidR="005C09BC" w:rsidRDefault="005C09BC" w:rsidP="005C09BC">
      <w:pPr>
        <w:pStyle w:val="Style3"/>
        <w:tabs>
          <w:tab w:val="left" w:pos="9639"/>
        </w:tabs>
        <w:spacing w:line="360" w:lineRule="auto"/>
        <w:ind w:firstLine="709"/>
        <w:jc w:val="both"/>
        <w:rPr>
          <w:rFonts w:ascii="Arial" w:hAnsi="Arial" w:cs="Arial"/>
          <w:bCs/>
        </w:rPr>
      </w:pPr>
      <w:r w:rsidRPr="005C09BC">
        <w:rPr>
          <w:rFonts w:ascii="Arial" w:hAnsi="Arial" w:cs="Arial"/>
          <w:bCs/>
        </w:rPr>
        <w:t>- внесения дополнительных структурных элементов (пунктов, подпунктов, абзацев, терминологических статей), выделенных в тексте настоящего стандарта вертикальной линией, расположенной на полях этого текста;</w:t>
      </w:r>
    </w:p>
    <w:p w14:paraId="554A1AB1" w14:textId="77777777" w:rsidR="005C09BC" w:rsidRDefault="005C09BC" w:rsidP="005C09BC">
      <w:pPr>
        <w:pStyle w:val="Style3"/>
        <w:tabs>
          <w:tab w:val="left" w:pos="9639"/>
        </w:tabs>
        <w:spacing w:line="360" w:lineRule="auto"/>
        <w:ind w:firstLine="709"/>
        <w:jc w:val="both"/>
        <w:rPr>
          <w:rFonts w:ascii="Arial" w:hAnsi="Arial" w:cs="Arial"/>
          <w:bCs/>
        </w:rPr>
      </w:pPr>
      <w:r w:rsidRPr="005C09BC">
        <w:rPr>
          <w:rFonts w:ascii="Arial" w:hAnsi="Arial" w:cs="Arial"/>
          <w:bCs/>
        </w:rPr>
        <w:t>- изменения отдельных структурных элементов (подразделов, пунктов, подпунктов, абзацев, таблиц и рисунков), выделенных в тексте настоящего стандарта курсивом и вертикальной линией, расположенной на полях этого текста;</w:t>
      </w:r>
    </w:p>
    <w:p w14:paraId="7788B2DA" w14:textId="77777777" w:rsidR="005C09BC" w:rsidRDefault="005C09BC" w:rsidP="005C09BC">
      <w:pPr>
        <w:pStyle w:val="Style3"/>
        <w:tabs>
          <w:tab w:val="left" w:pos="9639"/>
        </w:tabs>
        <w:spacing w:line="360" w:lineRule="auto"/>
        <w:ind w:firstLine="709"/>
        <w:jc w:val="both"/>
        <w:rPr>
          <w:rFonts w:ascii="Arial" w:hAnsi="Arial" w:cs="Arial"/>
          <w:bCs/>
        </w:rPr>
      </w:pPr>
      <w:r w:rsidRPr="005C09BC">
        <w:rPr>
          <w:rFonts w:ascii="Arial" w:hAnsi="Arial" w:cs="Arial"/>
          <w:bCs/>
        </w:rPr>
        <w:lastRenderedPageBreak/>
        <w:t>- изменения отдельных слов (фраз, показателей), выделенных в тексте настоящего стандарта курсивом;</w:t>
      </w:r>
    </w:p>
    <w:p w14:paraId="6182E158" w14:textId="661CBCED" w:rsidR="005C09BC" w:rsidRPr="005C09BC" w:rsidRDefault="005C09BC" w:rsidP="005C09BC">
      <w:pPr>
        <w:pStyle w:val="Style3"/>
        <w:tabs>
          <w:tab w:val="left" w:pos="9639"/>
        </w:tabs>
        <w:spacing w:line="360" w:lineRule="auto"/>
        <w:ind w:firstLine="709"/>
        <w:jc w:val="both"/>
        <w:rPr>
          <w:rFonts w:ascii="Arial" w:hAnsi="Arial" w:cs="Arial"/>
          <w:bCs/>
        </w:rPr>
      </w:pPr>
      <w:r w:rsidRPr="005C09BC">
        <w:rPr>
          <w:rFonts w:ascii="Arial" w:hAnsi="Arial" w:cs="Arial"/>
          <w:bCs/>
        </w:rPr>
        <w:t xml:space="preserve">- изменения его структуры для приведения в соответствие с правилами, установленными в </w:t>
      </w:r>
      <w:r w:rsidRPr="005C09BC">
        <w:rPr>
          <w:rFonts w:ascii="Arial" w:hAnsi="Arial" w:cs="Arial"/>
          <w:bCs/>
        </w:rPr>
        <w:fldChar w:fldCharType="begin"/>
      </w:r>
      <w:r w:rsidRPr="005C09BC">
        <w:rPr>
          <w:rFonts w:ascii="Arial" w:hAnsi="Arial" w:cs="Arial"/>
          <w:bCs/>
        </w:rPr>
        <w:instrText xml:space="preserve"> HYPERLINK "kodeks://link/d?nd=1200101156&amp;mark=000000000000000000000000000000000000000000000000007D20K3"\o"’’ГОСТ Р 1.5-2012 Стандартизация в Российской Федерации. Стандарты национальные. Правила ...’’</w:instrText>
      </w:r>
    </w:p>
    <w:p w14:paraId="750BC96D" w14:textId="77777777" w:rsidR="005C09BC" w:rsidRPr="005C09BC" w:rsidRDefault="005C09BC" w:rsidP="005C09BC">
      <w:pPr>
        <w:pStyle w:val="Style3"/>
        <w:widowControl/>
        <w:tabs>
          <w:tab w:val="left" w:pos="9639"/>
        </w:tabs>
        <w:spacing w:line="360" w:lineRule="auto"/>
        <w:ind w:firstLine="709"/>
        <w:rPr>
          <w:rFonts w:ascii="Arial" w:hAnsi="Arial" w:cs="Arial"/>
          <w:bCs/>
        </w:rPr>
      </w:pPr>
      <w:r w:rsidRPr="005C09BC">
        <w:rPr>
          <w:rFonts w:ascii="Arial" w:hAnsi="Arial" w:cs="Arial"/>
          <w:bCs/>
        </w:rPr>
        <w:instrText>(утв. приказом Росстандарта от 23.11.2012 N 1147-ст)</w:instrText>
      </w:r>
    </w:p>
    <w:p w14:paraId="603B6058" w14:textId="77777777" w:rsidR="005C09BC" w:rsidRPr="005C09BC" w:rsidRDefault="005C09BC" w:rsidP="005C09BC">
      <w:pPr>
        <w:pStyle w:val="Style3"/>
        <w:widowControl/>
        <w:tabs>
          <w:tab w:val="left" w:pos="9639"/>
        </w:tabs>
        <w:spacing w:line="360" w:lineRule="auto"/>
        <w:ind w:firstLine="709"/>
        <w:rPr>
          <w:rFonts w:ascii="Arial" w:hAnsi="Arial" w:cs="Arial"/>
          <w:bCs/>
        </w:rPr>
      </w:pPr>
      <w:r w:rsidRPr="005C09BC">
        <w:rPr>
          <w:rFonts w:ascii="Arial" w:hAnsi="Arial" w:cs="Arial"/>
          <w:bCs/>
        </w:rPr>
        <w:instrText>Применяется с 01.07.2013 взамен ГОСТ Р ...</w:instrText>
      </w:r>
    </w:p>
    <w:p w14:paraId="49E8354A" w14:textId="15FBF201" w:rsidR="005C09BC" w:rsidRDefault="005C09BC" w:rsidP="005C09BC">
      <w:pPr>
        <w:pStyle w:val="Style3"/>
        <w:widowControl/>
        <w:tabs>
          <w:tab w:val="left" w:pos="9639"/>
        </w:tabs>
        <w:spacing w:line="360" w:lineRule="auto"/>
        <w:ind w:firstLine="709"/>
        <w:rPr>
          <w:rFonts w:ascii="Arial" w:hAnsi="Arial" w:cs="Arial"/>
          <w:bCs/>
        </w:rPr>
      </w:pPr>
      <w:r w:rsidRPr="005C09BC">
        <w:rPr>
          <w:rFonts w:ascii="Arial" w:hAnsi="Arial" w:cs="Arial"/>
          <w:bCs/>
        </w:rPr>
        <w:instrText>Статус: Действующая редакция документа (действ. c 01.07.2021"</w:instrText>
      </w:r>
      <w:r w:rsidRPr="005C09BC">
        <w:rPr>
          <w:rFonts w:ascii="Arial" w:hAnsi="Arial" w:cs="Arial"/>
          <w:bCs/>
        </w:rPr>
      </w:r>
      <w:r w:rsidRPr="005C09BC">
        <w:rPr>
          <w:rFonts w:ascii="Arial" w:hAnsi="Arial" w:cs="Arial"/>
          <w:bCs/>
        </w:rPr>
        <w:fldChar w:fldCharType="separate"/>
      </w:r>
      <w:r w:rsidRPr="005C09BC">
        <w:rPr>
          <w:rStyle w:val="ad"/>
          <w:rFonts w:ascii="Arial" w:hAnsi="Arial" w:cs="Arial"/>
          <w:bCs/>
          <w:color w:val="auto"/>
          <w:u w:val="none"/>
        </w:rPr>
        <w:t>ГОСТ Р 1.5</w:t>
      </w:r>
      <w:r w:rsidRPr="005C09BC">
        <w:rPr>
          <w:rFonts w:ascii="Arial" w:hAnsi="Arial" w:cs="Arial"/>
          <w:bCs/>
        </w:rPr>
        <w:fldChar w:fldCharType="end"/>
      </w:r>
      <w:r w:rsidRPr="005C09BC">
        <w:rPr>
          <w:rFonts w:ascii="Arial" w:hAnsi="Arial" w:cs="Arial"/>
          <w:bCs/>
        </w:rPr>
        <w:t xml:space="preserve"> (подразделы 4.2 и 4.3). Сравнение структуры настоящего стандарта со структурой указанного международного стандарта приведено в дополнительном приложении Д</w:t>
      </w:r>
      <w:r w:rsidR="00857F7A">
        <w:rPr>
          <w:rFonts w:ascii="Arial" w:hAnsi="Arial" w:cs="Arial"/>
          <w:bCs/>
        </w:rPr>
        <w:t>Е</w:t>
      </w:r>
      <w:r>
        <w:rPr>
          <w:rFonts w:ascii="Arial" w:hAnsi="Arial" w:cs="Arial"/>
          <w:bCs/>
        </w:rPr>
        <w:t>.</w:t>
      </w:r>
    </w:p>
    <w:p w14:paraId="6B92C27F" w14:textId="282BA9D6" w:rsidR="005C09BC" w:rsidRPr="005C09BC" w:rsidRDefault="005C09BC" w:rsidP="005C09BC">
      <w:pPr>
        <w:pStyle w:val="Style3"/>
        <w:widowControl/>
        <w:tabs>
          <w:tab w:val="left" w:pos="9639"/>
        </w:tabs>
        <w:spacing w:line="360" w:lineRule="auto"/>
        <w:ind w:firstLine="709"/>
        <w:jc w:val="left"/>
        <w:rPr>
          <w:rFonts w:ascii="Arial" w:hAnsi="Arial" w:cs="Arial"/>
          <w:bCs/>
        </w:rPr>
      </w:pPr>
      <w:r w:rsidRPr="005C09BC">
        <w:rPr>
          <w:rFonts w:ascii="Arial" w:hAnsi="Arial" w:cs="Arial"/>
          <w:bCs/>
        </w:rPr>
        <w:t xml:space="preserve">Степень соответствия </w:t>
      </w:r>
      <w:r>
        <w:rPr>
          <w:rFonts w:ascii="Arial" w:hAnsi="Arial" w:cs="Arial"/>
          <w:bCs/>
        </w:rPr>
        <w:t>–</w:t>
      </w:r>
      <w:r w:rsidRPr="005C09BC">
        <w:rPr>
          <w:rFonts w:ascii="Arial" w:hAnsi="Arial" w:cs="Arial"/>
          <w:bCs/>
        </w:rPr>
        <w:t xml:space="preserve"> модифицированная (MOD)</w:t>
      </w:r>
    </w:p>
    <w:p w14:paraId="09FA6613" w14:textId="1A7B6ACC" w:rsidR="009A7BE0" w:rsidRDefault="005C09BC" w:rsidP="009A7BE0">
      <w:pPr>
        <w:shd w:val="clear" w:color="auto" w:fill="FFFFFF"/>
        <w:tabs>
          <w:tab w:val="left" w:pos="9639"/>
        </w:tabs>
        <w:spacing w:line="360" w:lineRule="auto"/>
        <w:ind w:firstLine="709"/>
        <w:jc w:val="both"/>
        <w:rPr>
          <w:rFonts w:ascii="Arial" w:hAnsi="Arial" w:cs="Arial"/>
          <w:spacing w:val="5"/>
          <w:sz w:val="24"/>
          <w:szCs w:val="24"/>
        </w:rPr>
      </w:pPr>
      <w:r>
        <w:rPr>
          <w:rFonts w:ascii="Arial" w:hAnsi="Arial" w:cs="Arial"/>
          <w:spacing w:val="3"/>
          <w:sz w:val="24"/>
          <w:szCs w:val="24"/>
        </w:rPr>
        <w:t>6</w:t>
      </w:r>
      <w:r w:rsidR="009A7BE0" w:rsidRPr="00144F9D">
        <w:rPr>
          <w:rFonts w:ascii="Arial" w:hAnsi="Arial" w:cs="Arial"/>
          <w:spacing w:val="3"/>
          <w:sz w:val="24"/>
          <w:szCs w:val="24"/>
        </w:rPr>
        <w:t xml:space="preserve"> </w:t>
      </w:r>
      <w:r w:rsidR="009A7BE0" w:rsidRPr="00144F9D">
        <w:rPr>
          <w:rFonts w:ascii="Arial" w:hAnsi="Arial" w:cs="Arial"/>
          <w:spacing w:val="5"/>
          <w:sz w:val="24"/>
          <w:szCs w:val="24"/>
        </w:rPr>
        <w:t>ВЗАМЕН ГОСТ 3269</w:t>
      </w:r>
      <w:r w:rsidR="00066ED9" w:rsidRPr="00144F9D">
        <w:rPr>
          <w:rFonts w:ascii="Arial" w:hAnsi="Arial" w:cs="Arial"/>
          <w:spacing w:val="5"/>
          <w:sz w:val="24"/>
          <w:szCs w:val="24"/>
        </w:rPr>
        <w:t>6</w:t>
      </w:r>
      <w:r w:rsidR="009A7BE0" w:rsidRPr="00144F9D">
        <w:rPr>
          <w:rFonts w:ascii="Arial" w:hAnsi="Arial" w:cs="Arial"/>
          <w:spacing w:val="5"/>
          <w:sz w:val="24"/>
          <w:szCs w:val="24"/>
        </w:rPr>
        <w:t>–2014</w:t>
      </w:r>
      <w:r w:rsidR="00B5589E" w:rsidRPr="00144F9D">
        <w:rPr>
          <w:rFonts w:ascii="Arial" w:hAnsi="Arial" w:cs="Arial"/>
          <w:spacing w:val="5"/>
          <w:sz w:val="24"/>
          <w:szCs w:val="24"/>
        </w:rPr>
        <w:t xml:space="preserve"> (</w:t>
      </w:r>
      <w:r w:rsidR="00B5589E" w:rsidRPr="00144F9D">
        <w:rPr>
          <w:rFonts w:ascii="Arial" w:hAnsi="Arial" w:cs="Arial"/>
          <w:spacing w:val="5"/>
          <w:sz w:val="24"/>
          <w:szCs w:val="24"/>
          <w:lang w:val="en-US"/>
        </w:rPr>
        <w:t>ISO</w:t>
      </w:r>
      <w:r w:rsidR="00B5589E" w:rsidRPr="00144F9D">
        <w:rPr>
          <w:rFonts w:ascii="Arial" w:hAnsi="Arial" w:cs="Arial"/>
          <w:spacing w:val="5"/>
          <w:sz w:val="24"/>
          <w:szCs w:val="24"/>
        </w:rPr>
        <w:t xml:space="preserve"> 11961:2008)</w:t>
      </w:r>
    </w:p>
    <w:p w14:paraId="1F46B4E4" w14:textId="76965B8D" w:rsidR="005C09BC" w:rsidRDefault="005C09BC" w:rsidP="005C09BC">
      <w:pPr>
        <w:spacing w:after="0" w:line="360" w:lineRule="auto"/>
        <w:ind w:firstLine="709"/>
        <w:rPr>
          <w:rFonts w:eastAsia="Times New Roman"/>
          <w:i/>
          <w:szCs w:val="20"/>
        </w:rPr>
      </w:pPr>
    </w:p>
    <w:p w14:paraId="0143306E" w14:textId="629A0712" w:rsidR="005C09BC" w:rsidRDefault="005C09BC" w:rsidP="005C09BC">
      <w:pPr>
        <w:spacing w:after="0" w:line="360" w:lineRule="auto"/>
        <w:ind w:firstLine="709"/>
        <w:rPr>
          <w:rFonts w:eastAsia="Times New Roman"/>
          <w:i/>
          <w:szCs w:val="20"/>
        </w:rPr>
      </w:pPr>
    </w:p>
    <w:p w14:paraId="4A0E20D2" w14:textId="77777777" w:rsidR="005C09BC" w:rsidRDefault="005C09BC" w:rsidP="005C09BC">
      <w:pPr>
        <w:spacing w:after="0" w:line="360" w:lineRule="auto"/>
        <w:ind w:firstLine="709"/>
        <w:rPr>
          <w:rFonts w:eastAsia="Times New Roman"/>
          <w:i/>
          <w:szCs w:val="20"/>
        </w:rPr>
      </w:pPr>
    </w:p>
    <w:p w14:paraId="65B4667B" w14:textId="2A15BED5" w:rsidR="005C09BC" w:rsidRPr="005C09BC" w:rsidRDefault="005C09BC" w:rsidP="005C09BC">
      <w:pPr>
        <w:spacing w:after="0" w:line="360" w:lineRule="auto"/>
        <w:ind w:firstLine="709"/>
        <w:jc w:val="both"/>
        <w:rPr>
          <w:rFonts w:ascii="Arial" w:eastAsia="Times New Roman" w:hAnsi="Arial" w:cs="Arial"/>
          <w:i/>
          <w:sz w:val="20"/>
          <w:szCs w:val="20"/>
        </w:rPr>
      </w:pPr>
      <w:r w:rsidRPr="005C09BC">
        <w:rPr>
          <w:rFonts w:ascii="Arial" w:eastAsia="Times New Roman" w:hAnsi="Arial" w:cs="Arial"/>
          <w:i/>
          <w:sz w:val="20"/>
          <w:szCs w:val="20"/>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54CC5B8B" w14:textId="77777777" w:rsidR="005C09BC" w:rsidRPr="005C09BC" w:rsidRDefault="005C09BC" w:rsidP="005C09BC">
      <w:pPr>
        <w:spacing w:after="0" w:line="360" w:lineRule="auto"/>
        <w:ind w:firstLine="709"/>
        <w:jc w:val="both"/>
        <w:rPr>
          <w:rFonts w:ascii="Arial" w:eastAsia="Times New Roman" w:hAnsi="Arial" w:cs="Arial"/>
          <w:i/>
          <w:sz w:val="20"/>
          <w:szCs w:val="20"/>
        </w:rPr>
      </w:pPr>
      <w:r w:rsidRPr="005C09BC">
        <w:rPr>
          <w:rFonts w:ascii="Arial" w:eastAsia="Times New Roman" w:hAnsi="Arial" w:cs="Arial"/>
          <w:i/>
          <w:sz w:val="20"/>
          <w:szCs w:val="20"/>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3EE0BBB0" w14:textId="77777777" w:rsidR="005C09BC" w:rsidRPr="00532CB2" w:rsidRDefault="005C09BC" w:rsidP="005C09BC">
      <w:pPr>
        <w:spacing w:after="0" w:line="360" w:lineRule="auto"/>
        <w:ind w:firstLine="709"/>
        <w:rPr>
          <w:rFonts w:eastAsia="Times New Roman"/>
          <w:szCs w:val="20"/>
        </w:rPr>
      </w:pPr>
    </w:p>
    <w:p w14:paraId="4E8D20C2" w14:textId="77777777" w:rsidR="005C09BC" w:rsidRDefault="005C09BC" w:rsidP="005C09BC">
      <w:pPr>
        <w:spacing w:after="0" w:line="360" w:lineRule="auto"/>
        <w:ind w:firstLine="709"/>
        <w:rPr>
          <w:rFonts w:eastAsia="Times New Roman"/>
          <w:szCs w:val="20"/>
        </w:rPr>
      </w:pPr>
    </w:p>
    <w:p w14:paraId="172E99CE" w14:textId="77777777" w:rsidR="005C09BC" w:rsidRDefault="005C09BC" w:rsidP="005C09BC">
      <w:pPr>
        <w:spacing w:after="0" w:line="360" w:lineRule="auto"/>
        <w:ind w:firstLine="709"/>
        <w:rPr>
          <w:rFonts w:eastAsia="Times New Roman"/>
          <w:szCs w:val="20"/>
        </w:rPr>
      </w:pPr>
    </w:p>
    <w:p w14:paraId="71CF39D1" w14:textId="77777777" w:rsidR="005C09BC" w:rsidRDefault="005C09BC" w:rsidP="005C09BC">
      <w:pPr>
        <w:spacing w:after="0" w:line="360" w:lineRule="auto"/>
        <w:ind w:firstLine="709"/>
        <w:rPr>
          <w:rFonts w:eastAsia="Times New Roman"/>
          <w:szCs w:val="20"/>
        </w:rPr>
      </w:pPr>
    </w:p>
    <w:p w14:paraId="35E9F9CB" w14:textId="77777777" w:rsidR="005C09BC" w:rsidRDefault="005C09BC" w:rsidP="005C09BC">
      <w:pPr>
        <w:spacing w:after="0" w:line="360" w:lineRule="auto"/>
        <w:ind w:firstLine="709"/>
        <w:rPr>
          <w:rFonts w:eastAsia="Times New Roman"/>
          <w:szCs w:val="20"/>
        </w:rPr>
      </w:pPr>
    </w:p>
    <w:p w14:paraId="6C20A5C1" w14:textId="77777777" w:rsidR="005C09BC" w:rsidRDefault="005C09BC" w:rsidP="005C09BC">
      <w:pPr>
        <w:spacing w:after="0" w:line="360" w:lineRule="auto"/>
        <w:ind w:firstLine="709"/>
        <w:rPr>
          <w:rFonts w:eastAsia="Times New Roman"/>
          <w:szCs w:val="20"/>
        </w:rPr>
      </w:pPr>
    </w:p>
    <w:p w14:paraId="3B83C21E" w14:textId="77777777" w:rsidR="005C09BC" w:rsidRPr="00532CB2" w:rsidRDefault="005C09BC" w:rsidP="005C09BC">
      <w:pPr>
        <w:spacing w:after="0" w:line="360" w:lineRule="auto"/>
        <w:ind w:firstLine="709"/>
        <w:rPr>
          <w:rFonts w:eastAsia="Times New Roman"/>
          <w:szCs w:val="20"/>
        </w:rPr>
      </w:pPr>
    </w:p>
    <w:p w14:paraId="48BACD0B" w14:textId="6360851B" w:rsidR="005C09BC" w:rsidRDefault="005C09BC" w:rsidP="005C09BC">
      <w:pPr>
        <w:spacing w:after="0" w:line="360" w:lineRule="auto"/>
        <w:ind w:firstLine="709"/>
        <w:rPr>
          <w:rFonts w:eastAsia="Times New Roman"/>
          <w:szCs w:val="20"/>
        </w:rPr>
      </w:pPr>
    </w:p>
    <w:p w14:paraId="08DF549F" w14:textId="7ABE1C3E" w:rsidR="005C09BC" w:rsidRDefault="005C09BC" w:rsidP="005C09BC">
      <w:pPr>
        <w:spacing w:after="0" w:line="360" w:lineRule="auto"/>
        <w:ind w:firstLine="709"/>
        <w:rPr>
          <w:rFonts w:eastAsia="Times New Roman"/>
          <w:szCs w:val="20"/>
        </w:rPr>
      </w:pPr>
    </w:p>
    <w:p w14:paraId="6A4E7779" w14:textId="5F4A4E06" w:rsidR="005C09BC" w:rsidRDefault="005C09BC" w:rsidP="005C09BC">
      <w:pPr>
        <w:spacing w:after="0" w:line="360" w:lineRule="auto"/>
        <w:ind w:firstLine="709"/>
        <w:rPr>
          <w:rFonts w:eastAsia="Times New Roman"/>
          <w:szCs w:val="20"/>
        </w:rPr>
      </w:pPr>
    </w:p>
    <w:p w14:paraId="40A019B1" w14:textId="59066926" w:rsidR="005C09BC" w:rsidRDefault="005C09BC" w:rsidP="005C09BC">
      <w:pPr>
        <w:spacing w:after="0" w:line="360" w:lineRule="auto"/>
        <w:ind w:firstLine="709"/>
        <w:rPr>
          <w:rFonts w:eastAsia="Times New Roman"/>
          <w:szCs w:val="20"/>
        </w:rPr>
      </w:pPr>
    </w:p>
    <w:p w14:paraId="65FCCC71" w14:textId="77777777" w:rsidR="005C09BC" w:rsidRPr="00532CB2" w:rsidRDefault="005C09BC" w:rsidP="005C09BC">
      <w:pPr>
        <w:spacing w:after="0" w:line="360" w:lineRule="auto"/>
        <w:ind w:firstLine="709"/>
        <w:rPr>
          <w:rFonts w:eastAsia="Times New Roman"/>
          <w:szCs w:val="20"/>
        </w:rPr>
      </w:pPr>
    </w:p>
    <w:p w14:paraId="4158F829" w14:textId="77777777" w:rsidR="005C09BC" w:rsidRPr="005C09BC" w:rsidRDefault="005C09BC" w:rsidP="005C09BC">
      <w:pPr>
        <w:widowControl w:val="0"/>
        <w:suppressAutoHyphens/>
        <w:autoSpaceDE w:val="0"/>
        <w:autoSpaceDN w:val="0"/>
        <w:adjustRightInd w:val="0"/>
        <w:spacing w:after="0" w:line="336" w:lineRule="auto"/>
        <w:ind w:firstLine="709"/>
        <w:jc w:val="right"/>
        <w:rPr>
          <w:rFonts w:ascii="Arial" w:hAnsi="Arial" w:cs="Arial"/>
        </w:rPr>
      </w:pPr>
      <w:r w:rsidRPr="005C09BC">
        <w:rPr>
          <w:rFonts w:ascii="Arial" w:hAnsi="Arial" w:cs="Arial"/>
        </w:rPr>
        <w:t>© Оформление. ФГБУ «Институт стандартизации», 2026</w:t>
      </w:r>
    </w:p>
    <w:p w14:paraId="0D351C95" w14:textId="77777777" w:rsidR="005C09BC" w:rsidRPr="005C09BC" w:rsidRDefault="005C09BC" w:rsidP="005C09BC">
      <w:pPr>
        <w:widowControl w:val="0"/>
        <w:suppressAutoHyphens/>
        <w:autoSpaceDE w:val="0"/>
        <w:autoSpaceDN w:val="0"/>
        <w:adjustRightInd w:val="0"/>
        <w:spacing w:after="0" w:line="336" w:lineRule="auto"/>
        <w:ind w:firstLine="709"/>
        <w:jc w:val="right"/>
        <w:rPr>
          <w:rFonts w:ascii="Arial" w:hAnsi="Arial" w:cs="Arial"/>
          <w:lang w:val="en-US"/>
        </w:rPr>
      </w:pPr>
    </w:p>
    <w:tbl>
      <w:tblPr>
        <w:tblW w:w="10173" w:type="dxa"/>
        <w:tblBorders>
          <w:insideH w:val="single" w:sz="4" w:space="0" w:color="auto"/>
        </w:tblBorders>
        <w:tblLook w:val="04A0" w:firstRow="1" w:lastRow="0" w:firstColumn="1" w:lastColumn="0" w:noHBand="0" w:noVBand="1"/>
      </w:tblPr>
      <w:tblGrid>
        <w:gridCol w:w="2106"/>
        <w:gridCol w:w="8067"/>
      </w:tblGrid>
      <w:tr w:rsidR="005C09BC" w:rsidRPr="005C09BC" w14:paraId="202DFD17" w14:textId="77777777" w:rsidTr="007D6936">
        <w:trPr>
          <w:trHeight w:val="1133"/>
        </w:trPr>
        <w:tc>
          <w:tcPr>
            <w:tcW w:w="2093" w:type="dxa"/>
          </w:tcPr>
          <w:p w14:paraId="499631E2" w14:textId="77777777" w:rsidR="005C09BC" w:rsidRPr="005C09BC" w:rsidRDefault="005C09BC" w:rsidP="007D6936">
            <w:pPr>
              <w:widowControl w:val="0"/>
              <w:autoSpaceDE w:val="0"/>
              <w:autoSpaceDN w:val="0"/>
              <w:adjustRightInd w:val="0"/>
              <w:spacing w:after="0" w:line="336" w:lineRule="auto"/>
              <w:jc w:val="right"/>
              <w:rPr>
                <w:rFonts w:ascii="Arial" w:eastAsia="Calibri" w:hAnsi="Arial" w:cs="Arial"/>
                <w:iCs/>
              </w:rPr>
            </w:pPr>
            <w:r w:rsidRPr="005C09BC">
              <w:rPr>
                <w:rFonts w:ascii="Arial" w:eastAsia="Calibri" w:hAnsi="Arial" w:cs="Arial"/>
                <w:noProof/>
              </w:rPr>
              <w:drawing>
                <wp:inline distT="0" distB="0" distL="0" distR="0" wp14:anchorId="532473C1" wp14:editId="38798CA7">
                  <wp:extent cx="1190625" cy="8191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25" cy="819150"/>
                          </a:xfrm>
                          <a:prstGeom prst="rect">
                            <a:avLst/>
                          </a:prstGeom>
                          <a:noFill/>
                          <a:ln>
                            <a:noFill/>
                          </a:ln>
                        </pic:spPr>
                      </pic:pic>
                    </a:graphicData>
                  </a:graphic>
                </wp:inline>
              </w:drawing>
            </w:r>
          </w:p>
        </w:tc>
        <w:tc>
          <w:tcPr>
            <w:tcW w:w="8080" w:type="dxa"/>
          </w:tcPr>
          <w:p w14:paraId="220475F5" w14:textId="77777777" w:rsidR="005C09BC" w:rsidRPr="005C09BC" w:rsidRDefault="005C09BC" w:rsidP="007D6936">
            <w:pPr>
              <w:widowControl w:val="0"/>
              <w:autoSpaceDE w:val="0"/>
              <w:autoSpaceDN w:val="0"/>
              <w:adjustRightInd w:val="0"/>
              <w:spacing w:after="0" w:line="336" w:lineRule="auto"/>
              <w:ind w:firstLine="489"/>
              <w:rPr>
                <w:rFonts w:ascii="Arial" w:eastAsia="Calibri" w:hAnsi="Arial" w:cs="Arial"/>
                <w:iCs/>
              </w:rPr>
            </w:pPr>
            <w:r w:rsidRPr="005C09BC">
              <w:rPr>
                <w:rFonts w:ascii="Arial" w:eastAsia="Calibri" w:hAnsi="Arial" w:cs="Arial"/>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c>
      </w:tr>
    </w:tbl>
    <w:p w14:paraId="157C51B0" w14:textId="77777777" w:rsidR="0089070C" w:rsidRPr="00144F9D" w:rsidRDefault="0089070C">
      <w:pPr>
        <w:rPr>
          <w:noProof/>
        </w:rPr>
      </w:pPr>
    </w:p>
    <w:p w14:paraId="635372FB" w14:textId="77777777" w:rsidR="0089070C" w:rsidRPr="00144F9D" w:rsidRDefault="0089070C">
      <w:pPr>
        <w:rPr>
          <w:noProof/>
        </w:rPr>
        <w:sectPr w:rsidR="0089070C" w:rsidRPr="00144F9D" w:rsidSect="00FE47DE">
          <w:headerReference w:type="even" r:id="rId9"/>
          <w:headerReference w:type="default" r:id="rId10"/>
          <w:footerReference w:type="even" r:id="rId11"/>
          <w:footerReference w:type="default" r:id="rId12"/>
          <w:pgSz w:w="11906" w:h="16838"/>
          <w:pgMar w:top="1134" w:right="851" w:bottom="851" w:left="1134" w:header="709" w:footer="709" w:gutter="0"/>
          <w:pgNumType w:fmt="upperRoman"/>
          <w:cols w:space="708"/>
          <w:titlePg/>
          <w:docGrid w:linePitch="360"/>
        </w:sectPr>
      </w:pPr>
    </w:p>
    <w:bookmarkEnd w:id="0"/>
    <w:p w14:paraId="7217B2A0" w14:textId="77777777" w:rsidR="0020003C" w:rsidRPr="00144F9D" w:rsidRDefault="0020003C" w:rsidP="00992051">
      <w:pPr>
        <w:spacing w:before="240" w:after="240" w:line="360" w:lineRule="auto"/>
        <w:jc w:val="center"/>
        <w:rPr>
          <w:rFonts w:ascii="Arial" w:hAnsi="Arial" w:cs="Arial"/>
          <w:b/>
          <w:bCs/>
          <w:sz w:val="28"/>
          <w:szCs w:val="28"/>
        </w:rPr>
      </w:pPr>
      <w:r w:rsidRPr="00144F9D">
        <w:rPr>
          <w:rFonts w:ascii="Arial" w:hAnsi="Arial" w:cs="Arial"/>
          <w:b/>
          <w:bCs/>
          <w:sz w:val="28"/>
          <w:szCs w:val="28"/>
        </w:rPr>
        <w:t>Введение</w:t>
      </w:r>
    </w:p>
    <w:p w14:paraId="122CABAC" w14:textId="2DC028B7" w:rsidR="0020003C" w:rsidRPr="00144F9D" w:rsidRDefault="0020003C" w:rsidP="00992051">
      <w:pPr>
        <w:spacing w:after="0" w:line="360" w:lineRule="auto"/>
        <w:ind w:firstLine="709"/>
        <w:jc w:val="both"/>
        <w:rPr>
          <w:rFonts w:ascii="Arial" w:hAnsi="Arial" w:cs="Arial"/>
          <w:sz w:val="24"/>
          <w:szCs w:val="24"/>
        </w:rPr>
      </w:pPr>
      <w:r w:rsidRPr="00144F9D">
        <w:rPr>
          <w:rFonts w:ascii="Arial" w:hAnsi="Arial" w:cs="Arial"/>
          <w:sz w:val="24"/>
          <w:szCs w:val="24"/>
        </w:rPr>
        <w:t>Настоящий стандарт модифицирован по отношению к международному стандарту ISО 11961:20</w:t>
      </w:r>
      <w:r w:rsidR="004A6470" w:rsidRPr="00144F9D">
        <w:rPr>
          <w:rFonts w:ascii="Arial" w:hAnsi="Arial" w:cs="Arial"/>
          <w:sz w:val="24"/>
          <w:szCs w:val="24"/>
        </w:rPr>
        <w:t>18</w:t>
      </w:r>
      <w:r w:rsidRPr="00144F9D">
        <w:rPr>
          <w:rFonts w:ascii="Arial" w:hAnsi="Arial" w:cs="Arial"/>
          <w:sz w:val="24"/>
          <w:szCs w:val="24"/>
        </w:rPr>
        <w:t xml:space="preserve"> </w:t>
      </w:r>
      <w:r w:rsidR="003F4697" w:rsidRPr="00144F9D">
        <w:rPr>
          <w:rFonts w:ascii="Arial" w:hAnsi="Arial" w:cs="Arial"/>
          <w:sz w:val="24"/>
          <w:szCs w:val="24"/>
        </w:rPr>
        <w:t xml:space="preserve">(третье издание) </w:t>
      </w:r>
      <w:r w:rsidRPr="00144F9D">
        <w:rPr>
          <w:rFonts w:ascii="Arial" w:hAnsi="Arial" w:cs="Arial"/>
          <w:sz w:val="24"/>
          <w:szCs w:val="24"/>
        </w:rPr>
        <w:t xml:space="preserve">в связи с необходимостью дополнения размеров и групп прочности бурильных труб, широко применяемых в </w:t>
      </w:r>
      <w:bookmarkStart w:id="2" w:name="_Hlk232072755"/>
      <w:r w:rsidRPr="00144F9D">
        <w:rPr>
          <w:rFonts w:ascii="Arial" w:hAnsi="Arial" w:cs="Arial"/>
          <w:sz w:val="24"/>
          <w:szCs w:val="24"/>
        </w:rPr>
        <w:t>нефтяной и газовой промышленности.</w:t>
      </w:r>
    </w:p>
    <w:bookmarkEnd w:id="2"/>
    <w:p w14:paraId="56C2AF96" w14:textId="6CC998F8" w:rsidR="0020003C" w:rsidRPr="00144F9D" w:rsidRDefault="0020003C" w:rsidP="00992051">
      <w:pPr>
        <w:spacing w:after="0" w:line="360" w:lineRule="auto"/>
        <w:ind w:firstLine="709"/>
        <w:jc w:val="both"/>
        <w:rPr>
          <w:rFonts w:ascii="Arial" w:hAnsi="Arial" w:cs="Arial"/>
          <w:sz w:val="24"/>
          <w:szCs w:val="24"/>
        </w:rPr>
      </w:pPr>
      <w:r w:rsidRPr="00144F9D">
        <w:rPr>
          <w:rFonts w:ascii="Arial" w:hAnsi="Arial" w:cs="Arial"/>
          <w:sz w:val="24"/>
          <w:szCs w:val="24"/>
        </w:rPr>
        <w:t>Модификация настоящего стандарта по отношению к международному стандарту заключается в следующем:</w:t>
      </w:r>
    </w:p>
    <w:p w14:paraId="146182B4" w14:textId="77777777" w:rsidR="00D75B18" w:rsidRPr="00144F9D" w:rsidRDefault="00D75B18" w:rsidP="00992051">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раздел 3 разделен на два самостоятельных раздела (3 и 4), что обусловлено большим объемом раздела;</w:t>
      </w:r>
    </w:p>
    <w:p w14:paraId="05D6FFFD" w14:textId="792CE0BF" w:rsidR="0020003C" w:rsidRPr="00144F9D" w:rsidRDefault="0020003C" w:rsidP="00992051">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 xml:space="preserve">раздел </w:t>
      </w:r>
      <w:r w:rsidR="00F01EAE" w:rsidRPr="00144F9D">
        <w:rPr>
          <w:rFonts w:ascii="Arial" w:hAnsi="Arial" w:cs="Arial"/>
          <w:sz w:val="24"/>
          <w:szCs w:val="24"/>
        </w:rPr>
        <w:t>4</w:t>
      </w:r>
      <w:r w:rsidRPr="00144F9D">
        <w:rPr>
          <w:rFonts w:ascii="Arial" w:hAnsi="Arial" w:cs="Arial"/>
          <w:sz w:val="24"/>
          <w:szCs w:val="24"/>
        </w:rPr>
        <w:t xml:space="preserve"> исключен</w:t>
      </w:r>
      <w:r w:rsidR="00D941FC" w:rsidRPr="00144F9D">
        <w:rPr>
          <w:rFonts w:ascii="Arial" w:hAnsi="Arial" w:cs="Arial"/>
          <w:sz w:val="24"/>
          <w:szCs w:val="24"/>
        </w:rPr>
        <w:t>;</w:t>
      </w:r>
    </w:p>
    <w:p w14:paraId="0E4305A5" w14:textId="156697EA" w:rsidR="0020003C" w:rsidRPr="00144F9D" w:rsidRDefault="0020003C" w:rsidP="00992051">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 xml:space="preserve">наименование некоторых терминов приведено к наименованию, применяемому в </w:t>
      </w:r>
      <w:r w:rsidR="002B7C4B" w:rsidRPr="00144F9D">
        <w:rPr>
          <w:rFonts w:ascii="Arial" w:hAnsi="Arial" w:cs="Arial"/>
          <w:sz w:val="24"/>
          <w:szCs w:val="24"/>
        </w:rPr>
        <w:t>нефтяной и газовой промышленности</w:t>
      </w:r>
      <w:r w:rsidRPr="00144F9D">
        <w:rPr>
          <w:rFonts w:ascii="Arial" w:hAnsi="Arial" w:cs="Arial"/>
          <w:sz w:val="24"/>
          <w:szCs w:val="24"/>
        </w:rPr>
        <w:t>, так, например, термин «роторное упорное соединение» заменен термином «резьбовое упорное соединение», термины «шейки замка», «шейка муфты», «шейка ниппеля» – терминами «хвостовики замка», «хвостовик муфты», «хвостовик ниппеля»;</w:t>
      </w:r>
    </w:p>
    <w:p w14:paraId="3C3C3AF9" w14:textId="77777777" w:rsidR="0020003C" w:rsidRPr="00144F9D" w:rsidRDefault="0020003C" w:rsidP="00992051">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заменены некоторые обозначения и показатели для приведения в соответствие с обозначениями и показателями, принятыми в системе единиц СИ и национальной стандартизации;</w:t>
      </w:r>
    </w:p>
    <w:p w14:paraId="6DAF267D" w14:textId="372BEDF5" w:rsidR="0020003C" w:rsidRPr="00144F9D" w:rsidRDefault="0020003C" w:rsidP="00992051">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 xml:space="preserve">введены дополнительные термины, традиционно применяемые в </w:t>
      </w:r>
      <w:r w:rsidR="002B7C4B" w:rsidRPr="00144F9D">
        <w:rPr>
          <w:rFonts w:ascii="Arial" w:hAnsi="Arial" w:cs="Arial"/>
          <w:sz w:val="24"/>
          <w:szCs w:val="24"/>
        </w:rPr>
        <w:t>нефтяной и газовой промышленности</w:t>
      </w:r>
      <w:r w:rsidRPr="00144F9D">
        <w:rPr>
          <w:rFonts w:ascii="Arial" w:hAnsi="Arial" w:cs="Arial"/>
          <w:sz w:val="24"/>
          <w:szCs w:val="24"/>
        </w:rPr>
        <w:t>, для уточнения применяемых понятий;</w:t>
      </w:r>
    </w:p>
    <w:p w14:paraId="736486EA" w14:textId="77777777" w:rsidR="0020003C" w:rsidRPr="00144F9D" w:rsidRDefault="0020003C" w:rsidP="00992051">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исключены значения показателей, выраженные в американской системе единиц, которые нецелесообразно применять в национальной стандартизации, и соответствующие приложения С и F;</w:t>
      </w:r>
    </w:p>
    <w:p w14:paraId="7298A26F" w14:textId="77777777" w:rsidR="0020003C" w:rsidRPr="00144F9D" w:rsidRDefault="0020003C" w:rsidP="00992051">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 xml:space="preserve">изменена точность значений длины муфты и ниппеля по наружной поверхности </w:t>
      </w:r>
      <w:r w:rsidRPr="00144F9D">
        <w:rPr>
          <w:rFonts w:ascii="Arial" w:hAnsi="Arial" w:cs="Arial"/>
          <w:i/>
          <w:iCs/>
          <w:sz w:val="24"/>
          <w:szCs w:val="24"/>
        </w:rPr>
        <w:t>L</w:t>
      </w:r>
      <w:r w:rsidRPr="00144F9D">
        <w:rPr>
          <w:rFonts w:ascii="Arial" w:hAnsi="Arial" w:cs="Arial"/>
          <w:sz w:val="24"/>
          <w:szCs w:val="24"/>
          <w:vertAlign w:val="subscript"/>
        </w:rPr>
        <w:t>p</w:t>
      </w:r>
      <w:r w:rsidRPr="00144F9D">
        <w:rPr>
          <w:rFonts w:ascii="Arial" w:hAnsi="Arial" w:cs="Arial"/>
          <w:sz w:val="24"/>
          <w:szCs w:val="24"/>
        </w:rPr>
        <w:t xml:space="preserve"> и </w:t>
      </w:r>
      <w:r w:rsidRPr="00144F9D">
        <w:rPr>
          <w:rFonts w:ascii="Arial" w:hAnsi="Arial" w:cs="Arial"/>
          <w:i/>
          <w:iCs/>
          <w:sz w:val="24"/>
          <w:szCs w:val="24"/>
        </w:rPr>
        <w:t>L</w:t>
      </w:r>
      <w:r w:rsidRPr="00144F9D">
        <w:rPr>
          <w:rFonts w:ascii="Arial" w:hAnsi="Arial" w:cs="Arial"/>
          <w:sz w:val="24"/>
          <w:szCs w:val="24"/>
          <w:vertAlign w:val="subscript"/>
        </w:rPr>
        <w:t>b</w:t>
      </w:r>
      <w:r w:rsidRPr="00144F9D">
        <w:rPr>
          <w:rFonts w:ascii="Arial" w:hAnsi="Arial" w:cs="Arial"/>
          <w:sz w:val="24"/>
          <w:szCs w:val="24"/>
        </w:rPr>
        <w:t xml:space="preserve">, диаметра фаски упорных поверхностей замка </w:t>
      </w:r>
      <w:r w:rsidRPr="00144F9D">
        <w:rPr>
          <w:rFonts w:ascii="Arial" w:hAnsi="Arial" w:cs="Arial"/>
          <w:i/>
          <w:iCs/>
          <w:sz w:val="24"/>
          <w:szCs w:val="24"/>
        </w:rPr>
        <w:t>D</w:t>
      </w:r>
      <w:r w:rsidRPr="00144F9D">
        <w:rPr>
          <w:rFonts w:ascii="Arial" w:hAnsi="Arial" w:cs="Arial"/>
          <w:sz w:val="24"/>
          <w:szCs w:val="24"/>
          <w:vertAlign w:val="subscript"/>
        </w:rPr>
        <w:t>f</w:t>
      </w:r>
      <w:r w:rsidRPr="00144F9D">
        <w:rPr>
          <w:rFonts w:ascii="Arial" w:hAnsi="Arial" w:cs="Arial"/>
          <w:sz w:val="24"/>
          <w:szCs w:val="24"/>
        </w:rPr>
        <w:t xml:space="preserve"> с двух десятичных знаков на один десятичный знак после запятой, в соответствии с указанными для этих размеров предельными отклонениями;</w:t>
      </w:r>
    </w:p>
    <w:p w14:paraId="649C7E06" w14:textId="77777777" w:rsidR="0020003C" w:rsidRPr="00144F9D" w:rsidRDefault="0020003C" w:rsidP="00992051">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американские условные обозначения размеров труб Ряд 1 и Ряд 2 заменены соответствующими значениями наружных диаметров и толщин стенок, исключены соответствующие термины «Ряд 1 (label 1)», «Ряд 2 (label 2)»;</w:t>
      </w:r>
    </w:p>
    <w:p w14:paraId="629B9634" w14:textId="77777777" w:rsidR="0020003C" w:rsidRPr="00144F9D" w:rsidRDefault="0020003C" w:rsidP="00992051">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дополнена группа прочности D, широко применяемая в национальной промышленности, и связанные с ней показатели, слова, фразы и положения. Соответствие групп прочности тел бурильных труб и свойства замков при растяжении и типов резьбовых упорных соединений приведено в приложении ДА;</w:t>
      </w:r>
    </w:p>
    <w:p w14:paraId="463912F9" w14:textId="21C15B2C" w:rsidR="00AE013B" w:rsidRPr="00144F9D" w:rsidRDefault="00D75B18" w:rsidP="00992051">
      <w:pPr>
        <w:tabs>
          <w:tab w:val="left" w:pos="993"/>
        </w:tabs>
        <w:spacing w:after="0" w:line="360" w:lineRule="auto"/>
        <w:ind w:firstLine="709"/>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 xml:space="preserve">дополнены </w:t>
      </w:r>
      <w:r w:rsidR="002377EA" w:rsidRPr="00144F9D">
        <w:rPr>
          <w:rFonts w:ascii="Arial" w:hAnsi="Arial" w:cs="Arial"/>
          <w:sz w:val="24"/>
          <w:szCs w:val="24"/>
        </w:rPr>
        <w:t xml:space="preserve">широко применяемыми в </w:t>
      </w:r>
      <w:r w:rsidR="002B7C4B" w:rsidRPr="00144F9D">
        <w:rPr>
          <w:rFonts w:ascii="Arial" w:hAnsi="Arial" w:cs="Arial"/>
          <w:sz w:val="24"/>
          <w:szCs w:val="24"/>
        </w:rPr>
        <w:t>нефтяной и газовой промышленности</w:t>
      </w:r>
      <w:r w:rsidR="002377EA" w:rsidRPr="00144F9D">
        <w:rPr>
          <w:rFonts w:ascii="Arial" w:hAnsi="Arial" w:cs="Arial"/>
          <w:sz w:val="24"/>
          <w:szCs w:val="24"/>
        </w:rPr>
        <w:t xml:space="preserve"> </w:t>
      </w:r>
      <w:r w:rsidRPr="00144F9D">
        <w:rPr>
          <w:rFonts w:ascii="Arial" w:hAnsi="Arial" w:cs="Arial"/>
          <w:sz w:val="24"/>
          <w:szCs w:val="24"/>
        </w:rPr>
        <w:t>бурильны</w:t>
      </w:r>
      <w:r w:rsidR="00AC139B" w:rsidRPr="00144F9D">
        <w:rPr>
          <w:rFonts w:ascii="Arial" w:hAnsi="Arial" w:cs="Arial"/>
          <w:sz w:val="24"/>
          <w:szCs w:val="24"/>
        </w:rPr>
        <w:t>е</w:t>
      </w:r>
      <w:r w:rsidRPr="00144F9D">
        <w:rPr>
          <w:rFonts w:ascii="Arial" w:hAnsi="Arial" w:cs="Arial"/>
          <w:sz w:val="24"/>
          <w:szCs w:val="24"/>
        </w:rPr>
        <w:t xml:space="preserve"> труб</w:t>
      </w:r>
      <w:r w:rsidR="00AC139B" w:rsidRPr="00144F9D">
        <w:rPr>
          <w:rFonts w:ascii="Arial" w:hAnsi="Arial" w:cs="Arial"/>
          <w:sz w:val="24"/>
          <w:szCs w:val="24"/>
        </w:rPr>
        <w:t>ы размерами</w:t>
      </w:r>
      <w:r w:rsidR="00AE013B" w:rsidRPr="00144F9D">
        <w:rPr>
          <w:rFonts w:ascii="Arial" w:hAnsi="Arial" w:cs="Arial"/>
          <w:sz w:val="24"/>
          <w:szCs w:val="24"/>
        </w:rPr>
        <w:t>:</w:t>
      </w:r>
    </w:p>
    <w:p w14:paraId="072678FA" w14:textId="5B0DF83A" w:rsidR="00D75B18" w:rsidRPr="00144F9D" w:rsidRDefault="00FB5AD2" w:rsidP="00992051">
      <w:pPr>
        <w:spacing w:after="0" w:line="360" w:lineRule="auto"/>
        <w:ind w:firstLine="709"/>
        <w:rPr>
          <w:rFonts w:ascii="Arial" w:hAnsi="Arial" w:cs="Arial"/>
          <w:sz w:val="24"/>
          <w:szCs w:val="24"/>
        </w:rPr>
      </w:pPr>
      <w:r w:rsidRPr="00144F9D">
        <w:rPr>
          <w:rFonts w:ascii="Arial" w:hAnsi="Arial" w:cs="Arial"/>
          <w:sz w:val="24"/>
          <w:szCs w:val="24"/>
        </w:rPr>
        <w:t xml:space="preserve">- </w:t>
      </w:r>
      <w:r w:rsidR="00D75B18" w:rsidRPr="00144F9D">
        <w:rPr>
          <w:rFonts w:ascii="Arial" w:hAnsi="Arial" w:cs="Arial"/>
          <w:sz w:val="24"/>
          <w:szCs w:val="24"/>
        </w:rPr>
        <w:t>73,02 × 9,19; 88,90 × 9,35 и 88,90 × 11,40 мм</w:t>
      </w:r>
      <w:r w:rsidR="00AE013B" w:rsidRPr="00144F9D">
        <w:rPr>
          <w:rFonts w:ascii="Arial" w:hAnsi="Arial" w:cs="Arial"/>
          <w:sz w:val="24"/>
          <w:szCs w:val="24"/>
        </w:rPr>
        <w:t xml:space="preserve"> с внутренней высадкой групп прочности D и Е;</w:t>
      </w:r>
    </w:p>
    <w:p w14:paraId="69FBBD33" w14:textId="7C5A819F" w:rsidR="00D75B18" w:rsidRPr="00144F9D" w:rsidRDefault="00FB5AD2" w:rsidP="00992051">
      <w:pPr>
        <w:spacing w:after="0" w:line="360" w:lineRule="auto"/>
        <w:ind w:left="1134"/>
        <w:rPr>
          <w:rFonts w:ascii="Arial" w:hAnsi="Arial" w:cs="Arial"/>
          <w:sz w:val="24"/>
          <w:szCs w:val="24"/>
        </w:rPr>
      </w:pPr>
      <w:r w:rsidRPr="00144F9D">
        <w:rPr>
          <w:rFonts w:ascii="Arial" w:hAnsi="Arial" w:cs="Arial"/>
          <w:sz w:val="24"/>
          <w:szCs w:val="24"/>
        </w:rPr>
        <w:t xml:space="preserve">- </w:t>
      </w:r>
      <w:r w:rsidR="00D75B18" w:rsidRPr="00144F9D">
        <w:rPr>
          <w:rFonts w:ascii="Arial" w:hAnsi="Arial" w:cs="Arial"/>
          <w:sz w:val="24"/>
          <w:szCs w:val="24"/>
        </w:rPr>
        <w:t>60,32 × 7,11</w:t>
      </w:r>
      <w:r w:rsidR="002377EA" w:rsidRPr="00144F9D">
        <w:rPr>
          <w:rFonts w:ascii="Arial" w:hAnsi="Arial" w:cs="Arial"/>
          <w:sz w:val="24"/>
          <w:szCs w:val="24"/>
        </w:rPr>
        <w:t xml:space="preserve"> и</w:t>
      </w:r>
      <w:r w:rsidR="00D75B18" w:rsidRPr="00144F9D">
        <w:rPr>
          <w:rFonts w:ascii="Arial" w:hAnsi="Arial" w:cs="Arial"/>
          <w:sz w:val="24"/>
          <w:szCs w:val="24"/>
        </w:rPr>
        <w:t xml:space="preserve"> 73,02 × 9,2</w:t>
      </w:r>
      <w:r w:rsidR="00AE013B" w:rsidRPr="00144F9D">
        <w:rPr>
          <w:rFonts w:ascii="Arial" w:hAnsi="Arial" w:cs="Arial"/>
          <w:sz w:val="24"/>
          <w:szCs w:val="24"/>
        </w:rPr>
        <w:t xml:space="preserve"> с внутренней высадкой групп прочности D, Е, </w:t>
      </w:r>
      <w:r w:rsidR="00AE013B" w:rsidRPr="00144F9D">
        <w:rPr>
          <w:rFonts w:ascii="Arial" w:hAnsi="Arial" w:cs="Arial"/>
          <w:sz w:val="24"/>
          <w:szCs w:val="24"/>
          <w:lang w:val="en-US"/>
        </w:rPr>
        <w:t>X</w:t>
      </w:r>
      <w:r w:rsidR="00AE013B" w:rsidRPr="00144F9D">
        <w:rPr>
          <w:rFonts w:ascii="Arial" w:hAnsi="Arial" w:cs="Arial"/>
          <w:sz w:val="24"/>
          <w:szCs w:val="24"/>
        </w:rPr>
        <w:t xml:space="preserve">, </w:t>
      </w:r>
      <w:r w:rsidR="00AE013B" w:rsidRPr="00144F9D">
        <w:rPr>
          <w:rFonts w:ascii="Arial" w:hAnsi="Arial" w:cs="Arial"/>
          <w:sz w:val="24"/>
          <w:szCs w:val="24"/>
          <w:lang w:val="en-US"/>
        </w:rPr>
        <w:t>G</w:t>
      </w:r>
      <w:r w:rsidR="00D75B18" w:rsidRPr="00144F9D">
        <w:rPr>
          <w:rFonts w:ascii="Arial" w:hAnsi="Arial" w:cs="Arial"/>
          <w:sz w:val="24"/>
          <w:szCs w:val="24"/>
        </w:rPr>
        <w:t>;</w:t>
      </w:r>
    </w:p>
    <w:p w14:paraId="79963812" w14:textId="5C1CF583" w:rsidR="00D75B18" w:rsidRPr="00144F9D" w:rsidRDefault="00FB5AD2" w:rsidP="00992051">
      <w:pPr>
        <w:spacing w:after="0" w:line="360" w:lineRule="auto"/>
        <w:ind w:left="1134"/>
        <w:rPr>
          <w:rFonts w:ascii="Arial" w:hAnsi="Arial" w:cs="Arial"/>
          <w:sz w:val="24"/>
          <w:szCs w:val="24"/>
        </w:rPr>
      </w:pPr>
      <w:r w:rsidRPr="00144F9D">
        <w:rPr>
          <w:rFonts w:ascii="Arial" w:hAnsi="Arial" w:cs="Arial"/>
          <w:sz w:val="24"/>
          <w:szCs w:val="24"/>
        </w:rPr>
        <w:t xml:space="preserve">- </w:t>
      </w:r>
      <w:r w:rsidR="00D75B18" w:rsidRPr="00144F9D">
        <w:rPr>
          <w:rFonts w:ascii="Arial" w:hAnsi="Arial" w:cs="Arial"/>
          <w:sz w:val="24"/>
          <w:szCs w:val="24"/>
        </w:rPr>
        <w:t>101,6 × 9,65 мм</w:t>
      </w:r>
      <w:r w:rsidR="00AE013B" w:rsidRPr="00144F9D">
        <w:rPr>
          <w:rFonts w:ascii="Arial" w:hAnsi="Arial" w:cs="Arial"/>
          <w:sz w:val="24"/>
          <w:szCs w:val="24"/>
        </w:rPr>
        <w:t xml:space="preserve"> с внутренней высадкой группы прочности </w:t>
      </w:r>
      <w:r w:rsidR="00AE013B" w:rsidRPr="00144F9D">
        <w:rPr>
          <w:rFonts w:ascii="Arial" w:hAnsi="Arial" w:cs="Arial"/>
          <w:sz w:val="24"/>
          <w:szCs w:val="24"/>
          <w:lang w:val="en-US"/>
        </w:rPr>
        <w:t>D</w:t>
      </w:r>
      <w:r w:rsidR="00AE013B" w:rsidRPr="00144F9D">
        <w:rPr>
          <w:rFonts w:ascii="Arial" w:hAnsi="Arial" w:cs="Arial"/>
          <w:sz w:val="24"/>
          <w:szCs w:val="24"/>
        </w:rPr>
        <w:t xml:space="preserve">, </w:t>
      </w:r>
      <w:r w:rsidR="00AE013B" w:rsidRPr="00144F9D">
        <w:rPr>
          <w:rFonts w:ascii="Arial" w:hAnsi="Arial" w:cs="Arial"/>
          <w:sz w:val="24"/>
          <w:szCs w:val="24"/>
          <w:lang w:val="en-US"/>
        </w:rPr>
        <w:t>E</w:t>
      </w:r>
      <w:r w:rsidR="00AE013B" w:rsidRPr="00144F9D">
        <w:rPr>
          <w:rFonts w:ascii="Arial" w:hAnsi="Arial" w:cs="Arial"/>
          <w:sz w:val="24"/>
          <w:szCs w:val="24"/>
        </w:rPr>
        <w:t xml:space="preserve">, </w:t>
      </w:r>
      <w:r w:rsidR="00AE013B" w:rsidRPr="00144F9D">
        <w:rPr>
          <w:rFonts w:ascii="Arial" w:hAnsi="Arial" w:cs="Arial"/>
          <w:sz w:val="24"/>
          <w:szCs w:val="24"/>
          <w:lang w:val="en-US"/>
        </w:rPr>
        <w:t>X</w:t>
      </w:r>
      <w:r w:rsidR="00AE013B" w:rsidRPr="00144F9D">
        <w:rPr>
          <w:rFonts w:ascii="Arial" w:hAnsi="Arial" w:cs="Arial"/>
          <w:sz w:val="24"/>
          <w:szCs w:val="24"/>
        </w:rPr>
        <w:t xml:space="preserve">, </w:t>
      </w:r>
      <w:r w:rsidR="00AE013B" w:rsidRPr="00144F9D">
        <w:rPr>
          <w:rFonts w:ascii="Arial" w:hAnsi="Arial" w:cs="Arial"/>
          <w:sz w:val="24"/>
          <w:szCs w:val="24"/>
          <w:lang w:val="en-US"/>
        </w:rPr>
        <w:t>G</w:t>
      </w:r>
      <w:r w:rsidR="00AE013B" w:rsidRPr="00144F9D">
        <w:rPr>
          <w:rFonts w:ascii="Arial" w:hAnsi="Arial" w:cs="Arial"/>
          <w:sz w:val="24"/>
          <w:szCs w:val="24"/>
        </w:rPr>
        <w:t xml:space="preserve">, </w:t>
      </w:r>
      <w:r w:rsidR="00AE013B" w:rsidRPr="00144F9D">
        <w:rPr>
          <w:rFonts w:ascii="Arial" w:hAnsi="Arial" w:cs="Arial"/>
          <w:sz w:val="24"/>
          <w:szCs w:val="24"/>
          <w:lang w:val="en-US"/>
        </w:rPr>
        <w:t>S</w:t>
      </w:r>
      <w:r w:rsidR="00D75B18" w:rsidRPr="00144F9D">
        <w:rPr>
          <w:rFonts w:ascii="Arial" w:hAnsi="Arial" w:cs="Arial"/>
          <w:sz w:val="24"/>
          <w:szCs w:val="24"/>
        </w:rPr>
        <w:t>;</w:t>
      </w:r>
    </w:p>
    <w:p w14:paraId="12F215FC" w14:textId="1F9D6ABD" w:rsidR="00D75B18" w:rsidRPr="00144F9D" w:rsidRDefault="00FB5AD2" w:rsidP="00992051">
      <w:pPr>
        <w:spacing w:after="0" w:line="360" w:lineRule="auto"/>
        <w:ind w:left="1134"/>
        <w:rPr>
          <w:rFonts w:ascii="Arial" w:hAnsi="Arial" w:cs="Arial"/>
          <w:sz w:val="24"/>
          <w:szCs w:val="24"/>
        </w:rPr>
      </w:pPr>
      <w:r w:rsidRPr="00144F9D">
        <w:rPr>
          <w:rFonts w:ascii="Arial" w:hAnsi="Arial" w:cs="Arial"/>
          <w:sz w:val="24"/>
          <w:szCs w:val="24"/>
        </w:rPr>
        <w:t xml:space="preserve">- </w:t>
      </w:r>
      <w:r w:rsidR="00D75B18" w:rsidRPr="00144F9D">
        <w:rPr>
          <w:rFonts w:ascii="Arial" w:hAnsi="Arial" w:cs="Arial"/>
          <w:sz w:val="24"/>
          <w:szCs w:val="24"/>
        </w:rPr>
        <w:t>73,02 × 5,51 мм</w:t>
      </w:r>
      <w:r w:rsidR="002377EA" w:rsidRPr="00144F9D">
        <w:rPr>
          <w:rFonts w:ascii="Arial" w:hAnsi="Arial" w:cs="Arial"/>
          <w:sz w:val="24"/>
          <w:szCs w:val="24"/>
        </w:rPr>
        <w:t xml:space="preserve"> и 88,9 × 6,45 мм</w:t>
      </w:r>
      <w:r w:rsidR="00AE013B" w:rsidRPr="00144F9D">
        <w:rPr>
          <w:rFonts w:ascii="Arial" w:hAnsi="Arial" w:cs="Arial"/>
          <w:sz w:val="24"/>
          <w:szCs w:val="24"/>
        </w:rPr>
        <w:t xml:space="preserve"> с наружной высадкой</w:t>
      </w:r>
      <w:r w:rsidR="002377EA" w:rsidRPr="00144F9D">
        <w:rPr>
          <w:rFonts w:ascii="Arial" w:hAnsi="Arial" w:cs="Arial"/>
          <w:sz w:val="24"/>
          <w:szCs w:val="24"/>
        </w:rPr>
        <w:t xml:space="preserve"> </w:t>
      </w:r>
      <w:r w:rsidR="00AE013B" w:rsidRPr="00144F9D">
        <w:rPr>
          <w:rFonts w:ascii="Arial" w:hAnsi="Arial" w:cs="Arial"/>
          <w:sz w:val="24"/>
          <w:szCs w:val="24"/>
        </w:rPr>
        <w:t>групп прочности D, E, X</w:t>
      </w:r>
      <w:r w:rsidR="00D75B18" w:rsidRPr="00144F9D">
        <w:rPr>
          <w:rFonts w:ascii="Arial" w:hAnsi="Arial" w:cs="Arial"/>
          <w:sz w:val="24"/>
          <w:szCs w:val="24"/>
        </w:rPr>
        <w:t>;</w:t>
      </w:r>
    </w:p>
    <w:p w14:paraId="6CE3499D" w14:textId="6D3BD600" w:rsidR="00D75B18" w:rsidRPr="00144F9D" w:rsidRDefault="00FB5AD2" w:rsidP="00992051">
      <w:pPr>
        <w:spacing w:after="0" w:line="360" w:lineRule="auto"/>
        <w:ind w:left="1134"/>
        <w:rPr>
          <w:rFonts w:ascii="Arial" w:hAnsi="Arial" w:cs="Arial"/>
          <w:sz w:val="24"/>
          <w:szCs w:val="24"/>
        </w:rPr>
      </w:pPr>
      <w:r w:rsidRPr="00144F9D">
        <w:rPr>
          <w:rFonts w:ascii="Arial" w:hAnsi="Arial" w:cs="Arial"/>
          <w:sz w:val="24"/>
          <w:szCs w:val="24"/>
        </w:rPr>
        <w:t xml:space="preserve">- </w:t>
      </w:r>
      <w:r w:rsidR="00D75B18" w:rsidRPr="00144F9D">
        <w:rPr>
          <w:rFonts w:ascii="Arial" w:hAnsi="Arial" w:cs="Arial"/>
          <w:sz w:val="24"/>
          <w:szCs w:val="24"/>
        </w:rPr>
        <w:t>88,9 × 8,0 мм</w:t>
      </w:r>
      <w:r w:rsidR="002377EA" w:rsidRPr="00144F9D">
        <w:rPr>
          <w:rFonts w:ascii="Arial" w:hAnsi="Arial" w:cs="Arial"/>
          <w:sz w:val="24"/>
          <w:szCs w:val="24"/>
        </w:rPr>
        <w:t xml:space="preserve"> и</w:t>
      </w:r>
      <w:r w:rsidR="00D75B18" w:rsidRPr="00144F9D">
        <w:rPr>
          <w:rFonts w:ascii="Arial" w:hAnsi="Arial" w:cs="Arial"/>
          <w:sz w:val="24"/>
          <w:szCs w:val="24"/>
        </w:rPr>
        <w:t xml:space="preserve"> </w:t>
      </w:r>
      <w:r w:rsidR="005A4046" w:rsidRPr="00144F9D">
        <w:rPr>
          <w:rFonts w:ascii="Arial" w:hAnsi="Arial" w:cs="Arial"/>
          <w:sz w:val="24"/>
          <w:szCs w:val="24"/>
        </w:rPr>
        <w:t xml:space="preserve">88,9 × 9,35 мм </w:t>
      </w:r>
      <w:r w:rsidR="00AE013B" w:rsidRPr="00144F9D">
        <w:rPr>
          <w:rFonts w:ascii="Arial" w:hAnsi="Arial" w:cs="Arial"/>
          <w:sz w:val="24"/>
          <w:szCs w:val="24"/>
        </w:rPr>
        <w:t>с комбинированной высадкой групп прочности D, E, X, G</w:t>
      </w:r>
      <w:r w:rsidR="00992051">
        <w:rPr>
          <w:rFonts w:ascii="Arial" w:hAnsi="Arial" w:cs="Arial"/>
          <w:sz w:val="24"/>
          <w:szCs w:val="24"/>
        </w:rPr>
        <w:t>;</w:t>
      </w:r>
    </w:p>
    <w:p w14:paraId="3606D02F" w14:textId="77777777" w:rsidR="0020003C" w:rsidRPr="00144F9D" w:rsidRDefault="0020003C" w:rsidP="00992051">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дополнительно внесена возможность изготовления замков с резьбовыми соединениями по ГОСТ 28487–2018, эквивалентными и взаимозаменяемыми с соединениями по ISО 10424-2:2007;</w:t>
      </w:r>
    </w:p>
    <w:p w14:paraId="3E6D6D7F" w14:textId="41078769" w:rsidR="0020003C" w:rsidRPr="00144F9D" w:rsidRDefault="0020003C" w:rsidP="00992051">
      <w:pPr>
        <w:tabs>
          <w:tab w:val="left" w:pos="993"/>
        </w:tabs>
        <w:spacing w:after="0" w:line="360" w:lineRule="auto"/>
        <w:ind w:firstLine="709"/>
        <w:jc w:val="both"/>
        <w:rPr>
          <w:rFonts w:ascii="Arial" w:hAnsi="Arial" w:cs="Arial"/>
          <w:iCs/>
          <w:sz w:val="24"/>
          <w:szCs w:val="24"/>
        </w:rPr>
      </w:pPr>
      <w:r w:rsidRPr="00144F9D">
        <w:rPr>
          <w:rFonts w:ascii="Arial" w:hAnsi="Arial" w:cs="Arial"/>
          <w:iCs/>
          <w:sz w:val="24"/>
          <w:szCs w:val="24"/>
        </w:rPr>
        <w:t>-</w:t>
      </w:r>
      <w:r w:rsidRPr="00144F9D">
        <w:rPr>
          <w:rFonts w:ascii="Arial" w:hAnsi="Arial" w:cs="Arial"/>
          <w:iCs/>
          <w:sz w:val="24"/>
          <w:szCs w:val="24"/>
        </w:rPr>
        <w:tab/>
        <w:t xml:space="preserve">из стандарта исключены ссылки на стандарты </w:t>
      </w:r>
      <w:r w:rsidR="00FB5AD2" w:rsidRPr="00144F9D">
        <w:rPr>
          <w:rFonts w:ascii="Arial" w:hAnsi="Arial" w:cs="Arial"/>
          <w:sz w:val="24"/>
          <w:szCs w:val="24"/>
        </w:rPr>
        <w:t>Американск</w:t>
      </w:r>
      <w:r w:rsidR="00E57D35" w:rsidRPr="00144F9D">
        <w:rPr>
          <w:rFonts w:ascii="Arial" w:hAnsi="Arial" w:cs="Arial"/>
          <w:sz w:val="24"/>
          <w:szCs w:val="24"/>
        </w:rPr>
        <w:t>ого</w:t>
      </w:r>
      <w:r w:rsidR="00FB5AD2" w:rsidRPr="00144F9D">
        <w:rPr>
          <w:rFonts w:ascii="Arial" w:hAnsi="Arial" w:cs="Arial"/>
          <w:sz w:val="24"/>
          <w:szCs w:val="24"/>
        </w:rPr>
        <w:t xml:space="preserve"> нефтян</w:t>
      </w:r>
      <w:r w:rsidR="00E57D35" w:rsidRPr="00144F9D">
        <w:rPr>
          <w:rFonts w:ascii="Arial" w:hAnsi="Arial" w:cs="Arial"/>
          <w:sz w:val="24"/>
          <w:szCs w:val="24"/>
        </w:rPr>
        <w:t>ого</w:t>
      </w:r>
      <w:r w:rsidR="00FB5AD2" w:rsidRPr="00144F9D">
        <w:rPr>
          <w:rFonts w:ascii="Arial" w:hAnsi="Arial" w:cs="Arial"/>
          <w:sz w:val="24"/>
          <w:szCs w:val="24"/>
        </w:rPr>
        <w:t xml:space="preserve"> институт</w:t>
      </w:r>
      <w:r w:rsidR="00463BD3" w:rsidRPr="00144F9D">
        <w:rPr>
          <w:rFonts w:ascii="Arial" w:hAnsi="Arial" w:cs="Arial"/>
          <w:sz w:val="24"/>
          <w:szCs w:val="24"/>
        </w:rPr>
        <w:t>а</w:t>
      </w:r>
      <w:r w:rsidRPr="00144F9D">
        <w:rPr>
          <w:rFonts w:ascii="Arial" w:hAnsi="Arial" w:cs="Arial"/>
          <w:iCs/>
          <w:sz w:val="24"/>
          <w:szCs w:val="24"/>
        </w:rPr>
        <w:t xml:space="preserve">, с сохранением ссылок на аналогичные стандарты </w:t>
      </w:r>
      <w:r w:rsidRPr="00144F9D">
        <w:rPr>
          <w:rFonts w:ascii="Arial" w:hAnsi="Arial" w:cs="Arial"/>
          <w:iCs/>
          <w:sz w:val="24"/>
          <w:szCs w:val="24"/>
          <w:lang w:val="en-US"/>
        </w:rPr>
        <w:t>IS</w:t>
      </w:r>
      <w:r w:rsidRPr="00144F9D">
        <w:rPr>
          <w:rFonts w:ascii="Arial" w:hAnsi="Arial" w:cs="Arial"/>
          <w:iCs/>
          <w:sz w:val="24"/>
          <w:szCs w:val="24"/>
        </w:rPr>
        <w:t xml:space="preserve">О или </w:t>
      </w:r>
      <w:r w:rsidRPr="00144F9D">
        <w:rPr>
          <w:rFonts w:ascii="Arial" w:hAnsi="Arial" w:cs="Arial"/>
          <w:iCs/>
          <w:sz w:val="24"/>
          <w:szCs w:val="24"/>
          <w:lang w:val="en-US"/>
        </w:rPr>
        <w:t>ASTM</w:t>
      </w:r>
      <w:r w:rsidRPr="00144F9D">
        <w:rPr>
          <w:rFonts w:ascii="Arial" w:hAnsi="Arial" w:cs="Arial"/>
          <w:iCs/>
          <w:sz w:val="24"/>
          <w:szCs w:val="24"/>
        </w:rPr>
        <w:t>;</w:t>
      </w:r>
    </w:p>
    <w:p w14:paraId="070E737D" w14:textId="77777777" w:rsidR="0020003C" w:rsidRPr="00144F9D" w:rsidRDefault="0020003C" w:rsidP="00992051">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из стандарта исключены положения, связанные с лицензированием, проводимым Американским нефтяным институтом;</w:t>
      </w:r>
    </w:p>
    <w:p w14:paraId="5071276D" w14:textId="79D6FD13" w:rsidR="0020003C" w:rsidRPr="00144F9D" w:rsidRDefault="0020003C" w:rsidP="00992051">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стандарт дополнен приложением ДБ, в котором приведен расчет приблизительной массы единицы длины бурильных труб</w:t>
      </w:r>
      <w:r w:rsidR="00D75B18" w:rsidRPr="00144F9D">
        <w:rPr>
          <w:rFonts w:ascii="Arial" w:hAnsi="Arial" w:cs="Arial"/>
          <w:sz w:val="24"/>
          <w:szCs w:val="24"/>
        </w:rPr>
        <w:t>;</w:t>
      </w:r>
    </w:p>
    <w:p w14:paraId="6C2F919C" w14:textId="72A6B32D" w:rsidR="0020003C" w:rsidRPr="00144F9D" w:rsidRDefault="0020003C" w:rsidP="00992051">
      <w:pPr>
        <w:tabs>
          <w:tab w:val="left" w:pos="993"/>
        </w:tabs>
        <w:autoSpaceDE w:val="0"/>
        <w:autoSpaceDN w:val="0"/>
        <w:adjustRightInd w:val="0"/>
        <w:spacing w:after="0" w:line="360" w:lineRule="auto"/>
        <w:ind w:firstLine="709"/>
        <w:jc w:val="both"/>
        <w:rPr>
          <w:rFonts w:ascii="Arial" w:hAnsi="Arial" w:cs="Arial"/>
          <w:spacing w:val="-1"/>
          <w:sz w:val="24"/>
          <w:szCs w:val="24"/>
          <w:lang w:eastAsia="zh-CN"/>
        </w:rPr>
      </w:pPr>
      <w:bookmarkStart w:id="3" w:name="_Hlk77688018"/>
      <w:r w:rsidRPr="00144F9D">
        <w:rPr>
          <w:rFonts w:ascii="Arial" w:hAnsi="Arial" w:cs="Arial"/>
          <w:spacing w:val="-1"/>
          <w:sz w:val="24"/>
          <w:szCs w:val="24"/>
          <w:lang w:eastAsia="zh-CN"/>
        </w:rPr>
        <w:t>-</w:t>
      </w:r>
      <w:r w:rsidR="00992051">
        <w:rPr>
          <w:rFonts w:ascii="Arial" w:hAnsi="Arial" w:cs="Arial"/>
          <w:spacing w:val="-1"/>
          <w:sz w:val="24"/>
          <w:szCs w:val="24"/>
          <w:lang w:eastAsia="zh-CN"/>
        </w:rPr>
        <w:tab/>
      </w:r>
      <w:r w:rsidR="00A367FF" w:rsidRPr="00144F9D">
        <w:rPr>
          <w:rFonts w:ascii="Arial" w:hAnsi="Arial" w:cs="Arial"/>
          <w:spacing w:val="-1"/>
          <w:sz w:val="24"/>
          <w:szCs w:val="24"/>
          <w:lang w:eastAsia="zh-CN"/>
        </w:rPr>
        <w:t xml:space="preserve">заменены обозначения </w:t>
      </w:r>
      <w:r w:rsidRPr="00144F9D">
        <w:rPr>
          <w:rFonts w:ascii="Arial" w:hAnsi="Arial" w:cs="Arial"/>
          <w:spacing w:val="-1"/>
          <w:sz w:val="24"/>
          <w:szCs w:val="24"/>
          <w:lang w:eastAsia="zh-CN"/>
        </w:rPr>
        <w:t xml:space="preserve">групп прочности </w:t>
      </w:r>
      <w:r w:rsidRPr="00144F9D">
        <w:rPr>
          <w:rFonts w:ascii="Arial" w:hAnsi="Arial" w:cs="Arial"/>
          <w:spacing w:val="-1"/>
          <w:sz w:val="24"/>
          <w:szCs w:val="24"/>
          <w:lang w:val="en-US" w:eastAsia="zh-CN"/>
        </w:rPr>
        <w:t>D</w:t>
      </w:r>
      <w:r w:rsidRPr="00144F9D">
        <w:rPr>
          <w:rFonts w:ascii="Arial" w:hAnsi="Arial" w:cs="Arial"/>
          <w:spacing w:val="-1"/>
          <w:sz w:val="24"/>
          <w:szCs w:val="24"/>
          <w:lang w:eastAsia="zh-CN"/>
        </w:rPr>
        <w:t xml:space="preserve"> и </w:t>
      </w:r>
      <w:r w:rsidRPr="00144F9D">
        <w:rPr>
          <w:rFonts w:ascii="Arial" w:hAnsi="Arial" w:cs="Arial"/>
          <w:spacing w:val="-1"/>
          <w:sz w:val="24"/>
          <w:szCs w:val="24"/>
          <w:lang w:val="en-US" w:eastAsia="zh-CN"/>
        </w:rPr>
        <w:t>F</w:t>
      </w:r>
      <w:r w:rsidRPr="00144F9D">
        <w:rPr>
          <w:rFonts w:ascii="Arial" w:hAnsi="Arial" w:cs="Arial"/>
          <w:spacing w:val="-1"/>
          <w:sz w:val="24"/>
          <w:szCs w:val="24"/>
          <w:lang w:eastAsia="zh-CN"/>
        </w:rPr>
        <w:t xml:space="preserve"> на </w:t>
      </w:r>
      <w:r w:rsidRPr="00144F9D">
        <w:rPr>
          <w:rFonts w:ascii="Arial" w:hAnsi="Arial" w:cs="Arial"/>
          <w:spacing w:val="-1"/>
          <w:sz w:val="24"/>
          <w:szCs w:val="24"/>
          <w:lang w:val="en-US" w:eastAsia="zh-CN"/>
        </w:rPr>
        <w:t>XSS</w:t>
      </w:r>
      <w:r w:rsidRPr="00144F9D">
        <w:rPr>
          <w:rFonts w:ascii="Arial" w:hAnsi="Arial" w:cs="Arial"/>
          <w:spacing w:val="-1"/>
          <w:sz w:val="24"/>
          <w:szCs w:val="24"/>
          <w:lang w:eastAsia="zh-CN"/>
        </w:rPr>
        <w:t xml:space="preserve"> и </w:t>
      </w:r>
      <w:r w:rsidRPr="00144F9D">
        <w:rPr>
          <w:rFonts w:ascii="Arial" w:hAnsi="Arial" w:cs="Arial"/>
          <w:spacing w:val="-1"/>
          <w:sz w:val="24"/>
          <w:szCs w:val="24"/>
          <w:lang w:val="en-US" w:eastAsia="zh-CN"/>
        </w:rPr>
        <w:t>GSS</w:t>
      </w:r>
      <w:r w:rsidRPr="00144F9D">
        <w:rPr>
          <w:rFonts w:ascii="Arial" w:hAnsi="Arial" w:cs="Arial"/>
          <w:spacing w:val="-1"/>
          <w:sz w:val="24"/>
          <w:szCs w:val="24"/>
          <w:lang w:eastAsia="zh-CN"/>
        </w:rPr>
        <w:t>, соответственно, для идентификации их назначения;</w:t>
      </w:r>
    </w:p>
    <w:bookmarkEnd w:id="3"/>
    <w:p w14:paraId="77F1F37F" w14:textId="032408A1" w:rsidR="0020003C" w:rsidRPr="00144F9D" w:rsidRDefault="0020003C" w:rsidP="00992051">
      <w:pPr>
        <w:tabs>
          <w:tab w:val="left" w:pos="993"/>
        </w:tabs>
        <w:autoSpaceDE w:val="0"/>
        <w:autoSpaceDN w:val="0"/>
        <w:adjustRightInd w:val="0"/>
        <w:spacing w:after="0" w:line="360" w:lineRule="auto"/>
        <w:ind w:firstLine="709"/>
        <w:jc w:val="both"/>
        <w:rPr>
          <w:rFonts w:ascii="Arial" w:eastAsia="Times New Roman" w:hAnsi="Arial" w:cs="Arial"/>
          <w:spacing w:val="-1"/>
          <w:sz w:val="24"/>
          <w:szCs w:val="24"/>
          <w:lang w:eastAsia="zh-CN"/>
        </w:rPr>
      </w:pPr>
      <w:r w:rsidRPr="00144F9D">
        <w:rPr>
          <w:rFonts w:ascii="Arial" w:eastAsia="Times New Roman" w:hAnsi="Arial" w:cs="Arial"/>
          <w:spacing w:val="-1"/>
          <w:sz w:val="24"/>
          <w:szCs w:val="24"/>
          <w:lang w:eastAsia="zh-CN"/>
        </w:rPr>
        <w:t>-</w:t>
      </w:r>
      <w:r w:rsidR="00992051">
        <w:rPr>
          <w:rFonts w:ascii="Arial" w:eastAsia="Times New Roman" w:hAnsi="Arial" w:cs="Arial"/>
          <w:spacing w:val="-1"/>
          <w:sz w:val="24"/>
          <w:szCs w:val="24"/>
          <w:lang w:eastAsia="zh-CN"/>
        </w:rPr>
        <w:tab/>
      </w:r>
      <w:r w:rsidRPr="00144F9D">
        <w:rPr>
          <w:rFonts w:ascii="Arial" w:eastAsia="Times New Roman" w:hAnsi="Arial" w:cs="Arial"/>
          <w:spacing w:val="-1"/>
          <w:sz w:val="24"/>
          <w:szCs w:val="24"/>
          <w:lang w:eastAsia="zh-CN"/>
        </w:rPr>
        <w:t>внесены термины</w:t>
      </w:r>
      <w:r w:rsidR="00463BD3" w:rsidRPr="00144F9D">
        <w:rPr>
          <w:rFonts w:ascii="Arial" w:eastAsia="Times New Roman" w:hAnsi="Arial" w:cs="Arial"/>
          <w:spacing w:val="-1"/>
          <w:sz w:val="24"/>
          <w:szCs w:val="24"/>
          <w:lang w:eastAsia="zh-CN"/>
        </w:rPr>
        <w:t>:</w:t>
      </w:r>
      <w:r w:rsidRPr="00144F9D">
        <w:rPr>
          <w:rFonts w:ascii="Arial" w:eastAsia="Times New Roman" w:hAnsi="Arial" w:cs="Arial"/>
          <w:spacing w:val="-1"/>
          <w:sz w:val="24"/>
          <w:szCs w:val="24"/>
          <w:lang w:eastAsia="zh-CN"/>
        </w:rPr>
        <w:t xml:space="preserve"> «стойкость в среде, содержащей сероводород» и «стойкость к сульфидному растрескиванию под напряжением»;</w:t>
      </w:r>
    </w:p>
    <w:p w14:paraId="1DB9835D" w14:textId="784D7051" w:rsidR="0020003C" w:rsidRPr="00144F9D" w:rsidRDefault="0020003C" w:rsidP="00992051">
      <w:pPr>
        <w:tabs>
          <w:tab w:val="left" w:pos="993"/>
        </w:tabs>
        <w:autoSpaceDE w:val="0"/>
        <w:autoSpaceDN w:val="0"/>
        <w:adjustRightInd w:val="0"/>
        <w:spacing w:after="0" w:line="360" w:lineRule="auto"/>
        <w:ind w:firstLine="709"/>
        <w:jc w:val="both"/>
        <w:rPr>
          <w:rFonts w:ascii="Arial" w:hAnsi="Arial" w:cs="Arial"/>
          <w:i/>
          <w:spacing w:val="-1"/>
          <w:sz w:val="24"/>
          <w:szCs w:val="24"/>
          <w:lang w:eastAsia="zh-CN"/>
        </w:rPr>
      </w:pPr>
      <w:r w:rsidRPr="00144F9D">
        <w:rPr>
          <w:rFonts w:ascii="Arial" w:hAnsi="Arial" w:cs="Arial"/>
          <w:spacing w:val="-1"/>
          <w:sz w:val="24"/>
          <w:szCs w:val="24"/>
          <w:lang w:eastAsia="zh-CN"/>
        </w:rPr>
        <w:t>-</w:t>
      </w:r>
      <w:r w:rsidR="00992051">
        <w:rPr>
          <w:rFonts w:ascii="Arial" w:hAnsi="Arial" w:cs="Arial"/>
          <w:spacing w:val="-1"/>
          <w:sz w:val="24"/>
          <w:szCs w:val="24"/>
          <w:lang w:eastAsia="zh-CN"/>
        </w:rPr>
        <w:tab/>
      </w:r>
      <w:r w:rsidR="00463BD3" w:rsidRPr="00144F9D">
        <w:rPr>
          <w:rFonts w:ascii="Arial" w:hAnsi="Arial" w:cs="Arial"/>
          <w:spacing w:val="-1"/>
          <w:sz w:val="24"/>
          <w:szCs w:val="24"/>
          <w:lang w:eastAsia="zh-CN"/>
        </w:rPr>
        <w:t xml:space="preserve">стандарт </w:t>
      </w:r>
      <w:r w:rsidRPr="00144F9D">
        <w:rPr>
          <w:rFonts w:ascii="Arial" w:hAnsi="Arial" w:cs="Arial"/>
          <w:spacing w:val="-1"/>
          <w:sz w:val="24"/>
          <w:szCs w:val="24"/>
          <w:lang w:eastAsia="zh-CN"/>
        </w:rPr>
        <w:t>дополнен приложение</w:t>
      </w:r>
      <w:r w:rsidR="00463BD3" w:rsidRPr="00144F9D">
        <w:rPr>
          <w:rFonts w:ascii="Arial" w:hAnsi="Arial" w:cs="Arial"/>
          <w:spacing w:val="-1"/>
          <w:sz w:val="24"/>
          <w:szCs w:val="24"/>
          <w:lang w:eastAsia="zh-CN"/>
        </w:rPr>
        <w:t>м</w:t>
      </w:r>
      <w:r w:rsidRPr="00144F9D">
        <w:rPr>
          <w:rFonts w:ascii="Arial" w:hAnsi="Arial" w:cs="Arial"/>
          <w:spacing w:val="-1"/>
          <w:sz w:val="24"/>
          <w:szCs w:val="24"/>
          <w:lang w:eastAsia="zh-CN"/>
        </w:rPr>
        <w:t xml:space="preserve"> Д</w:t>
      </w:r>
      <w:r w:rsidR="00AC24B5" w:rsidRPr="00144F9D">
        <w:rPr>
          <w:rFonts w:ascii="Arial" w:hAnsi="Arial" w:cs="Arial"/>
          <w:spacing w:val="-1"/>
          <w:sz w:val="24"/>
          <w:szCs w:val="24"/>
          <w:lang w:eastAsia="zh-CN"/>
        </w:rPr>
        <w:t>В</w:t>
      </w:r>
      <w:r w:rsidRPr="00144F9D">
        <w:rPr>
          <w:rFonts w:ascii="Arial" w:hAnsi="Arial" w:cs="Arial"/>
          <w:spacing w:val="-1"/>
          <w:sz w:val="24"/>
          <w:szCs w:val="24"/>
          <w:lang w:eastAsia="zh-CN"/>
        </w:rPr>
        <w:t xml:space="preserve"> с особенностями эксплуатации бурильных труб в среде, содержащей сероводород</w:t>
      </w:r>
      <w:r w:rsidR="00D75B18" w:rsidRPr="00144F9D">
        <w:rPr>
          <w:rFonts w:ascii="Arial" w:hAnsi="Arial" w:cs="Arial"/>
          <w:spacing w:val="-1"/>
          <w:sz w:val="24"/>
          <w:szCs w:val="24"/>
          <w:lang w:eastAsia="zh-CN"/>
        </w:rPr>
        <w:t>;</w:t>
      </w:r>
      <w:r w:rsidR="002635B9" w:rsidRPr="00144F9D">
        <w:rPr>
          <w:rFonts w:ascii="Arial" w:hAnsi="Arial" w:cs="Arial"/>
          <w:spacing w:val="-1"/>
          <w:sz w:val="24"/>
          <w:szCs w:val="24"/>
          <w:lang w:eastAsia="zh-CN"/>
        </w:rPr>
        <w:t xml:space="preserve"> </w:t>
      </w:r>
    </w:p>
    <w:p w14:paraId="70F15AC7" w14:textId="5DF454C5" w:rsidR="0020003C" w:rsidRPr="00144F9D" w:rsidRDefault="00D75B18" w:rsidP="00992051">
      <w:pPr>
        <w:tabs>
          <w:tab w:val="left" w:pos="993"/>
        </w:tabs>
        <w:autoSpaceDE w:val="0"/>
        <w:autoSpaceDN w:val="0"/>
        <w:adjustRightInd w:val="0"/>
        <w:spacing w:after="0" w:line="360" w:lineRule="auto"/>
        <w:ind w:firstLine="709"/>
        <w:jc w:val="both"/>
        <w:rPr>
          <w:rFonts w:ascii="Arial" w:hAnsi="Arial" w:cs="Arial"/>
          <w:spacing w:val="-1"/>
          <w:sz w:val="24"/>
          <w:szCs w:val="24"/>
          <w:lang w:eastAsia="zh-CN"/>
        </w:rPr>
      </w:pPr>
      <w:bookmarkStart w:id="4" w:name="_Hlk100045671"/>
      <w:r w:rsidRPr="00144F9D">
        <w:rPr>
          <w:rFonts w:ascii="Arial" w:hAnsi="Arial" w:cs="Arial"/>
          <w:spacing w:val="-1"/>
          <w:sz w:val="24"/>
          <w:szCs w:val="24"/>
          <w:lang w:eastAsia="zh-CN"/>
        </w:rPr>
        <w:t>-</w:t>
      </w:r>
      <w:r w:rsidR="00992051">
        <w:rPr>
          <w:rFonts w:ascii="Arial" w:hAnsi="Arial" w:cs="Arial"/>
          <w:spacing w:val="-1"/>
          <w:sz w:val="24"/>
          <w:szCs w:val="24"/>
          <w:lang w:eastAsia="zh-CN"/>
        </w:rPr>
        <w:tab/>
      </w:r>
      <w:r w:rsidR="0020003C" w:rsidRPr="00144F9D">
        <w:rPr>
          <w:rFonts w:ascii="Arial" w:hAnsi="Arial" w:cs="Arial"/>
          <w:spacing w:val="-1"/>
          <w:sz w:val="24"/>
          <w:szCs w:val="24"/>
          <w:lang w:eastAsia="zh-CN"/>
        </w:rPr>
        <w:t xml:space="preserve">внесены </w:t>
      </w:r>
      <w:bookmarkEnd w:id="4"/>
      <w:r w:rsidR="0020003C" w:rsidRPr="00144F9D">
        <w:rPr>
          <w:rFonts w:ascii="Arial" w:hAnsi="Arial" w:cs="Arial"/>
          <w:spacing w:val="-1"/>
          <w:sz w:val="24"/>
          <w:szCs w:val="24"/>
          <w:lang w:eastAsia="zh-CN"/>
        </w:rPr>
        <w:t xml:space="preserve">высокопрочные бурильные трубы группы прочности </w:t>
      </w:r>
      <w:r w:rsidR="0020003C" w:rsidRPr="00144F9D">
        <w:rPr>
          <w:rFonts w:ascii="Arial" w:hAnsi="Arial" w:cs="Arial"/>
          <w:spacing w:val="-1"/>
          <w:sz w:val="24"/>
          <w:szCs w:val="24"/>
          <w:lang w:val="en-US" w:eastAsia="zh-CN"/>
        </w:rPr>
        <w:t>V</w:t>
      </w:r>
      <w:r w:rsidR="0020003C" w:rsidRPr="00144F9D">
        <w:rPr>
          <w:rFonts w:ascii="Arial" w:hAnsi="Arial" w:cs="Arial"/>
          <w:spacing w:val="-1"/>
          <w:sz w:val="24"/>
          <w:szCs w:val="24"/>
          <w:lang w:eastAsia="zh-CN"/>
        </w:rPr>
        <w:t xml:space="preserve">, замки повышенной прочности, изготавливаемые по дополнительному требованию </w:t>
      </w:r>
      <w:r w:rsidR="0020003C" w:rsidRPr="00144F9D">
        <w:rPr>
          <w:rFonts w:ascii="Arial" w:hAnsi="Arial" w:cs="Arial"/>
          <w:spacing w:val="-1"/>
          <w:sz w:val="24"/>
          <w:szCs w:val="24"/>
          <w:lang w:val="en-US" w:eastAsia="zh-CN"/>
        </w:rPr>
        <w:t>SR</w:t>
      </w:r>
      <w:r w:rsidR="0020003C" w:rsidRPr="00144F9D">
        <w:rPr>
          <w:rFonts w:ascii="Arial" w:hAnsi="Arial" w:cs="Arial"/>
          <w:spacing w:val="-1"/>
          <w:sz w:val="24"/>
          <w:szCs w:val="24"/>
          <w:lang w:eastAsia="zh-CN"/>
        </w:rPr>
        <w:t>25, и связанные с ними требования</w:t>
      </w:r>
      <w:r w:rsidRPr="00144F9D">
        <w:rPr>
          <w:rFonts w:ascii="Arial" w:hAnsi="Arial" w:cs="Arial"/>
          <w:spacing w:val="-1"/>
          <w:sz w:val="24"/>
          <w:szCs w:val="24"/>
          <w:lang w:eastAsia="zh-CN"/>
        </w:rPr>
        <w:t>;</w:t>
      </w:r>
    </w:p>
    <w:p w14:paraId="6A10A2BD" w14:textId="1A71508C" w:rsidR="00D75B18" w:rsidRPr="00144F9D" w:rsidRDefault="00D75B18" w:rsidP="00992051">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00992051">
        <w:rPr>
          <w:rFonts w:ascii="Arial" w:hAnsi="Arial" w:cs="Arial"/>
          <w:sz w:val="24"/>
          <w:szCs w:val="24"/>
        </w:rPr>
        <w:tab/>
      </w:r>
      <w:r w:rsidRPr="00144F9D">
        <w:rPr>
          <w:rFonts w:ascii="Arial" w:hAnsi="Arial" w:cs="Arial"/>
          <w:sz w:val="24"/>
          <w:szCs w:val="24"/>
        </w:rPr>
        <w:t xml:space="preserve">стандарт дополнен приложением ДГ, в котором приведены требования </w:t>
      </w:r>
      <w:r w:rsidR="002635B9" w:rsidRPr="00144F9D">
        <w:rPr>
          <w:rFonts w:ascii="Arial" w:hAnsi="Arial" w:cs="Arial"/>
          <w:sz w:val="24"/>
          <w:szCs w:val="24"/>
        </w:rPr>
        <w:t>к маркировке бурильных труб в маркировочном пазе и опознавательными канавками.</w:t>
      </w:r>
    </w:p>
    <w:p w14:paraId="6634E14E" w14:textId="77777777" w:rsidR="00D75B18" w:rsidRPr="00144F9D" w:rsidRDefault="00D75B18" w:rsidP="00992051">
      <w:pPr>
        <w:spacing w:after="0" w:line="360" w:lineRule="auto"/>
        <w:ind w:firstLine="709"/>
        <w:jc w:val="both"/>
        <w:rPr>
          <w:rFonts w:ascii="Arial" w:hAnsi="Arial" w:cs="Arial"/>
          <w:sz w:val="24"/>
          <w:szCs w:val="24"/>
        </w:rPr>
      </w:pPr>
      <w:r w:rsidRPr="00144F9D">
        <w:rPr>
          <w:rFonts w:ascii="Arial" w:hAnsi="Arial" w:cs="Arial"/>
          <w:sz w:val="24"/>
          <w:szCs w:val="24"/>
        </w:rPr>
        <w:t>Сравнение структуры настоящего стандарта и стандарта ISО 11961:2018 приведено в приложении ДЕ.</w:t>
      </w:r>
    </w:p>
    <w:p w14:paraId="300860A0" w14:textId="2E048616" w:rsidR="00D75B18" w:rsidRPr="00144F9D" w:rsidRDefault="00D75B18" w:rsidP="00992051">
      <w:pPr>
        <w:spacing w:after="0" w:line="360" w:lineRule="auto"/>
        <w:ind w:firstLine="709"/>
        <w:jc w:val="both"/>
        <w:rPr>
          <w:rFonts w:ascii="Arial" w:hAnsi="Arial" w:cs="Arial"/>
          <w:sz w:val="24"/>
          <w:szCs w:val="24"/>
        </w:rPr>
      </w:pPr>
      <w:r w:rsidRPr="00144F9D">
        <w:rPr>
          <w:rFonts w:ascii="Arial" w:hAnsi="Arial" w:cs="Arial"/>
          <w:sz w:val="24"/>
          <w:szCs w:val="24"/>
        </w:rPr>
        <w:t xml:space="preserve">По сравнению с ISО 11961:2018 область применения настоящего стандарта, после дополнения его группой прочности Д, размерами бурильных труб и резьбовыми соединениями замков, широко применяемыми в </w:t>
      </w:r>
      <w:r w:rsidR="002B7C4B" w:rsidRPr="00144F9D">
        <w:rPr>
          <w:rFonts w:ascii="Arial" w:hAnsi="Arial" w:cs="Arial"/>
          <w:sz w:val="24"/>
          <w:szCs w:val="24"/>
        </w:rPr>
        <w:t>нефтяной и газовой промышленности</w:t>
      </w:r>
      <w:r w:rsidRPr="00144F9D">
        <w:rPr>
          <w:rFonts w:ascii="Arial" w:hAnsi="Arial" w:cs="Arial"/>
          <w:sz w:val="24"/>
          <w:szCs w:val="24"/>
        </w:rPr>
        <w:t>, охватывает все группы прочности, размеры бурильных труб и резьбовые соединения замков, предусмотренные в Российской Федерации</w:t>
      </w:r>
      <w:r w:rsidR="00992051">
        <w:rPr>
          <w:rFonts w:ascii="Arial" w:hAnsi="Arial" w:cs="Arial"/>
          <w:sz w:val="24"/>
          <w:szCs w:val="24"/>
        </w:rPr>
        <w:t>*</w:t>
      </w:r>
      <w:r w:rsidRPr="00144F9D">
        <w:rPr>
          <w:rFonts w:ascii="Arial" w:hAnsi="Arial" w:cs="Arial"/>
          <w:sz w:val="24"/>
          <w:szCs w:val="24"/>
        </w:rPr>
        <w:t xml:space="preserve"> и ГОСТ 27834</w:t>
      </w:r>
      <w:r w:rsidR="00992051">
        <w:rPr>
          <w:rFonts w:ascii="Arial" w:hAnsi="Arial" w:cs="Arial"/>
          <w:sz w:val="24"/>
          <w:szCs w:val="24"/>
        </w:rPr>
        <w:t>–</w:t>
      </w:r>
      <w:r w:rsidRPr="00144F9D">
        <w:rPr>
          <w:rFonts w:ascii="Arial" w:hAnsi="Arial" w:cs="Arial"/>
          <w:sz w:val="24"/>
          <w:szCs w:val="24"/>
        </w:rPr>
        <w:t>95. По сравнению с этими стандартами, настоящий стандарт:</w:t>
      </w:r>
    </w:p>
    <w:p w14:paraId="4C6FAA13" w14:textId="735ACACC" w:rsidR="00D75B18" w:rsidRPr="00144F9D" w:rsidRDefault="00D75B18" w:rsidP="00992051">
      <w:pPr>
        <w:spacing w:after="0" w:line="360" w:lineRule="auto"/>
        <w:ind w:firstLine="709"/>
        <w:jc w:val="both"/>
        <w:rPr>
          <w:rFonts w:ascii="Arial" w:hAnsi="Arial" w:cs="Arial"/>
          <w:sz w:val="24"/>
          <w:szCs w:val="24"/>
        </w:rPr>
      </w:pPr>
      <w:r w:rsidRPr="00144F9D">
        <w:rPr>
          <w:rFonts w:ascii="Arial" w:hAnsi="Arial" w:cs="Arial"/>
          <w:sz w:val="24"/>
          <w:szCs w:val="24"/>
        </w:rPr>
        <w:t>- содержит большие возможности для заказчика по выбору уровня требований и качества, видов дополнительного контроля и испытаний изделий;</w:t>
      </w:r>
    </w:p>
    <w:p w14:paraId="72DC6D78" w14:textId="64294070" w:rsidR="00D75B18" w:rsidRPr="00144F9D" w:rsidRDefault="00D75B18" w:rsidP="00992051">
      <w:pPr>
        <w:spacing w:after="0" w:line="360" w:lineRule="auto"/>
        <w:ind w:firstLine="709"/>
        <w:jc w:val="both"/>
        <w:rPr>
          <w:rFonts w:ascii="Arial" w:hAnsi="Arial" w:cs="Arial"/>
          <w:sz w:val="24"/>
          <w:szCs w:val="24"/>
        </w:rPr>
      </w:pPr>
      <w:r w:rsidRPr="00144F9D">
        <w:rPr>
          <w:rFonts w:ascii="Arial" w:hAnsi="Arial" w:cs="Arial"/>
          <w:sz w:val="24"/>
          <w:szCs w:val="24"/>
        </w:rPr>
        <w:t>- устанавливает свойства изделий, востребованные в современной нефтяной и газовой промышленности;</w:t>
      </w:r>
    </w:p>
    <w:p w14:paraId="0D609B3E" w14:textId="7B0482F6" w:rsidR="00D75B18" w:rsidRPr="00144F9D" w:rsidRDefault="00D75B18" w:rsidP="00992051">
      <w:pPr>
        <w:spacing w:after="0" w:line="360" w:lineRule="auto"/>
        <w:ind w:firstLine="709"/>
        <w:jc w:val="both"/>
        <w:rPr>
          <w:rFonts w:ascii="Arial" w:hAnsi="Arial" w:cs="Arial"/>
          <w:sz w:val="24"/>
          <w:szCs w:val="24"/>
        </w:rPr>
      </w:pPr>
      <w:r w:rsidRPr="00144F9D">
        <w:rPr>
          <w:rFonts w:ascii="Arial" w:hAnsi="Arial" w:cs="Arial"/>
          <w:sz w:val="24"/>
          <w:szCs w:val="24"/>
        </w:rPr>
        <w:t>- регламентирует организацию и проведение операций контроля качества изделий, в том числе неразрушающего контроля, на различных стадиях производства;</w:t>
      </w:r>
    </w:p>
    <w:p w14:paraId="4E305CBC" w14:textId="6CDA7514" w:rsidR="00D75B18" w:rsidRPr="00144F9D" w:rsidRDefault="00D75B18" w:rsidP="00992051">
      <w:pPr>
        <w:spacing w:after="0" w:line="360" w:lineRule="auto"/>
        <w:ind w:firstLine="709"/>
        <w:jc w:val="both"/>
        <w:rPr>
          <w:rFonts w:ascii="Arial" w:hAnsi="Arial" w:cs="Arial"/>
          <w:sz w:val="24"/>
          <w:szCs w:val="24"/>
        </w:rPr>
      </w:pPr>
      <w:r w:rsidRPr="00144F9D">
        <w:rPr>
          <w:rFonts w:ascii="Arial" w:hAnsi="Arial" w:cs="Arial"/>
          <w:sz w:val="24"/>
          <w:szCs w:val="24"/>
        </w:rPr>
        <w:t>- учитывает требования ГОСТ ISО 9001, регламентирует процессы прослеживаемости и идентификации изделий, контроля и валидации процессов, сохранения записей.</w:t>
      </w:r>
    </w:p>
    <w:p w14:paraId="41CF4E71" w14:textId="65AA9C2D" w:rsidR="00F01EAE" w:rsidRPr="00144F9D" w:rsidRDefault="00F01EAE" w:rsidP="00992051">
      <w:pPr>
        <w:spacing w:after="0" w:line="360" w:lineRule="auto"/>
        <w:ind w:firstLine="709"/>
        <w:jc w:val="both"/>
        <w:rPr>
          <w:rFonts w:ascii="Arial" w:hAnsi="Arial" w:cs="Arial"/>
          <w:i/>
          <w:sz w:val="24"/>
          <w:szCs w:val="24"/>
        </w:rPr>
      </w:pPr>
    </w:p>
    <w:p w14:paraId="4925185B" w14:textId="705F3AA4" w:rsidR="00F01EAE" w:rsidRPr="00144F9D" w:rsidRDefault="00F01EAE" w:rsidP="00992051">
      <w:pPr>
        <w:spacing w:after="0" w:line="360" w:lineRule="auto"/>
        <w:ind w:firstLine="709"/>
        <w:jc w:val="both"/>
        <w:rPr>
          <w:rFonts w:ascii="Arial" w:hAnsi="Arial" w:cs="Arial"/>
          <w:i/>
          <w:sz w:val="24"/>
          <w:szCs w:val="24"/>
        </w:rPr>
      </w:pPr>
    </w:p>
    <w:p w14:paraId="1BE003CA" w14:textId="2C6789ED" w:rsidR="00F01EAE" w:rsidRPr="00144F9D" w:rsidRDefault="00F01EAE" w:rsidP="00F01EAE">
      <w:pPr>
        <w:spacing w:line="312" w:lineRule="auto"/>
        <w:ind w:firstLine="709"/>
        <w:contextualSpacing/>
        <w:jc w:val="both"/>
        <w:rPr>
          <w:rFonts w:ascii="Arial" w:hAnsi="Arial" w:cs="Arial"/>
          <w:i/>
          <w:sz w:val="24"/>
          <w:szCs w:val="24"/>
        </w:rPr>
      </w:pPr>
    </w:p>
    <w:p w14:paraId="2C7922F9" w14:textId="59A5A97B" w:rsidR="00F01EAE" w:rsidRPr="00144F9D" w:rsidRDefault="00F01EAE" w:rsidP="00383712">
      <w:pPr>
        <w:spacing w:line="312" w:lineRule="auto"/>
        <w:ind w:firstLine="709"/>
        <w:contextualSpacing/>
        <w:jc w:val="both"/>
        <w:rPr>
          <w:rFonts w:ascii="Arial" w:hAnsi="Arial" w:cs="Arial"/>
          <w:i/>
          <w:spacing w:val="-1"/>
          <w:sz w:val="24"/>
          <w:szCs w:val="24"/>
          <w:lang w:eastAsia="zh-CN"/>
        </w:rPr>
      </w:pPr>
    </w:p>
    <w:p w14:paraId="4363B491" w14:textId="6312F331"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69089ACE" w14:textId="0A27C248"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3254F7C8" w14:textId="00B29345"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5DC868D9" w14:textId="6C6B422B"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69D66228" w14:textId="60808028"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3CC16063" w14:textId="619B9858"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293054C4" w14:textId="3E30B327"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6D55B1BD" w14:textId="0B907FF2"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41892A20" w14:textId="4621E4D7"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1D54F66E" w14:textId="5F7EAA22"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1951C1D5" w14:textId="7085B5EF"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54A17C72" w14:textId="52300D89"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18841EBB" w14:textId="1F9BBD3C"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34B75D58" w14:textId="7984DBCC"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78F11159" w14:textId="21E71424"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38FC786E" w14:textId="48A4D526" w:rsidR="00FB5AD2" w:rsidRPr="00144F9D" w:rsidRDefault="00FB5AD2" w:rsidP="00383712">
      <w:pPr>
        <w:spacing w:line="312" w:lineRule="auto"/>
        <w:ind w:firstLine="709"/>
        <w:contextualSpacing/>
        <w:jc w:val="both"/>
        <w:rPr>
          <w:rFonts w:ascii="Arial" w:hAnsi="Arial" w:cs="Arial"/>
          <w:i/>
          <w:spacing w:val="-1"/>
          <w:sz w:val="24"/>
          <w:szCs w:val="24"/>
          <w:lang w:eastAsia="zh-CN"/>
        </w:rPr>
      </w:pPr>
    </w:p>
    <w:p w14:paraId="7691EDB1" w14:textId="575885CD" w:rsidR="00FB5AD2" w:rsidRPr="00144F9D" w:rsidRDefault="00FB5AD2" w:rsidP="00383712">
      <w:pPr>
        <w:spacing w:line="312" w:lineRule="auto"/>
        <w:ind w:firstLine="709"/>
        <w:contextualSpacing/>
        <w:jc w:val="both"/>
        <w:rPr>
          <w:rFonts w:ascii="Arial" w:hAnsi="Arial" w:cs="Arial"/>
          <w:i/>
          <w:spacing w:val="-1"/>
          <w:sz w:val="24"/>
          <w:szCs w:val="24"/>
          <w:lang w:eastAsia="zh-CN"/>
        </w:rPr>
      </w:pPr>
    </w:p>
    <w:p w14:paraId="7A11F5E4" w14:textId="1E1325AA" w:rsidR="00FB5AD2" w:rsidRPr="00144F9D" w:rsidRDefault="00FB5AD2" w:rsidP="00383712">
      <w:pPr>
        <w:spacing w:line="312" w:lineRule="auto"/>
        <w:ind w:firstLine="709"/>
        <w:contextualSpacing/>
        <w:jc w:val="both"/>
        <w:rPr>
          <w:rFonts w:ascii="Arial" w:hAnsi="Arial" w:cs="Arial"/>
          <w:i/>
          <w:spacing w:val="-1"/>
          <w:sz w:val="24"/>
          <w:szCs w:val="24"/>
          <w:lang w:eastAsia="zh-CN"/>
        </w:rPr>
      </w:pPr>
    </w:p>
    <w:p w14:paraId="5F98ABB8" w14:textId="7F009E30" w:rsidR="00FB5AD2" w:rsidRPr="00144F9D" w:rsidRDefault="00FB5AD2" w:rsidP="00383712">
      <w:pPr>
        <w:spacing w:line="312" w:lineRule="auto"/>
        <w:ind w:firstLine="709"/>
        <w:contextualSpacing/>
        <w:jc w:val="both"/>
        <w:rPr>
          <w:rFonts w:ascii="Arial" w:hAnsi="Arial" w:cs="Arial"/>
          <w:i/>
          <w:spacing w:val="-1"/>
          <w:sz w:val="24"/>
          <w:szCs w:val="24"/>
          <w:lang w:eastAsia="zh-CN"/>
        </w:rPr>
      </w:pPr>
    </w:p>
    <w:p w14:paraId="55C18A4D" w14:textId="77777777" w:rsidR="00FB5AD2" w:rsidRPr="00144F9D" w:rsidRDefault="00FB5AD2" w:rsidP="00383712">
      <w:pPr>
        <w:spacing w:line="312" w:lineRule="auto"/>
        <w:ind w:firstLine="709"/>
        <w:contextualSpacing/>
        <w:jc w:val="both"/>
        <w:rPr>
          <w:rFonts w:ascii="Arial" w:hAnsi="Arial" w:cs="Arial"/>
          <w:i/>
          <w:spacing w:val="-1"/>
          <w:sz w:val="24"/>
          <w:szCs w:val="24"/>
          <w:lang w:eastAsia="zh-CN"/>
        </w:rPr>
      </w:pPr>
    </w:p>
    <w:p w14:paraId="7ADF69CA" w14:textId="67EA5AA0" w:rsidR="00FD57DF" w:rsidRPr="00144F9D" w:rsidRDefault="00FD57DF" w:rsidP="00383712">
      <w:pPr>
        <w:spacing w:line="312" w:lineRule="auto"/>
        <w:ind w:firstLine="709"/>
        <w:contextualSpacing/>
        <w:jc w:val="both"/>
        <w:rPr>
          <w:rFonts w:ascii="Arial" w:hAnsi="Arial" w:cs="Arial"/>
          <w:i/>
          <w:spacing w:val="-1"/>
          <w:sz w:val="24"/>
          <w:szCs w:val="24"/>
          <w:lang w:eastAsia="zh-CN"/>
        </w:rPr>
      </w:pPr>
    </w:p>
    <w:p w14:paraId="3E855855" w14:textId="77211159" w:rsidR="00D75B18" w:rsidRPr="00144F9D" w:rsidRDefault="00D75B18" w:rsidP="00D75B18">
      <w:pPr>
        <w:autoSpaceDE w:val="0"/>
        <w:autoSpaceDN w:val="0"/>
        <w:adjustRightInd w:val="0"/>
        <w:spacing w:after="0" w:line="360" w:lineRule="auto"/>
        <w:ind w:firstLine="709"/>
        <w:jc w:val="both"/>
        <w:rPr>
          <w:rFonts w:ascii="Arial" w:eastAsia="Times New Roman" w:hAnsi="Arial" w:cs="Arial"/>
          <w:spacing w:val="-1"/>
          <w:sz w:val="24"/>
          <w:szCs w:val="24"/>
          <w:lang w:eastAsia="zh-CN"/>
        </w:rPr>
      </w:pPr>
      <w:r w:rsidRPr="00144F9D">
        <w:rPr>
          <w:rFonts w:ascii="Arial" w:eastAsia="Times New Roman" w:hAnsi="Arial" w:cs="Arial"/>
          <w:noProof/>
          <w:spacing w:val="-1"/>
          <w:sz w:val="24"/>
          <w:szCs w:val="24"/>
          <w:lang w:eastAsia="ru-RU"/>
        </w:rPr>
        <mc:AlternateContent>
          <mc:Choice Requires="wps">
            <w:drawing>
              <wp:anchor distT="0" distB="0" distL="114300" distR="114300" simplePos="0" relativeHeight="251700224" behindDoc="0" locked="0" layoutInCell="1" allowOverlap="1" wp14:anchorId="4100AEFC" wp14:editId="610B52A0">
                <wp:simplePos x="0" y="0"/>
                <wp:positionH relativeFrom="margin">
                  <wp:posOffset>-19050</wp:posOffset>
                </wp:positionH>
                <wp:positionV relativeFrom="paragraph">
                  <wp:posOffset>206375</wp:posOffset>
                </wp:positionV>
                <wp:extent cx="1276350" cy="0"/>
                <wp:effectExtent l="0" t="0" r="0" b="0"/>
                <wp:wrapNone/>
                <wp:docPr id="75" name="Прямая соединительная линия 75"/>
                <wp:cNvGraphicFramePr/>
                <a:graphic xmlns:a="http://schemas.openxmlformats.org/drawingml/2006/main">
                  <a:graphicData uri="http://schemas.microsoft.com/office/word/2010/wordprocessingShape">
                    <wps:wsp>
                      <wps:cNvCnPr/>
                      <wps:spPr>
                        <a:xfrm>
                          <a:off x="0" y="0"/>
                          <a:ext cx="12763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CEC633" id="Прямая соединительная линия 75" o:spid="_x0000_s1026" style="position:absolute;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6.25pt" to="99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SST/AEAAKwDAAAOAAAAZHJzL2Uyb0RvYy54bWysU82O0zAQviPxDpbvNG3R/ihquoetlguC&#10;SiwP4HWcxpL/5DFNewPOSH0EXoEDSCvtwjM4b8TYzZaye0Pk4Iw9mW/m+/xldrHRiqyFB2lNRSej&#10;MSXCcFtLs6ro++urF+eUQGCmZsoaUdGtAHoxf/5s1rlSTG1rVS08QRADZecq2obgyqIA3grNYGSd&#10;MJhsrNcs4NavitqzDtG1Kqbj8WnRWV87b7kAwNPFPknnGb9pBA9vmwZEIKqiOFvIq8/rTVqL+YyV&#10;K89cK/kwBvuHKTSTBpseoBYsMPLByydQWnJvwTZhxK0ubNNILjIHZDMZP2LzrmVOZC4oDriDTPD/&#10;YPmb9dITWVf07IQSwzTeUfzaf+x38T5+63ek/xR/xR/xe7yNP+Nt/xnju/4LxikZ74bjHcFy1LJz&#10;UCLkpVn6YQdu6ZMwm8br9EbKZJP13x70F5tAOB5OpmenL0/wmvhDrvhT6DyEV8JqkoKKKmmSNKxk&#10;69cQsBl++vBJOjb2SiqVr1cZ0lV0QGZoskaxgE20Q9pgVpQwtUL38uAzIlgl61SdcGALl8qTNUMD&#10;oe9q213juJQoBgETyCE/iTxO8FdpGmfBoN0X59Teb1oGNL2SuqLnx9XKpI4i23YglQTdS5iiG1tv&#10;s7JF2qElctPBvslzx3uMj3+y+W8AAAD//wMAUEsDBBQABgAIAAAAIQBI0leG3QAAAAgBAAAPAAAA&#10;ZHJzL2Rvd25yZXYueG1sTI9LT8MwEITvSPwHa5G4tQ6N6CPEqVBRD9zaFKQet/HmAfE6ip02/Htc&#10;cSjHnRnNfpOuR9OKM/WusazgaRqBIC6sbrhS8HHYTpYgnEfW2FomBT/kYJ3d36WYaHvhPZ1zX4lQ&#10;wi5BBbX3XSKlK2oy6Ka2Iw5eaXuDPpx9JXWPl1BuWjmLork02HD4UGNHm5qK73wwCobdpoyabTx+&#10;HeNcDu+L3edbWSn1+DC+voDwNPpbGK74AR2ywHSyA2snWgWTOEzxCuLZM4irv1oG4fQnyCyV/wdk&#10;vwAAAP//AwBQSwECLQAUAAYACAAAACEAtoM4kv4AAADhAQAAEwAAAAAAAAAAAAAAAAAAAAAAW0Nv&#10;bnRlbnRfVHlwZXNdLnhtbFBLAQItABQABgAIAAAAIQA4/SH/1gAAAJQBAAALAAAAAAAAAAAAAAAA&#10;AC8BAABfcmVscy8ucmVsc1BLAQItABQABgAIAAAAIQC0oSST/AEAAKwDAAAOAAAAAAAAAAAAAAAA&#10;AC4CAABkcnMvZTJvRG9jLnhtbFBLAQItABQABgAIAAAAIQBI0leG3QAAAAgBAAAPAAAAAAAAAAAA&#10;AAAAAFYEAABkcnMvZG93bnJldi54bWxQSwUGAAAAAAQABADzAAAAYAUAAAAA&#10;" strokecolor="windowText" strokeweight=".5pt">
                <v:stroke joinstyle="miter"/>
                <w10:wrap anchorx="margin"/>
              </v:line>
            </w:pict>
          </mc:Fallback>
        </mc:AlternateContent>
      </w:r>
    </w:p>
    <w:p w14:paraId="0673CA1D" w14:textId="453B837D" w:rsidR="00D75B18" w:rsidRPr="00144F9D" w:rsidRDefault="00992051" w:rsidP="00992051">
      <w:pPr>
        <w:autoSpaceDE w:val="0"/>
        <w:autoSpaceDN w:val="0"/>
        <w:adjustRightInd w:val="0"/>
        <w:spacing w:after="0" w:line="240" w:lineRule="auto"/>
        <w:ind w:firstLine="709"/>
        <w:jc w:val="both"/>
      </w:pPr>
      <w:r>
        <w:rPr>
          <w:rFonts w:ascii="Arial" w:hAnsi="Arial" w:cs="Arial"/>
          <w:sz w:val="20"/>
          <w:szCs w:val="20"/>
        </w:rPr>
        <w:t>*</w:t>
      </w:r>
      <w:r w:rsidR="00D75B18" w:rsidRPr="00144F9D">
        <w:rPr>
          <w:rFonts w:ascii="Arial" w:hAnsi="Arial" w:cs="Arial"/>
          <w:sz w:val="20"/>
          <w:szCs w:val="20"/>
          <w:vertAlign w:val="superscript"/>
        </w:rPr>
        <w:t xml:space="preserve"> </w:t>
      </w:r>
      <w:r w:rsidR="00D75B18" w:rsidRPr="00144F9D">
        <w:rPr>
          <w:rFonts w:ascii="Arial" w:hAnsi="Arial" w:cs="Arial"/>
          <w:sz w:val="20"/>
          <w:szCs w:val="20"/>
        </w:rPr>
        <w:t xml:space="preserve">Требования к трубам стальным бурильным с </w:t>
      </w:r>
      <w:r w:rsidR="00D75B18" w:rsidRPr="00144F9D">
        <w:rPr>
          <w:rFonts w:ascii="Arial" w:eastAsia="Times New Roman" w:hAnsi="Arial" w:cs="Arial"/>
          <w:spacing w:val="-1"/>
          <w:sz w:val="20"/>
          <w:szCs w:val="20"/>
          <w:lang w:eastAsia="zh-CN"/>
        </w:rPr>
        <w:t xml:space="preserve">приваренными замками в </w:t>
      </w:r>
      <w:r w:rsidR="00D75B18" w:rsidRPr="00144F9D">
        <w:rPr>
          <w:rFonts w:ascii="Arial" w:hAnsi="Arial" w:cs="Arial"/>
          <w:sz w:val="20"/>
          <w:szCs w:val="20"/>
        </w:rPr>
        <w:t>Российской Федерации</w:t>
      </w:r>
      <w:r w:rsidR="00D75B18" w:rsidRPr="00144F9D">
        <w:rPr>
          <w:rFonts w:ascii="Arial" w:eastAsia="Times New Roman" w:hAnsi="Arial" w:cs="Arial"/>
          <w:spacing w:val="-1"/>
          <w:sz w:val="20"/>
          <w:szCs w:val="20"/>
          <w:lang w:eastAsia="zh-CN"/>
        </w:rPr>
        <w:t xml:space="preserve"> устанавливает </w:t>
      </w:r>
      <w:r w:rsidR="00D75B18" w:rsidRPr="00144F9D">
        <w:rPr>
          <w:rFonts w:ascii="Arial" w:hAnsi="Arial" w:cs="Arial"/>
          <w:sz w:val="20"/>
          <w:szCs w:val="20"/>
        </w:rPr>
        <w:t>ГОСТ Р 50278–92.</w:t>
      </w:r>
    </w:p>
    <w:p w14:paraId="6FBE1EBA" w14:textId="231F6509" w:rsidR="00D75B18" w:rsidRPr="00144F9D" w:rsidRDefault="00D75B18" w:rsidP="0020003C">
      <w:pPr>
        <w:sectPr w:rsidR="00D75B18" w:rsidRPr="00144F9D" w:rsidSect="00992051">
          <w:pgSz w:w="11906" w:h="16838"/>
          <w:pgMar w:top="1134" w:right="851" w:bottom="851" w:left="1134" w:header="709" w:footer="709" w:gutter="0"/>
          <w:pgNumType w:fmt="upperRoman"/>
          <w:cols w:space="708"/>
          <w:docGrid w:linePitch="360"/>
        </w:sectPr>
      </w:pPr>
    </w:p>
    <w:p w14:paraId="2F842815" w14:textId="77777777" w:rsidR="00193E06" w:rsidRPr="00144F9D" w:rsidRDefault="00193E06" w:rsidP="00992051">
      <w:pPr>
        <w:spacing w:before="240" w:after="240" w:line="360" w:lineRule="auto"/>
        <w:jc w:val="center"/>
        <w:rPr>
          <w:rFonts w:ascii="Arial" w:hAnsi="Arial" w:cs="Arial"/>
          <w:b/>
          <w:bCs/>
          <w:sz w:val="28"/>
          <w:szCs w:val="28"/>
        </w:rPr>
      </w:pPr>
      <w:r w:rsidRPr="00144F9D">
        <w:rPr>
          <w:rFonts w:ascii="Arial" w:hAnsi="Arial" w:cs="Arial"/>
          <w:b/>
          <w:bCs/>
          <w:sz w:val="28"/>
          <w:szCs w:val="28"/>
        </w:rPr>
        <w:t>Содержание</w:t>
      </w:r>
    </w:p>
    <w:p w14:paraId="7C027901" w14:textId="5F40C176" w:rsidR="00193E06" w:rsidRPr="00144F9D" w:rsidRDefault="00193E06" w:rsidP="00992051">
      <w:pPr>
        <w:spacing w:after="0" w:line="360" w:lineRule="auto"/>
        <w:rPr>
          <w:rFonts w:ascii="Arial" w:hAnsi="Arial" w:cs="Arial"/>
          <w:sz w:val="24"/>
          <w:szCs w:val="24"/>
        </w:rPr>
      </w:pPr>
      <w:r w:rsidRPr="00144F9D">
        <w:rPr>
          <w:rFonts w:ascii="Arial" w:hAnsi="Arial" w:cs="Arial"/>
          <w:sz w:val="24"/>
          <w:szCs w:val="24"/>
        </w:rPr>
        <w:t>1</w:t>
      </w:r>
      <w:r w:rsidR="00992051">
        <w:rPr>
          <w:rFonts w:ascii="Arial" w:hAnsi="Arial" w:cs="Arial"/>
          <w:sz w:val="24"/>
          <w:szCs w:val="24"/>
        </w:rPr>
        <w:t xml:space="preserve"> </w:t>
      </w:r>
      <w:r w:rsidRPr="00144F9D">
        <w:rPr>
          <w:rFonts w:ascii="Arial" w:hAnsi="Arial" w:cs="Arial"/>
          <w:sz w:val="24"/>
          <w:szCs w:val="24"/>
        </w:rPr>
        <w:t>Область применения…………………………………………………………………</w:t>
      </w:r>
      <w:r w:rsidR="00992051">
        <w:rPr>
          <w:rFonts w:ascii="Arial" w:hAnsi="Arial" w:cs="Arial"/>
          <w:sz w:val="24"/>
          <w:szCs w:val="24"/>
        </w:rPr>
        <w:t>……………</w:t>
      </w:r>
    </w:p>
    <w:p w14:paraId="05E9113B" w14:textId="6D52F06E" w:rsidR="00193E06" w:rsidRPr="00144F9D" w:rsidRDefault="00193E06" w:rsidP="00992051">
      <w:pPr>
        <w:spacing w:after="0" w:line="360" w:lineRule="auto"/>
        <w:rPr>
          <w:rFonts w:ascii="Arial" w:hAnsi="Arial" w:cs="Arial"/>
          <w:sz w:val="24"/>
          <w:szCs w:val="24"/>
        </w:rPr>
      </w:pPr>
      <w:r w:rsidRPr="00144F9D">
        <w:rPr>
          <w:rFonts w:ascii="Arial" w:hAnsi="Arial" w:cs="Arial"/>
          <w:sz w:val="24"/>
          <w:szCs w:val="24"/>
        </w:rPr>
        <w:t>2</w:t>
      </w:r>
      <w:r w:rsidR="00992051">
        <w:rPr>
          <w:rFonts w:ascii="Arial" w:hAnsi="Arial" w:cs="Arial"/>
          <w:sz w:val="24"/>
          <w:szCs w:val="24"/>
        </w:rPr>
        <w:t xml:space="preserve"> </w:t>
      </w:r>
      <w:r w:rsidRPr="00144F9D">
        <w:rPr>
          <w:rFonts w:ascii="Arial" w:hAnsi="Arial" w:cs="Arial"/>
          <w:sz w:val="24"/>
          <w:szCs w:val="24"/>
        </w:rPr>
        <w:t>Нормативные ссылки…………………………………………………………………</w:t>
      </w:r>
      <w:r w:rsidR="00992051">
        <w:rPr>
          <w:rFonts w:ascii="Arial" w:hAnsi="Arial" w:cs="Arial"/>
          <w:sz w:val="24"/>
          <w:szCs w:val="24"/>
        </w:rPr>
        <w:t>……………</w:t>
      </w:r>
    </w:p>
    <w:p w14:paraId="5946AD45" w14:textId="725DC898" w:rsidR="00193E06" w:rsidRPr="00144F9D" w:rsidRDefault="00193E06" w:rsidP="00992051">
      <w:pPr>
        <w:spacing w:after="0" w:line="360" w:lineRule="auto"/>
        <w:rPr>
          <w:rFonts w:ascii="Arial" w:hAnsi="Arial" w:cs="Arial"/>
          <w:sz w:val="24"/>
          <w:szCs w:val="24"/>
        </w:rPr>
      </w:pPr>
      <w:r w:rsidRPr="00144F9D">
        <w:rPr>
          <w:rFonts w:ascii="Arial" w:hAnsi="Arial" w:cs="Arial"/>
          <w:sz w:val="24"/>
          <w:szCs w:val="24"/>
        </w:rPr>
        <w:t>3</w:t>
      </w:r>
      <w:r w:rsidR="00992051">
        <w:rPr>
          <w:rFonts w:ascii="Arial" w:hAnsi="Arial" w:cs="Arial"/>
          <w:sz w:val="24"/>
          <w:szCs w:val="24"/>
        </w:rPr>
        <w:t xml:space="preserve"> </w:t>
      </w:r>
      <w:r w:rsidRPr="00144F9D">
        <w:rPr>
          <w:rFonts w:ascii="Arial" w:hAnsi="Arial" w:cs="Arial"/>
          <w:sz w:val="24"/>
          <w:szCs w:val="24"/>
        </w:rPr>
        <w:t>Термины и определения……………………………………………………………</w:t>
      </w:r>
      <w:r w:rsidR="00992051">
        <w:rPr>
          <w:rFonts w:ascii="Arial" w:hAnsi="Arial" w:cs="Arial"/>
          <w:sz w:val="24"/>
          <w:szCs w:val="24"/>
        </w:rPr>
        <w:t>……………..</w:t>
      </w:r>
    </w:p>
    <w:p w14:paraId="077209AF" w14:textId="4132D0C0" w:rsidR="00193E06" w:rsidRPr="00144F9D" w:rsidRDefault="00193E06" w:rsidP="00992051">
      <w:pPr>
        <w:spacing w:after="0" w:line="360" w:lineRule="auto"/>
        <w:rPr>
          <w:rFonts w:ascii="Arial" w:hAnsi="Arial" w:cs="Arial"/>
          <w:sz w:val="24"/>
          <w:szCs w:val="24"/>
        </w:rPr>
      </w:pPr>
      <w:r w:rsidRPr="00144F9D">
        <w:rPr>
          <w:rFonts w:ascii="Arial" w:hAnsi="Arial" w:cs="Arial"/>
          <w:sz w:val="24"/>
          <w:szCs w:val="24"/>
        </w:rPr>
        <w:t>4</w:t>
      </w:r>
      <w:r w:rsidR="00992051">
        <w:rPr>
          <w:rFonts w:ascii="Arial" w:hAnsi="Arial" w:cs="Arial"/>
          <w:sz w:val="24"/>
          <w:szCs w:val="24"/>
        </w:rPr>
        <w:t xml:space="preserve"> </w:t>
      </w:r>
      <w:r w:rsidRPr="00144F9D">
        <w:rPr>
          <w:rFonts w:ascii="Arial" w:hAnsi="Arial" w:cs="Arial"/>
          <w:sz w:val="24"/>
          <w:szCs w:val="24"/>
        </w:rPr>
        <w:t>Обозначения и сокращения…………………………………………………………</w:t>
      </w:r>
      <w:r w:rsidR="00992051">
        <w:rPr>
          <w:rFonts w:ascii="Arial" w:hAnsi="Arial" w:cs="Arial"/>
          <w:sz w:val="24"/>
          <w:szCs w:val="24"/>
        </w:rPr>
        <w:t>……………</w:t>
      </w:r>
    </w:p>
    <w:p w14:paraId="74D924D0" w14:textId="096E9B42" w:rsidR="00992051" w:rsidRDefault="00193E06" w:rsidP="00992051">
      <w:pPr>
        <w:spacing w:after="0" w:line="360" w:lineRule="auto"/>
        <w:rPr>
          <w:rFonts w:ascii="Arial" w:hAnsi="Arial" w:cs="Arial"/>
          <w:sz w:val="24"/>
          <w:szCs w:val="24"/>
        </w:rPr>
      </w:pPr>
      <w:r w:rsidRPr="00144F9D">
        <w:rPr>
          <w:rFonts w:ascii="Arial" w:hAnsi="Arial" w:cs="Arial"/>
          <w:sz w:val="24"/>
          <w:szCs w:val="24"/>
        </w:rPr>
        <w:t>5</w:t>
      </w:r>
      <w:r w:rsidR="00992051">
        <w:rPr>
          <w:rFonts w:ascii="Arial" w:hAnsi="Arial" w:cs="Arial"/>
          <w:sz w:val="24"/>
          <w:szCs w:val="24"/>
        </w:rPr>
        <w:t xml:space="preserve"> </w:t>
      </w:r>
      <w:r w:rsidRPr="00144F9D">
        <w:rPr>
          <w:rFonts w:ascii="Arial" w:hAnsi="Arial" w:cs="Arial"/>
          <w:sz w:val="24"/>
          <w:szCs w:val="24"/>
        </w:rPr>
        <w:t xml:space="preserve">Информация, которую должен предоставить </w:t>
      </w:r>
      <w:bookmarkStart w:id="5" w:name="_Hlk115249501"/>
      <w:r w:rsidR="00F32CF4" w:rsidRPr="00144F9D">
        <w:rPr>
          <w:rFonts w:ascii="Arial" w:hAnsi="Arial" w:cs="Arial"/>
          <w:sz w:val="24"/>
          <w:szCs w:val="24"/>
        </w:rPr>
        <w:t>заказчик</w:t>
      </w:r>
      <w:r w:rsidRPr="00144F9D">
        <w:rPr>
          <w:rFonts w:ascii="Arial" w:hAnsi="Arial" w:cs="Arial"/>
          <w:sz w:val="24"/>
          <w:szCs w:val="24"/>
        </w:rPr>
        <w:t xml:space="preserve"> </w:t>
      </w:r>
      <w:bookmarkEnd w:id="5"/>
      <w:r w:rsidRPr="00144F9D">
        <w:rPr>
          <w:rFonts w:ascii="Arial" w:hAnsi="Arial" w:cs="Arial"/>
          <w:sz w:val="24"/>
          <w:szCs w:val="24"/>
        </w:rPr>
        <w:t xml:space="preserve">при оформлении заказа на </w:t>
      </w:r>
    </w:p>
    <w:p w14:paraId="3CEA3B57" w14:textId="0D4784C4" w:rsidR="00193E06" w:rsidRPr="00144F9D" w:rsidRDefault="00992051" w:rsidP="00992051">
      <w:pPr>
        <w:spacing w:after="0" w:line="360" w:lineRule="auto"/>
        <w:rPr>
          <w:rFonts w:ascii="Arial" w:hAnsi="Arial" w:cs="Arial"/>
          <w:sz w:val="24"/>
          <w:szCs w:val="24"/>
        </w:rPr>
      </w:pPr>
      <w:r>
        <w:rPr>
          <w:rFonts w:ascii="Arial" w:hAnsi="Arial" w:cs="Arial"/>
          <w:sz w:val="24"/>
          <w:szCs w:val="24"/>
        </w:rPr>
        <w:t xml:space="preserve">   </w:t>
      </w:r>
      <w:r w:rsidR="00193E06" w:rsidRPr="00144F9D">
        <w:rPr>
          <w:rFonts w:ascii="Arial" w:hAnsi="Arial" w:cs="Arial"/>
          <w:sz w:val="24"/>
          <w:szCs w:val="24"/>
        </w:rPr>
        <w:t>бурильные трубы…………………………………………</w:t>
      </w:r>
      <w:r w:rsidR="000F21F8" w:rsidRPr="00144F9D">
        <w:rPr>
          <w:rFonts w:ascii="Arial" w:hAnsi="Arial" w:cs="Arial"/>
          <w:sz w:val="24"/>
          <w:szCs w:val="24"/>
        </w:rPr>
        <w:t>………………</w:t>
      </w:r>
      <w:r>
        <w:rPr>
          <w:rFonts w:ascii="Arial" w:hAnsi="Arial" w:cs="Arial"/>
          <w:sz w:val="24"/>
          <w:szCs w:val="24"/>
        </w:rPr>
        <w:t>…………………………</w:t>
      </w:r>
    </w:p>
    <w:p w14:paraId="00F35E5D" w14:textId="6E6B0F0D" w:rsidR="00193E06" w:rsidRPr="00144F9D" w:rsidRDefault="00193E06" w:rsidP="00992051">
      <w:pPr>
        <w:spacing w:after="0" w:line="360" w:lineRule="auto"/>
        <w:rPr>
          <w:rFonts w:ascii="Arial" w:hAnsi="Arial" w:cs="Arial"/>
          <w:sz w:val="24"/>
          <w:szCs w:val="24"/>
        </w:rPr>
      </w:pPr>
      <w:r w:rsidRPr="00144F9D">
        <w:rPr>
          <w:rFonts w:ascii="Arial" w:hAnsi="Arial" w:cs="Arial"/>
          <w:sz w:val="24"/>
          <w:szCs w:val="24"/>
        </w:rPr>
        <w:t>6</w:t>
      </w:r>
      <w:r w:rsidR="00992051">
        <w:rPr>
          <w:rFonts w:ascii="Arial" w:hAnsi="Arial" w:cs="Arial"/>
          <w:sz w:val="24"/>
          <w:szCs w:val="24"/>
        </w:rPr>
        <w:t xml:space="preserve"> </w:t>
      </w:r>
      <w:r w:rsidRPr="00144F9D">
        <w:rPr>
          <w:rFonts w:ascii="Arial" w:hAnsi="Arial" w:cs="Arial"/>
          <w:sz w:val="24"/>
          <w:szCs w:val="24"/>
        </w:rPr>
        <w:t>Требования к бурильным трубам…………………………………………………</w:t>
      </w:r>
      <w:r w:rsidR="00FB6590" w:rsidRPr="00144F9D">
        <w:rPr>
          <w:rFonts w:ascii="Arial" w:hAnsi="Arial" w:cs="Arial"/>
          <w:sz w:val="24"/>
          <w:szCs w:val="24"/>
        </w:rPr>
        <w:t>…</w:t>
      </w:r>
      <w:r w:rsidR="00992051">
        <w:rPr>
          <w:rFonts w:ascii="Arial" w:hAnsi="Arial" w:cs="Arial"/>
          <w:sz w:val="24"/>
          <w:szCs w:val="24"/>
        </w:rPr>
        <w:t>……………</w:t>
      </w:r>
    </w:p>
    <w:p w14:paraId="1377BC87" w14:textId="31540A41"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6.1 Общие положения………………………………………………………………</w:t>
      </w:r>
      <w:r w:rsidR="00850CDB" w:rsidRPr="00144F9D">
        <w:rPr>
          <w:rFonts w:ascii="Arial" w:hAnsi="Arial" w:cs="Arial"/>
          <w:sz w:val="24"/>
          <w:szCs w:val="24"/>
        </w:rPr>
        <w:t>…</w:t>
      </w:r>
      <w:r w:rsidR="00992051">
        <w:rPr>
          <w:rFonts w:ascii="Arial" w:hAnsi="Arial" w:cs="Arial"/>
          <w:sz w:val="24"/>
          <w:szCs w:val="24"/>
        </w:rPr>
        <w:t>………….</w:t>
      </w:r>
    </w:p>
    <w:p w14:paraId="738836FF" w14:textId="5B26CD80"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6.2 Размеры, массы и соединения….................…………………………………...</w:t>
      </w:r>
      <w:r w:rsidR="00992051">
        <w:rPr>
          <w:rFonts w:ascii="Arial" w:hAnsi="Arial" w:cs="Arial"/>
          <w:sz w:val="24"/>
          <w:szCs w:val="24"/>
        </w:rPr>
        <w:t>..............</w:t>
      </w:r>
    </w:p>
    <w:p w14:paraId="4BB2C391" w14:textId="3DC6E280"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6.3 Требования к материалу………………………………………………………</w:t>
      </w:r>
      <w:r w:rsidR="00850CDB" w:rsidRPr="00144F9D">
        <w:rPr>
          <w:rFonts w:ascii="Arial" w:hAnsi="Arial" w:cs="Arial"/>
          <w:sz w:val="24"/>
          <w:szCs w:val="24"/>
        </w:rPr>
        <w:t>…</w:t>
      </w:r>
      <w:r w:rsidR="00992051">
        <w:rPr>
          <w:rFonts w:ascii="Arial" w:hAnsi="Arial" w:cs="Arial"/>
          <w:sz w:val="24"/>
          <w:szCs w:val="24"/>
        </w:rPr>
        <w:t>………….</w:t>
      </w:r>
    </w:p>
    <w:p w14:paraId="24057BB4" w14:textId="3B58222C"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6.4 Процесс изготовления бурильных труб………………………………………</w:t>
      </w:r>
      <w:r w:rsidR="00992051">
        <w:rPr>
          <w:rFonts w:ascii="Arial" w:hAnsi="Arial" w:cs="Arial"/>
          <w:sz w:val="24"/>
          <w:szCs w:val="24"/>
        </w:rPr>
        <w:t>……………</w:t>
      </w:r>
    </w:p>
    <w:p w14:paraId="01675CB2" w14:textId="0FE37385"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6.5 Прослеживаемость……………………………………………………………...</w:t>
      </w:r>
      <w:r w:rsidR="00850CDB" w:rsidRPr="00144F9D">
        <w:rPr>
          <w:rFonts w:ascii="Arial" w:hAnsi="Arial" w:cs="Arial"/>
          <w:sz w:val="24"/>
          <w:szCs w:val="24"/>
        </w:rPr>
        <w:t>...</w:t>
      </w:r>
      <w:r w:rsidR="00FB6590" w:rsidRPr="00144F9D">
        <w:rPr>
          <w:rFonts w:ascii="Arial" w:hAnsi="Arial" w:cs="Arial"/>
          <w:sz w:val="24"/>
          <w:szCs w:val="24"/>
        </w:rPr>
        <w:t>.</w:t>
      </w:r>
      <w:r w:rsidR="00992051">
        <w:rPr>
          <w:rFonts w:ascii="Arial" w:hAnsi="Arial" w:cs="Arial"/>
          <w:sz w:val="24"/>
          <w:szCs w:val="24"/>
        </w:rPr>
        <w:t>...............</w:t>
      </w:r>
    </w:p>
    <w:p w14:paraId="755BC3E5" w14:textId="75F80F5E"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6.6 Контроль и испытания. Общие положения…………………………………...</w:t>
      </w:r>
      <w:r w:rsidR="00850CDB" w:rsidRPr="00144F9D">
        <w:rPr>
          <w:rFonts w:ascii="Arial" w:hAnsi="Arial" w:cs="Arial"/>
          <w:sz w:val="24"/>
          <w:szCs w:val="24"/>
        </w:rPr>
        <w:t>.</w:t>
      </w:r>
      <w:r w:rsidR="00FB6590" w:rsidRPr="00144F9D">
        <w:rPr>
          <w:rFonts w:ascii="Arial" w:hAnsi="Arial" w:cs="Arial"/>
          <w:sz w:val="24"/>
          <w:szCs w:val="24"/>
        </w:rPr>
        <w:t>.</w:t>
      </w:r>
      <w:r w:rsidR="00992051">
        <w:rPr>
          <w:rFonts w:ascii="Arial" w:hAnsi="Arial" w:cs="Arial"/>
          <w:sz w:val="24"/>
          <w:szCs w:val="24"/>
        </w:rPr>
        <w:t>...............</w:t>
      </w:r>
    </w:p>
    <w:p w14:paraId="5C7720FA" w14:textId="438B4532"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6.7 Размер партии и обор образцов от зоны сварного соединения ……...……</w:t>
      </w:r>
      <w:r w:rsidR="00992051">
        <w:rPr>
          <w:rFonts w:ascii="Arial" w:hAnsi="Arial" w:cs="Arial"/>
          <w:sz w:val="24"/>
          <w:szCs w:val="24"/>
        </w:rPr>
        <w:t>………….</w:t>
      </w:r>
    </w:p>
    <w:p w14:paraId="6138F4B4" w14:textId="4EEE9157"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6.8 Испытание на растяжение для зоны сварного соединения ………………</w:t>
      </w:r>
      <w:r w:rsidR="00FB6590" w:rsidRPr="00144F9D">
        <w:rPr>
          <w:rFonts w:ascii="Arial" w:hAnsi="Arial" w:cs="Arial"/>
          <w:sz w:val="24"/>
          <w:szCs w:val="24"/>
        </w:rPr>
        <w:t>…</w:t>
      </w:r>
      <w:r w:rsidR="00992051">
        <w:rPr>
          <w:rFonts w:ascii="Arial" w:hAnsi="Arial" w:cs="Arial"/>
          <w:sz w:val="24"/>
          <w:szCs w:val="24"/>
        </w:rPr>
        <w:t>…………</w:t>
      </w:r>
    </w:p>
    <w:p w14:paraId="61108E15" w14:textId="135EA32F"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6.9 Контроль твердости для зоны сварного соединения ………………………</w:t>
      </w:r>
      <w:r w:rsidR="00FB6590" w:rsidRPr="00144F9D">
        <w:rPr>
          <w:rFonts w:ascii="Arial" w:hAnsi="Arial" w:cs="Arial"/>
          <w:sz w:val="24"/>
          <w:szCs w:val="24"/>
        </w:rPr>
        <w:t>…</w:t>
      </w:r>
      <w:r w:rsidR="00992051">
        <w:rPr>
          <w:rFonts w:ascii="Arial" w:hAnsi="Arial" w:cs="Arial"/>
          <w:sz w:val="24"/>
          <w:szCs w:val="24"/>
        </w:rPr>
        <w:t>…………</w:t>
      </w:r>
    </w:p>
    <w:p w14:paraId="53279CA9" w14:textId="7F559648"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6.10 Испытание на ударный изгиб для зоны сварного соединения ……………</w:t>
      </w:r>
      <w:r w:rsidR="00992051">
        <w:rPr>
          <w:rFonts w:ascii="Arial" w:hAnsi="Arial" w:cs="Arial"/>
          <w:sz w:val="24"/>
          <w:szCs w:val="24"/>
        </w:rPr>
        <w:t>…………</w:t>
      </w:r>
    </w:p>
    <w:p w14:paraId="31B1E1DA" w14:textId="056F535F"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6.11 Испытание на боковой поперечный изгиб для зоны сварного соединения</w:t>
      </w:r>
      <w:r w:rsidR="00992051">
        <w:rPr>
          <w:rFonts w:ascii="Arial" w:hAnsi="Arial" w:cs="Arial"/>
          <w:sz w:val="24"/>
          <w:szCs w:val="24"/>
        </w:rPr>
        <w:t>………..</w:t>
      </w:r>
    </w:p>
    <w:p w14:paraId="10323599" w14:textId="43C7FA50"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6.12 Несовершенства и дефекты бурильных труб………………………………</w:t>
      </w:r>
      <w:r w:rsidR="00FB6590" w:rsidRPr="00144F9D">
        <w:rPr>
          <w:rFonts w:ascii="Arial" w:hAnsi="Arial" w:cs="Arial"/>
          <w:sz w:val="24"/>
          <w:szCs w:val="24"/>
        </w:rPr>
        <w:t>…</w:t>
      </w:r>
      <w:r w:rsidR="00992051">
        <w:rPr>
          <w:rFonts w:ascii="Arial" w:hAnsi="Arial" w:cs="Arial"/>
          <w:sz w:val="24"/>
          <w:szCs w:val="24"/>
        </w:rPr>
        <w:t>………..</w:t>
      </w:r>
    </w:p>
    <w:p w14:paraId="713EFA68" w14:textId="5919727A"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6.13 Визуальный контроль зоны сварного соединения …………………..……</w:t>
      </w:r>
      <w:r w:rsidR="00FB6590" w:rsidRPr="00144F9D">
        <w:rPr>
          <w:rFonts w:ascii="Arial" w:hAnsi="Arial" w:cs="Arial"/>
          <w:sz w:val="24"/>
          <w:szCs w:val="24"/>
        </w:rPr>
        <w:t>…</w:t>
      </w:r>
      <w:r w:rsidR="00992051">
        <w:rPr>
          <w:rFonts w:ascii="Arial" w:hAnsi="Arial" w:cs="Arial"/>
          <w:sz w:val="24"/>
          <w:szCs w:val="24"/>
        </w:rPr>
        <w:t>……….</w:t>
      </w:r>
    </w:p>
    <w:p w14:paraId="18196118" w14:textId="05BB0502"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6.14 Неразрушающий контроль зоны сварного соединения……………………</w:t>
      </w:r>
      <w:r w:rsidR="00992051">
        <w:rPr>
          <w:rFonts w:ascii="Arial" w:hAnsi="Arial" w:cs="Arial"/>
          <w:sz w:val="24"/>
          <w:szCs w:val="24"/>
        </w:rPr>
        <w:t>………….</w:t>
      </w:r>
    </w:p>
    <w:p w14:paraId="20AE8C32" w14:textId="6127686B"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6.15 Маркировка бурильных труб………………………………………………</w:t>
      </w:r>
      <w:r w:rsidR="00850CDB" w:rsidRPr="00144F9D">
        <w:rPr>
          <w:rFonts w:ascii="Arial" w:hAnsi="Arial" w:cs="Arial"/>
          <w:sz w:val="24"/>
          <w:szCs w:val="24"/>
        </w:rPr>
        <w:t>……</w:t>
      </w:r>
      <w:r w:rsidR="00992051">
        <w:rPr>
          <w:rFonts w:ascii="Arial" w:hAnsi="Arial" w:cs="Arial"/>
          <w:sz w:val="24"/>
          <w:szCs w:val="24"/>
        </w:rPr>
        <w:t>………….</w:t>
      </w:r>
    </w:p>
    <w:p w14:paraId="6B76BAC1" w14:textId="3E0A6202"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6.16 Минимальные требования к оборудованию изготовителей бурильных труб……</w:t>
      </w:r>
      <w:r w:rsidR="00992051">
        <w:rPr>
          <w:rFonts w:ascii="Arial" w:hAnsi="Arial" w:cs="Arial"/>
          <w:sz w:val="24"/>
          <w:szCs w:val="24"/>
        </w:rPr>
        <w:t>..</w:t>
      </w:r>
    </w:p>
    <w:p w14:paraId="44E781B0" w14:textId="24DB9F63" w:rsidR="00193E06" w:rsidRPr="00144F9D" w:rsidRDefault="00193E06" w:rsidP="00992051">
      <w:pPr>
        <w:spacing w:after="0" w:line="360" w:lineRule="auto"/>
        <w:ind w:firstLine="284"/>
        <w:rPr>
          <w:rFonts w:ascii="Arial" w:hAnsi="Arial" w:cs="Arial"/>
          <w:sz w:val="24"/>
          <w:szCs w:val="24"/>
        </w:rPr>
      </w:pPr>
      <w:r w:rsidRPr="00144F9D">
        <w:rPr>
          <w:rFonts w:ascii="Arial" w:hAnsi="Arial" w:cs="Arial"/>
          <w:sz w:val="24"/>
          <w:szCs w:val="24"/>
        </w:rPr>
        <w:t>6.17 Требования к документации на бурильные трубы…………………………</w:t>
      </w:r>
      <w:r w:rsidR="00FB6590" w:rsidRPr="00144F9D">
        <w:rPr>
          <w:rFonts w:ascii="Arial" w:hAnsi="Arial" w:cs="Arial"/>
          <w:sz w:val="24"/>
          <w:szCs w:val="24"/>
        </w:rPr>
        <w:t>…</w:t>
      </w:r>
      <w:r w:rsidR="00992051">
        <w:rPr>
          <w:rFonts w:ascii="Arial" w:hAnsi="Arial" w:cs="Arial"/>
          <w:sz w:val="24"/>
          <w:szCs w:val="24"/>
        </w:rPr>
        <w:t>……….</w:t>
      </w:r>
    </w:p>
    <w:p w14:paraId="00671548" w14:textId="4C11230B" w:rsidR="00193E06" w:rsidRPr="00144F9D" w:rsidRDefault="00193E06" w:rsidP="00992051">
      <w:pPr>
        <w:tabs>
          <w:tab w:val="left" w:pos="567"/>
        </w:tabs>
        <w:spacing w:after="0" w:line="360" w:lineRule="auto"/>
        <w:rPr>
          <w:rFonts w:ascii="Arial" w:hAnsi="Arial" w:cs="Arial"/>
          <w:sz w:val="24"/>
          <w:szCs w:val="24"/>
        </w:rPr>
      </w:pPr>
      <w:r w:rsidRPr="00144F9D">
        <w:rPr>
          <w:rFonts w:ascii="Arial" w:hAnsi="Arial" w:cs="Arial"/>
          <w:sz w:val="24"/>
          <w:szCs w:val="24"/>
        </w:rPr>
        <w:t>7</w:t>
      </w:r>
      <w:r w:rsidR="00992051">
        <w:rPr>
          <w:rFonts w:ascii="Arial" w:hAnsi="Arial" w:cs="Arial"/>
          <w:sz w:val="24"/>
          <w:szCs w:val="24"/>
        </w:rPr>
        <w:t xml:space="preserve"> </w:t>
      </w:r>
      <w:r w:rsidRPr="00144F9D">
        <w:rPr>
          <w:rFonts w:ascii="Arial" w:hAnsi="Arial" w:cs="Arial"/>
          <w:sz w:val="24"/>
          <w:szCs w:val="24"/>
        </w:rPr>
        <w:t>Требования к телу бурильных труб………………………………………............</w:t>
      </w:r>
      <w:r w:rsidR="00FB6590" w:rsidRPr="00144F9D">
        <w:rPr>
          <w:rFonts w:ascii="Arial" w:hAnsi="Arial" w:cs="Arial"/>
          <w:sz w:val="24"/>
          <w:szCs w:val="24"/>
        </w:rPr>
        <w:t>.....</w:t>
      </w:r>
      <w:r w:rsidR="00992051">
        <w:rPr>
          <w:rFonts w:ascii="Arial" w:hAnsi="Arial" w:cs="Arial"/>
          <w:sz w:val="24"/>
          <w:szCs w:val="24"/>
        </w:rPr>
        <w:t>...............</w:t>
      </w:r>
    </w:p>
    <w:p w14:paraId="0DA8248E" w14:textId="04A3BD63"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 xml:space="preserve">7.1 Информация, которую должен предоставить </w:t>
      </w:r>
      <w:r w:rsidR="006625F7" w:rsidRPr="00144F9D">
        <w:rPr>
          <w:rFonts w:ascii="Arial" w:hAnsi="Arial" w:cs="Arial"/>
          <w:sz w:val="24"/>
          <w:szCs w:val="24"/>
        </w:rPr>
        <w:t>заказчик</w:t>
      </w:r>
      <w:r w:rsidRPr="00144F9D">
        <w:rPr>
          <w:rFonts w:ascii="Arial" w:hAnsi="Arial" w:cs="Arial"/>
          <w:sz w:val="24"/>
          <w:szCs w:val="24"/>
        </w:rPr>
        <w:t xml:space="preserve"> при оформлении заказа на тела бурильных труб…………………………………</w:t>
      </w:r>
      <w:r w:rsidR="000F21F8" w:rsidRPr="00144F9D">
        <w:rPr>
          <w:rFonts w:ascii="Arial" w:hAnsi="Arial" w:cs="Arial"/>
          <w:sz w:val="24"/>
          <w:szCs w:val="24"/>
        </w:rPr>
        <w:t>…………………</w:t>
      </w:r>
      <w:r w:rsidR="00992051">
        <w:rPr>
          <w:rFonts w:ascii="Arial" w:hAnsi="Arial" w:cs="Arial"/>
          <w:sz w:val="24"/>
          <w:szCs w:val="24"/>
        </w:rPr>
        <w:t>………………………….</w:t>
      </w:r>
    </w:p>
    <w:p w14:paraId="068F1450" w14:textId="51901423"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7.2 Требования к размерам и массе………………………………………………</w:t>
      </w:r>
      <w:r w:rsidR="00850CDB" w:rsidRPr="00144F9D">
        <w:rPr>
          <w:rFonts w:ascii="Arial" w:hAnsi="Arial" w:cs="Arial"/>
          <w:sz w:val="24"/>
          <w:szCs w:val="24"/>
        </w:rPr>
        <w:t>…</w:t>
      </w:r>
      <w:r w:rsidR="00992051">
        <w:rPr>
          <w:rFonts w:ascii="Arial" w:hAnsi="Arial" w:cs="Arial"/>
          <w:sz w:val="24"/>
          <w:szCs w:val="24"/>
        </w:rPr>
        <w:t>………….</w:t>
      </w:r>
    </w:p>
    <w:p w14:paraId="3A0AEFCD" w14:textId="4A148F21"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7.3 Требования к материалу………………………………………………………</w:t>
      </w:r>
      <w:r w:rsidR="00850CDB" w:rsidRPr="00144F9D">
        <w:rPr>
          <w:rFonts w:ascii="Arial" w:hAnsi="Arial" w:cs="Arial"/>
          <w:sz w:val="24"/>
          <w:szCs w:val="24"/>
        </w:rPr>
        <w:t>…</w:t>
      </w:r>
      <w:r w:rsidR="00FB6590" w:rsidRPr="00144F9D">
        <w:rPr>
          <w:rFonts w:ascii="Arial" w:hAnsi="Arial" w:cs="Arial"/>
          <w:sz w:val="24"/>
          <w:szCs w:val="24"/>
        </w:rPr>
        <w:t>…</w:t>
      </w:r>
      <w:r w:rsidR="00992051">
        <w:rPr>
          <w:rFonts w:ascii="Arial" w:hAnsi="Arial" w:cs="Arial"/>
          <w:sz w:val="24"/>
          <w:szCs w:val="24"/>
        </w:rPr>
        <w:t>………..</w:t>
      </w:r>
    </w:p>
    <w:p w14:paraId="509E53FC" w14:textId="0E04284F"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7.4 Способ производства…………………………………………………………...</w:t>
      </w:r>
      <w:r w:rsidR="00850CDB" w:rsidRPr="00144F9D">
        <w:rPr>
          <w:rFonts w:ascii="Arial" w:hAnsi="Arial" w:cs="Arial"/>
          <w:sz w:val="24"/>
          <w:szCs w:val="24"/>
        </w:rPr>
        <w:t>...</w:t>
      </w:r>
      <w:r w:rsidR="00FB6590" w:rsidRPr="00144F9D">
        <w:rPr>
          <w:rFonts w:ascii="Arial" w:hAnsi="Arial" w:cs="Arial"/>
          <w:sz w:val="24"/>
          <w:szCs w:val="24"/>
        </w:rPr>
        <w:t>..</w:t>
      </w:r>
      <w:r w:rsidR="00992051">
        <w:rPr>
          <w:rFonts w:ascii="Arial" w:hAnsi="Arial" w:cs="Arial"/>
          <w:sz w:val="24"/>
          <w:szCs w:val="24"/>
        </w:rPr>
        <w:t>.............</w:t>
      </w:r>
    </w:p>
    <w:p w14:paraId="6508C5A8" w14:textId="5055AB1D"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7.5 Прослеживаемость……………………………………………………………...</w:t>
      </w:r>
      <w:r w:rsidR="00850CDB" w:rsidRPr="00144F9D">
        <w:rPr>
          <w:rFonts w:ascii="Arial" w:hAnsi="Arial" w:cs="Arial"/>
          <w:sz w:val="24"/>
          <w:szCs w:val="24"/>
        </w:rPr>
        <w:t>...</w:t>
      </w:r>
      <w:r w:rsidR="00FB6590" w:rsidRPr="00144F9D">
        <w:rPr>
          <w:rFonts w:ascii="Arial" w:hAnsi="Arial" w:cs="Arial"/>
          <w:sz w:val="24"/>
          <w:szCs w:val="24"/>
        </w:rPr>
        <w:t>..</w:t>
      </w:r>
      <w:r w:rsidR="00992051">
        <w:rPr>
          <w:rFonts w:ascii="Arial" w:hAnsi="Arial" w:cs="Arial"/>
          <w:sz w:val="24"/>
          <w:szCs w:val="24"/>
        </w:rPr>
        <w:t>..............</w:t>
      </w:r>
    </w:p>
    <w:p w14:paraId="1C93B971" w14:textId="11C3C892"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7.6 Контроль и испытания. Общие положения…………………………………...</w:t>
      </w:r>
      <w:r w:rsidR="00FB6590" w:rsidRPr="00144F9D">
        <w:rPr>
          <w:rFonts w:ascii="Arial" w:hAnsi="Arial" w:cs="Arial"/>
          <w:sz w:val="24"/>
          <w:szCs w:val="24"/>
        </w:rPr>
        <w:t>..</w:t>
      </w:r>
      <w:r w:rsidR="00992051">
        <w:rPr>
          <w:rFonts w:ascii="Arial" w:hAnsi="Arial" w:cs="Arial"/>
          <w:sz w:val="24"/>
          <w:szCs w:val="24"/>
        </w:rPr>
        <w:t>..............</w:t>
      </w:r>
    </w:p>
    <w:p w14:paraId="6A3DDDBE" w14:textId="763C75E0"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7.7 Контроль химического состава………………………………………………</w:t>
      </w:r>
      <w:r w:rsidR="00850CDB" w:rsidRPr="00144F9D">
        <w:rPr>
          <w:rFonts w:ascii="Arial" w:hAnsi="Arial" w:cs="Arial"/>
          <w:sz w:val="24"/>
          <w:szCs w:val="24"/>
        </w:rPr>
        <w:t>…</w:t>
      </w:r>
      <w:r w:rsidR="00FB6590" w:rsidRPr="00144F9D">
        <w:rPr>
          <w:rFonts w:ascii="Arial" w:hAnsi="Arial" w:cs="Arial"/>
          <w:sz w:val="24"/>
          <w:szCs w:val="24"/>
        </w:rPr>
        <w:t>…</w:t>
      </w:r>
      <w:r w:rsidR="00992051">
        <w:rPr>
          <w:rFonts w:ascii="Arial" w:hAnsi="Arial" w:cs="Arial"/>
          <w:sz w:val="24"/>
          <w:szCs w:val="24"/>
        </w:rPr>
        <w:t>…………</w:t>
      </w:r>
    </w:p>
    <w:p w14:paraId="6270BCFB" w14:textId="12BAAD03"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7.8 Испытания на растяжение……………………………………………………...</w:t>
      </w:r>
      <w:r w:rsidR="00850CDB" w:rsidRPr="00144F9D">
        <w:rPr>
          <w:rFonts w:ascii="Arial" w:hAnsi="Arial" w:cs="Arial"/>
          <w:sz w:val="24"/>
          <w:szCs w:val="24"/>
        </w:rPr>
        <w:t>..</w:t>
      </w:r>
      <w:r w:rsidR="00FB6590" w:rsidRPr="00144F9D">
        <w:rPr>
          <w:rFonts w:ascii="Arial" w:hAnsi="Arial" w:cs="Arial"/>
          <w:sz w:val="24"/>
          <w:szCs w:val="24"/>
        </w:rPr>
        <w:t>..</w:t>
      </w:r>
      <w:r w:rsidR="00992051">
        <w:rPr>
          <w:rFonts w:ascii="Arial" w:hAnsi="Arial" w:cs="Arial"/>
          <w:sz w:val="24"/>
          <w:szCs w:val="24"/>
        </w:rPr>
        <w:t>...............</w:t>
      </w:r>
    </w:p>
    <w:p w14:paraId="1A0EC5CC" w14:textId="24BAC0E5"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7.9 Испытание на ударный изгиб…………………………………………………</w:t>
      </w:r>
      <w:r w:rsidR="00850CDB" w:rsidRPr="00144F9D">
        <w:rPr>
          <w:rFonts w:ascii="Arial" w:hAnsi="Arial" w:cs="Arial"/>
          <w:sz w:val="24"/>
          <w:szCs w:val="24"/>
        </w:rPr>
        <w:t>…</w:t>
      </w:r>
      <w:r w:rsidR="00992051">
        <w:rPr>
          <w:rFonts w:ascii="Arial" w:hAnsi="Arial" w:cs="Arial"/>
          <w:sz w:val="24"/>
          <w:szCs w:val="24"/>
        </w:rPr>
        <w:t>…………...</w:t>
      </w:r>
    </w:p>
    <w:p w14:paraId="3838393B" w14:textId="3A8ABD58" w:rsidR="009A152A" w:rsidRPr="00144F9D" w:rsidRDefault="009A152A" w:rsidP="00992051">
      <w:pPr>
        <w:spacing w:after="0" w:line="360" w:lineRule="auto"/>
        <w:ind w:left="284"/>
        <w:rPr>
          <w:rFonts w:ascii="Arial" w:hAnsi="Arial" w:cs="Arial"/>
          <w:sz w:val="24"/>
          <w:szCs w:val="24"/>
        </w:rPr>
      </w:pPr>
      <w:r w:rsidRPr="00144F9D">
        <w:rPr>
          <w:rFonts w:ascii="Arial" w:hAnsi="Arial" w:cs="Arial"/>
          <w:sz w:val="24"/>
          <w:szCs w:val="24"/>
        </w:rPr>
        <w:t>7.10 Контроль поверхностной твердости – группы прочности</w:t>
      </w:r>
      <w:r w:rsidRPr="00144F9D">
        <w:t xml:space="preserve"> </w:t>
      </w:r>
      <w:r w:rsidRPr="00144F9D">
        <w:rPr>
          <w:rFonts w:ascii="Arial" w:hAnsi="Arial" w:cs="Arial"/>
          <w:sz w:val="24"/>
          <w:szCs w:val="24"/>
        </w:rPr>
        <w:t>ESS, XSS и GSS</w:t>
      </w:r>
      <w:r w:rsidR="00992051">
        <w:rPr>
          <w:rFonts w:ascii="Arial" w:hAnsi="Arial" w:cs="Arial"/>
          <w:sz w:val="24"/>
          <w:szCs w:val="24"/>
        </w:rPr>
        <w:t>………...</w:t>
      </w:r>
    </w:p>
    <w:p w14:paraId="3F1BA2A6" w14:textId="19758162" w:rsidR="009A152A" w:rsidRPr="00144F9D" w:rsidRDefault="009A152A" w:rsidP="00992051">
      <w:pPr>
        <w:spacing w:after="0" w:line="360" w:lineRule="auto"/>
        <w:ind w:left="284"/>
        <w:rPr>
          <w:rFonts w:ascii="Arial" w:hAnsi="Arial" w:cs="Arial"/>
          <w:bCs/>
          <w:sz w:val="24"/>
          <w:szCs w:val="24"/>
        </w:rPr>
      </w:pPr>
      <w:r w:rsidRPr="00144F9D">
        <w:rPr>
          <w:rFonts w:ascii="Arial" w:hAnsi="Arial" w:cs="Arial"/>
          <w:bCs/>
          <w:sz w:val="24"/>
          <w:szCs w:val="24"/>
        </w:rPr>
        <w:t>7.11 Испытания на стойкость</w:t>
      </w:r>
      <w:r w:rsidRPr="00144F9D">
        <w:rPr>
          <w:bCs/>
        </w:rPr>
        <w:t xml:space="preserve"> </w:t>
      </w:r>
      <w:r w:rsidRPr="00144F9D">
        <w:rPr>
          <w:rFonts w:ascii="Arial" w:hAnsi="Arial" w:cs="Arial"/>
          <w:bCs/>
          <w:sz w:val="24"/>
          <w:szCs w:val="24"/>
        </w:rPr>
        <w:t xml:space="preserve">к SSC – </w:t>
      </w:r>
      <w:r w:rsidRPr="00144F9D">
        <w:rPr>
          <w:rFonts w:ascii="Arial" w:hAnsi="Arial" w:cs="Arial"/>
          <w:bCs/>
          <w:sz w:val="24"/>
          <w:szCs w:val="24"/>
          <w:lang w:eastAsia="ru-RU"/>
        </w:rPr>
        <w:t xml:space="preserve">тела бурильных труб </w:t>
      </w:r>
      <w:r w:rsidRPr="00144F9D">
        <w:rPr>
          <w:rFonts w:ascii="Arial" w:hAnsi="Arial" w:cs="Arial"/>
          <w:bCs/>
          <w:sz w:val="24"/>
          <w:szCs w:val="24"/>
        </w:rPr>
        <w:t>группы прочности ESS, XSS и GSS……………………………………………………………………</w:t>
      </w:r>
      <w:r w:rsidR="00992051">
        <w:rPr>
          <w:rFonts w:ascii="Arial" w:hAnsi="Arial" w:cs="Arial"/>
          <w:bCs/>
          <w:sz w:val="24"/>
          <w:szCs w:val="24"/>
        </w:rPr>
        <w:t>……………………..</w:t>
      </w:r>
    </w:p>
    <w:p w14:paraId="43C6EA11" w14:textId="7C91906C"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7.1</w:t>
      </w:r>
      <w:r w:rsidR="00295E1C" w:rsidRPr="00144F9D">
        <w:rPr>
          <w:rFonts w:ascii="Arial" w:hAnsi="Arial" w:cs="Arial"/>
          <w:sz w:val="24"/>
          <w:szCs w:val="24"/>
        </w:rPr>
        <w:t>2</w:t>
      </w:r>
      <w:r w:rsidRPr="00144F9D">
        <w:rPr>
          <w:rFonts w:ascii="Arial" w:hAnsi="Arial" w:cs="Arial"/>
          <w:sz w:val="24"/>
          <w:szCs w:val="24"/>
        </w:rPr>
        <w:t xml:space="preserve"> Толщина стенки тела труб…………………………………………………</w:t>
      </w:r>
      <w:r w:rsidR="00850CDB" w:rsidRPr="00144F9D">
        <w:rPr>
          <w:rFonts w:ascii="Arial" w:hAnsi="Arial" w:cs="Arial"/>
          <w:sz w:val="24"/>
          <w:szCs w:val="24"/>
        </w:rPr>
        <w:t>…</w:t>
      </w:r>
      <w:r w:rsidR="00992051">
        <w:rPr>
          <w:rFonts w:ascii="Arial" w:hAnsi="Arial" w:cs="Arial"/>
          <w:sz w:val="24"/>
          <w:szCs w:val="24"/>
        </w:rPr>
        <w:t>……………</w:t>
      </w:r>
    </w:p>
    <w:p w14:paraId="410E688A" w14:textId="0F5D5C4B"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7.1</w:t>
      </w:r>
      <w:r w:rsidR="00295E1C" w:rsidRPr="00144F9D">
        <w:rPr>
          <w:rFonts w:ascii="Arial" w:hAnsi="Arial" w:cs="Arial"/>
          <w:sz w:val="24"/>
          <w:szCs w:val="24"/>
        </w:rPr>
        <w:t>3</w:t>
      </w:r>
      <w:r w:rsidRPr="00144F9D">
        <w:rPr>
          <w:rFonts w:ascii="Arial" w:hAnsi="Arial" w:cs="Arial"/>
          <w:sz w:val="24"/>
          <w:szCs w:val="24"/>
        </w:rPr>
        <w:t xml:space="preserve"> Длина тела бурильных труб…………………………………………………</w:t>
      </w:r>
      <w:r w:rsidR="00992051">
        <w:rPr>
          <w:rFonts w:ascii="Arial" w:hAnsi="Arial" w:cs="Arial"/>
          <w:sz w:val="24"/>
          <w:szCs w:val="24"/>
        </w:rPr>
        <w:t>…………….</w:t>
      </w:r>
    </w:p>
    <w:p w14:paraId="60CD5238" w14:textId="520A9B92"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7.1</w:t>
      </w:r>
      <w:r w:rsidR="00295E1C" w:rsidRPr="00144F9D">
        <w:rPr>
          <w:rFonts w:ascii="Arial" w:hAnsi="Arial" w:cs="Arial"/>
          <w:sz w:val="24"/>
          <w:szCs w:val="24"/>
        </w:rPr>
        <w:t>4</w:t>
      </w:r>
      <w:r w:rsidRPr="00144F9D">
        <w:rPr>
          <w:rFonts w:ascii="Arial" w:hAnsi="Arial" w:cs="Arial"/>
          <w:sz w:val="24"/>
          <w:szCs w:val="24"/>
        </w:rPr>
        <w:t xml:space="preserve"> Внутренняя высадка…………………………………………………………</w:t>
      </w:r>
      <w:r w:rsidR="00850CDB" w:rsidRPr="00144F9D">
        <w:rPr>
          <w:rFonts w:ascii="Arial" w:hAnsi="Arial" w:cs="Arial"/>
          <w:sz w:val="24"/>
          <w:szCs w:val="24"/>
        </w:rPr>
        <w:t>…</w:t>
      </w:r>
      <w:r w:rsidR="00992051">
        <w:rPr>
          <w:rFonts w:ascii="Arial" w:hAnsi="Arial" w:cs="Arial"/>
          <w:sz w:val="24"/>
          <w:szCs w:val="24"/>
        </w:rPr>
        <w:t>…………..</w:t>
      </w:r>
    </w:p>
    <w:p w14:paraId="3FD81140" w14:textId="3009BC66"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7.1</w:t>
      </w:r>
      <w:r w:rsidR="00295E1C" w:rsidRPr="00144F9D">
        <w:rPr>
          <w:rFonts w:ascii="Arial" w:hAnsi="Arial" w:cs="Arial"/>
          <w:sz w:val="24"/>
          <w:szCs w:val="24"/>
        </w:rPr>
        <w:t>5</w:t>
      </w:r>
      <w:r w:rsidRPr="00144F9D">
        <w:rPr>
          <w:rFonts w:ascii="Arial" w:hAnsi="Arial" w:cs="Arial"/>
          <w:sz w:val="24"/>
          <w:szCs w:val="24"/>
        </w:rPr>
        <w:t xml:space="preserve"> </w:t>
      </w:r>
      <w:r w:rsidR="00824407" w:rsidRPr="00144F9D">
        <w:rPr>
          <w:rFonts w:ascii="Arial" w:hAnsi="Arial" w:cs="Arial"/>
          <w:sz w:val="24"/>
          <w:szCs w:val="24"/>
        </w:rPr>
        <w:t>Профиль внутренней высадки.</w:t>
      </w:r>
      <w:r w:rsidRPr="00144F9D">
        <w:rPr>
          <w:rFonts w:ascii="Arial" w:hAnsi="Arial" w:cs="Arial"/>
          <w:sz w:val="24"/>
          <w:szCs w:val="24"/>
        </w:rPr>
        <w:t>…………………</w:t>
      </w:r>
      <w:r w:rsidR="00850CDB" w:rsidRPr="00144F9D">
        <w:rPr>
          <w:rFonts w:ascii="Arial" w:hAnsi="Arial" w:cs="Arial"/>
          <w:sz w:val="24"/>
          <w:szCs w:val="24"/>
        </w:rPr>
        <w:t>…</w:t>
      </w:r>
      <w:r w:rsidR="00B01CE9" w:rsidRPr="00144F9D">
        <w:rPr>
          <w:rFonts w:ascii="Arial" w:hAnsi="Arial" w:cs="Arial"/>
          <w:sz w:val="24"/>
          <w:szCs w:val="24"/>
        </w:rPr>
        <w:t>…………………………</w:t>
      </w:r>
      <w:r w:rsidR="00992051">
        <w:rPr>
          <w:rFonts w:ascii="Arial" w:hAnsi="Arial" w:cs="Arial"/>
          <w:sz w:val="24"/>
          <w:szCs w:val="24"/>
        </w:rPr>
        <w:t>…………..</w:t>
      </w:r>
    </w:p>
    <w:p w14:paraId="5F1A9519" w14:textId="3D864A5A"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7.1</w:t>
      </w:r>
      <w:r w:rsidR="00295E1C" w:rsidRPr="00144F9D">
        <w:rPr>
          <w:rFonts w:ascii="Arial" w:hAnsi="Arial" w:cs="Arial"/>
          <w:sz w:val="24"/>
          <w:szCs w:val="24"/>
        </w:rPr>
        <w:t>6</w:t>
      </w:r>
      <w:r w:rsidRPr="00144F9D">
        <w:rPr>
          <w:rFonts w:ascii="Arial" w:hAnsi="Arial" w:cs="Arial"/>
          <w:sz w:val="24"/>
          <w:szCs w:val="24"/>
        </w:rPr>
        <w:t xml:space="preserve"> Прямолинейность……………………………………………………………</w:t>
      </w:r>
      <w:r w:rsidR="00850CDB" w:rsidRPr="00144F9D">
        <w:rPr>
          <w:rFonts w:ascii="Arial" w:hAnsi="Arial" w:cs="Arial"/>
          <w:sz w:val="24"/>
          <w:szCs w:val="24"/>
        </w:rPr>
        <w:t>.</w:t>
      </w:r>
      <w:r w:rsidRPr="00144F9D">
        <w:rPr>
          <w:rFonts w:ascii="Arial" w:hAnsi="Arial" w:cs="Arial"/>
          <w:sz w:val="24"/>
          <w:szCs w:val="24"/>
        </w:rPr>
        <w:t>..</w:t>
      </w:r>
      <w:r w:rsidR="00850CDB" w:rsidRPr="00144F9D">
        <w:rPr>
          <w:rFonts w:ascii="Arial" w:hAnsi="Arial" w:cs="Arial"/>
          <w:sz w:val="24"/>
          <w:szCs w:val="24"/>
        </w:rPr>
        <w:t>..</w:t>
      </w:r>
      <w:r w:rsidR="00AE11DE">
        <w:rPr>
          <w:rFonts w:ascii="Arial" w:hAnsi="Arial" w:cs="Arial"/>
          <w:sz w:val="24"/>
          <w:szCs w:val="24"/>
        </w:rPr>
        <w:t>..............</w:t>
      </w:r>
    </w:p>
    <w:p w14:paraId="19D6B98D" w14:textId="07FDBAB2"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7.1</w:t>
      </w:r>
      <w:r w:rsidR="00295E1C" w:rsidRPr="00144F9D">
        <w:rPr>
          <w:rFonts w:ascii="Arial" w:hAnsi="Arial" w:cs="Arial"/>
          <w:sz w:val="24"/>
          <w:szCs w:val="24"/>
        </w:rPr>
        <w:t>7</w:t>
      </w:r>
      <w:r w:rsidRPr="00144F9D">
        <w:rPr>
          <w:rFonts w:ascii="Arial" w:hAnsi="Arial" w:cs="Arial"/>
          <w:sz w:val="24"/>
          <w:szCs w:val="24"/>
        </w:rPr>
        <w:t xml:space="preserve"> Соосность </w:t>
      </w:r>
      <w:r w:rsidR="00CB50FF" w:rsidRPr="00144F9D">
        <w:rPr>
          <w:rFonts w:ascii="Arial" w:hAnsi="Arial" w:cs="Arial"/>
          <w:sz w:val="24"/>
          <w:szCs w:val="24"/>
        </w:rPr>
        <w:t xml:space="preserve">высадки </w:t>
      </w:r>
      <w:r w:rsidR="00CB50FF" w:rsidRPr="00992051">
        <w:rPr>
          <w:rFonts w:ascii="Arial" w:hAnsi="Arial" w:cs="Arial"/>
          <w:iCs/>
          <w:sz w:val="24"/>
          <w:szCs w:val="24"/>
        </w:rPr>
        <w:t>и тела труб</w:t>
      </w:r>
      <w:r w:rsidRPr="00144F9D">
        <w:rPr>
          <w:rFonts w:ascii="Arial" w:hAnsi="Arial" w:cs="Arial"/>
          <w:sz w:val="24"/>
          <w:szCs w:val="24"/>
        </w:rPr>
        <w:t>…………………</w:t>
      </w:r>
      <w:r w:rsidR="00B01CE9" w:rsidRPr="00144F9D">
        <w:rPr>
          <w:rFonts w:ascii="Arial" w:hAnsi="Arial" w:cs="Arial"/>
          <w:sz w:val="24"/>
          <w:szCs w:val="24"/>
        </w:rPr>
        <w:t>…………………………</w:t>
      </w:r>
      <w:r w:rsidR="00AE11DE">
        <w:rPr>
          <w:rFonts w:ascii="Arial" w:hAnsi="Arial" w:cs="Arial"/>
          <w:sz w:val="24"/>
          <w:szCs w:val="24"/>
        </w:rPr>
        <w:t>…………….</w:t>
      </w:r>
    </w:p>
    <w:p w14:paraId="5D99050D" w14:textId="50D29D6C"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7.1</w:t>
      </w:r>
      <w:r w:rsidR="00295E1C" w:rsidRPr="00144F9D">
        <w:rPr>
          <w:rFonts w:ascii="Arial" w:hAnsi="Arial" w:cs="Arial"/>
          <w:sz w:val="24"/>
          <w:szCs w:val="24"/>
        </w:rPr>
        <w:t>8</w:t>
      </w:r>
      <w:r w:rsidRPr="00144F9D">
        <w:rPr>
          <w:rFonts w:ascii="Arial" w:hAnsi="Arial" w:cs="Arial"/>
          <w:sz w:val="24"/>
          <w:szCs w:val="24"/>
        </w:rPr>
        <w:t xml:space="preserve"> Определение массы……………………………………………………………</w:t>
      </w:r>
      <w:r w:rsidR="00AE11DE">
        <w:rPr>
          <w:rFonts w:ascii="Arial" w:hAnsi="Arial" w:cs="Arial"/>
          <w:sz w:val="24"/>
          <w:szCs w:val="24"/>
        </w:rPr>
        <w:t>…………..</w:t>
      </w:r>
    </w:p>
    <w:p w14:paraId="5263B1B7" w14:textId="03FD14BB"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7.1</w:t>
      </w:r>
      <w:r w:rsidR="00295E1C" w:rsidRPr="00144F9D">
        <w:rPr>
          <w:rFonts w:ascii="Arial" w:hAnsi="Arial" w:cs="Arial"/>
          <w:sz w:val="24"/>
          <w:szCs w:val="24"/>
        </w:rPr>
        <w:t>9</w:t>
      </w:r>
      <w:r w:rsidRPr="00144F9D">
        <w:rPr>
          <w:rFonts w:ascii="Arial" w:hAnsi="Arial" w:cs="Arial"/>
          <w:sz w:val="24"/>
          <w:szCs w:val="24"/>
        </w:rPr>
        <w:t xml:space="preserve"> Несовершенства и дефекты тел бурильных труб………………………...</w:t>
      </w:r>
      <w:r w:rsidR="00AE11DE">
        <w:rPr>
          <w:rFonts w:ascii="Arial" w:hAnsi="Arial" w:cs="Arial"/>
          <w:sz w:val="24"/>
          <w:szCs w:val="24"/>
        </w:rPr>
        <w:t>................</w:t>
      </w:r>
    </w:p>
    <w:p w14:paraId="55A5AC32" w14:textId="3705454B"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w:t>
      </w:r>
      <w:r w:rsidR="00295E1C" w:rsidRPr="00144F9D">
        <w:rPr>
          <w:rFonts w:ascii="Arial" w:hAnsi="Arial" w:cs="Arial"/>
          <w:sz w:val="24"/>
          <w:szCs w:val="24"/>
        </w:rPr>
        <w:t>20</w:t>
      </w:r>
      <w:r w:rsidRPr="00144F9D">
        <w:rPr>
          <w:rFonts w:ascii="Arial" w:hAnsi="Arial" w:cs="Arial"/>
          <w:sz w:val="24"/>
          <w:szCs w:val="24"/>
        </w:rPr>
        <w:t xml:space="preserve"> Визуальный контроль тел бурильных труб………………………………...</w:t>
      </w:r>
      <w:r w:rsidR="00AE11DE">
        <w:rPr>
          <w:rFonts w:ascii="Arial" w:hAnsi="Arial" w:cs="Arial"/>
          <w:sz w:val="24"/>
          <w:szCs w:val="24"/>
        </w:rPr>
        <w:t>..................</w:t>
      </w:r>
    </w:p>
    <w:p w14:paraId="4FCBD786" w14:textId="7DA9B309"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w:t>
      </w:r>
      <w:r w:rsidR="00295E1C" w:rsidRPr="00144F9D">
        <w:rPr>
          <w:rFonts w:ascii="Arial" w:hAnsi="Arial" w:cs="Arial"/>
          <w:sz w:val="24"/>
          <w:szCs w:val="24"/>
        </w:rPr>
        <w:t>2</w:t>
      </w:r>
      <w:r w:rsidRPr="00144F9D">
        <w:rPr>
          <w:rFonts w:ascii="Arial" w:hAnsi="Arial" w:cs="Arial"/>
          <w:sz w:val="24"/>
          <w:szCs w:val="24"/>
        </w:rPr>
        <w:t>1 Неразрушающий контроль……………………………………………………</w:t>
      </w:r>
      <w:r w:rsidR="00AE11DE">
        <w:rPr>
          <w:rFonts w:ascii="Arial" w:hAnsi="Arial" w:cs="Arial"/>
          <w:sz w:val="24"/>
          <w:szCs w:val="24"/>
        </w:rPr>
        <w:t>…………….</w:t>
      </w:r>
    </w:p>
    <w:p w14:paraId="5A1815F5" w14:textId="0CD6E501"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7.2</w:t>
      </w:r>
      <w:r w:rsidR="00295E1C" w:rsidRPr="00144F9D">
        <w:rPr>
          <w:rFonts w:ascii="Arial" w:hAnsi="Arial" w:cs="Arial"/>
          <w:sz w:val="24"/>
          <w:szCs w:val="24"/>
        </w:rPr>
        <w:t>2</w:t>
      </w:r>
      <w:r w:rsidRPr="00144F9D">
        <w:rPr>
          <w:rFonts w:ascii="Arial" w:hAnsi="Arial" w:cs="Arial"/>
          <w:sz w:val="24"/>
          <w:szCs w:val="24"/>
        </w:rPr>
        <w:t xml:space="preserve"> Маркировка……………………………………………………………………</w:t>
      </w:r>
      <w:r w:rsidR="00850CDB" w:rsidRPr="00144F9D">
        <w:rPr>
          <w:rFonts w:ascii="Arial" w:hAnsi="Arial" w:cs="Arial"/>
          <w:sz w:val="24"/>
          <w:szCs w:val="24"/>
        </w:rPr>
        <w:t>…</w:t>
      </w:r>
      <w:r w:rsidR="00AE11DE">
        <w:rPr>
          <w:rFonts w:ascii="Arial" w:hAnsi="Arial" w:cs="Arial"/>
          <w:sz w:val="24"/>
          <w:szCs w:val="24"/>
        </w:rPr>
        <w:t>…………….</w:t>
      </w:r>
    </w:p>
    <w:p w14:paraId="069EE127" w14:textId="5E0C1C79"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7.2</w:t>
      </w:r>
      <w:r w:rsidR="00295E1C" w:rsidRPr="00144F9D">
        <w:rPr>
          <w:rFonts w:ascii="Arial" w:hAnsi="Arial" w:cs="Arial"/>
          <w:sz w:val="24"/>
          <w:szCs w:val="24"/>
        </w:rPr>
        <w:t xml:space="preserve">3 </w:t>
      </w:r>
      <w:r w:rsidRPr="00144F9D">
        <w:rPr>
          <w:rFonts w:ascii="Arial" w:hAnsi="Arial" w:cs="Arial"/>
          <w:sz w:val="24"/>
          <w:szCs w:val="24"/>
        </w:rPr>
        <w:t>Минимальные требования к оборудованию изготовителя тел бурильных труб…</w:t>
      </w:r>
      <w:r w:rsidR="00AE11DE">
        <w:rPr>
          <w:rFonts w:ascii="Arial" w:hAnsi="Arial" w:cs="Arial"/>
          <w:sz w:val="24"/>
          <w:szCs w:val="24"/>
        </w:rPr>
        <w:t>.</w:t>
      </w:r>
    </w:p>
    <w:p w14:paraId="183054DC" w14:textId="6AA2BFA2" w:rsidR="00193E06" w:rsidRPr="00144F9D" w:rsidRDefault="00193E06" w:rsidP="00992051">
      <w:pPr>
        <w:spacing w:after="0" w:line="360" w:lineRule="auto"/>
        <w:ind w:left="284"/>
        <w:rPr>
          <w:rFonts w:ascii="Arial" w:hAnsi="Arial" w:cs="Arial"/>
          <w:sz w:val="24"/>
          <w:szCs w:val="24"/>
        </w:rPr>
      </w:pPr>
      <w:r w:rsidRPr="00144F9D">
        <w:rPr>
          <w:rFonts w:ascii="Arial" w:hAnsi="Arial" w:cs="Arial"/>
          <w:sz w:val="24"/>
          <w:szCs w:val="24"/>
        </w:rPr>
        <w:t>7.2</w:t>
      </w:r>
      <w:r w:rsidR="00295E1C" w:rsidRPr="00144F9D">
        <w:rPr>
          <w:rFonts w:ascii="Arial" w:hAnsi="Arial" w:cs="Arial"/>
          <w:sz w:val="24"/>
          <w:szCs w:val="24"/>
        </w:rPr>
        <w:t xml:space="preserve">4 </w:t>
      </w:r>
      <w:r w:rsidRPr="00144F9D">
        <w:rPr>
          <w:rFonts w:ascii="Arial" w:hAnsi="Arial" w:cs="Arial"/>
          <w:sz w:val="24"/>
          <w:szCs w:val="24"/>
        </w:rPr>
        <w:t>Требования к документации…………………………………………………</w:t>
      </w:r>
      <w:r w:rsidR="00850CDB" w:rsidRPr="00144F9D">
        <w:rPr>
          <w:rFonts w:ascii="Arial" w:hAnsi="Arial" w:cs="Arial"/>
          <w:sz w:val="24"/>
          <w:szCs w:val="24"/>
        </w:rPr>
        <w:t>…</w:t>
      </w:r>
      <w:r w:rsidR="00AE11DE">
        <w:rPr>
          <w:rFonts w:ascii="Arial" w:hAnsi="Arial" w:cs="Arial"/>
          <w:sz w:val="24"/>
          <w:szCs w:val="24"/>
        </w:rPr>
        <w:t>…………</w:t>
      </w:r>
    </w:p>
    <w:p w14:paraId="11343E89" w14:textId="21EB0EA3" w:rsidR="00193E06" w:rsidRPr="00144F9D" w:rsidRDefault="00193E06" w:rsidP="00992051">
      <w:pPr>
        <w:spacing w:after="0" w:line="360" w:lineRule="auto"/>
        <w:rPr>
          <w:rFonts w:ascii="Arial" w:hAnsi="Arial" w:cs="Arial"/>
          <w:sz w:val="24"/>
          <w:szCs w:val="24"/>
        </w:rPr>
      </w:pPr>
      <w:r w:rsidRPr="00144F9D">
        <w:rPr>
          <w:rFonts w:ascii="Arial" w:hAnsi="Arial" w:cs="Arial"/>
          <w:sz w:val="24"/>
          <w:szCs w:val="24"/>
        </w:rPr>
        <w:t>8 Требования к замкам…………………………………………………………………</w:t>
      </w:r>
      <w:r w:rsidR="00FB6590" w:rsidRPr="00144F9D">
        <w:rPr>
          <w:rFonts w:ascii="Arial" w:hAnsi="Arial" w:cs="Arial"/>
          <w:sz w:val="24"/>
          <w:szCs w:val="24"/>
        </w:rPr>
        <w:t>……</w:t>
      </w:r>
      <w:r w:rsidR="00AE11DE">
        <w:rPr>
          <w:rFonts w:ascii="Arial" w:hAnsi="Arial" w:cs="Arial"/>
          <w:sz w:val="24"/>
          <w:szCs w:val="24"/>
        </w:rPr>
        <w:t>……….</w:t>
      </w:r>
    </w:p>
    <w:p w14:paraId="3D759FE0" w14:textId="1B6A7AFE"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 xml:space="preserve">8.1 Информация, которую должен предоставить </w:t>
      </w:r>
      <w:r w:rsidR="006625F7" w:rsidRPr="00144F9D">
        <w:rPr>
          <w:rFonts w:ascii="Arial" w:hAnsi="Arial" w:cs="Arial"/>
          <w:sz w:val="24"/>
          <w:szCs w:val="24"/>
        </w:rPr>
        <w:t>заказчик</w:t>
      </w:r>
      <w:r w:rsidRPr="00144F9D">
        <w:rPr>
          <w:rFonts w:ascii="Arial" w:hAnsi="Arial" w:cs="Arial"/>
          <w:sz w:val="24"/>
          <w:szCs w:val="24"/>
        </w:rPr>
        <w:t xml:space="preserve"> при оформлении заказа на замки…………………………………………………</w:t>
      </w:r>
      <w:r w:rsidR="00FB6590" w:rsidRPr="00144F9D">
        <w:rPr>
          <w:rFonts w:ascii="Arial" w:hAnsi="Arial" w:cs="Arial"/>
          <w:sz w:val="24"/>
          <w:szCs w:val="24"/>
        </w:rPr>
        <w:t>…</w:t>
      </w:r>
      <w:r w:rsidR="00B01CE9" w:rsidRPr="00144F9D">
        <w:rPr>
          <w:rFonts w:ascii="Arial" w:hAnsi="Arial" w:cs="Arial"/>
          <w:sz w:val="24"/>
          <w:szCs w:val="24"/>
        </w:rPr>
        <w:t>………………</w:t>
      </w:r>
      <w:r w:rsidR="00AE11DE">
        <w:rPr>
          <w:rFonts w:ascii="Arial" w:hAnsi="Arial" w:cs="Arial"/>
          <w:sz w:val="24"/>
          <w:szCs w:val="24"/>
        </w:rPr>
        <w:t>…………………………….</w:t>
      </w:r>
    </w:p>
    <w:p w14:paraId="6483218D" w14:textId="2475CF93"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8.2 Требования к размерам…………………………………………………………</w:t>
      </w:r>
      <w:r w:rsidR="00AE11DE">
        <w:rPr>
          <w:rFonts w:ascii="Arial" w:hAnsi="Arial" w:cs="Arial"/>
          <w:sz w:val="24"/>
          <w:szCs w:val="24"/>
        </w:rPr>
        <w:t>……………</w:t>
      </w:r>
    </w:p>
    <w:p w14:paraId="15AAFB83" w14:textId="3D422C26"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8.3 Требования к материалу………………………………………………………</w:t>
      </w:r>
      <w:r w:rsidR="00850CDB" w:rsidRPr="00144F9D">
        <w:rPr>
          <w:rFonts w:ascii="Arial" w:hAnsi="Arial" w:cs="Arial"/>
          <w:sz w:val="24"/>
          <w:szCs w:val="24"/>
        </w:rPr>
        <w:t>…</w:t>
      </w:r>
      <w:r w:rsidR="00AE11DE">
        <w:rPr>
          <w:rFonts w:ascii="Arial" w:hAnsi="Arial" w:cs="Arial"/>
          <w:sz w:val="24"/>
          <w:szCs w:val="24"/>
        </w:rPr>
        <w:t>…………..</w:t>
      </w:r>
    </w:p>
    <w:p w14:paraId="5B7F8989" w14:textId="2174303F"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8.4 Способ производства…………………………………………………………...</w:t>
      </w:r>
      <w:r w:rsidR="00850CDB" w:rsidRPr="00144F9D">
        <w:rPr>
          <w:rFonts w:ascii="Arial" w:hAnsi="Arial" w:cs="Arial"/>
          <w:sz w:val="24"/>
          <w:szCs w:val="24"/>
        </w:rPr>
        <w:t>...</w:t>
      </w:r>
      <w:r w:rsidR="00AE11DE">
        <w:rPr>
          <w:rFonts w:ascii="Arial" w:hAnsi="Arial" w:cs="Arial"/>
          <w:sz w:val="24"/>
          <w:szCs w:val="24"/>
        </w:rPr>
        <w:t>...............</w:t>
      </w:r>
    </w:p>
    <w:p w14:paraId="46CC2868" w14:textId="0BD50226"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8.5 Прослеживаемость……………………………………………………………...</w:t>
      </w:r>
      <w:r w:rsidR="00850CDB" w:rsidRPr="00144F9D">
        <w:rPr>
          <w:rFonts w:ascii="Arial" w:hAnsi="Arial" w:cs="Arial"/>
          <w:sz w:val="24"/>
          <w:szCs w:val="24"/>
        </w:rPr>
        <w:t>...</w:t>
      </w:r>
      <w:r w:rsidR="00AE11DE">
        <w:rPr>
          <w:rFonts w:ascii="Arial" w:hAnsi="Arial" w:cs="Arial"/>
          <w:sz w:val="24"/>
          <w:szCs w:val="24"/>
        </w:rPr>
        <w:t>................</w:t>
      </w:r>
    </w:p>
    <w:p w14:paraId="2136FD3E" w14:textId="06FD8779"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8.6 Контроль и испытания. Общие положения…………………………………...</w:t>
      </w:r>
      <w:r w:rsidR="00AE11DE">
        <w:rPr>
          <w:rFonts w:ascii="Arial" w:hAnsi="Arial" w:cs="Arial"/>
          <w:sz w:val="24"/>
          <w:szCs w:val="24"/>
        </w:rPr>
        <w:t>...............</w:t>
      </w:r>
    </w:p>
    <w:p w14:paraId="559DF6BC" w14:textId="1FB2E6B9"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8.7 Контроль химического состава………………………………………………</w:t>
      </w:r>
      <w:r w:rsidR="00850CDB" w:rsidRPr="00144F9D">
        <w:rPr>
          <w:rFonts w:ascii="Arial" w:hAnsi="Arial" w:cs="Arial"/>
          <w:sz w:val="24"/>
          <w:szCs w:val="24"/>
        </w:rPr>
        <w:t>…</w:t>
      </w:r>
      <w:r w:rsidR="00AE11DE">
        <w:rPr>
          <w:rFonts w:ascii="Arial" w:hAnsi="Arial" w:cs="Arial"/>
          <w:sz w:val="24"/>
          <w:szCs w:val="24"/>
        </w:rPr>
        <w:t>……………</w:t>
      </w:r>
    </w:p>
    <w:p w14:paraId="280F6184" w14:textId="43E4EA1B"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8.8 Испытание на растяжение……………………………………………………</w:t>
      </w:r>
      <w:r w:rsidR="00850CDB" w:rsidRPr="00144F9D">
        <w:rPr>
          <w:rFonts w:ascii="Arial" w:hAnsi="Arial" w:cs="Arial"/>
          <w:sz w:val="24"/>
          <w:szCs w:val="24"/>
        </w:rPr>
        <w:t>…</w:t>
      </w:r>
      <w:r w:rsidR="00AE11DE">
        <w:rPr>
          <w:rFonts w:ascii="Arial" w:hAnsi="Arial" w:cs="Arial"/>
          <w:sz w:val="24"/>
          <w:szCs w:val="24"/>
        </w:rPr>
        <w:t>……………</w:t>
      </w:r>
    </w:p>
    <w:p w14:paraId="711CC8E9" w14:textId="0BB4D350"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8.9 Контроль твердости……………………………………………………………</w:t>
      </w:r>
      <w:r w:rsidR="00850CDB" w:rsidRPr="00144F9D">
        <w:rPr>
          <w:rFonts w:ascii="Arial" w:hAnsi="Arial" w:cs="Arial"/>
          <w:sz w:val="24"/>
          <w:szCs w:val="24"/>
        </w:rPr>
        <w:t>…</w:t>
      </w:r>
      <w:r w:rsidR="00AE11DE">
        <w:rPr>
          <w:rFonts w:ascii="Arial" w:hAnsi="Arial" w:cs="Arial"/>
          <w:sz w:val="24"/>
          <w:szCs w:val="24"/>
        </w:rPr>
        <w:t>……………</w:t>
      </w:r>
    </w:p>
    <w:p w14:paraId="255652D2" w14:textId="72B07296" w:rsidR="00295E1C" w:rsidRPr="00144F9D" w:rsidRDefault="00295E1C" w:rsidP="00AE11DE">
      <w:pPr>
        <w:spacing w:after="0" w:line="360" w:lineRule="auto"/>
        <w:ind w:left="284"/>
        <w:jc w:val="both"/>
        <w:rPr>
          <w:rFonts w:ascii="Arial" w:hAnsi="Arial" w:cs="Arial"/>
          <w:sz w:val="24"/>
          <w:szCs w:val="24"/>
        </w:rPr>
      </w:pPr>
      <w:r w:rsidRPr="00144F9D">
        <w:rPr>
          <w:rFonts w:ascii="Arial" w:hAnsi="Arial" w:cs="Arial"/>
          <w:sz w:val="24"/>
          <w:szCs w:val="24"/>
        </w:rPr>
        <w:t>8.10 Контроль поверхностной твердости…………………………………………</w:t>
      </w:r>
      <w:r w:rsidR="00AE11DE">
        <w:rPr>
          <w:rFonts w:ascii="Arial" w:hAnsi="Arial" w:cs="Arial"/>
          <w:sz w:val="24"/>
          <w:szCs w:val="24"/>
        </w:rPr>
        <w:t>…………….</w:t>
      </w:r>
    </w:p>
    <w:p w14:paraId="7854892E" w14:textId="743D6679"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8.1</w:t>
      </w:r>
      <w:r w:rsidR="00E45173" w:rsidRPr="00144F9D">
        <w:rPr>
          <w:rFonts w:ascii="Arial" w:hAnsi="Arial" w:cs="Arial"/>
          <w:sz w:val="24"/>
          <w:szCs w:val="24"/>
        </w:rPr>
        <w:t>1</w:t>
      </w:r>
      <w:r w:rsidRPr="00144F9D">
        <w:rPr>
          <w:rFonts w:ascii="Arial" w:hAnsi="Arial" w:cs="Arial"/>
          <w:sz w:val="24"/>
          <w:szCs w:val="24"/>
        </w:rPr>
        <w:t xml:space="preserve"> Испытание на ударный изгиб………………………………………………...</w:t>
      </w:r>
      <w:r w:rsidR="00850CDB" w:rsidRPr="00144F9D">
        <w:rPr>
          <w:rFonts w:ascii="Arial" w:hAnsi="Arial" w:cs="Arial"/>
          <w:sz w:val="24"/>
          <w:szCs w:val="24"/>
        </w:rPr>
        <w:t>..</w:t>
      </w:r>
      <w:r w:rsidR="00AE11DE">
        <w:rPr>
          <w:rFonts w:ascii="Arial" w:hAnsi="Arial" w:cs="Arial"/>
          <w:sz w:val="24"/>
          <w:szCs w:val="24"/>
        </w:rPr>
        <w:t>.................</w:t>
      </w:r>
    </w:p>
    <w:p w14:paraId="3575CF5A" w14:textId="31E97B1D" w:rsidR="00E45173" w:rsidRPr="00144F9D" w:rsidRDefault="00E45173" w:rsidP="00AE11DE">
      <w:pPr>
        <w:spacing w:after="0" w:line="360" w:lineRule="auto"/>
        <w:ind w:left="284"/>
        <w:rPr>
          <w:rFonts w:ascii="Arial" w:hAnsi="Arial" w:cs="Arial"/>
          <w:sz w:val="24"/>
          <w:szCs w:val="24"/>
        </w:rPr>
      </w:pPr>
      <w:r w:rsidRPr="00144F9D">
        <w:rPr>
          <w:rFonts w:ascii="Arial" w:hAnsi="Arial" w:cs="Arial"/>
          <w:sz w:val="24"/>
          <w:szCs w:val="24"/>
        </w:rPr>
        <w:t>8.12 Испытания на стойкость к SSC – замки для бурильных труб групп прочности ESS, XSS и GSS……………………………………………………</w:t>
      </w:r>
      <w:r w:rsidR="00AE11DE">
        <w:rPr>
          <w:rFonts w:ascii="Arial" w:hAnsi="Arial" w:cs="Arial"/>
          <w:sz w:val="24"/>
          <w:szCs w:val="24"/>
        </w:rPr>
        <w:t>………………………………</w:t>
      </w:r>
    </w:p>
    <w:p w14:paraId="5E1F9156" w14:textId="13480B86"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8.1</w:t>
      </w:r>
      <w:r w:rsidR="00295E1C" w:rsidRPr="00144F9D">
        <w:rPr>
          <w:rFonts w:ascii="Arial" w:hAnsi="Arial" w:cs="Arial"/>
          <w:sz w:val="24"/>
          <w:szCs w:val="24"/>
        </w:rPr>
        <w:t>3</w:t>
      </w:r>
      <w:r w:rsidRPr="00144F9D">
        <w:rPr>
          <w:rFonts w:ascii="Arial" w:hAnsi="Arial" w:cs="Arial"/>
          <w:sz w:val="24"/>
          <w:szCs w:val="24"/>
        </w:rPr>
        <w:t xml:space="preserve"> Несовершенства и дефекты…………………………………………………</w:t>
      </w:r>
      <w:r w:rsidR="00850CDB" w:rsidRPr="00144F9D">
        <w:rPr>
          <w:rFonts w:ascii="Arial" w:hAnsi="Arial" w:cs="Arial"/>
          <w:sz w:val="24"/>
          <w:szCs w:val="24"/>
        </w:rPr>
        <w:t>…</w:t>
      </w:r>
      <w:r w:rsidR="00AE11DE">
        <w:rPr>
          <w:rFonts w:ascii="Arial" w:hAnsi="Arial" w:cs="Arial"/>
          <w:sz w:val="24"/>
          <w:szCs w:val="24"/>
        </w:rPr>
        <w:t>………….</w:t>
      </w:r>
    </w:p>
    <w:p w14:paraId="7C17722C" w14:textId="79207186"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8.1</w:t>
      </w:r>
      <w:r w:rsidR="00295E1C" w:rsidRPr="00144F9D">
        <w:rPr>
          <w:rFonts w:ascii="Arial" w:hAnsi="Arial" w:cs="Arial"/>
          <w:sz w:val="24"/>
          <w:szCs w:val="24"/>
        </w:rPr>
        <w:t>4</w:t>
      </w:r>
      <w:r w:rsidRPr="00144F9D">
        <w:rPr>
          <w:rFonts w:ascii="Arial" w:hAnsi="Arial" w:cs="Arial"/>
          <w:sz w:val="24"/>
          <w:szCs w:val="24"/>
        </w:rPr>
        <w:t xml:space="preserve"> Неразрушающий контроль……………………………………………………</w:t>
      </w:r>
      <w:r w:rsidR="00AE11DE">
        <w:rPr>
          <w:rFonts w:ascii="Arial" w:hAnsi="Arial" w:cs="Arial"/>
          <w:sz w:val="24"/>
          <w:szCs w:val="24"/>
        </w:rPr>
        <w:t>……………</w:t>
      </w:r>
    </w:p>
    <w:p w14:paraId="2A83EB56" w14:textId="05349E32"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8.1</w:t>
      </w:r>
      <w:r w:rsidR="00295E1C" w:rsidRPr="00144F9D">
        <w:rPr>
          <w:rFonts w:ascii="Arial" w:hAnsi="Arial" w:cs="Arial"/>
          <w:sz w:val="24"/>
          <w:szCs w:val="24"/>
        </w:rPr>
        <w:t>5</w:t>
      </w:r>
      <w:r w:rsidRPr="00144F9D">
        <w:rPr>
          <w:rFonts w:ascii="Arial" w:hAnsi="Arial" w:cs="Arial"/>
          <w:sz w:val="24"/>
          <w:szCs w:val="24"/>
        </w:rPr>
        <w:t xml:space="preserve"> Маркировка……………………………………………………………………</w:t>
      </w:r>
      <w:r w:rsidR="00850CDB" w:rsidRPr="00144F9D">
        <w:rPr>
          <w:rFonts w:ascii="Arial" w:hAnsi="Arial" w:cs="Arial"/>
          <w:sz w:val="24"/>
          <w:szCs w:val="24"/>
        </w:rPr>
        <w:t>…</w:t>
      </w:r>
      <w:r w:rsidR="00AE11DE">
        <w:rPr>
          <w:rFonts w:ascii="Arial" w:hAnsi="Arial" w:cs="Arial"/>
          <w:sz w:val="24"/>
          <w:szCs w:val="24"/>
        </w:rPr>
        <w:t>…………….</w:t>
      </w:r>
    </w:p>
    <w:p w14:paraId="21E804B5" w14:textId="15F5E492"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8.1</w:t>
      </w:r>
      <w:r w:rsidR="00295E1C" w:rsidRPr="00144F9D">
        <w:rPr>
          <w:rFonts w:ascii="Arial" w:hAnsi="Arial" w:cs="Arial"/>
          <w:sz w:val="24"/>
          <w:szCs w:val="24"/>
        </w:rPr>
        <w:t>6</w:t>
      </w:r>
      <w:r w:rsidRPr="00144F9D">
        <w:rPr>
          <w:rFonts w:ascii="Arial" w:hAnsi="Arial" w:cs="Arial"/>
          <w:sz w:val="24"/>
          <w:szCs w:val="24"/>
        </w:rPr>
        <w:t xml:space="preserve"> Минимальные требования к оборудованию изготовителя замков………</w:t>
      </w:r>
      <w:r w:rsidR="00AE11DE">
        <w:rPr>
          <w:rFonts w:ascii="Arial" w:hAnsi="Arial" w:cs="Arial"/>
          <w:sz w:val="24"/>
          <w:szCs w:val="24"/>
        </w:rPr>
        <w:t>…………..</w:t>
      </w:r>
    </w:p>
    <w:p w14:paraId="5D094BA6" w14:textId="775F9BB1" w:rsidR="00193E06" w:rsidRPr="00144F9D" w:rsidRDefault="00193E06" w:rsidP="00AE11DE">
      <w:pPr>
        <w:spacing w:after="0" w:line="360" w:lineRule="auto"/>
        <w:ind w:left="284"/>
        <w:rPr>
          <w:rFonts w:ascii="Arial" w:hAnsi="Arial" w:cs="Arial"/>
          <w:sz w:val="24"/>
          <w:szCs w:val="24"/>
        </w:rPr>
      </w:pPr>
      <w:r w:rsidRPr="00144F9D">
        <w:rPr>
          <w:rFonts w:ascii="Arial" w:hAnsi="Arial" w:cs="Arial"/>
          <w:sz w:val="24"/>
          <w:szCs w:val="24"/>
        </w:rPr>
        <w:t>8.1</w:t>
      </w:r>
      <w:r w:rsidR="00295E1C" w:rsidRPr="00144F9D">
        <w:rPr>
          <w:rFonts w:ascii="Arial" w:hAnsi="Arial" w:cs="Arial"/>
          <w:sz w:val="24"/>
          <w:szCs w:val="24"/>
        </w:rPr>
        <w:t>7</w:t>
      </w:r>
      <w:r w:rsidRPr="00144F9D">
        <w:rPr>
          <w:rFonts w:ascii="Arial" w:hAnsi="Arial" w:cs="Arial"/>
          <w:sz w:val="24"/>
          <w:szCs w:val="24"/>
        </w:rPr>
        <w:t xml:space="preserve"> Требования к документации на замки………………………………………</w:t>
      </w:r>
      <w:r w:rsidR="00AE11DE">
        <w:rPr>
          <w:rFonts w:ascii="Arial" w:hAnsi="Arial" w:cs="Arial"/>
          <w:sz w:val="24"/>
          <w:szCs w:val="24"/>
        </w:rPr>
        <w:t>…………….</w:t>
      </w:r>
    </w:p>
    <w:p w14:paraId="48A80C7A" w14:textId="40BCB070" w:rsidR="00193E06" w:rsidRPr="00144F9D" w:rsidRDefault="00193E06" w:rsidP="00992051">
      <w:pPr>
        <w:spacing w:after="0" w:line="360" w:lineRule="auto"/>
        <w:rPr>
          <w:rFonts w:ascii="Arial" w:hAnsi="Arial" w:cs="Arial"/>
          <w:sz w:val="24"/>
          <w:szCs w:val="24"/>
        </w:rPr>
      </w:pPr>
      <w:r w:rsidRPr="00144F9D">
        <w:rPr>
          <w:rFonts w:ascii="Arial" w:hAnsi="Arial" w:cs="Arial"/>
          <w:sz w:val="24"/>
          <w:szCs w:val="24"/>
        </w:rPr>
        <w:t>Приложение A (обязательное) Таблицы……………………………………………</w:t>
      </w:r>
      <w:r w:rsidR="00FB6590" w:rsidRPr="00144F9D">
        <w:rPr>
          <w:rFonts w:ascii="Arial" w:hAnsi="Arial" w:cs="Arial"/>
          <w:sz w:val="24"/>
          <w:szCs w:val="24"/>
        </w:rPr>
        <w:t>……</w:t>
      </w:r>
      <w:r w:rsidR="00AE11DE">
        <w:rPr>
          <w:rFonts w:ascii="Arial" w:hAnsi="Arial" w:cs="Arial"/>
          <w:sz w:val="24"/>
          <w:szCs w:val="24"/>
        </w:rPr>
        <w:t>………..</w:t>
      </w:r>
    </w:p>
    <w:p w14:paraId="71F370BF" w14:textId="7079C7FE" w:rsidR="00193E06" w:rsidRPr="00144F9D" w:rsidRDefault="00193E06" w:rsidP="00992051">
      <w:pPr>
        <w:spacing w:after="0" w:line="360" w:lineRule="auto"/>
        <w:rPr>
          <w:rFonts w:ascii="Arial" w:hAnsi="Arial" w:cs="Arial"/>
          <w:sz w:val="24"/>
          <w:szCs w:val="24"/>
        </w:rPr>
      </w:pPr>
      <w:r w:rsidRPr="00144F9D">
        <w:rPr>
          <w:rFonts w:ascii="Arial" w:hAnsi="Arial" w:cs="Arial"/>
          <w:sz w:val="24"/>
          <w:szCs w:val="24"/>
        </w:rPr>
        <w:t>Приложение В (обязательное) Рисунки……………………………………………</w:t>
      </w:r>
      <w:r w:rsidR="00FB6590" w:rsidRPr="00144F9D">
        <w:rPr>
          <w:rFonts w:ascii="Arial" w:hAnsi="Arial" w:cs="Arial"/>
          <w:sz w:val="24"/>
          <w:szCs w:val="24"/>
        </w:rPr>
        <w:t>……</w:t>
      </w:r>
      <w:r w:rsidR="00AE11DE">
        <w:rPr>
          <w:rFonts w:ascii="Arial" w:hAnsi="Arial" w:cs="Arial"/>
          <w:sz w:val="24"/>
          <w:szCs w:val="24"/>
        </w:rPr>
        <w:t>…………</w:t>
      </w:r>
    </w:p>
    <w:p w14:paraId="233933B8" w14:textId="173CD87C" w:rsidR="00193E06" w:rsidRPr="00144F9D" w:rsidRDefault="00193E06" w:rsidP="00992051">
      <w:pPr>
        <w:spacing w:after="0" w:line="360" w:lineRule="auto"/>
        <w:rPr>
          <w:rFonts w:ascii="Arial" w:hAnsi="Arial" w:cs="Arial"/>
          <w:sz w:val="24"/>
          <w:szCs w:val="24"/>
        </w:rPr>
      </w:pPr>
      <w:r w:rsidRPr="00144F9D">
        <w:rPr>
          <w:rFonts w:ascii="Arial" w:hAnsi="Arial" w:cs="Arial"/>
          <w:sz w:val="24"/>
          <w:szCs w:val="24"/>
        </w:rPr>
        <w:t xml:space="preserve">Приложение C (обязательное) Инспекция, проводимая </w:t>
      </w:r>
      <w:r w:rsidR="006625F7" w:rsidRPr="00144F9D">
        <w:rPr>
          <w:rFonts w:ascii="Arial" w:hAnsi="Arial" w:cs="Arial"/>
          <w:sz w:val="24"/>
          <w:szCs w:val="24"/>
        </w:rPr>
        <w:t>заказчиком</w:t>
      </w:r>
      <w:r w:rsidR="00B01CE9" w:rsidRPr="00144F9D">
        <w:rPr>
          <w:rFonts w:ascii="Arial" w:hAnsi="Arial" w:cs="Arial"/>
          <w:sz w:val="24"/>
          <w:szCs w:val="24"/>
        </w:rPr>
        <w:t>………………</w:t>
      </w:r>
      <w:r w:rsidR="00AE11DE">
        <w:rPr>
          <w:rFonts w:ascii="Arial" w:hAnsi="Arial" w:cs="Arial"/>
          <w:sz w:val="24"/>
          <w:szCs w:val="24"/>
        </w:rPr>
        <w:t>…………</w:t>
      </w:r>
    </w:p>
    <w:p w14:paraId="6481D5B6" w14:textId="1E27E664" w:rsidR="00193E06" w:rsidRPr="00144F9D" w:rsidRDefault="00193E06" w:rsidP="00992051">
      <w:pPr>
        <w:spacing w:after="0" w:line="360" w:lineRule="auto"/>
        <w:rPr>
          <w:rFonts w:ascii="Arial" w:hAnsi="Arial" w:cs="Arial"/>
          <w:sz w:val="24"/>
          <w:szCs w:val="24"/>
        </w:rPr>
      </w:pPr>
      <w:r w:rsidRPr="00144F9D">
        <w:rPr>
          <w:rFonts w:ascii="Arial" w:hAnsi="Arial" w:cs="Arial"/>
          <w:sz w:val="24"/>
          <w:szCs w:val="24"/>
        </w:rPr>
        <w:t>Приложение D (справочное) Дополнительные требования……………………</w:t>
      </w:r>
      <w:r w:rsidR="00FB6590" w:rsidRPr="00144F9D">
        <w:rPr>
          <w:rFonts w:ascii="Arial" w:hAnsi="Arial" w:cs="Arial"/>
          <w:sz w:val="24"/>
          <w:szCs w:val="24"/>
        </w:rPr>
        <w:t>……</w:t>
      </w:r>
      <w:r w:rsidR="00AE11DE">
        <w:rPr>
          <w:rFonts w:ascii="Arial" w:hAnsi="Arial" w:cs="Arial"/>
          <w:sz w:val="24"/>
          <w:szCs w:val="24"/>
        </w:rPr>
        <w:t>…………</w:t>
      </w:r>
    </w:p>
    <w:p w14:paraId="63F085F9" w14:textId="730F39F5" w:rsidR="00193E06" w:rsidRPr="00144F9D" w:rsidRDefault="00193E06" w:rsidP="00992051">
      <w:pPr>
        <w:spacing w:after="0" w:line="360" w:lineRule="auto"/>
        <w:rPr>
          <w:rFonts w:ascii="Arial" w:hAnsi="Arial" w:cs="Arial"/>
          <w:sz w:val="24"/>
          <w:szCs w:val="24"/>
        </w:rPr>
      </w:pPr>
      <w:r w:rsidRPr="00144F9D">
        <w:rPr>
          <w:rFonts w:ascii="Arial" w:hAnsi="Arial" w:cs="Arial"/>
          <w:sz w:val="24"/>
          <w:szCs w:val="24"/>
        </w:rPr>
        <w:t>Приложение E (обязательное) Уровни требований к продукции………………</w:t>
      </w:r>
      <w:r w:rsidR="00FB6590" w:rsidRPr="00144F9D">
        <w:rPr>
          <w:rFonts w:ascii="Arial" w:hAnsi="Arial" w:cs="Arial"/>
          <w:sz w:val="24"/>
          <w:szCs w:val="24"/>
        </w:rPr>
        <w:t>……</w:t>
      </w:r>
      <w:r w:rsidR="00AE11DE">
        <w:rPr>
          <w:rFonts w:ascii="Arial" w:hAnsi="Arial" w:cs="Arial"/>
          <w:sz w:val="24"/>
          <w:szCs w:val="24"/>
        </w:rPr>
        <w:t>………...</w:t>
      </w:r>
    </w:p>
    <w:p w14:paraId="27D0D155" w14:textId="77777777" w:rsidR="00AE11DE" w:rsidRDefault="00193E06" w:rsidP="00992051">
      <w:pPr>
        <w:spacing w:after="0" w:line="360" w:lineRule="auto"/>
        <w:rPr>
          <w:rFonts w:ascii="Arial" w:hAnsi="Arial" w:cs="Arial"/>
          <w:sz w:val="24"/>
          <w:szCs w:val="24"/>
        </w:rPr>
      </w:pPr>
      <w:r w:rsidRPr="00144F9D">
        <w:rPr>
          <w:rFonts w:ascii="Arial" w:hAnsi="Arial" w:cs="Arial"/>
          <w:sz w:val="24"/>
          <w:szCs w:val="24"/>
        </w:rPr>
        <w:t xml:space="preserve">Приложение ДА (справочное) Соответствие групп прочности тел бурильных труб и </w:t>
      </w:r>
    </w:p>
    <w:p w14:paraId="391764EA" w14:textId="5A592AE9" w:rsidR="00193E06" w:rsidRPr="00144F9D" w:rsidRDefault="00AE11DE" w:rsidP="00992051">
      <w:pPr>
        <w:spacing w:after="0" w:line="360" w:lineRule="auto"/>
        <w:rPr>
          <w:rFonts w:ascii="Arial" w:hAnsi="Arial" w:cs="Arial"/>
          <w:sz w:val="24"/>
          <w:szCs w:val="24"/>
        </w:rPr>
      </w:pPr>
      <w:r>
        <w:rPr>
          <w:rFonts w:ascii="Arial" w:hAnsi="Arial" w:cs="Arial"/>
          <w:sz w:val="24"/>
          <w:szCs w:val="24"/>
        </w:rPr>
        <w:t xml:space="preserve">                      </w:t>
      </w:r>
      <w:r w:rsidR="00193E06" w:rsidRPr="00144F9D">
        <w:rPr>
          <w:rFonts w:ascii="Arial" w:hAnsi="Arial" w:cs="Arial"/>
          <w:sz w:val="24"/>
          <w:szCs w:val="24"/>
        </w:rPr>
        <w:t>свойств замков при растяжении ……</w:t>
      </w:r>
      <w:r w:rsidR="00055BD7" w:rsidRPr="00144F9D">
        <w:rPr>
          <w:rFonts w:ascii="Arial" w:hAnsi="Arial" w:cs="Arial"/>
          <w:sz w:val="24"/>
          <w:szCs w:val="24"/>
        </w:rPr>
        <w:t>…</w:t>
      </w:r>
      <w:r w:rsidR="00FB6590" w:rsidRPr="00144F9D">
        <w:rPr>
          <w:rFonts w:ascii="Arial" w:hAnsi="Arial" w:cs="Arial"/>
          <w:sz w:val="24"/>
          <w:szCs w:val="24"/>
        </w:rPr>
        <w:t>…………………………………</w:t>
      </w:r>
      <w:r w:rsidR="00984173" w:rsidRPr="00144F9D">
        <w:rPr>
          <w:rFonts w:ascii="Arial" w:hAnsi="Arial" w:cs="Arial"/>
          <w:sz w:val="24"/>
          <w:szCs w:val="24"/>
        </w:rPr>
        <w:t>…...</w:t>
      </w:r>
      <w:r>
        <w:rPr>
          <w:rFonts w:ascii="Arial" w:hAnsi="Arial" w:cs="Arial"/>
          <w:sz w:val="24"/>
          <w:szCs w:val="24"/>
        </w:rPr>
        <w:t>........</w:t>
      </w:r>
    </w:p>
    <w:p w14:paraId="72A53B5B" w14:textId="77777777" w:rsidR="00FD66E8" w:rsidRDefault="00193E06" w:rsidP="00992051">
      <w:pPr>
        <w:spacing w:after="0" w:line="360" w:lineRule="auto"/>
        <w:rPr>
          <w:rFonts w:ascii="Arial" w:hAnsi="Arial" w:cs="Arial"/>
          <w:sz w:val="24"/>
          <w:szCs w:val="24"/>
        </w:rPr>
      </w:pPr>
      <w:r w:rsidRPr="00144F9D">
        <w:rPr>
          <w:rFonts w:ascii="Arial" w:hAnsi="Arial" w:cs="Arial"/>
          <w:sz w:val="24"/>
          <w:szCs w:val="24"/>
        </w:rPr>
        <w:t xml:space="preserve">Приложение ДБ (справочное) Расчет приблизительной массы единицы длины </w:t>
      </w:r>
    </w:p>
    <w:p w14:paraId="48C88771" w14:textId="40696674" w:rsidR="00193E06" w:rsidRPr="00144F9D" w:rsidRDefault="00FD66E8" w:rsidP="00992051">
      <w:pPr>
        <w:spacing w:after="0" w:line="360" w:lineRule="auto"/>
        <w:rPr>
          <w:rFonts w:ascii="Arial" w:hAnsi="Arial" w:cs="Arial"/>
          <w:sz w:val="24"/>
          <w:szCs w:val="24"/>
        </w:rPr>
      </w:pPr>
      <w:r>
        <w:rPr>
          <w:rFonts w:ascii="Arial" w:hAnsi="Arial" w:cs="Arial"/>
          <w:sz w:val="24"/>
          <w:szCs w:val="24"/>
        </w:rPr>
        <w:t xml:space="preserve">                      </w:t>
      </w:r>
      <w:r w:rsidR="00193E06" w:rsidRPr="00144F9D">
        <w:rPr>
          <w:rFonts w:ascii="Arial" w:hAnsi="Arial" w:cs="Arial"/>
          <w:sz w:val="24"/>
          <w:szCs w:val="24"/>
        </w:rPr>
        <w:t>бурильной трубы…………………………………………………</w:t>
      </w:r>
      <w:r w:rsidR="00FB6590" w:rsidRPr="00144F9D">
        <w:rPr>
          <w:rFonts w:ascii="Arial" w:hAnsi="Arial" w:cs="Arial"/>
          <w:sz w:val="24"/>
          <w:szCs w:val="24"/>
        </w:rPr>
        <w:t>…………</w:t>
      </w:r>
      <w:r>
        <w:rPr>
          <w:rFonts w:ascii="Arial" w:hAnsi="Arial" w:cs="Arial"/>
          <w:sz w:val="24"/>
          <w:szCs w:val="24"/>
        </w:rPr>
        <w:t>……</w:t>
      </w:r>
      <w:r w:rsidR="00984173" w:rsidRPr="00144F9D">
        <w:rPr>
          <w:rFonts w:ascii="Arial" w:hAnsi="Arial" w:cs="Arial"/>
          <w:sz w:val="24"/>
          <w:szCs w:val="24"/>
        </w:rPr>
        <w:t>……</w:t>
      </w:r>
    </w:p>
    <w:p w14:paraId="6F387144" w14:textId="77777777" w:rsidR="00FD66E8" w:rsidRDefault="00AC24B5" w:rsidP="00992051">
      <w:pPr>
        <w:spacing w:after="0" w:line="360" w:lineRule="auto"/>
        <w:rPr>
          <w:rFonts w:ascii="Arial" w:hAnsi="Arial" w:cs="Arial"/>
          <w:sz w:val="24"/>
          <w:szCs w:val="24"/>
        </w:rPr>
      </w:pPr>
      <w:r w:rsidRPr="00144F9D">
        <w:rPr>
          <w:rFonts w:ascii="Arial" w:hAnsi="Arial" w:cs="Arial"/>
          <w:sz w:val="24"/>
          <w:szCs w:val="24"/>
        </w:rPr>
        <w:t xml:space="preserve">Приложение ДВ (справочное) Особенности эксплуатации бурильных труб, с </w:t>
      </w:r>
    </w:p>
    <w:p w14:paraId="797ADA35" w14:textId="0900DEB9" w:rsidR="00AC24B5" w:rsidRPr="00144F9D" w:rsidRDefault="00FD66E8" w:rsidP="00992051">
      <w:pPr>
        <w:spacing w:after="0" w:line="360" w:lineRule="auto"/>
        <w:rPr>
          <w:rFonts w:ascii="Arial" w:hAnsi="Arial" w:cs="Arial"/>
          <w:sz w:val="24"/>
          <w:szCs w:val="24"/>
        </w:rPr>
      </w:pPr>
      <w:r>
        <w:rPr>
          <w:rFonts w:ascii="Arial" w:hAnsi="Arial" w:cs="Arial"/>
          <w:sz w:val="24"/>
          <w:szCs w:val="24"/>
        </w:rPr>
        <w:t xml:space="preserve">                      </w:t>
      </w:r>
      <w:r w:rsidR="00AC24B5" w:rsidRPr="00144F9D">
        <w:rPr>
          <w:rFonts w:ascii="Arial" w:hAnsi="Arial" w:cs="Arial"/>
          <w:sz w:val="24"/>
          <w:szCs w:val="24"/>
        </w:rPr>
        <w:t>повышенной стойкостью в среде, содержащей сероводород…………...</w:t>
      </w:r>
      <w:r>
        <w:rPr>
          <w:rFonts w:ascii="Arial" w:hAnsi="Arial" w:cs="Arial"/>
          <w:sz w:val="24"/>
          <w:szCs w:val="24"/>
        </w:rPr>
        <w:t>.......</w:t>
      </w:r>
    </w:p>
    <w:p w14:paraId="518518E5" w14:textId="77777777" w:rsidR="00FD66E8" w:rsidRDefault="0029500A" w:rsidP="00992051">
      <w:pPr>
        <w:spacing w:after="0" w:line="360" w:lineRule="auto"/>
        <w:rPr>
          <w:rFonts w:ascii="Arial" w:hAnsi="Arial" w:cs="Arial"/>
          <w:sz w:val="24"/>
          <w:szCs w:val="24"/>
        </w:rPr>
      </w:pPr>
      <w:r w:rsidRPr="00144F9D">
        <w:rPr>
          <w:rFonts w:ascii="Arial" w:hAnsi="Arial" w:cs="Arial"/>
          <w:sz w:val="24"/>
          <w:szCs w:val="24"/>
        </w:rPr>
        <w:t>Приложение ДГ (</w:t>
      </w:r>
      <w:r w:rsidR="00FB5AD2" w:rsidRPr="00144F9D">
        <w:rPr>
          <w:rFonts w:ascii="Arial" w:hAnsi="Arial" w:cs="Arial"/>
          <w:sz w:val="24"/>
          <w:szCs w:val="24"/>
        </w:rPr>
        <w:t>обязательное</w:t>
      </w:r>
      <w:r w:rsidRPr="00144F9D">
        <w:rPr>
          <w:rFonts w:ascii="Arial" w:hAnsi="Arial" w:cs="Arial"/>
          <w:sz w:val="24"/>
          <w:szCs w:val="24"/>
        </w:rPr>
        <w:t xml:space="preserve">) </w:t>
      </w:r>
      <w:r w:rsidR="00E45173" w:rsidRPr="00144F9D">
        <w:rPr>
          <w:rFonts w:ascii="Arial" w:hAnsi="Arial" w:cs="Arial"/>
          <w:sz w:val="24"/>
          <w:szCs w:val="24"/>
        </w:rPr>
        <w:t>М</w:t>
      </w:r>
      <w:r w:rsidRPr="00144F9D">
        <w:rPr>
          <w:rFonts w:ascii="Arial" w:hAnsi="Arial" w:cs="Arial"/>
          <w:sz w:val="24"/>
          <w:szCs w:val="24"/>
        </w:rPr>
        <w:t>аркировк</w:t>
      </w:r>
      <w:r w:rsidR="00E45173" w:rsidRPr="00144F9D">
        <w:rPr>
          <w:rFonts w:ascii="Arial" w:hAnsi="Arial" w:cs="Arial"/>
          <w:sz w:val="24"/>
          <w:szCs w:val="24"/>
        </w:rPr>
        <w:t>а</w:t>
      </w:r>
      <w:r w:rsidRPr="00144F9D">
        <w:rPr>
          <w:rFonts w:ascii="Arial" w:hAnsi="Arial" w:cs="Arial"/>
          <w:sz w:val="24"/>
          <w:szCs w:val="24"/>
        </w:rPr>
        <w:t xml:space="preserve"> бурильных труб в маркировочном пазе и </w:t>
      </w:r>
    </w:p>
    <w:p w14:paraId="754DC0FF" w14:textId="40977A08" w:rsidR="0029500A" w:rsidRPr="00144F9D" w:rsidRDefault="00FD66E8" w:rsidP="00992051">
      <w:pPr>
        <w:spacing w:after="0" w:line="360" w:lineRule="auto"/>
        <w:rPr>
          <w:rFonts w:ascii="Arial" w:hAnsi="Arial" w:cs="Arial"/>
          <w:b/>
          <w:sz w:val="24"/>
          <w:szCs w:val="24"/>
        </w:rPr>
      </w:pPr>
      <w:r>
        <w:rPr>
          <w:rFonts w:ascii="Arial" w:hAnsi="Arial" w:cs="Arial"/>
          <w:sz w:val="24"/>
          <w:szCs w:val="24"/>
        </w:rPr>
        <w:t xml:space="preserve">                      </w:t>
      </w:r>
      <w:r w:rsidR="0029500A" w:rsidRPr="00144F9D">
        <w:rPr>
          <w:rFonts w:ascii="Arial" w:hAnsi="Arial" w:cs="Arial"/>
          <w:sz w:val="24"/>
          <w:szCs w:val="24"/>
        </w:rPr>
        <w:t>опознавательны</w:t>
      </w:r>
      <w:r w:rsidR="001A1527" w:rsidRPr="00144F9D">
        <w:rPr>
          <w:rFonts w:ascii="Arial" w:hAnsi="Arial" w:cs="Arial"/>
          <w:sz w:val="24"/>
          <w:szCs w:val="24"/>
        </w:rPr>
        <w:t>х</w:t>
      </w:r>
      <w:r w:rsidR="0029500A" w:rsidRPr="00144F9D">
        <w:rPr>
          <w:rFonts w:ascii="Arial" w:hAnsi="Arial" w:cs="Arial"/>
          <w:sz w:val="24"/>
          <w:szCs w:val="24"/>
        </w:rPr>
        <w:t xml:space="preserve"> канавка</w:t>
      </w:r>
      <w:r w:rsidR="001A1527" w:rsidRPr="00144F9D">
        <w:rPr>
          <w:rFonts w:ascii="Arial" w:hAnsi="Arial" w:cs="Arial"/>
          <w:sz w:val="24"/>
          <w:szCs w:val="24"/>
        </w:rPr>
        <w:t>х</w:t>
      </w:r>
      <w:r>
        <w:rPr>
          <w:rFonts w:ascii="Arial" w:hAnsi="Arial" w:cs="Arial"/>
          <w:sz w:val="24"/>
          <w:szCs w:val="24"/>
        </w:rPr>
        <w:t>…………………………………………………………..</w:t>
      </w:r>
    </w:p>
    <w:p w14:paraId="1790D11D" w14:textId="77777777" w:rsidR="00FD66E8" w:rsidRDefault="00193E06" w:rsidP="00992051">
      <w:pPr>
        <w:spacing w:after="0" w:line="360" w:lineRule="auto"/>
        <w:jc w:val="both"/>
        <w:rPr>
          <w:rFonts w:ascii="Arial" w:hAnsi="Arial" w:cs="Arial"/>
          <w:sz w:val="24"/>
          <w:szCs w:val="24"/>
        </w:rPr>
      </w:pPr>
      <w:r w:rsidRPr="00144F9D">
        <w:rPr>
          <w:rFonts w:ascii="Arial" w:hAnsi="Arial" w:cs="Arial"/>
          <w:sz w:val="24"/>
          <w:szCs w:val="24"/>
        </w:rPr>
        <w:t>Приложение Д</w:t>
      </w:r>
      <w:r w:rsidR="00383712" w:rsidRPr="00144F9D">
        <w:rPr>
          <w:rFonts w:ascii="Arial" w:hAnsi="Arial" w:cs="Arial"/>
          <w:sz w:val="24"/>
          <w:szCs w:val="24"/>
        </w:rPr>
        <w:t>Д</w:t>
      </w:r>
      <w:r w:rsidRPr="00144F9D">
        <w:rPr>
          <w:rFonts w:ascii="Arial" w:hAnsi="Arial" w:cs="Arial"/>
          <w:sz w:val="24"/>
          <w:szCs w:val="24"/>
        </w:rPr>
        <w:t xml:space="preserve"> (справочное) Сведения о соответствии ссылочных </w:t>
      </w:r>
      <w:r w:rsidR="00046F3D" w:rsidRPr="00144F9D">
        <w:rPr>
          <w:rFonts w:ascii="Arial" w:hAnsi="Arial" w:cs="Arial"/>
          <w:sz w:val="24"/>
          <w:szCs w:val="24"/>
        </w:rPr>
        <w:t xml:space="preserve">межгосударственных </w:t>
      </w:r>
    </w:p>
    <w:p w14:paraId="5EE22606" w14:textId="77777777" w:rsidR="00FD66E8" w:rsidRDefault="00FD66E8" w:rsidP="00992051">
      <w:pPr>
        <w:spacing w:after="0" w:line="360" w:lineRule="auto"/>
        <w:jc w:val="both"/>
        <w:rPr>
          <w:rFonts w:ascii="Arial" w:hAnsi="Arial" w:cs="Arial"/>
          <w:sz w:val="24"/>
          <w:szCs w:val="24"/>
        </w:rPr>
      </w:pPr>
      <w:r>
        <w:rPr>
          <w:rFonts w:ascii="Arial" w:hAnsi="Arial" w:cs="Arial"/>
          <w:sz w:val="24"/>
          <w:szCs w:val="24"/>
        </w:rPr>
        <w:t xml:space="preserve">                      </w:t>
      </w:r>
      <w:r w:rsidR="00193E06" w:rsidRPr="00144F9D">
        <w:rPr>
          <w:rFonts w:ascii="Arial" w:hAnsi="Arial" w:cs="Arial"/>
          <w:sz w:val="24"/>
          <w:szCs w:val="24"/>
        </w:rPr>
        <w:t xml:space="preserve">стандартов </w:t>
      </w:r>
      <w:r w:rsidR="00046F3D" w:rsidRPr="00144F9D">
        <w:rPr>
          <w:rFonts w:ascii="Arial" w:hAnsi="Arial" w:cs="Arial"/>
          <w:sz w:val="24"/>
          <w:szCs w:val="24"/>
        </w:rPr>
        <w:t xml:space="preserve">международным </w:t>
      </w:r>
      <w:r w:rsidR="00193E06" w:rsidRPr="00144F9D">
        <w:rPr>
          <w:rFonts w:ascii="Arial" w:hAnsi="Arial" w:cs="Arial"/>
          <w:sz w:val="24"/>
          <w:szCs w:val="24"/>
        </w:rPr>
        <w:t>стандартам</w:t>
      </w:r>
      <w:r w:rsidR="00046F3D" w:rsidRPr="00144F9D">
        <w:rPr>
          <w:rFonts w:ascii="Arial" w:hAnsi="Arial" w:cs="Arial"/>
          <w:sz w:val="24"/>
          <w:szCs w:val="24"/>
        </w:rPr>
        <w:t>,</w:t>
      </w:r>
      <w:r w:rsidR="00193E06" w:rsidRPr="00144F9D">
        <w:rPr>
          <w:rFonts w:ascii="Arial" w:hAnsi="Arial" w:cs="Arial"/>
          <w:sz w:val="24"/>
          <w:szCs w:val="24"/>
        </w:rPr>
        <w:t xml:space="preserve"> </w:t>
      </w:r>
      <w:r w:rsidR="00046F3D" w:rsidRPr="00144F9D">
        <w:rPr>
          <w:rFonts w:ascii="Arial" w:hAnsi="Arial" w:cs="Arial"/>
          <w:sz w:val="24"/>
          <w:szCs w:val="24"/>
        </w:rPr>
        <w:t xml:space="preserve">использованным в качестве </w:t>
      </w:r>
    </w:p>
    <w:p w14:paraId="5000C68D" w14:textId="06F9A0A9" w:rsidR="00193E06" w:rsidRPr="00144F9D" w:rsidRDefault="00FD66E8" w:rsidP="00992051">
      <w:pPr>
        <w:spacing w:after="0" w:line="360" w:lineRule="auto"/>
        <w:jc w:val="both"/>
        <w:rPr>
          <w:rFonts w:ascii="Arial" w:hAnsi="Arial" w:cs="Arial"/>
          <w:sz w:val="24"/>
          <w:szCs w:val="24"/>
        </w:rPr>
      </w:pPr>
      <w:r>
        <w:rPr>
          <w:rFonts w:ascii="Arial" w:hAnsi="Arial" w:cs="Arial"/>
          <w:sz w:val="24"/>
          <w:szCs w:val="24"/>
        </w:rPr>
        <w:t xml:space="preserve">                      </w:t>
      </w:r>
      <w:r w:rsidR="00046F3D" w:rsidRPr="00144F9D">
        <w:rPr>
          <w:rFonts w:ascii="Arial" w:hAnsi="Arial" w:cs="Arial"/>
          <w:sz w:val="24"/>
          <w:szCs w:val="24"/>
        </w:rPr>
        <w:t xml:space="preserve">ссылочных и примененном международном стандарте </w:t>
      </w:r>
      <w:r w:rsidR="00B01CE9" w:rsidRPr="00144F9D">
        <w:rPr>
          <w:rFonts w:ascii="Arial" w:hAnsi="Arial" w:cs="Arial"/>
          <w:sz w:val="24"/>
          <w:szCs w:val="24"/>
        </w:rPr>
        <w:t>………</w:t>
      </w:r>
      <w:r>
        <w:rPr>
          <w:rFonts w:ascii="Arial" w:hAnsi="Arial" w:cs="Arial"/>
          <w:sz w:val="24"/>
          <w:szCs w:val="24"/>
        </w:rPr>
        <w:t>………………..</w:t>
      </w:r>
    </w:p>
    <w:p w14:paraId="3F5AA934" w14:textId="77777777" w:rsidR="00FD66E8" w:rsidRDefault="00193E06" w:rsidP="00992051">
      <w:pPr>
        <w:spacing w:after="0" w:line="360" w:lineRule="auto"/>
        <w:rPr>
          <w:rFonts w:ascii="Arial" w:hAnsi="Arial" w:cs="Arial"/>
          <w:sz w:val="24"/>
          <w:szCs w:val="24"/>
        </w:rPr>
      </w:pPr>
      <w:r w:rsidRPr="00144F9D">
        <w:rPr>
          <w:rFonts w:ascii="Arial" w:hAnsi="Arial" w:cs="Arial"/>
          <w:sz w:val="24"/>
          <w:szCs w:val="24"/>
        </w:rPr>
        <w:t>Приложение Д</w:t>
      </w:r>
      <w:r w:rsidR="00383712" w:rsidRPr="00144F9D">
        <w:rPr>
          <w:rFonts w:ascii="Arial" w:hAnsi="Arial" w:cs="Arial"/>
          <w:sz w:val="24"/>
          <w:szCs w:val="24"/>
        </w:rPr>
        <w:t>Е</w:t>
      </w:r>
      <w:r w:rsidRPr="00144F9D">
        <w:rPr>
          <w:rFonts w:ascii="Arial" w:hAnsi="Arial" w:cs="Arial"/>
          <w:sz w:val="24"/>
          <w:szCs w:val="24"/>
        </w:rPr>
        <w:t xml:space="preserve"> (справочное) Сопоставление структуры настоящего стандарта со </w:t>
      </w:r>
    </w:p>
    <w:p w14:paraId="21109E5B" w14:textId="22BFD19A" w:rsidR="00193E06" w:rsidRPr="00144F9D" w:rsidRDefault="00FD66E8" w:rsidP="00992051">
      <w:pPr>
        <w:spacing w:after="0" w:line="360" w:lineRule="auto"/>
        <w:rPr>
          <w:rFonts w:ascii="Arial" w:hAnsi="Arial" w:cs="Arial"/>
          <w:sz w:val="24"/>
          <w:szCs w:val="24"/>
        </w:rPr>
      </w:pPr>
      <w:r>
        <w:rPr>
          <w:rFonts w:ascii="Arial" w:hAnsi="Arial" w:cs="Arial"/>
          <w:sz w:val="24"/>
          <w:szCs w:val="24"/>
        </w:rPr>
        <w:t xml:space="preserve">                      </w:t>
      </w:r>
      <w:r w:rsidR="00193E06" w:rsidRPr="00144F9D">
        <w:rPr>
          <w:rFonts w:ascii="Arial" w:hAnsi="Arial" w:cs="Arial"/>
          <w:sz w:val="24"/>
          <w:szCs w:val="24"/>
        </w:rPr>
        <w:t>структурой примененного в нем международного стандарта………</w:t>
      </w:r>
      <w:r>
        <w:rPr>
          <w:rFonts w:ascii="Arial" w:hAnsi="Arial" w:cs="Arial"/>
          <w:sz w:val="24"/>
          <w:szCs w:val="24"/>
        </w:rPr>
        <w:t>……..</w:t>
      </w:r>
      <w:r w:rsidR="00193E06" w:rsidRPr="00144F9D">
        <w:rPr>
          <w:rFonts w:ascii="Arial" w:hAnsi="Arial" w:cs="Arial"/>
          <w:sz w:val="24"/>
          <w:szCs w:val="24"/>
        </w:rPr>
        <w:t>.</w:t>
      </w:r>
      <w:r w:rsidR="00FB6590" w:rsidRPr="00144F9D">
        <w:rPr>
          <w:rFonts w:ascii="Arial" w:hAnsi="Arial" w:cs="Arial"/>
          <w:sz w:val="24"/>
          <w:szCs w:val="24"/>
        </w:rPr>
        <w:t>....</w:t>
      </w:r>
    </w:p>
    <w:p w14:paraId="66005E2D" w14:textId="6C27F5D0" w:rsidR="001313B2" w:rsidRDefault="00193E06" w:rsidP="00683B73">
      <w:pPr>
        <w:spacing w:after="0" w:line="360" w:lineRule="auto"/>
        <w:rPr>
          <w:rFonts w:ascii="Arial" w:hAnsi="Arial" w:cs="Arial"/>
          <w:sz w:val="24"/>
          <w:szCs w:val="24"/>
        </w:rPr>
        <w:sectPr w:rsidR="001313B2" w:rsidSect="00992051">
          <w:pgSz w:w="11906" w:h="16838"/>
          <w:pgMar w:top="1134" w:right="851" w:bottom="851" w:left="1134" w:header="709" w:footer="709" w:gutter="0"/>
          <w:pgNumType w:fmt="upperRoman"/>
          <w:cols w:space="708"/>
          <w:docGrid w:linePitch="360"/>
        </w:sectPr>
      </w:pPr>
      <w:r w:rsidRPr="00144F9D">
        <w:rPr>
          <w:rFonts w:ascii="Arial" w:hAnsi="Arial" w:cs="Arial"/>
          <w:sz w:val="24"/>
          <w:szCs w:val="24"/>
        </w:rPr>
        <w:t>Библиография…………………………………………………………………………</w:t>
      </w:r>
      <w:r w:rsidR="00FD66E8">
        <w:rPr>
          <w:rFonts w:ascii="Arial" w:hAnsi="Arial" w:cs="Arial"/>
          <w:sz w:val="24"/>
          <w:szCs w:val="24"/>
        </w:rPr>
        <w:t>………….</w:t>
      </w:r>
      <w:r w:rsidRPr="00144F9D">
        <w:rPr>
          <w:rFonts w:ascii="Arial" w:hAnsi="Arial" w:cs="Arial"/>
          <w:sz w:val="24"/>
          <w:szCs w:val="24"/>
        </w:rPr>
        <w:t>…</w:t>
      </w:r>
      <w:r w:rsidR="00FB6590" w:rsidRPr="00144F9D">
        <w:rPr>
          <w:rFonts w:ascii="Arial" w:hAnsi="Arial" w:cs="Arial"/>
          <w:sz w:val="24"/>
          <w:szCs w:val="24"/>
        </w:rPr>
        <w:t>…</w:t>
      </w:r>
      <w:r w:rsidR="001313B2">
        <w:rPr>
          <w:rFonts w:ascii="Arial" w:hAnsi="Arial" w:cs="Arial"/>
          <w:sz w:val="24"/>
          <w:szCs w:val="24"/>
        </w:rPr>
        <w:br w:type="page"/>
      </w:r>
    </w:p>
    <w:p w14:paraId="542A2998" w14:textId="77777777" w:rsidR="00FD66E8" w:rsidRPr="00FD66E8" w:rsidRDefault="00FD66E8" w:rsidP="00FD66E8">
      <w:pPr>
        <w:pBdr>
          <w:bottom w:val="single" w:sz="12" w:space="0" w:color="auto"/>
        </w:pBdr>
        <w:spacing w:after="120" w:line="240" w:lineRule="auto"/>
        <w:ind w:right="-57"/>
        <w:jc w:val="center"/>
        <w:rPr>
          <w:rFonts w:ascii="Arial" w:eastAsia="MS Mincho" w:hAnsi="Arial" w:cs="Arial"/>
          <w:b/>
          <w:bCs/>
          <w:sz w:val="26"/>
          <w:szCs w:val="26"/>
          <w:lang w:eastAsia="ja-JP"/>
        </w:rPr>
      </w:pPr>
      <w:r w:rsidRPr="00FD66E8">
        <w:rPr>
          <w:rFonts w:ascii="Arial" w:eastAsia="MS Mincho" w:hAnsi="Arial" w:cs="Arial"/>
          <w:b/>
          <w:bCs/>
          <w:spacing w:val="140"/>
          <w:sz w:val="26"/>
          <w:szCs w:val="26"/>
          <w:lang w:eastAsia="ja-JP"/>
        </w:rPr>
        <w:t>МЕЖГОСУДАРСТВЕННЫЙ СТАНДАРТ</w:t>
      </w:r>
    </w:p>
    <w:p w14:paraId="3B0100A9" w14:textId="77777777" w:rsidR="00FD66E8" w:rsidRDefault="00FD66E8" w:rsidP="00FD66E8">
      <w:pPr>
        <w:pBdr>
          <w:bottom w:val="single" w:sz="12" w:space="1" w:color="auto"/>
        </w:pBdr>
        <w:autoSpaceDE w:val="0"/>
        <w:autoSpaceDN w:val="0"/>
        <w:adjustRightInd w:val="0"/>
        <w:spacing w:after="0" w:line="360" w:lineRule="auto"/>
        <w:jc w:val="center"/>
        <w:rPr>
          <w:rFonts w:ascii="Arial" w:eastAsia="Times New Roman" w:hAnsi="Arial" w:cs="Arial"/>
          <w:b/>
          <w:bCs/>
          <w:sz w:val="32"/>
          <w:szCs w:val="32"/>
          <w:lang w:eastAsia="ru-RU"/>
        </w:rPr>
      </w:pPr>
      <w:r w:rsidRPr="00FD66E8">
        <w:rPr>
          <w:rFonts w:ascii="Arial" w:eastAsia="Times New Roman" w:hAnsi="Arial" w:cs="Arial"/>
          <w:b/>
          <w:bCs/>
          <w:sz w:val="32"/>
          <w:szCs w:val="32"/>
          <w:lang w:eastAsia="ru-RU"/>
        </w:rPr>
        <w:t xml:space="preserve">ТРУБЫ СТАЛЬНЫЕ БУРИЛЬНЫЕ ДЛЯ НЕФТЯНОЙ И </w:t>
      </w:r>
    </w:p>
    <w:p w14:paraId="364648A4" w14:textId="30832644" w:rsidR="00FD66E8" w:rsidRPr="00AF2322" w:rsidRDefault="00FD66E8" w:rsidP="00FD66E8">
      <w:pPr>
        <w:pBdr>
          <w:bottom w:val="single" w:sz="12" w:space="1" w:color="auto"/>
        </w:pBdr>
        <w:autoSpaceDE w:val="0"/>
        <w:autoSpaceDN w:val="0"/>
        <w:adjustRightInd w:val="0"/>
        <w:spacing w:after="0" w:line="360" w:lineRule="auto"/>
        <w:jc w:val="center"/>
        <w:rPr>
          <w:rFonts w:ascii="Arial" w:eastAsia="Times New Roman" w:hAnsi="Arial" w:cs="Arial"/>
          <w:b/>
          <w:bCs/>
          <w:sz w:val="32"/>
          <w:szCs w:val="32"/>
          <w:lang w:val="en-US" w:eastAsia="ru-RU"/>
        </w:rPr>
      </w:pPr>
      <w:r w:rsidRPr="00FD66E8">
        <w:rPr>
          <w:rFonts w:ascii="Arial" w:eastAsia="Times New Roman" w:hAnsi="Arial" w:cs="Arial"/>
          <w:b/>
          <w:bCs/>
          <w:sz w:val="32"/>
          <w:szCs w:val="32"/>
          <w:lang w:eastAsia="ru-RU"/>
        </w:rPr>
        <w:t>ГАЗОВОЙ</w:t>
      </w:r>
      <w:r w:rsidRPr="00AF2322">
        <w:rPr>
          <w:rFonts w:ascii="Arial" w:eastAsia="Times New Roman" w:hAnsi="Arial" w:cs="Arial"/>
          <w:b/>
          <w:bCs/>
          <w:sz w:val="32"/>
          <w:szCs w:val="32"/>
          <w:lang w:val="en-US" w:eastAsia="ru-RU"/>
        </w:rPr>
        <w:t xml:space="preserve"> </w:t>
      </w:r>
      <w:r w:rsidRPr="00FD66E8">
        <w:rPr>
          <w:rFonts w:ascii="Arial" w:eastAsia="Times New Roman" w:hAnsi="Arial" w:cs="Arial"/>
          <w:b/>
          <w:bCs/>
          <w:sz w:val="32"/>
          <w:szCs w:val="32"/>
          <w:lang w:eastAsia="ru-RU"/>
        </w:rPr>
        <w:t>ПРОМЫШЛЕННОСТИ</w:t>
      </w:r>
      <w:r w:rsidRPr="00AF2322">
        <w:rPr>
          <w:rFonts w:ascii="Arial" w:eastAsia="Times New Roman" w:hAnsi="Arial" w:cs="Arial"/>
          <w:b/>
          <w:bCs/>
          <w:sz w:val="32"/>
          <w:szCs w:val="32"/>
          <w:lang w:val="en-US" w:eastAsia="ru-RU"/>
        </w:rPr>
        <w:t xml:space="preserve"> </w:t>
      </w:r>
    </w:p>
    <w:p w14:paraId="325FD47F" w14:textId="677243E1" w:rsidR="00FD66E8" w:rsidRPr="00FD66E8" w:rsidRDefault="00FD66E8" w:rsidP="00FD66E8">
      <w:pPr>
        <w:pBdr>
          <w:bottom w:val="single" w:sz="12" w:space="1" w:color="auto"/>
        </w:pBdr>
        <w:autoSpaceDE w:val="0"/>
        <w:autoSpaceDN w:val="0"/>
        <w:adjustRightInd w:val="0"/>
        <w:spacing w:after="0" w:line="360" w:lineRule="auto"/>
        <w:jc w:val="center"/>
        <w:rPr>
          <w:rFonts w:ascii="Arial" w:eastAsia="Times New Roman" w:hAnsi="Arial" w:cs="Arial"/>
          <w:b/>
          <w:bCs/>
          <w:sz w:val="28"/>
          <w:szCs w:val="28"/>
          <w:lang w:val="en-US" w:eastAsia="ru-RU"/>
        </w:rPr>
      </w:pPr>
      <w:r>
        <w:rPr>
          <w:rFonts w:ascii="Arial" w:eastAsia="Times New Roman" w:hAnsi="Arial" w:cs="Arial"/>
          <w:b/>
          <w:bCs/>
          <w:sz w:val="28"/>
          <w:szCs w:val="28"/>
          <w:lang w:eastAsia="ru-RU"/>
        </w:rPr>
        <w:t>Технические</w:t>
      </w:r>
      <w:r w:rsidRPr="00FD66E8">
        <w:rPr>
          <w:rFonts w:ascii="Arial" w:eastAsia="Times New Roman" w:hAnsi="Arial" w:cs="Arial"/>
          <w:b/>
          <w:bCs/>
          <w:sz w:val="28"/>
          <w:szCs w:val="28"/>
          <w:lang w:val="en-US" w:eastAsia="ru-RU"/>
        </w:rPr>
        <w:t xml:space="preserve"> </w:t>
      </w:r>
      <w:r>
        <w:rPr>
          <w:rFonts w:ascii="Arial" w:eastAsia="Times New Roman" w:hAnsi="Arial" w:cs="Arial"/>
          <w:b/>
          <w:bCs/>
          <w:sz w:val="28"/>
          <w:szCs w:val="28"/>
          <w:lang w:eastAsia="ru-RU"/>
        </w:rPr>
        <w:t>условия</w:t>
      </w:r>
    </w:p>
    <w:p w14:paraId="7B6EB189" w14:textId="77777777" w:rsidR="00FD66E8" w:rsidRPr="00AF2322" w:rsidRDefault="00FD66E8" w:rsidP="00FD66E8">
      <w:pPr>
        <w:pBdr>
          <w:bottom w:val="single" w:sz="12" w:space="1" w:color="auto"/>
        </w:pBdr>
        <w:autoSpaceDE w:val="0"/>
        <w:autoSpaceDN w:val="0"/>
        <w:adjustRightInd w:val="0"/>
        <w:spacing w:after="0" w:line="360" w:lineRule="auto"/>
        <w:jc w:val="center"/>
        <w:rPr>
          <w:rFonts w:ascii="Arial" w:eastAsia="Times New Roman" w:hAnsi="Arial" w:cs="Arial"/>
          <w:bCs/>
          <w:sz w:val="24"/>
          <w:szCs w:val="24"/>
          <w:lang w:eastAsia="ru-RU"/>
        </w:rPr>
      </w:pPr>
      <w:r w:rsidRPr="00FD66E8">
        <w:rPr>
          <w:rFonts w:ascii="Arial" w:eastAsia="Times New Roman" w:hAnsi="Arial" w:cs="Arial"/>
          <w:bCs/>
          <w:sz w:val="24"/>
          <w:szCs w:val="24"/>
          <w:lang w:val="en-US" w:eastAsia="ru-RU"/>
        </w:rPr>
        <w:t>Steel drill pipes for petroleum and natural gas industries. Specifications</w:t>
      </w:r>
    </w:p>
    <w:p w14:paraId="7F28C4D1" w14:textId="77777777" w:rsidR="00FD66E8" w:rsidRPr="00AF2322" w:rsidRDefault="00FD66E8" w:rsidP="00FD66E8">
      <w:pPr>
        <w:spacing w:after="0" w:line="360" w:lineRule="auto"/>
        <w:ind w:right="424" w:firstLine="720"/>
        <w:jc w:val="right"/>
        <w:rPr>
          <w:rFonts w:ascii="Arial" w:eastAsia="Times New Roman" w:hAnsi="Arial" w:cs="Arial"/>
          <w:b/>
          <w:sz w:val="20"/>
          <w:szCs w:val="20"/>
          <w:lang w:eastAsia="ru-RU"/>
        </w:rPr>
      </w:pPr>
      <w:bookmarkStart w:id="6" w:name="_Hlk205552613"/>
      <w:r w:rsidRPr="00FD66E8">
        <w:rPr>
          <w:rFonts w:ascii="Arial" w:eastAsia="Times New Roman" w:hAnsi="Arial" w:cs="Arial"/>
          <w:b/>
          <w:sz w:val="20"/>
          <w:szCs w:val="20"/>
          <w:lang w:eastAsia="ru-RU"/>
        </w:rPr>
        <w:t>Д</w:t>
      </w:r>
      <w:bookmarkStart w:id="7" w:name="_Hlk205552602"/>
      <w:r w:rsidRPr="00FD66E8">
        <w:rPr>
          <w:rFonts w:ascii="Arial" w:eastAsia="Times New Roman" w:hAnsi="Arial" w:cs="Arial"/>
          <w:b/>
          <w:sz w:val="20"/>
          <w:szCs w:val="20"/>
          <w:lang w:eastAsia="ru-RU"/>
        </w:rPr>
        <w:t>ата</w:t>
      </w:r>
      <w:r w:rsidRPr="00AF2322">
        <w:rPr>
          <w:rFonts w:ascii="Arial" w:eastAsia="Times New Roman" w:hAnsi="Arial" w:cs="Arial"/>
          <w:b/>
          <w:sz w:val="20"/>
          <w:szCs w:val="20"/>
          <w:lang w:eastAsia="ru-RU"/>
        </w:rPr>
        <w:t xml:space="preserve"> </w:t>
      </w:r>
      <w:r w:rsidRPr="00FD66E8">
        <w:rPr>
          <w:rFonts w:ascii="Arial" w:eastAsia="Times New Roman" w:hAnsi="Arial" w:cs="Arial"/>
          <w:b/>
          <w:sz w:val="20"/>
          <w:szCs w:val="20"/>
          <w:lang w:eastAsia="ru-RU"/>
        </w:rPr>
        <w:t>введения</w:t>
      </w:r>
      <w:r w:rsidRPr="00AF2322">
        <w:rPr>
          <w:rFonts w:ascii="Arial" w:eastAsia="Times New Roman" w:hAnsi="Arial" w:cs="Arial"/>
          <w:b/>
          <w:sz w:val="20"/>
          <w:szCs w:val="20"/>
          <w:lang w:eastAsia="ru-RU"/>
        </w:rPr>
        <w:t xml:space="preserve"> – 202  –     –     </w:t>
      </w:r>
      <w:bookmarkEnd w:id="7"/>
    </w:p>
    <w:bookmarkEnd w:id="6"/>
    <w:p w14:paraId="06042A7D" w14:textId="6C024B47" w:rsidR="008E63BA" w:rsidRPr="00144F9D" w:rsidRDefault="008E63BA" w:rsidP="00FD66E8">
      <w:pPr>
        <w:spacing w:before="240" w:after="240" w:line="360" w:lineRule="auto"/>
        <w:ind w:firstLine="709"/>
        <w:rPr>
          <w:rFonts w:ascii="Arial" w:hAnsi="Arial" w:cs="Arial"/>
          <w:b/>
          <w:bCs/>
          <w:sz w:val="28"/>
          <w:szCs w:val="28"/>
        </w:rPr>
      </w:pPr>
      <w:r w:rsidRPr="00144F9D">
        <w:rPr>
          <w:rFonts w:ascii="Arial" w:hAnsi="Arial" w:cs="Arial"/>
          <w:b/>
          <w:bCs/>
          <w:sz w:val="28"/>
          <w:szCs w:val="28"/>
        </w:rPr>
        <w:t>1</w:t>
      </w:r>
      <w:r w:rsidR="00FD66E8">
        <w:rPr>
          <w:rFonts w:ascii="Arial" w:hAnsi="Arial" w:cs="Arial"/>
          <w:b/>
          <w:bCs/>
          <w:sz w:val="28"/>
          <w:szCs w:val="28"/>
        </w:rPr>
        <w:t xml:space="preserve"> </w:t>
      </w:r>
      <w:r w:rsidRPr="00144F9D">
        <w:rPr>
          <w:rFonts w:ascii="Arial" w:hAnsi="Arial" w:cs="Arial"/>
          <w:b/>
          <w:bCs/>
          <w:sz w:val="28"/>
          <w:szCs w:val="28"/>
        </w:rPr>
        <w:t>Область применения</w:t>
      </w:r>
    </w:p>
    <w:p w14:paraId="68DEBE39" w14:textId="7DEA6E1A" w:rsidR="008E63BA" w:rsidRPr="00144F9D" w:rsidRDefault="008E63BA" w:rsidP="00FD66E8">
      <w:pPr>
        <w:spacing w:after="0" w:line="360" w:lineRule="auto"/>
        <w:ind w:firstLine="709"/>
        <w:jc w:val="both"/>
        <w:rPr>
          <w:rFonts w:ascii="Arial" w:hAnsi="Arial" w:cs="Arial"/>
          <w:sz w:val="24"/>
          <w:szCs w:val="24"/>
        </w:rPr>
      </w:pPr>
      <w:r w:rsidRPr="00144F9D">
        <w:rPr>
          <w:rFonts w:ascii="Arial" w:hAnsi="Arial" w:cs="Arial"/>
          <w:sz w:val="24"/>
          <w:szCs w:val="24"/>
        </w:rPr>
        <w:t>Настоящий стандарт распространяется на стальные бурильные трубы с высаженными концами и приваренными замками, предназначенные для бурения и добычи в нефтяной и газовой промышленности, поставляемые по трем уровням требований к продукции (PSL-1, PSL-2 и PSL-3). Основными для настоящего стандарта являются требования PSL-1. Требования, устанавливаемые уровнями требований PSL-2 и PSL-3, приведены в приложении E.</w:t>
      </w:r>
    </w:p>
    <w:p w14:paraId="44346F1E" w14:textId="77777777" w:rsidR="008E63BA" w:rsidRPr="00144F9D" w:rsidRDefault="008E63BA" w:rsidP="00FD66E8">
      <w:pPr>
        <w:spacing w:after="0" w:line="360" w:lineRule="auto"/>
        <w:ind w:firstLine="709"/>
        <w:jc w:val="both"/>
        <w:rPr>
          <w:rFonts w:ascii="Arial" w:hAnsi="Arial" w:cs="Arial"/>
          <w:sz w:val="24"/>
          <w:szCs w:val="24"/>
        </w:rPr>
      </w:pPr>
      <w:r w:rsidRPr="00144F9D">
        <w:rPr>
          <w:rFonts w:ascii="Arial" w:hAnsi="Arial" w:cs="Arial"/>
          <w:sz w:val="24"/>
          <w:szCs w:val="24"/>
        </w:rPr>
        <w:t xml:space="preserve">Настоящий стандарт распространяется на бурильные трубы следующих групп прочности: </w:t>
      </w:r>
    </w:p>
    <w:p w14:paraId="2A97A6A5" w14:textId="77777777" w:rsidR="008E63BA" w:rsidRPr="00144F9D" w:rsidRDefault="008E63BA" w:rsidP="00FD66E8">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 xml:space="preserve">бурильные трубы групп прочности </w:t>
      </w:r>
      <w:r w:rsidRPr="00144F9D">
        <w:rPr>
          <w:rFonts w:ascii="Arial" w:hAnsi="Arial" w:cs="Arial"/>
          <w:b/>
          <w:bCs/>
          <w:i/>
          <w:iCs/>
          <w:sz w:val="24"/>
          <w:szCs w:val="24"/>
        </w:rPr>
        <w:t xml:space="preserve">D </w:t>
      </w:r>
      <w:r w:rsidRPr="00144F9D">
        <w:rPr>
          <w:rFonts w:ascii="Arial" w:hAnsi="Arial" w:cs="Arial"/>
          <w:sz w:val="24"/>
          <w:szCs w:val="24"/>
        </w:rPr>
        <w:t>и E;</w:t>
      </w:r>
    </w:p>
    <w:p w14:paraId="16E0CC21" w14:textId="1C36F3D8" w:rsidR="008E63BA" w:rsidRPr="00144F9D" w:rsidRDefault="008E63BA" w:rsidP="00FD66E8">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 xml:space="preserve">высокопрочные бурильные трубы групп прочности </w:t>
      </w:r>
      <w:r w:rsidR="004771A8" w:rsidRPr="00144F9D">
        <w:rPr>
          <w:rFonts w:ascii="Arial" w:eastAsia="Times New Roman" w:hAnsi="Arial" w:cs="Arial"/>
          <w:sz w:val="24"/>
          <w:szCs w:val="24"/>
        </w:rPr>
        <w:t xml:space="preserve">Х, </w:t>
      </w:r>
      <w:r w:rsidR="004771A8" w:rsidRPr="00144F9D">
        <w:rPr>
          <w:rFonts w:ascii="Arial" w:eastAsia="Times New Roman" w:hAnsi="Arial" w:cs="Arial"/>
          <w:sz w:val="24"/>
          <w:szCs w:val="24"/>
          <w:lang w:val="en-US"/>
        </w:rPr>
        <w:t>G</w:t>
      </w:r>
      <w:r w:rsidR="004771A8" w:rsidRPr="00144F9D">
        <w:rPr>
          <w:rFonts w:ascii="Arial" w:eastAsia="Times New Roman" w:hAnsi="Arial" w:cs="Arial"/>
          <w:sz w:val="24"/>
          <w:szCs w:val="24"/>
        </w:rPr>
        <w:t xml:space="preserve">, </w:t>
      </w:r>
      <w:r w:rsidR="004771A8" w:rsidRPr="00144F9D">
        <w:rPr>
          <w:rFonts w:ascii="Arial" w:eastAsia="Times New Roman" w:hAnsi="Arial" w:cs="Arial"/>
          <w:sz w:val="24"/>
          <w:szCs w:val="24"/>
          <w:lang w:val="en-US"/>
        </w:rPr>
        <w:t>S</w:t>
      </w:r>
      <w:r w:rsidR="004771A8" w:rsidRPr="00144F9D">
        <w:rPr>
          <w:rFonts w:ascii="Arial" w:eastAsia="Times New Roman" w:hAnsi="Arial" w:cs="Arial"/>
          <w:sz w:val="24"/>
          <w:szCs w:val="24"/>
        </w:rPr>
        <w:t xml:space="preserve"> и </w:t>
      </w:r>
      <w:r w:rsidR="004771A8" w:rsidRPr="00144F9D">
        <w:rPr>
          <w:rFonts w:ascii="Arial" w:eastAsia="Times New Roman" w:hAnsi="Arial" w:cs="Arial"/>
          <w:b/>
          <w:bCs/>
          <w:i/>
          <w:iCs/>
          <w:sz w:val="24"/>
          <w:szCs w:val="24"/>
          <w:lang w:val="en-US"/>
        </w:rPr>
        <w:t>V</w:t>
      </w:r>
      <w:r w:rsidR="004771A8" w:rsidRPr="00144F9D">
        <w:rPr>
          <w:rFonts w:ascii="Arial" w:hAnsi="Arial" w:cs="Arial"/>
          <w:sz w:val="24"/>
          <w:szCs w:val="24"/>
        </w:rPr>
        <w:t>;</w:t>
      </w:r>
    </w:p>
    <w:p w14:paraId="79A970D8" w14:textId="03EEE8A0" w:rsidR="004771A8" w:rsidRPr="00144F9D" w:rsidRDefault="004771A8" w:rsidP="00FD66E8">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0079371F" w:rsidRPr="00144F9D">
        <w:rPr>
          <w:rFonts w:ascii="Arial" w:hAnsi="Arial" w:cs="Arial"/>
          <w:sz w:val="24"/>
          <w:szCs w:val="24"/>
        </w:rPr>
        <w:tab/>
      </w:r>
      <w:r w:rsidRPr="00144F9D">
        <w:rPr>
          <w:rFonts w:ascii="Arial" w:hAnsi="Arial" w:cs="Arial"/>
          <w:sz w:val="24"/>
          <w:szCs w:val="24"/>
        </w:rPr>
        <w:t>бурильные трубы групп прочности</w:t>
      </w:r>
      <w:r w:rsidRPr="00144F9D">
        <w:t xml:space="preserve"> </w:t>
      </w:r>
      <w:r w:rsidRPr="00144F9D">
        <w:rPr>
          <w:rFonts w:ascii="Arial" w:hAnsi="Arial" w:cs="Arial"/>
          <w:sz w:val="24"/>
          <w:szCs w:val="24"/>
        </w:rPr>
        <w:t>ESS, XSS и GSS с повышенной стойкостью в среде, содержащей сероводород (H</w:t>
      </w:r>
      <w:r w:rsidRPr="00144F9D">
        <w:rPr>
          <w:rFonts w:ascii="Arial" w:hAnsi="Arial" w:cs="Arial"/>
          <w:sz w:val="24"/>
          <w:szCs w:val="24"/>
          <w:vertAlign w:val="subscript"/>
        </w:rPr>
        <w:t>2</w:t>
      </w:r>
      <w:r w:rsidRPr="00144F9D">
        <w:rPr>
          <w:rFonts w:ascii="Arial" w:hAnsi="Arial" w:cs="Arial"/>
          <w:sz w:val="24"/>
          <w:szCs w:val="24"/>
        </w:rPr>
        <w:t>S).</w:t>
      </w:r>
    </w:p>
    <w:p w14:paraId="7D21BDA5" w14:textId="32258A84" w:rsidR="00283655" w:rsidRPr="00144F9D" w:rsidRDefault="008E63BA" w:rsidP="00FD66E8">
      <w:pPr>
        <w:spacing w:after="0" w:line="360" w:lineRule="auto"/>
        <w:ind w:firstLine="709"/>
        <w:jc w:val="both"/>
        <w:rPr>
          <w:rFonts w:ascii="Arial" w:hAnsi="Arial" w:cs="Arial"/>
          <w:sz w:val="24"/>
          <w:szCs w:val="24"/>
        </w:rPr>
      </w:pPr>
      <w:r w:rsidRPr="00144F9D">
        <w:rPr>
          <w:rFonts w:ascii="Arial" w:hAnsi="Arial" w:cs="Arial"/>
          <w:sz w:val="24"/>
          <w:szCs w:val="24"/>
        </w:rPr>
        <w:t>Стандартная конфигурация бурильной трубы, ее основные элементы и их длины указаны на рисунке B.1. Перечень бурильных труб, на которые распространяется настоящий стандарт, их основные размеры и масса приведены в таблице A.1.</w:t>
      </w:r>
    </w:p>
    <w:p w14:paraId="2A927798" w14:textId="51B8B3DB" w:rsidR="008E63BA" w:rsidRPr="00144F9D" w:rsidRDefault="008E63BA" w:rsidP="00FD66E8">
      <w:pPr>
        <w:spacing w:after="0" w:line="360" w:lineRule="auto"/>
        <w:ind w:firstLine="709"/>
        <w:jc w:val="both"/>
        <w:rPr>
          <w:rFonts w:ascii="Arial" w:hAnsi="Arial" w:cs="Arial"/>
          <w:sz w:val="24"/>
          <w:szCs w:val="24"/>
        </w:rPr>
      </w:pPr>
      <w:r w:rsidRPr="00144F9D">
        <w:rPr>
          <w:rFonts w:ascii="Arial" w:hAnsi="Arial" w:cs="Arial"/>
          <w:sz w:val="24"/>
          <w:szCs w:val="24"/>
        </w:rPr>
        <w:t xml:space="preserve">Настоящий стандарт может быть также применен к бурильным трубам с типами </w:t>
      </w:r>
      <w:r w:rsidRPr="00144F9D">
        <w:rPr>
          <w:rFonts w:ascii="Arial" w:hAnsi="Arial" w:cs="Arial"/>
          <w:i/>
          <w:iCs/>
          <w:sz w:val="24"/>
          <w:szCs w:val="24"/>
        </w:rPr>
        <w:t>резьбовых упорных соединений</w:t>
      </w:r>
      <w:r w:rsidRPr="00144F9D">
        <w:rPr>
          <w:rFonts w:ascii="Arial" w:hAnsi="Arial" w:cs="Arial"/>
          <w:sz w:val="24"/>
          <w:szCs w:val="24"/>
        </w:rPr>
        <w:t>, не предусмотренных настоящим стандартом.</w:t>
      </w:r>
    </w:p>
    <w:p w14:paraId="5002DB28" w14:textId="59EB188E" w:rsidR="008E63BA" w:rsidRPr="00144F9D" w:rsidRDefault="008E63BA" w:rsidP="00FD66E8">
      <w:pPr>
        <w:spacing w:after="0" w:line="360" w:lineRule="auto"/>
        <w:ind w:firstLine="709"/>
        <w:jc w:val="both"/>
        <w:rPr>
          <w:rFonts w:ascii="Arial" w:hAnsi="Arial" w:cs="Arial"/>
          <w:sz w:val="24"/>
          <w:szCs w:val="24"/>
        </w:rPr>
      </w:pPr>
      <w:r w:rsidRPr="00144F9D">
        <w:rPr>
          <w:rFonts w:ascii="Arial" w:hAnsi="Arial" w:cs="Arial"/>
          <w:sz w:val="24"/>
          <w:szCs w:val="24"/>
        </w:rPr>
        <w:t xml:space="preserve">По согласованию между </w:t>
      </w:r>
      <w:r w:rsidR="006625F7" w:rsidRPr="00144F9D">
        <w:rPr>
          <w:rFonts w:ascii="Arial" w:hAnsi="Arial" w:cs="Arial"/>
          <w:sz w:val="24"/>
          <w:szCs w:val="24"/>
        </w:rPr>
        <w:t xml:space="preserve">заказчиком </w:t>
      </w:r>
      <w:r w:rsidRPr="00144F9D">
        <w:rPr>
          <w:rFonts w:ascii="Arial" w:hAnsi="Arial" w:cs="Arial"/>
          <w:sz w:val="24"/>
          <w:szCs w:val="24"/>
        </w:rPr>
        <w:t xml:space="preserve">и изготовителем настоящий стандарт может быть применен к телу бурильных труб и/или замкам других размеров. В приложении D приведены дополнительные требования, касающиеся испытаний на ударный изгиб, неразрушающего контроля, </w:t>
      </w:r>
      <w:r w:rsidRPr="00144F9D">
        <w:rPr>
          <w:rFonts w:ascii="Arial" w:hAnsi="Arial" w:cs="Arial"/>
          <w:b/>
          <w:bCs/>
          <w:i/>
          <w:iCs/>
          <w:sz w:val="24"/>
          <w:szCs w:val="24"/>
        </w:rPr>
        <w:t>размера партии, документации и маркировки,</w:t>
      </w:r>
      <w:r w:rsidRPr="00144F9D">
        <w:rPr>
          <w:rFonts w:ascii="Arial" w:hAnsi="Arial" w:cs="Arial"/>
          <w:sz w:val="24"/>
          <w:szCs w:val="24"/>
        </w:rPr>
        <w:t xml:space="preserve"> которые могут быть согласованы между </w:t>
      </w:r>
      <w:r w:rsidR="006625F7" w:rsidRPr="00144F9D">
        <w:rPr>
          <w:rFonts w:ascii="Arial" w:hAnsi="Arial" w:cs="Arial"/>
          <w:sz w:val="24"/>
          <w:szCs w:val="24"/>
        </w:rPr>
        <w:t>заказчиком</w:t>
      </w:r>
      <w:r w:rsidRPr="00144F9D">
        <w:rPr>
          <w:rFonts w:ascii="Arial" w:hAnsi="Arial" w:cs="Arial"/>
          <w:sz w:val="24"/>
          <w:szCs w:val="24"/>
        </w:rPr>
        <w:t xml:space="preserve"> и изготовителем.</w:t>
      </w:r>
    </w:p>
    <w:p w14:paraId="189E7EAD" w14:textId="73303F05" w:rsidR="008E63BA" w:rsidRDefault="008E63BA" w:rsidP="00FD66E8">
      <w:pPr>
        <w:spacing w:after="0" w:line="360" w:lineRule="auto"/>
        <w:ind w:firstLine="709"/>
        <w:jc w:val="both"/>
        <w:rPr>
          <w:rFonts w:ascii="Arial" w:hAnsi="Arial" w:cs="Arial"/>
          <w:sz w:val="24"/>
          <w:szCs w:val="24"/>
        </w:rPr>
      </w:pPr>
      <w:r w:rsidRPr="00144F9D">
        <w:rPr>
          <w:rFonts w:ascii="Arial" w:hAnsi="Arial" w:cs="Arial"/>
          <w:sz w:val="24"/>
          <w:szCs w:val="24"/>
        </w:rPr>
        <w:t>В настоящем стандарте не рассматриваются эксплуатационные свойства бурильных труб.</w:t>
      </w:r>
    </w:p>
    <w:p w14:paraId="136E70F7" w14:textId="77777777" w:rsidR="008E63BA" w:rsidRPr="00144F9D" w:rsidRDefault="008E63BA" w:rsidP="009F5639">
      <w:pPr>
        <w:keepNext/>
        <w:keepLines/>
        <w:widowControl w:val="0"/>
        <w:spacing w:before="120" w:after="0" w:line="360" w:lineRule="auto"/>
        <w:ind w:firstLine="709"/>
        <w:jc w:val="both"/>
        <w:rPr>
          <w:rFonts w:ascii="Arial" w:hAnsi="Arial" w:cs="Arial"/>
          <w:sz w:val="20"/>
          <w:szCs w:val="20"/>
        </w:rPr>
      </w:pPr>
      <w:r w:rsidRPr="00144F9D">
        <w:rPr>
          <w:rFonts w:ascii="Arial" w:hAnsi="Arial" w:cs="Arial"/>
          <w:sz w:val="20"/>
          <w:szCs w:val="20"/>
        </w:rPr>
        <w:t>П р и м е ч а н и я</w:t>
      </w:r>
    </w:p>
    <w:p w14:paraId="0EF07D77" w14:textId="2B19E9C3" w:rsidR="008E63BA" w:rsidRPr="00144F9D" w:rsidRDefault="008E63BA" w:rsidP="009F5639">
      <w:pPr>
        <w:keepNext/>
        <w:keepLines/>
        <w:widowControl w:val="0"/>
        <w:spacing w:after="0" w:line="360" w:lineRule="auto"/>
        <w:ind w:firstLine="709"/>
        <w:jc w:val="both"/>
        <w:rPr>
          <w:rFonts w:ascii="Arial" w:hAnsi="Arial" w:cs="Arial"/>
          <w:sz w:val="20"/>
          <w:szCs w:val="20"/>
        </w:rPr>
      </w:pPr>
      <w:r w:rsidRPr="00144F9D">
        <w:rPr>
          <w:rFonts w:ascii="Arial" w:hAnsi="Arial" w:cs="Arial"/>
          <w:sz w:val="20"/>
          <w:szCs w:val="20"/>
        </w:rPr>
        <w:t xml:space="preserve">1 В настоящем стандарте для обозначения бурильных труб применяют следующие показатели: наружный диаметр и толщина стенки тела труб, группа прочности </w:t>
      </w:r>
      <w:r w:rsidR="004771A8" w:rsidRPr="00144F9D">
        <w:rPr>
          <w:rFonts w:ascii="Arial" w:hAnsi="Arial" w:cs="Arial"/>
          <w:sz w:val="20"/>
          <w:szCs w:val="20"/>
        </w:rPr>
        <w:t>(</w:t>
      </w:r>
      <w:r w:rsidR="004771A8" w:rsidRPr="00144F9D">
        <w:rPr>
          <w:rFonts w:ascii="Arial" w:eastAsia="Times New Roman" w:hAnsi="Arial" w:cs="Arial"/>
          <w:b/>
          <w:bCs/>
          <w:i/>
          <w:iCs/>
          <w:sz w:val="20"/>
          <w:szCs w:val="20"/>
          <w:lang w:val="en-US"/>
        </w:rPr>
        <w:t>D</w:t>
      </w:r>
      <w:r w:rsidR="004771A8" w:rsidRPr="00144F9D">
        <w:rPr>
          <w:rFonts w:ascii="Arial" w:eastAsia="Times New Roman" w:hAnsi="Arial" w:cs="Arial"/>
          <w:sz w:val="20"/>
          <w:szCs w:val="20"/>
        </w:rPr>
        <w:t xml:space="preserve">, Е, Х, </w:t>
      </w:r>
      <w:r w:rsidR="004771A8" w:rsidRPr="00144F9D">
        <w:rPr>
          <w:rFonts w:ascii="Arial" w:eastAsia="Times New Roman" w:hAnsi="Arial" w:cs="Arial"/>
          <w:sz w:val="20"/>
          <w:szCs w:val="20"/>
          <w:lang w:val="en-US"/>
        </w:rPr>
        <w:t>G</w:t>
      </w:r>
      <w:r w:rsidR="004771A8" w:rsidRPr="00144F9D">
        <w:rPr>
          <w:rFonts w:ascii="Arial" w:eastAsia="Times New Roman" w:hAnsi="Arial" w:cs="Arial"/>
          <w:sz w:val="20"/>
          <w:szCs w:val="20"/>
        </w:rPr>
        <w:t xml:space="preserve">, </w:t>
      </w:r>
      <w:r w:rsidR="004771A8" w:rsidRPr="00144F9D">
        <w:rPr>
          <w:rFonts w:ascii="Arial" w:eastAsia="Times New Roman" w:hAnsi="Arial" w:cs="Arial"/>
          <w:sz w:val="20"/>
          <w:szCs w:val="20"/>
          <w:lang w:val="en-US"/>
        </w:rPr>
        <w:t>S</w:t>
      </w:r>
      <w:r w:rsidR="004771A8" w:rsidRPr="00144F9D">
        <w:rPr>
          <w:rFonts w:ascii="Arial" w:eastAsia="Times New Roman" w:hAnsi="Arial" w:cs="Arial"/>
          <w:sz w:val="20"/>
          <w:szCs w:val="20"/>
        </w:rPr>
        <w:t xml:space="preserve">, </w:t>
      </w:r>
      <w:r w:rsidR="004771A8" w:rsidRPr="00144F9D">
        <w:rPr>
          <w:rFonts w:ascii="Arial" w:eastAsia="Times New Roman" w:hAnsi="Arial" w:cs="Arial"/>
          <w:b/>
          <w:bCs/>
          <w:i/>
          <w:iCs/>
          <w:sz w:val="20"/>
          <w:szCs w:val="20"/>
          <w:lang w:val="en-US"/>
        </w:rPr>
        <w:t>V</w:t>
      </w:r>
      <w:r w:rsidR="004771A8" w:rsidRPr="00144F9D">
        <w:rPr>
          <w:rFonts w:ascii="Arial" w:eastAsia="Times New Roman" w:hAnsi="Arial" w:cs="Arial"/>
          <w:b/>
          <w:bCs/>
          <w:i/>
          <w:iCs/>
          <w:sz w:val="20"/>
          <w:szCs w:val="20"/>
        </w:rPr>
        <w:t>,</w:t>
      </w:r>
      <w:r w:rsidR="004771A8" w:rsidRPr="00144F9D">
        <w:rPr>
          <w:sz w:val="20"/>
          <w:szCs w:val="20"/>
        </w:rPr>
        <w:t xml:space="preserve"> </w:t>
      </w:r>
      <w:r w:rsidR="004771A8" w:rsidRPr="00144F9D">
        <w:rPr>
          <w:rFonts w:ascii="Arial" w:eastAsia="Times New Roman" w:hAnsi="Arial" w:cs="Arial"/>
          <w:b/>
          <w:bCs/>
          <w:i/>
          <w:iCs/>
          <w:sz w:val="20"/>
          <w:szCs w:val="20"/>
        </w:rPr>
        <w:t>ESS, XSS или GSS</w:t>
      </w:r>
      <w:r w:rsidR="004771A8" w:rsidRPr="00144F9D">
        <w:rPr>
          <w:rFonts w:ascii="Arial" w:hAnsi="Arial" w:cs="Arial"/>
          <w:sz w:val="20"/>
          <w:szCs w:val="20"/>
        </w:rPr>
        <w:t>)</w:t>
      </w:r>
      <w:r w:rsidRPr="00144F9D">
        <w:rPr>
          <w:rFonts w:ascii="Arial" w:hAnsi="Arial" w:cs="Arial"/>
          <w:sz w:val="20"/>
          <w:szCs w:val="20"/>
        </w:rPr>
        <w:t>, тип высадки и тип резьбового упорного соединения. Обозначение применяют для идентификации бурильных труб при оформлении заказа.</w:t>
      </w:r>
    </w:p>
    <w:p w14:paraId="3B09E784" w14:textId="543F3166" w:rsidR="008E63BA" w:rsidRPr="00144F9D" w:rsidRDefault="008E63BA" w:rsidP="00FD66E8">
      <w:pPr>
        <w:spacing w:after="0" w:line="360" w:lineRule="auto"/>
        <w:ind w:firstLine="709"/>
        <w:jc w:val="both"/>
        <w:rPr>
          <w:rFonts w:ascii="Arial" w:hAnsi="Arial" w:cs="Arial"/>
          <w:b/>
          <w:bCs/>
          <w:i/>
          <w:iCs/>
          <w:sz w:val="20"/>
          <w:szCs w:val="20"/>
        </w:rPr>
      </w:pPr>
      <w:r w:rsidRPr="00144F9D">
        <w:rPr>
          <w:rFonts w:ascii="Arial" w:hAnsi="Arial" w:cs="Arial"/>
          <w:sz w:val="20"/>
          <w:szCs w:val="20"/>
        </w:rPr>
        <w:t xml:space="preserve">2 Требования к резьбовым соединениям замков приведены в стандартах [1], [2] и </w:t>
      </w:r>
      <w:r w:rsidRPr="00144F9D">
        <w:rPr>
          <w:rFonts w:ascii="Arial" w:hAnsi="Arial" w:cs="Arial"/>
          <w:b/>
          <w:bCs/>
          <w:i/>
          <w:iCs/>
          <w:sz w:val="20"/>
          <w:szCs w:val="20"/>
        </w:rPr>
        <w:t>ГОСТ 28487</w:t>
      </w:r>
      <w:r w:rsidRPr="00C120D7">
        <w:rPr>
          <w:rFonts w:ascii="Arial" w:hAnsi="Arial" w:cs="Arial"/>
          <w:bCs/>
          <w:i/>
          <w:iCs/>
          <w:sz w:val="20"/>
          <w:szCs w:val="20"/>
        </w:rPr>
        <w:t>.</w:t>
      </w:r>
    </w:p>
    <w:p w14:paraId="19BFB83A" w14:textId="77777777" w:rsidR="008E63BA" w:rsidRPr="00144F9D" w:rsidRDefault="008E63BA" w:rsidP="00FD66E8">
      <w:pPr>
        <w:spacing w:after="0" w:line="360" w:lineRule="auto"/>
        <w:ind w:firstLine="709"/>
        <w:jc w:val="both"/>
        <w:rPr>
          <w:rFonts w:ascii="Arial" w:hAnsi="Arial" w:cs="Arial"/>
          <w:sz w:val="20"/>
          <w:szCs w:val="20"/>
        </w:rPr>
      </w:pPr>
      <w:r w:rsidRPr="00144F9D">
        <w:rPr>
          <w:rFonts w:ascii="Arial" w:hAnsi="Arial" w:cs="Arial"/>
          <w:sz w:val="20"/>
          <w:szCs w:val="20"/>
        </w:rPr>
        <w:t>3 Эксплуатационные свойства бурильных труб приведены в стандарте [3].</w:t>
      </w:r>
    </w:p>
    <w:p w14:paraId="73F0A757" w14:textId="57A8D9E1" w:rsidR="00126E34" w:rsidRPr="00144F9D" w:rsidRDefault="0083201B" w:rsidP="00FD66E8">
      <w:pPr>
        <w:spacing w:after="120" w:line="360" w:lineRule="auto"/>
        <w:ind w:firstLine="709"/>
        <w:jc w:val="both"/>
        <w:rPr>
          <w:rFonts w:ascii="Arial" w:hAnsi="Arial" w:cs="Arial"/>
          <w:bCs/>
          <w:sz w:val="20"/>
          <w:szCs w:val="20"/>
        </w:rPr>
      </w:pPr>
      <w:r w:rsidRPr="00144F9D">
        <w:rPr>
          <w:rFonts w:ascii="Arial" w:hAnsi="Arial" w:cs="Arial"/>
          <w:bCs/>
          <w:sz w:val="20"/>
          <w:szCs w:val="20"/>
        </w:rPr>
        <w:t xml:space="preserve">4 Особенности эксплуатации бурильных труб групп прочности ESS, XSS и GSS в среде, содержащей сероводород, приведены в </w:t>
      </w:r>
      <w:r w:rsidR="00FD66E8">
        <w:rPr>
          <w:rFonts w:ascii="Arial" w:hAnsi="Arial" w:cs="Arial"/>
          <w:bCs/>
          <w:sz w:val="20"/>
          <w:szCs w:val="20"/>
        </w:rPr>
        <w:t>п</w:t>
      </w:r>
      <w:r w:rsidRPr="00144F9D">
        <w:rPr>
          <w:rFonts w:ascii="Arial" w:hAnsi="Arial" w:cs="Arial"/>
          <w:bCs/>
          <w:sz w:val="20"/>
          <w:szCs w:val="20"/>
        </w:rPr>
        <w:t>риложении Д</w:t>
      </w:r>
      <w:r w:rsidR="00AC24B5" w:rsidRPr="00144F9D">
        <w:rPr>
          <w:rFonts w:ascii="Arial" w:hAnsi="Arial" w:cs="Arial"/>
          <w:bCs/>
          <w:sz w:val="20"/>
          <w:szCs w:val="20"/>
        </w:rPr>
        <w:t>В</w:t>
      </w:r>
      <w:r w:rsidRPr="00144F9D">
        <w:rPr>
          <w:rFonts w:ascii="Arial" w:hAnsi="Arial" w:cs="Arial"/>
          <w:bCs/>
          <w:sz w:val="20"/>
          <w:szCs w:val="20"/>
        </w:rPr>
        <w:t>.</w:t>
      </w:r>
    </w:p>
    <w:p w14:paraId="4ADDBF32" w14:textId="51ACF99C" w:rsidR="0083201B" w:rsidRPr="00144F9D" w:rsidRDefault="0083201B" w:rsidP="00FD66E8">
      <w:pPr>
        <w:spacing w:before="240" w:after="240" w:line="360" w:lineRule="auto"/>
        <w:ind w:firstLine="709"/>
        <w:jc w:val="both"/>
        <w:rPr>
          <w:rFonts w:ascii="Arial" w:hAnsi="Arial" w:cs="Arial"/>
          <w:sz w:val="24"/>
          <w:szCs w:val="24"/>
        </w:rPr>
      </w:pPr>
      <w:r w:rsidRPr="00144F9D">
        <w:rPr>
          <w:rFonts w:ascii="Arial" w:hAnsi="Arial" w:cs="Arial"/>
          <w:b/>
          <w:bCs/>
          <w:sz w:val="28"/>
          <w:szCs w:val="28"/>
        </w:rPr>
        <w:t>2 Нормативные ссылки</w:t>
      </w:r>
    </w:p>
    <w:p w14:paraId="37FCC186" w14:textId="77777777" w:rsidR="0083201B" w:rsidRPr="00144F9D" w:rsidRDefault="0083201B" w:rsidP="0083201B">
      <w:pPr>
        <w:autoSpaceDE w:val="0"/>
        <w:autoSpaceDN w:val="0"/>
        <w:adjustRightInd w:val="0"/>
        <w:spacing w:after="0" w:line="360" w:lineRule="auto"/>
        <w:ind w:firstLine="709"/>
        <w:jc w:val="both"/>
        <w:rPr>
          <w:rFonts w:ascii="Arial" w:hAnsi="Arial" w:cs="Arial"/>
          <w:sz w:val="24"/>
          <w:szCs w:val="24"/>
        </w:rPr>
      </w:pPr>
      <w:r w:rsidRPr="00144F9D">
        <w:rPr>
          <w:rFonts w:ascii="Arial" w:hAnsi="Arial" w:cs="Arial"/>
          <w:sz w:val="24"/>
          <w:szCs w:val="24"/>
        </w:rPr>
        <w:t>В настоящем стандарте использованы нормативные ссылки на следующие межгосударственные стандарты:</w:t>
      </w:r>
    </w:p>
    <w:p w14:paraId="4F8E7FBE" w14:textId="5C17A1FF" w:rsidR="001A0358" w:rsidRPr="00144F9D" w:rsidRDefault="001A0358" w:rsidP="0083201B">
      <w:pPr>
        <w:autoSpaceDE w:val="0"/>
        <w:autoSpaceDN w:val="0"/>
        <w:adjustRightInd w:val="0"/>
        <w:spacing w:after="0" w:line="360" w:lineRule="auto"/>
        <w:ind w:firstLine="709"/>
        <w:jc w:val="both"/>
        <w:rPr>
          <w:rFonts w:ascii="Arial" w:hAnsi="Arial" w:cs="Arial"/>
          <w:b/>
          <w:bCs/>
          <w:i/>
          <w:sz w:val="24"/>
          <w:szCs w:val="24"/>
        </w:rPr>
      </w:pPr>
      <w:r w:rsidRPr="00144F9D">
        <w:rPr>
          <w:rFonts w:ascii="Arial" w:hAnsi="Arial" w:cs="Arial"/>
          <w:b/>
          <w:i/>
          <w:iCs/>
          <w:sz w:val="24"/>
          <w:szCs w:val="24"/>
        </w:rPr>
        <w:t>ГОСТ 1497 Металлы. Методы испытаний на растяжение</w:t>
      </w:r>
    </w:p>
    <w:p w14:paraId="7698FBC8" w14:textId="15072E78" w:rsidR="0083201B" w:rsidRPr="00144F9D" w:rsidRDefault="0083201B" w:rsidP="0083201B">
      <w:pPr>
        <w:autoSpaceDE w:val="0"/>
        <w:autoSpaceDN w:val="0"/>
        <w:adjustRightInd w:val="0"/>
        <w:spacing w:after="0" w:line="360" w:lineRule="auto"/>
        <w:ind w:firstLine="709"/>
        <w:jc w:val="both"/>
        <w:rPr>
          <w:rFonts w:ascii="Arial" w:hAnsi="Arial" w:cs="Arial"/>
          <w:b/>
          <w:bCs/>
          <w:i/>
          <w:sz w:val="24"/>
          <w:szCs w:val="24"/>
        </w:rPr>
      </w:pPr>
      <w:r w:rsidRPr="00144F9D">
        <w:rPr>
          <w:rFonts w:ascii="Arial" w:hAnsi="Arial" w:cs="Arial"/>
          <w:b/>
          <w:bCs/>
          <w:i/>
          <w:sz w:val="24"/>
          <w:szCs w:val="24"/>
        </w:rPr>
        <w:t>ГОСТ 26.008 Шрифты для надписей, наносимых методом гравирования. Исполнительные размеры</w:t>
      </w:r>
    </w:p>
    <w:p w14:paraId="66001A25" w14:textId="77777777" w:rsidR="0083201B" w:rsidRPr="00144F9D" w:rsidRDefault="0083201B" w:rsidP="0083201B">
      <w:pPr>
        <w:autoSpaceDE w:val="0"/>
        <w:autoSpaceDN w:val="0"/>
        <w:adjustRightInd w:val="0"/>
        <w:spacing w:after="0" w:line="360" w:lineRule="auto"/>
        <w:ind w:firstLine="709"/>
        <w:jc w:val="both"/>
        <w:rPr>
          <w:rFonts w:ascii="Arial" w:hAnsi="Arial" w:cs="Arial"/>
          <w:b/>
          <w:i/>
          <w:sz w:val="24"/>
          <w:szCs w:val="24"/>
        </w:rPr>
      </w:pPr>
      <w:r w:rsidRPr="00144F9D">
        <w:rPr>
          <w:rFonts w:ascii="Arial" w:hAnsi="Arial" w:cs="Arial"/>
          <w:b/>
          <w:i/>
          <w:sz w:val="24"/>
          <w:szCs w:val="24"/>
        </w:rPr>
        <w:t>ГОСТ 9012 (ИСО 410-82, ИСО 6506-81) Металлы. Метод измерения твердости по Бринеллю</w:t>
      </w:r>
    </w:p>
    <w:p w14:paraId="2CF7EC43" w14:textId="77777777" w:rsidR="0083201B" w:rsidRPr="00144F9D" w:rsidRDefault="0083201B" w:rsidP="0083201B">
      <w:pPr>
        <w:autoSpaceDE w:val="0"/>
        <w:autoSpaceDN w:val="0"/>
        <w:adjustRightInd w:val="0"/>
        <w:spacing w:after="0" w:line="360" w:lineRule="auto"/>
        <w:ind w:firstLine="709"/>
        <w:jc w:val="both"/>
        <w:rPr>
          <w:rFonts w:ascii="Arial" w:hAnsi="Arial" w:cs="Arial"/>
          <w:b/>
          <w:i/>
          <w:sz w:val="24"/>
          <w:szCs w:val="24"/>
          <w:shd w:val="clear" w:color="auto" w:fill="EEEEEE"/>
        </w:rPr>
      </w:pPr>
      <w:r w:rsidRPr="00144F9D">
        <w:rPr>
          <w:rFonts w:ascii="Arial" w:hAnsi="Arial" w:cs="Arial"/>
          <w:b/>
          <w:i/>
          <w:sz w:val="24"/>
          <w:szCs w:val="24"/>
        </w:rPr>
        <w:t>ГОСТ 9013 (ИСО 6508-86) Металлы. Метод измерения твердости по Роквеллу</w:t>
      </w:r>
    </w:p>
    <w:p w14:paraId="3E2F929E" w14:textId="77777777" w:rsidR="0083201B" w:rsidRPr="00144F9D" w:rsidRDefault="0083201B" w:rsidP="0083201B">
      <w:pPr>
        <w:autoSpaceDE w:val="0"/>
        <w:autoSpaceDN w:val="0"/>
        <w:adjustRightInd w:val="0"/>
        <w:spacing w:after="0" w:line="360" w:lineRule="auto"/>
        <w:ind w:firstLine="709"/>
        <w:jc w:val="both"/>
        <w:rPr>
          <w:rFonts w:ascii="Arial" w:hAnsi="Arial" w:cs="Arial"/>
          <w:b/>
          <w:i/>
          <w:sz w:val="24"/>
          <w:szCs w:val="24"/>
        </w:rPr>
      </w:pPr>
      <w:r w:rsidRPr="00144F9D">
        <w:rPr>
          <w:rFonts w:ascii="Arial" w:hAnsi="Arial" w:cs="Arial"/>
          <w:b/>
          <w:i/>
          <w:sz w:val="24"/>
          <w:szCs w:val="24"/>
        </w:rPr>
        <w:t xml:space="preserve">ГОСТ 10006 (ИСО 6892-84) </w:t>
      </w:r>
      <w:r w:rsidRPr="00144F9D">
        <w:rPr>
          <w:rStyle w:val="FontStyle129"/>
          <w:rFonts w:ascii="Arial" w:hAnsi="Arial" w:cs="Arial"/>
          <w:b/>
          <w:i/>
          <w:sz w:val="24"/>
          <w:szCs w:val="24"/>
        </w:rPr>
        <w:t>Трубы металлические. Метод испытания на растяжение</w:t>
      </w:r>
    </w:p>
    <w:p w14:paraId="42188DCA" w14:textId="77777777" w:rsidR="0083201B" w:rsidRPr="00144F9D" w:rsidRDefault="0083201B" w:rsidP="0083201B">
      <w:pPr>
        <w:autoSpaceDE w:val="0"/>
        <w:autoSpaceDN w:val="0"/>
        <w:adjustRightInd w:val="0"/>
        <w:spacing w:after="0" w:line="360" w:lineRule="auto"/>
        <w:ind w:firstLine="709"/>
        <w:jc w:val="both"/>
        <w:rPr>
          <w:rFonts w:ascii="Arial" w:hAnsi="Arial" w:cs="Arial"/>
          <w:b/>
          <w:bCs/>
          <w:i/>
          <w:sz w:val="24"/>
          <w:szCs w:val="24"/>
        </w:rPr>
      </w:pPr>
      <w:r w:rsidRPr="00144F9D">
        <w:rPr>
          <w:rFonts w:ascii="Arial" w:hAnsi="Arial" w:cs="Arial"/>
          <w:b/>
          <w:bCs/>
          <w:i/>
          <w:sz w:val="24"/>
          <w:szCs w:val="24"/>
        </w:rPr>
        <w:t>ГОСТ 16504 Система государственных испытаний продукции. Испытания и контроль качества продукции. Основные термины и определения</w:t>
      </w:r>
    </w:p>
    <w:p w14:paraId="430468C8" w14:textId="77777777" w:rsidR="0083201B" w:rsidRPr="00144F9D" w:rsidRDefault="0083201B" w:rsidP="0083201B">
      <w:pPr>
        <w:autoSpaceDE w:val="0"/>
        <w:autoSpaceDN w:val="0"/>
        <w:adjustRightInd w:val="0"/>
        <w:spacing w:after="0" w:line="360" w:lineRule="auto"/>
        <w:ind w:firstLine="709"/>
        <w:jc w:val="both"/>
        <w:rPr>
          <w:rFonts w:ascii="Arial" w:hAnsi="Arial" w:cs="Arial"/>
          <w:b/>
          <w:bCs/>
          <w:i/>
          <w:sz w:val="24"/>
          <w:szCs w:val="24"/>
        </w:rPr>
      </w:pPr>
      <w:r w:rsidRPr="00144F9D">
        <w:rPr>
          <w:rFonts w:ascii="Arial" w:hAnsi="Arial" w:cs="Arial"/>
          <w:b/>
          <w:bCs/>
          <w:i/>
          <w:sz w:val="24"/>
          <w:szCs w:val="24"/>
        </w:rPr>
        <w:t xml:space="preserve">ГОСТ 27834 </w:t>
      </w:r>
      <w:r w:rsidRPr="00144F9D">
        <w:rPr>
          <w:rFonts w:ascii="Arial" w:hAnsi="Arial" w:cs="Arial"/>
          <w:b/>
          <w:bCs/>
          <w:i/>
          <w:sz w:val="24"/>
          <w:szCs w:val="24"/>
          <w:shd w:val="clear" w:color="auto" w:fill="FFFFFF"/>
        </w:rPr>
        <w:t>Замки приварные для бурильных труб. Технические условия</w:t>
      </w:r>
    </w:p>
    <w:p w14:paraId="1B3497CD" w14:textId="77777777" w:rsidR="0083201B" w:rsidRPr="00144F9D" w:rsidRDefault="0083201B" w:rsidP="0083201B">
      <w:pPr>
        <w:autoSpaceDE w:val="0"/>
        <w:autoSpaceDN w:val="0"/>
        <w:adjustRightInd w:val="0"/>
        <w:spacing w:after="0" w:line="360" w:lineRule="auto"/>
        <w:ind w:firstLine="709"/>
        <w:jc w:val="both"/>
        <w:rPr>
          <w:rFonts w:ascii="Arial" w:hAnsi="Arial" w:cs="Arial"/>
          <w:b/>
          <w:bCs/>
          <w:i/>
          <w:sz w:val="24"/>
          <w:szCs w:val="24"/>
        </w:rPr>
      </w:pPr>
      <w:r w:rsidRPr="00144F9D">
        <w:rPr>
          <w:rFonts w:ascii="Arial" w:hAnsi="Arial" w:cs="Arial"/>
          <w:b/>
          <w:bCs/>
          <w:i/>
          <w:sz w:val="24"/>
          <w:szCs w:val="24"/>
        </w:rPr>
        <w:t>ГОСТ 28487 Соединения резьбовые упорные с замковой резьбой элементов бурильных колонн. Общие технические требования</w:t>
      </w:r>
    </w:p>
    <w:p w14:paraId="4BB05077" w14:textId="77777777" w:rsidR="0083201B" w:rsidRPr="00144F9D" w:rsidRDefault="0083201B" w:rsidP="0083201B">
      <w:pPr>
        <w:autoSpaceDE w:val="0"/>
        <w:autoSpaceDN w:val="0"/>
        <w:adjustRightInd w:val="0"/>
        <w:spacing w:after="0" w:line="360" w:lineRule="auto"/>
        <w:ind w:firstLine="709"/>
        <w:jc w:val="both"/>
        <w:rPr>
          <w:rFonts w:ascii="Arial" w:hAnsi="Arial" w:cs="Arial"/>
          <w:b/>
          <w:bCs/>
          <w:i/>
          <w:sz w:val="24"/>
          <w:szCs w:val="24"/>
        </w:rPr>
      </w:pPr>
      <w:r w:rsidRPr="00144F9D">
        <w:rPr>
          <w:rFonts w:ascii="Arial" w:hAnsi="Arial" w:cs="Arial"/>
          <w:b/>
          <w:bCs/>
          <w:i/>
          <w:sz w:val="24"/>
          <w:szCs w:val="24"/>
        </w:rPr>
        <w:t>ГОСТ 28548 Трубы стальные. Термины и определения</w:t>
      </w:r>
    </w:p>
    <w:p w14:paraId="460BB986" w14:textId="77777777" w:rsidR="0083201B" w:rsidRPr="00144F9D" w:rsidRDefault="0083201B" w:rsidP="0083201B">
      <w:pPr>
        <w:autoSpaceDE w:val="0"/>
        <w:autoSpaceDN w:val="0"/>
        <w:adjustRightInd w:val="0"/>
        <w:spacing w:after="0" w:line="360" w:lineRule="auto"/>
        <w:ind w:firstLine="709"/>
        <w:jc w:val="both"/>
        <w:rPr>
          <w:rFonts w:ascii="Arial" w:hAnsi="Arial" w:cs="Arial"/>
          <w:b/>
          <w:i/>
          <w:sz w:val="24"/>
          <w:szCs w:val="24"/>
        </w:rPr>
      </w:pPr>
      <w:r w:rsidRPr="00144F9D">
        <w:rPr>
          <w:rFonts w:ascii="Arial" w:hAnsi="Arial" w:cs="Arial"/>
          <w:b/>
          <w:i/>
          <w:sz w:val="24"/>
          <w:szCs w:val="24"/>
        </w:rPr>
        <w:t xml:space="preserve">ГОСТ </w:t>
      </w:r>
      <w:r w:rsidRPr="00144F9D">
        <w:rPr>
          <w:rFonts w:ascii="Arial" w:hAnsi="Arial" w:cs="Arial"/>
          <w:b/>
          <w:i/>
          <w:sz w:val="24"/>
          <w:szCs w:val="24"/>
          <w:lang w:val="en-US"/>
        </w:rPr>
        <w:t>ISO</w:t>
      </w:r>
      <w:r w:rsidRPr="00144F9D">
        <w:rPr>
          <w:rFonts w:ascii="Arial" w:hAnsi="Arial" w:cs="Arial"/>
          <w:b/>
          <w:i/>
          <w:sz w:val="24"/>
          <w:szCs w:val="24"/>
        </w:rPr>
        <w:t xml:space="preserve"> 9000 </w:t>
      </w:r>
      <w:r w:rsidRPr="00144F9D">
        <w:rPr>
          <w:rFonts w:ascii="Arial" w:hAnsi="Arial" w:cs="Arial"/>
          <w:b/>
          <w:i/>
          <w:sz w:val="24"/>
          <w:szCs w:val="24"/>
          <w:shd w:val="clear" w:color="auto" w:fill="FFFFFF"/>
        </w:rPr>
        <w:t>Системы менеджмента качества. Основные положения и словарь</w:t>
      </w:r>
    </w:p>
    <w:p w14:paraId="41D66489" w14:textId="37D39C4D" w:rsidR="00F82363" w:rsidRPr="00144F9D" w:rsidRDefault="00F82363" w:rsidP="0083201B">
      <w:pPr>
        <w:spacing w:after="0" w:line="360" w:lineRule="auto"/>
        <w:ind w:firstLine="709"/>
        <w:jc w:val="both"/>
        <w:rPr>
          <w:rFonts w:ascii="Arial" w:hAnsi="Arial" w:cs="Arial"/>
          <w:b/>
          <w:bCs/>
          <w:i/>
          <w:sz w:val="24"/>
          <w:szCs w:val="24"/>
        </w:rPr>
      </w:pPr>
      <w:r w:rsidRPr="00144F9D">
        <w:rPr>
          <w:rFonts w:ascii="Arial" w:hAnsi="Arial" w:cs="Arial"/>
          <w:b/>
          <w:bCs/>
          <w:i/>
          <w:sz w:val="24"/>
          <w:szCs w:val="24"/>
        </w:rPr>
        <w:t>ГОСТ ISO</w:t>
      </w:r>
      <w:r w:rsidR="00A76D86" w:rsidRPr="00144F9D">
        <w:rPr>
          <w:rFonts w:ascii="Arial" w:hAnsi="Arial" w:cs="Arial"/>
          <w:b/>
          <w:bCs/>
          <w:i/>
          <w:sz w:val="24"/>
          <w:szCs w:val="24"/>
        </w:rPr>
        <w:t xml:space="preserve"> </w:t>
      </w:r>
      <w:r w:rsidRPr="00144F9D">
        <w:rPr>
          <w:rFonts w:ascii="Arial" w:hAnsi="Arial" w:cs="Arial"/>
          <w:b/>
          <w:bCs/>
          <w:i/>
          <w:sz w:val="24"/>
          <w:szCs w:val="24"/>
        </w:rPr>
        <w:t>10893-2</w:t>
      </w:r>
      <w:r w:rsidR="00015943" w:rsidRPr="00144F9D">
        <w:t xml:space="preserve"> </w:t>
      </w:r>
      <w:r w:rsidR="00015943" w:rsidRPr="00144F9D">
        <w:rPr>
          <w:rFonts w:ascii="Arial" w:hAnsi="Arial" w:cs="Arial"/>
          <w:b/>
          <w:bCs/>
          <w:i/>
          <w:sz w:val="24"/>
          <w:szCs w:val="24"/>
        </w:rPr>
        <w:t>Трубы стальные бесшовные и сварные. Часть 2. Автоматизированный контроль вихретоковым методом для обнаружения дефектов</w:t>
      </w:r>
    </w:p>
    <w:p w14:paraId="50FEE523" w14:textId="395F66EC" w:rsidR="00F82363" w:rsidRPr="00144F9D" w:rsidRDefault="00F82363" w:rsidP="00683B73">
      <w:pPr>
        <w:widowControl w:val="0"/>
        <w:spacing w:after="0" w:line="360" w:lineRule="auto"/>
        <w:ind w:firstLine="709"/>
        <w:jc w:val="both"/>
        <w:rPr>
          <w:rFonts w:ascii="Arial" w:hAnsi="Arial" w:cs="Arial"/>
          <w:b/>
          <w:bCs/>
          <w:i/>
          <w:sz w:val="24"/>
          <w:szCs w:val="24"/>
        </w:rPr>
      </w:pPr>
      <w:r w:rsidRPr="00144F9D">
        <w:rPr>
          <w:rFonts w:ascii="Arial" w:hAnsi="Arial" w:cs="Arial"/>
          <w:b/>
          <w:bCs/>
          <w:i/>
          <w:sz w:val="24"/>
          <w:szCs w:val="24"/>
        </w:rPr>
        <w:t>ГОСТ ISO</w:t>
      </w:r>
      <w:r w:rsidR="00A76D86" w:rsidRPr="00144F9D">
        <w:rPr>
          <w:rFonts w:ascii="Arial" w:hAnsi="Arial" w:cs="Arial"/>
          <w:b/>
          <w:bCs/>
          <w:i/>
          <w:sz w:val="24"/>
          <w:szCs w:val="24"/>
        </w:rPr>
        <w:t xml:space="preserve"> </w:t>
      </w:r>
      <w:r w:rsidRPr="00144F9D">
        <w:rPr>
          <w:rFonts w:ascii="Arial" w:hAnsi="Arial" w:cs="Arial"/>
          <w:b/>
          <w:bCs/>
          <w:i/>
          <w:sz w:val="24"/>
          <w:szCs w:val="24"/>
        </w:rPr>
        <w:t>10893-3</w:t>
      </w:r>
      <w:r w:rsidR="00015943" w:rsidRPr="00144F9D">
        <w:t xml:space="preserve"> </w:t>
      </w:r>
      <w:r w:rsidR="00015943" w:rsidRPr="00144F9D">
        <w:rPr>
          <w:rFonts w:ascii="Arial" w:hAnsi="Arial" w:cs="Arial"/>
          <w:b/>
          <w:bCs/>
          <w:i/>
          <w:sz w:val="24"/>
          <w:szCs w:val="24"/>
        </w:rPr>
        <w:t>Трубы стальные бесшовные и сварные. Часть 3. Автоматизированный контроль методом рассеяния магнитного потока по всей поверхности труб из ферромагнитной стали для обнаружения продольных и (или) поперечных дефектов</w:t>
      </w:r>
    </w:p>
    <w:p w14:paraId="6B2549C9" w14:textId="1BFC4444" w:rsidR="00F82363" w:rsidRPr="00144F9D" w:rsidRDefault="00F82363" w:rsidP="0083201B">
      <w:pPr>
        <w:spacing w:after="0" w:line="360" w:lineRule="auto"/>
        <w:ind w:firstLine="709"/>
        <w:jc w:val="both"/>
        <w:rPr>
          <w:rFonts w:ascii="Arial" w:hAnsi="Arial" w:cs="Arial"/>
          <w:b/>
          <w:bCs/>
          <w:i/>
          <w:sz w:val="24"/>
          <w:szCs w:val="24"/>
        </w:rPr>
      </w:pPr>
      <w:r w:rsidRPr="00144F9D">
        <w:rPr>
          <w:rFonts w:ascii="Arial" w:hAnsi="Arial" w:cs="Arial"/>
          <w:b/>
          <w:bCs/>
          <w:i/>
          <w:sz w:val="24"/>
          <w:szCs w:val="24"/>
        </w:rPr>
        <w:t>ГОСТ ISO</w:t>
      </w:r>
      <w:r w:rsidR="00A76D86" w:rsidRPr="00144F9D">
        <w:rPr>
          <w:rFonts w:ascii="Arial" w:hAnsi="Arial" w:cs="Arial"/>
          <w:b/>
          <w:bCs/>
          <w:i/>
          <w:sz w:val="24"/>
          <w:szCs w:val="24"/>
        </w:rPr>
        <w:t xml:space="preserve"> </w:t>
      </w:r>
      <w:r w:rsidRPr="00144F9D">
        <w:rPr>
          <w:rFonts w:ascii="Arial" w:hAnsi="Arial" w:cs="Arial"/>
          <w:b/>
          <w:bCs/>
          <w:i/>
          <w:sz w:val="24"/>
          <w:szCs w:val="24"/>
        </w:rPr>
        <w:t>10893-5</w:t>
      </w:r>
      <w:r w:rsidR="00015943" w:rsidRPr="00144F9D">
        <w:t xml:space="preserve"> </w:t>
      </w:r>
      <w:r w:rsidR="00015943" w:rsidRPr="00144F9D">
        <w:rPr>
          <w:rFonts w:ascii="Arial" w:hAnsi="Arial" w:cs="Arial"/>
          <w:b/>
          <w:i/>
          <w:sz w:val="24"/>
          <w:szCs w:val="24"/>
        </w:rPr>
        <w:t>Т</w:t>
      </w:r>
      <w:r w:rsidR="00015943" w:rsidRPr="00144F9D">
        <w:rPr>
          <w:rFonts w:ascii="Arial" w:hAnsi="Arial" w:cs="Arial"/>
          <w:b/>
          <w:bCs/>
          <w:i/>
          <w:sz w:val="24"/>
          <w:szCs w:val="24"/>
        </w:rPr>
        <w:t>рубы стальные бесшовные и сварные. Часть 5. Магнитопорошковый контроль труб из ферромагнитной стали для обнаружения поверхностных дефектов</w:t>
      </w:r>
    </w:p>
    <w:p w14:paraId="4AD930C8" w14:textId="1D0C8109" w:rsidR="0083201B" w:rsidRPr="00144F9D" w:rsidRDefault="0083201B" w:rsidP="0083201B">
      <w:pPr>
        <w:spacing w:after="0" w:line="360" w:lineRule="auto"/>
        <w:ind w:firstLine="709"/>
        <w:jc w:val="both"/>
        <w:rPr>
          <w:rFonts w:ascii="Arial" w:hAnsi="Arial" w:cs="Arial"/>
          <w:b/>
          <w:bCs/>
          <w:i/>
          <w:sz w:val="24"/>
          <w:szCs w:val="24"/>
        </w:rPr>
      </w:pPr>
      <w:r w:rsidRPr="00144F9D">
        <w:rPr>
          <w:rFonts w:ascii="Arial" w:hAnsi="Arial" w:cs="Arial"/>
          <w:b/>
          <w:bCs/>
          <w:i/>
          <w:sz w:val="24"/>
          <w:szCs w:val="24"/>
        </w:rPr>
        <w:t xml:space="preserve">ГОСТ </w:t>
      </w:r>
      <w:r w:rsidRPr="00144F9D">
        <w:rPr>
          <w:rFonts w:ascii="Arial" w:hAnsi="Arial" w:cs="Arial"/>
          <w:b/>
          <w:bCs/>
          <w:i/>
          <w:sz w:val="24"/>
          <w:szCs w:val="24"/>
          <w:lang w:val="en-US"/>
        </w:rPr>
        <w:t>ISO</w:t>
      </w:r>
      <w:r w:rsidRPr="00144F9D">
        <w:rPr>
          <w:rFonts w:ascii="Arial" w:hAnsi="Arial" w:cs="Arial"/>
          <w:b/>
          <w:bCs/>
          <w:i/>
          <w:sz w:val="24"/>
          <w:szCs w:val="24"/>
        </w:rPr>
        <w:t xml:space="preserve"> 10893-10 Трубы стальные бесшовные и сварные. Часть 10. Ультразвуковой метод автоматизированного контроля для обнаружения продольных и (или) поперечных дефектов по всей поверхности</w:t>
      </w:r>
    </w:p>
    <w:p w14:paraId="0931401A" w14:textId="4F705218" w:rsidR="0083201B" w:rsidRPr="00144F9D" w:rsidRDefault="0083201B" w:rsidP="0083201B">
      <w:pPr>
        <w:autoSpaceDE w:val="0"/>
        <w:autoSpaceDN w:val="0"/>
        <w:adjustRightInd w:val="0"/>
        <w:spacing w:after="0" w:line="360" w:lineRule="auto"/>
        <w:ind w:firstLine="709"/>
        <w:jc w:val="both"/>
        <w:rPr>
          <w:rFonts w:ascii="Arial" w:hAnsi="Arial" w:cs="Arial"/>
          <w:b/>
          <w:bCs/>
          <w:i/>
          <w:sz w:val="24"/>
          <w:szCs w:val="24"/>
        </w:rPr>
      </w:pPr>
      <w:r w:rsidRPr="00144F9D">
        <w:rPr>
          <w:rFonts w:ascii="Arial" w:hAnsi="Arial" w:cs="Arial"/>
          <w:b/>
          <w:bCs/>
          <w:i/>
          <w:sz w:val="24"/>
          <w:szCs w:val="24"/>
        </w:rPr>
        <w:t xml:space="preserve">ГОСТ </w:t>
      </w:r>
      <w:r w:rsidRPr="00144F9D">
        <w:rPr>
          <w:rFonts w:ascii="Arial" w:hAnsi="Arial" w:cs="Arial"/>
          <w:b/>
          <w:bCs/>
          <w:i/>
          <w:sz w:val="24"/>
          <w:szCs w:val="24"/>
          <w:lang w:val="en-US"/>
        </w:rPr>
        <w:t>ISO</w:t>
      </w:r>
      <w:r w:rsidRPr="00144F9D">
        <w:rPr>
          <w:rFonts w:ascii="Arial" w:hAnsi="Arial" w:cs="Arial"/>
          <w:b/>
          <w:bCs/>
          <w:i/>
          <w:sz w:val="24"/>
          <w:szCs w:val="24"/>
        </w:rPr>
        <w:t xml:space="preserve"> 10893-12 Трубы стальные бесшовные и сварные. Часть 12. Ультразвуковой метод автоматизированного контроля толщины стенки по всей окружности</w:t>
      </w:r>
    </w:p>
    <w:p w14:paraId="39E20824" w14:textId="77777777" w:rsidR="007E285E" w:rsidRDefault="0083201B" w:rsidP="00FD66E8">
      <w:pPr>
        <w:autoSpaceDE w:val="0"/>
        <w:autoSpaceDN w:val="0"/>
        <w:adjustRightInd w:val="0"/>
        <w:spacing w:before="120" w:after="120" w:line="360" w:lineRule="auto"/>
        <w:ind w:firstLine="709"/>
        <w:jc w:val="both"/>
        <w:rPr>
          <w:rFonts w:ascii="Arial" w:hAnsi="Arial" w:cs="Arial"/>
          <w:sz w:val="20"/>
          <w:szCs w:val="20"/>
        </w:rPr>
      </w:pPr>
      <w:bookmarkStart w:id="8" w:name="_Hlk229583446"/>
      <w:r w:rsidRPr="00FD66E8">
        <w:rPr>
          <w:rFonts w:ascii="Arial" w:hAnsi="Arial" w:cs="Arial"/>
          <w:spacing w:val="80"/>
          <w:sz w:val="20"/>
          <w:szCs w:val="20"/>
        </w:rPr>
        <w:t>Примечание–</w:t>
      </w:r>
      <w:r w:rsidRPr="00FD66E8">
        <w:rPr>
          <w:rFonts w:ascii="Arial" w:hAnsi="Arial" w:cs="Arial"/>
          <w:sz w:val="20"/>
          <w:szCs w:val="20"/>
        </w:rPr>
        <w:t>При пользовании настоящим стандартом целесообразно проверить действие ссылочных стандартов на официальном интернет-сайте Межгосударственного совета по стандартизации, метрологии и сертификации (</w:t>
      </w:r>
      <w:hyperlink r:id="rId13" w:history="1">
        <w:r w:rsidRPr="00FD66E8">
          <w:rPr>
            <w:rStyle w:val="ad"/>
            <w:rFonts w:ascii="Arial" w:hAnsi="Arial" w:cs="Arial"/>
            <w:color w:val="auto"/>
            <w:sz w:val="20"/>
            <w:szCs w:val="20"/>
            <w:lang w:val="en-US"/>
          </w:rPr>
          <w:t>www</w:t>
        </w:r>
        <w:r w:rsidRPr="00FD66E8">
          <w:rPr>
            <w:rStyle w:val="ad"/>
            <w:rFonts w:ascii="Arial" w:hAnsi="Arial" w:cs="Arial"/>
            <w:color w:val="auto"/>
            <w:sz w:val="20"/>
            <w:szCs w:val="20"/>
          </w:rPr>
          <w:t>.</w:t>
        </w:r>
        <w:r w:rsidRPr="00FD66E8">
          <w:rPr>
            <w:rStyle w:val="ad"/>
            <w:rFonts w:ascii="Arial" w:hAnsi="Arial" w:cs="Arial"/>
            <w:color w:val="auto"/>
            <w:sz w:val="20"/>
            <w:szCs w:val="20"/>
            <w:lang w:val="en-US"/>
          </w:rPr>
          <w:t>easc</w:t>
        </w:r>
        <w:r w:rsidRPr="00FD66E8">
          <w:rPr>
            <w:rStyle w:val="ad"/>
            <w:rFonts w:ascii="Arial" w:hAnsi="Arial" w:cs="Arial"/>
            <w:color w:val="auto"/>
            <w:sz w:val="20"/>
            <w:szCs w:val="20"/>
          </w:rPr>
          <w:t>.</w:t>
        </w:r>
        <w:r w:rsidRPr="00FD66E8">
          <w:rPr>
            <w:rStyle w:val="ad"/>
            <w:rFonts w:ascii="Arial" w:hAnsi="Arial" w:cs="Arial"/>
            <w:color w:val="auto"/>
            <w:sz w:val="20"/>
            <w:szCs w:val="20"/>
            <w:lang w:val="en-US"/>
          </w:rPr>
          <w:t>by</w:t>
        </w:r>
      </w:hyperlink>
      <w:r w:rsidRPr="00FD66E8">
        <w:rPr>
          <w:rFonts w:ascii="Arial" w:hAnsi="Arial" w:cs="Arial"/>
          <w:sz w:val="20"/>
          <w:szCs w:val="20"/>
        </w:rPr>
        <w:t xml:space="preserve">) или по указателям национальных стандартов, издаваемых в государствах, указанных в предисловии, или на официальных сайтах соответствующих национальных органов по стандартизации. Если на </w:t>
      </w:r>
      <w:bookmarkStart w:id="9" w:name="_Hlk229583357"/>
      <w:r w:rsidR="00964E43" w:rsidRPr="00FD66E8">
        <w:rPr>
          <w:rFonts w:ascii="Arial" w:hAnsi="Arial" w:cs="Arial"/>
          <w:sz w:val="20"/>
          <w:szCs w:val="20"/>
        </w:rPr>
        <w:t>документ</w:t>
      </w:r>
      <w:bookmarkEnd w:id="9"/>
      <w:r w:rsidRPr="00FD66E8">
        <w:rPr>
          <w:rFonts w:ascii="Arial" w:hAnsi="Arial" w:cs="Arial"/>
          <w:sz w:val="20"/>
          <w:szCs w:val="20"/>
        </w:rPr>
        <w:t xml:space="preserve"> дана недатированная ссылка, то следует использовать </w:t>
      </w:r>
      <w:r w:rsidR="00964E43" w:rsidRPr="00FD66E8">
        <w:rPr>
          <w:rFonts w:ascii="Arial" w:hAnsi="Arial" w:cs="Arial"/>
          <w:sz w:val="20"/>
          <w:szCs w:val="20"/>
        </w:rPr>
        <w:t>документ</w:t>
      </w:r>
      <w:r w:rsidRPr="00FD66E8">
        <w:rPr>
          <w:rFonts w:ascii="Arial" w:hAnsi="Arial" w:cs="Arial"/>
          <w:sz w:val="20"/>
          <w:szCs w:val="20"/>
        </w:rPr>
        <w:t xml:space="preserve">, соответствующий на текущий момент, с учетом всех внесенных в него изменений. Если заменен ссылочный </w:t>
      </w:r>
      <w:r w:rsidR="00964E43" w:rsidRPr="00FD66E8">
        <w:rPr>
          <w:rFonts w:ascii="Arial" w:hAnsi="Arial" w:cs="Arial"/>
          <w:sz w:val="20"/>
          <w:szCs w:val="20"/>
        </w:rPr>
        <w:t>документ</w:t>
      </w:r>
      <w:r w:rsidRPr="00FD66E8">
        <w:rPr>
          <w:rFonts w:ascii="Arial" w:hAnsi="Arial" w:cs="Arial"/>
          <w:sz w:val="20"/>
          <w:szCs w:val="20"/>
        </w:rPr>
        <w:t xml:space="preserve">, на который дана датированная ссылка, то следует использовать указанную версию этого </w:t>
      </w:r>
      <w:r w:rsidR="00964E43" w:rsidRPr="00FD66E8">
        <w:rPr>
          <w:rFonts w:ascii="Arial" w:hAnsi="Arial" w:cs="Arial"/>
          <w:sz w:val="20"/>
          <w:szCs w:val="20"/>
        </w:rPr>
        <w:t>документа</w:t>
      </w:r>
      <w:r w:rsidRPr="00FD66E8">
        <w:rPr>
          <w:rFonts w:ascii="Arial" w:hAnsi="Arial" w:cs="Arial"/>
          <w:sz w:val="20"/>
          <w:szCs w:val="20"/>
        </w:rPr>
        <w:t xml:space="preserve">. Если после принятия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w:t>
      </w:r>
      <w:r w:rsidR="00964E43" w:rsidRPr="00FD66E8">
        <w:rPr>
          <w:rFonts w:ascii="Arial" w:hAnsi="Arial" w:cs="Arial"/>
          <w:sz w:val="20"/>
          <w:szCs w:val="20"/>
        </w:rPr>
        <w:t>документ</w:t>
      </w:r>
      <w:r w:rsidRPr="00FD66E8">
        <w:rPr>
          <w:rFonts w:ascii="Arial" w:hAnsi="Arial" w:cs="Arial"/>
          <w:sz w:val="20"/>
          <w:szCs w:val="20"/>
        </w:rPr>
        <w:t xml:space="preserve"> отменен без замены, то положение, в котором дана ссылка на него, применяется в части, не затрагивающей эту ссылку</w:t>
      </w:r>
      <w:bookmarkEnd w:id="8"/>
      <w:r w:rsidR="007E285E" w:rsidRPr="00144F9D">
        <w:rPr>
          <w:rFonts w:ascii="Arial" w:hAnsi="Arial" w:cs="Arial"/>
          <w:sz w:val="20"/>
          <w:szCs w:val="20"/>
        </w:rPr>
        <w:t>.</w:t>
      </w:r>
    </w:p>
    <w:p w14:paraId="2E17AF69" w14:textId="639D96EC" w:rsidR="002F3D7E" w:rsidRPr="00144F9D" w:rsidRDefault="002F3D7E" w:rsidP="00C120D7">
      <w:pPr>
        <w:spacing w:before="240" w:after="240" w:line="360" w:lineRule="auto"/>
        <w:ind w:firstLine="709"/>
        <w:jc w:val="both"/>
        <w:rPr>
          <w:rFonts w:ascii="Arial" w:hAnsi="Arial" w:cs="Arial"/>
          <w:b/>
          <w:bCs/>
          <w:sz w:val="28"/>
          <w:szCs w:val="28"/>
        </w:rPr>
      </w:pPr>
      <w:r w:rsidRPr="00144F9D">
        <w:rPr>
          <w:rFonts w:ascii="Arial" w:hAnsi="Arial" w:cs="Arial"/>
          <w:b/>
          <w:bCs/>
          <w:sz w:val="28"/>
          <w:szCs w:val="28"/>
        </w:rPr>
        <w:t>3 Термины и определения</w:t>
      </w:r>
    </w:p>
    <w:p w14:paraId="6D0E84CA" w14:textId="71442D0F"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В настоящем стандарте применены термины по </w:t>
      </w:r>
      <w:r w:rsidRPr="00144F9D">
        <w:rPr>
          <w:rFonts w:ascii="Arial" w:hAnsi="Arial" w:cs="Arial"/>
          <w:i/>
          <w:iCs/>
          <w:sz w:val="24"/>
          <w:szCs w:val="24"/>
        </w:rPr>
        <w:t>ГОСТ 16504, ГОСТ 28548</w:t>
      </w:r>
      <w:r w:rsidRPr="00144F9D">
        <w:rPr>
          <w:rFonts w:ascii="Arial" w:hAnsi="Arial" w:cs="Arial"/>
          <w:sz w:val="24"/>
          <w:szCs w:val="24"/>
        </w:rPr>
        <w:t xml:space="preserve">, </w:t>
      </w:r>
      <w:r w:rsidR="00C120D7">
        <w:rPr>
          <w:rFonts w:ascii="Arial" w:hAnsi="Arial" w:cs="Arial"/>
          <w:sz w:val="24"/>
          <w:szCs w:val="24"/>
        </w:rPr>
        <w:br/>
      </w:r>
      <w:r w:rsidRPr="00144F9D">
        <w:rPr>
          <w:rFonts w:ascii="Arial" w:hAnsi="Arial" w:cs="Arial"/>
          <w:sz w:val="24"/>
          <w:szCs w:val="24"/>
        </w:rPr>
        <w:t>ГОСТ ISO 9000 и стандарту [</w:t>
      </w:r>
      <w:r w:rsidR="009F5639" w:rsidRPr="009F5639">
        <w:rPr>
          <w:rFonts w:ascii="Arial" w:hAnsi="Arial" w:cs="Arial"/>
          <w:sz w:val="24"/>
          <w:szCs w:val="24"/>
        </w:rPr>
        <w:t>4</w:t>
      </w:r>
      <w:r w:rsidRPr="00144F9D">
        <w:rPr>
          <w:rFonts w:ascii="Arial" w:hAnsi="Arial" w:cs="Arial"/>
          <w:sz w:val="24"/>
          <w:szCs w:val="24"/>
        </w:rPr>
        <w:t>], а также следующие термины с соответствующими определениями:</w:t>
      </w:r>
    </w:p>
    <w:p w14:paraId="61093430" w14:textId="620DAFD5"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3.1 </w:t>
      </w:r>
      <w:r w:rsidRPr="00144F9D">
        <w:rPr>
          <w:rFonts w:ascii="Arial" w:hAnsi="Arial" w:cs="Arial"/>
          <w:b/>
          <w:bCs/>
          <w:sz w:val="24"/>
          <w:szCs w:val="24"/>
        </w:rPr>
        <w:t>анализ плавки</w:t>
      </w:r>
      <w:r w:rsidRPr="00144F9D">
        <w:rPr>
          <w:rFonts w:ascii="Arial" w:hAnsi="Arial" w:cs="Arial"/>
          <w:sz w:val="24"/>
          <w:szCs w:val="24"/>
        </w:rPr>
        <w:t xml:space="preserve"> (heat analysis): Результат </w:t>
      </w:r>
      <w:r w:rsidR="0083201B" w:rsidRPr="00144F9D">
        <w:rPr>
          <w:rFonts w:ascii="Arial" w:hAnsi="Arial" w:cs="Arial"/>
          <w:iCs/>
          <w:sz w:val="24"/>
          <w:szCs w:val="24"/>
        </w:rPr>
        <w:t>контроля химического состава</w:t>
      </w:r>
      <w:r w:rsidR="0083201B" w:rsidRPr="00144F9D">
        <w:rPr>
          <w:rFonts w:ascii="Arial" w:hAnsi="Arial" w:cs="Arial"/>
          <w:sz w:val="24"/>
          <w:szCs w:val="24"/>
        </w:rPr>
        <w:t xml:space="preserve"> </w:t>
      </w:r>
      <w:r w:rsidRPr="00144F9D">
        <w:rPr>
          <w:rFonts w:ascii="Arial" w:hAnsi="Arial" w:cs="Arial"/>
          <w:sz w:val="24"/>
          <w:szCs w:val="24"/>
        </w:rPr>
        <w:t>плавки по данным изготовителя стали.</w:t>
      </w:r>
    </w:p>
    <w:p w14:paraId="39240A8D" w14:textId="3F2B4007" w:rsidR="002F3D7E" w:rsidRPr="00144F9D" w:rsidRDefault="002F3D7E" w:rsidP="00683B73">
      <w:pPr>
        <w:widowControl w:val="0"/>
        <w:spacing w:after="0" w:line="360" w:lineRule="auto"/>
        <w:ind w:firstLine="709"/>
        <w:jc w:val="both"/>
        <w:rPr>
          <w:rFonts w:ascii="Arial" w:hAnsi="Arial" w:cs="Arial"/>
          <w:sz w:val="20"/>
          <w:szCs w:val="20"/>
        </w:rPr>
      </w:pPr>
      <w:r w:rsidRPr="00144F9D">
        <w:rPr>
          <w:rFonts w:ascii="Arial" w:hAnsi="Arial" w:cs="Arial"/>
          <w:sz w:val="24"/>
          <w:szCs w:val="24"/>
        </w:rPr>
        <w:t xml:space="preserve">3.2 </w:t>
      </w:r>
      <w:r w:rsidRPr="00144F9D">
        <w:rPr>
          <w:rFonts w:ascii="Arial" w:hAnsi="Arial" w:cs="Arial"/>
          <w:b/>
          <w:bCs/>
          <w:sz w:val="24"/>
          <w:szCs w:val="24"/>
        </w:rPr>
        <w:t>документ об аттестации сварочного оборудования и его операторов</w:t>
      </w:r>
      <w:r w:rsidRPr="00144F9D">
        <w:rPr>
          <w:rFonts w:ascii="Arial" w:hAnsi="Arial" w:cs="Arial"/>
          <w:sz w:val="24"/>
          <w:szCs w:val="24"/>
        </w:rPr>
        <w:t xml:space="preserve"> (welding machine and welding operator performance qualification procedure): Документ, подтверждающий, что сварочное оборудование и его операторы способны при применении технологической инструкции по сварке выполнять сварные швы, соответствующие требованиям настоящего стандарта. </w:t>
      </w:r>
    </w:p>
    <w:p w14:paraId="36B59964" w14:textId="772E1D69" w:rsidR="002F3D7E" w:rsidRPr="00144F9D" w:rsidRDefault="002F3D7E" w:rsidP="00683B73">
      <w:pPr>
        <w:widowControl w:val="0"/>
        <w:spacing w:before="120" w:after="120" w:line="360" w:lineRule="auto"/>
        <w:ind w:firstLine="709"/>
        <w:jc w:val="both"/>
        <w:rPr>
          <w:rFonts w:ascii="Arial" w:hAnsi="Arial" w:cs="Arial"/>
          <w:sz w:val="20"/>
          <w:szCs w:val="20"/>
        </w:rPr>
      </w:pPr>
      <w:r w:rsidRPr="00144F9D">
        <w:rPr>
          <w:rFonts w:ascii="Arial" w:hAnsi="Arial" w:cs="Arial"/>
          <w:sz w:val="20"/>
          <w:szCs w:val="20"/>
        </w:rPr>
        <w:t>П р и м е ч а н и е – Включает протоколы аттестационных испытаний.</w:t>
      </w:r>
    </w:p>
    <w:p w14:paraId="6FCA66D2" w14:textId="28985629" w:rsidR="002F3D7E" w:rsidRPr="00144F9D" w:rsidRDefault="002F3D7E" w:rsidP="00683B73">
      <w:pPr>
        <w:widowControl w:val="0"/>
        <w:spacing w:after="0" w:line="360" w:lineRule="auto"/>
        <w:ind w:firstLine="709"/>
        <w:jc w:val="both"/>
        <w:rPr>
          <w:rFonts w:ascii="Arial" w:hAnsi="Arial" w:cs="Arial"/>
          <w:sz w:val="24"/>
          <w:szCs w:val="24"/>
        </w:rPr>
      </w:pPr>
      <w:r w:rsidRPr="00144F9D">
        <w:rPr>
          <w:rFonts w:ascii="Arial" w:hAnsi="Arial" w:cs="Arial"/>
          <w:sz w:val="24"/>
          <w:szCs w:val="24"/>
        </w:rPr>
        <w:t xml:space="preserve">3.3 </w:t>
      </w:r>
      <w:r w:rsidRPr="00144F9D">
        <w:rPr>
          <w:rFonts w:ascii="Arial" w:hAnsi="Arial" w:cs="Arial"/>
          <w:b/>
          <w:bCs/>
          <w:sz w:val="24"/>
          <w:szCs w:val="24"/>
        </w:rPr>
        <w:t>бесшовная труба</w:t>
      </w:r>
      <w:r w:rsidRPr="00144F9D">
        <w:rPr>
          <w:rFonts w:ascii="Arial" w:hAnsi="Arial" w:cs="Arial"/>
          <w:sz w:val="24"/>
          <w:szCs w:val="24"/>
        </w:rPr>
        <w:t xml:space="preserve"> (seamless pipe): Трубное изделие из деформируемой стали, изготовленное без сварного шва. </w:t>
      </w:r>
    </w:p>
    <w:p w14:paraId="42D769CB" w14:textId="7944222F" w:rsidR="002F3D7E" w:rsidRPr="00144F9D" w:rsidRDefault="002F3D7E" w:rsidP="00C120D7">
      <w:pPr>
        <w:spacing w:before="120" w:after="120" w:line="360" w:lineRule="auto"/>
        <w:ind w:firstLine="709"/>
        <w:jc w:val="both"/>
        <w:rPr>
          <w:rFonts w:ascii="Arial" w:hAnsi="Arial" w:cs="Arial"/>
          <w:sz w:val="20"/>
          <w:szCs w:val="20"/>
        </w:rPr>
      </w:pPr>
      <w:r w:rsidRPr="00144F9D">
        <w:rPr>
          <w:rFonts w:ascii="Arial" w:hAnsi="Arial" w:cs="Arial"/>
          <w:sz w:val="20"/>
          <w:szCs w:val="20"/>
        </w:rPr>
        <w:t>П р и м е ч а н и е – Бесшовные трубы изготовляют способом горячей деформации, при необходимости с последующей холодной деформацией и/или термической обработкой, обеспечивающим получение требуемых формы, размеров и свойств.</w:t>
      </w:r>
    </w:p>
    <w:p w14:paraId="5D0272FA" w14:textId="77777777"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3.4 </w:t>
      </w:r>
      <w:r w:rsidRPr="00144F9D">
        <w:rPr>
          <w:rFonts w:ascii="Arial" w:hAnsi="Arial" w:cs="Arial"/>
          <w:b/>
          <w:bCs/>
          <w:sz w:val="24"/>
          <w:szCs w:val="24"/>
        </w:rPr>
        <w:t>бурильная труба</w:t>
      </w:r>
      <w:r w:rsidRPr="00144F9D">
        <w:rPr>
          <w:rFonts w:ascii="Arial" w:hAnsi="Arial" w:cs="Arial"/>
          <w:sz w:val="24"/>
          <w:szCs w:val="24"/>
        </w:rPr>
        <w:t xml:space="preserve"> (drill-pipe): Тело бурильной трубы с приваренными деталями замка </w:t>
      </w:r>
      <w:r w:rsidRPr="00144F9D">
        <w:rPr>
          <w:rFonts w:ascii="Arial" w:hAnsi="Arial" w:cs="Arial"/>
          <w:b/>
          <w:bCs/>
          <w:i/>
          <w:iCs/>
          <w:sz w:val="24"/>
          <w:szCs w:val="24"/>
        </w:rPr>
        <w:t>(ниппелем и муфтой)</w:t>
      </w:r>
      <w:r w:rsidRPr="00144F9D">
        <w:rPr>
          <w:rFonts w:ascii="Arial" w:hAnsi="Arial" w:cs="Arial"/>
          <w:sz w:val="24"/>
          <w:szCs w:val="24"/>
        </w:rPr>
        <w:t>.</w:t>
      </w:r>
    </w:p>
    <w:p w14:paraId="4201BFAE" w14:textId="45E05684" w:rsidR="002F3D7E" w:rsidRPr="00144F9D" w:rsidRDefault="002F3D7E" w:rsidP="00C120D7">
      <w:pPr>
        <w:pBdr>
          <w:lef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 xml:space="preserve">3.5 </w:t>
      </w:r>
      <w:r w:rsidRPr="00144F9D">
        <w:rPr>
          <w:rFonts w:ascii="Arial" w:hAnsi="Arial" w:cs="Arial"/>
          <w:b/>
          <w:bCs/>
          <w:sz w:val="24"/>
          <w:szCs w:val="24"/>
        </w:rPr>
        <w:t>валидация</w:t>
      </w:r>
      <w:r w:rsidRPr="00144F9D">
        <w:rPr>
          <w:rFonts w:ascii="Arial" w:hAnsi="Arial" w:cs="Arial"/>
          <w:sz w:val="24"/>
          <w:szCs w:val="24"/>
        </w:rPr>
        <w:t xml:space="preserve"> (validation): Подтверждение на основе предоставления объективных свидетельств того, что требования, предназначенные для конкретного использования или применения, выполнены.</w:t>
      </w:r>
    </w:p>
    <w:p w14:paraId="58234E66" w14:textId="77777777" w:rsidR="002F3D7E" w:rsidRPr="00144F9D" w:rsidRDefault="002F3D7E" w:rsidP="001313B2">
      <w:pPr>
        <w:pBdr>
          <w:left w:val="single" w:sz="4" w:space="4" w:color="auto"/>
        </w:pBdr>
        <w:spacing w:before="120" w:after="120" w:line="360" w:lineRule="auto"/>
        <w:ind w:firstLine="709"/>
        <w:jc w:val="both"/>
        <w:rPr>
          <w:rFonts w:ascii="Arial" w:hAnsi="Arial" w:cs="Arial"/>
          <w:sz w:val="20"/>
          <w:szCs w:val="20"/>
        </w:rPr>
      </w:pPr>
      <w:r w:rsidRPr="00144F9D">
        <w:rPr>
          <w:rFonts w:ascii="Arial" w:hAnsi="Arial" w:cs="Arial"/>
          <w:sz w:val="20"/>
          <w:szCs w:val="20"/>
        </w:rPr>
        <w:t>П р и м е ч а н и е – Термин введен с целью уточнения понятия.</w:t>
      </w:r>
    </w:p>
    <w:p w14:paraId="5D83973D" w14:textId="77777777"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3.6</w:t>
      </w:r>
      <w:r w:rsidRPr="00144F9D">
        <w:rPr>
          <w:rFonts w:ascii="Arial" w:hAnsi="Arial" w:cs="Arial"/>
          <w:b/>
          <w:bCs/>
          <w:sz w:val="24"/>
          <w:szCs w:val="24"/>
        </w:rPr>
        <w:t xml:space="preserve"> выборка</w:t>
      </w:r>
      <w:r w:rsidRPr="00144F9D">
        <w:rPr>
          <w:rFonts w:ascii="Arial" w:hAnsi="Arial" w:cs="Arial"/>
          <w:sz w:val="24"/>
          <w:szCs w:val="24"/>
        </w:rPr>
        <w:t xml:space="preserve"> (sample): Одна или несколько единиц изделий, отобранных от партии и представляющих ее при проведении контроля и испытаний.</w:t>
      </w:r>
    </w:p>
    <w:p w14:paraId="6373D450" w14:textId="77777777" w:rsidR="0083201B" w:rsidRPr="00144F9D" w:rsidRDefault="0083201B" w:rsidP="001313B2">
      <w:pPr>
        <w:pBdr>
          <w:left w:val="single" w:sz="4" w:space="4" w:color="auto"/>
        </w:pBdr>
        <w:autoSpaceDE w:val="0"/>
        <w:autoSpaceDN w:val="0"/>
        <w:adjustRightInd w:val="0"/>
        <w:spacing w:after="0" w:line="360" w:lineRule="auto"/>
        <w:ind w:firstLine="709"/>
        <w:jc w:val="both"/>
        <w:rPr>
          <w:rFonts w:ascii="Arial" w:hAnsi="Arial" w:cs="Arial"/>
          <w:sz w:val="24"/>
          <w:szCs w:val="24"/>
        </w:rPr>
      </w:pPr>
      <w:r w:rsidRPr="00144F9D">
        <w:rPr>
          <w:rFonts w:ascii="Arial" w:hAnsi="Arial" w:cs="Arial"/>
          <w:sz w:val="24"/>
          <w:szCs w:val="24"/>
        </w:rPr>
        <w:t xml:space="preserve">3.7 </w:t>
      </w:r>
      <w:r w:rsidRPr="00144F9D">
        <w:rPr>
          <w:rFonts w:ascii="Arial" w:hAnsi="Arial" w:cs="Arial"/>
          <w:b/>
          <w:bCs/>
          <w:sz w:val="24"/>
          <w:szCs w:val="24"/>
        </w:rPr>
        <w:t>высаженный конец, высадка</w:t>
      </w:r>
      <w:r w:rsidRPr="00144F9D">
        <w:rPr>
          <w:rFonts w:ascii="Arial" w:hAnsi="Arial" w:cs="Arial"/>
          <w:sz w:val="24"/>
          <w:szCs w:val="24"/>
        </w:rPr>
        <w:t xml:space="preserve"> (</w:t>
      </w:r>
      <w:r w:rsidRPr="00144F9D">
        <w:rPr>
          <w:rFonts w:ascii="Arial" w:hAnsi="Arial" w:cs="Arial"/>
          <w:sz w:val="24"/>
          <w:szCs w:val="24"/>
          <w:lang w:val="en-US"/>
        </w:rPr>
        <w:t>upset</w:t>
      </w:r>
      <w:r w:rsidRPr="00144F9D">
        <w:rPr>
          <w:rFonts w:ascii="Arial" w:hAnsi="Arial" w:cs="Arial"/>
          <w:sz w:val="24"/>
          <w:szCs w:val="24"/>
        </w:rPr>
        <w:t xml:space="preserve"> </w:t>
      </w:r>
      <w:r w:rsidRPr="00144F9D">
        <w:rPr>
          <w:rFonts w:ascii="Arial" w:hAnsi="Arial" w:cs="Arial"/>
          <w:sz w:val="24"/>
          <w:szCs w:val="24"/>
          <w:lang w:val="en-US"/>
        </w:rPr>
        <w:t>end</w:t>
      </w:r>
      <w:r w:rsidRPr="00144F9D">
        <w:rPr>
          <w:rFonts w:ascii="Arial" w:hAnsi="Arial" w:cs="Arial"/>
          <w:sz w:val="24"/>
          <w:szCs w:val="24"/>
        </w:rPr>
        <w:t xml:space="preserve">, </w:t>
      </w:r>
      <w:r w:rsidRPr="00144F9D">
        <w:rPr>
          <w:rFonts w:ascii="Arial" w:hAnsi="Arial" w:cs="Arial"/>
          <w:sz w:val="24"/>
          <w:szCs w:val="24"/>
          <w:lang w:val="en-US"/>
        </w:rPr>
        <w:t>upset</w:t>
      </w:r>
      <w:r w:rsidRPr="00144F9D">
        <w:rPr>
          <w:rFonts w:ascii="Arial" w:hAnsi="Arial" w:cs="Arial"/>
          <w:sz w:val="24"/>
          <w:szCs w:val="24"/>
        </w:rPr>
        <w:t>): Участок на конце тела бурильной трубы с увеличенной толщиной стенки и(или) наружным и(или) внутренним диаметрами, отличающимися от диаметра тела трубы, полученный способом горячего прессования.</w:t>
      </w:r>
    </w:p>
    <w:p w14:paraId="0689D3EB" w14:textId="77777777" w:rsidR="001313B2" w:rsidRDefault="0083201B" w:rsidP="001313B2">
      <w:pPr>
        <w:pBdr>
          <w:left w:val="single" w:sz="4" w:space="4" w:color="auto"/>
        </w:pBdr>
        <w:autoSpaceDE w:val="0"/>
        <w:autoSpaceDN w:val="0"/>
        <w:adjustRightInd w:val="0"/>
        <w:spacing w:before="120" w:after="0" w:line="360" w:lineRule="auto"/>
        <w:ind w:firstLine="709"/>
        <w:jc w:val="both"/>
        <w:rPr>
          <w:rFonts w:ascii="Arial" w:hAnsi="Arial" w:cs="Arial"/>
          <w:spacing w:val="60"/>
          <w:sz w:val="20"/>
          <w:szCs w:val="20"/>
        </w:rPr>
      </w:pPr>
      <w:r w:rsidRPr="00144F9D">
        <w:rPr>
          <w:rFonts w:ascii="Arial" w:hAnsi="Arial" w:cs="Arial"/>
          <w:spacing w:val="60"/>
          <w:sz w:val="20"/>
          <w:szCs w:val="20"/>
        </w:rPr>
        <w:t>Примечания</w:t>
      </w:r>
    </w:p>
    <w:p w14:paraId="6C4CA8B4" w14:textId="77777777" w:rsidR="001313B2" w:rsidRDefault="001313B2" w:rsidP="001313B2">
      <w:pPr>
        <w:pBdr>
          <w:left w:val="single" w:sz="4" w:space="4" w:color="auto"/>
        </w:pBdr>
        <w:autoSpaceDE w:val="0"/>
        <w:autoSpaceDN w:val="0"/>
        <w:adjustRightInd w:val="0"/>
        <w:spacing w:after="0" w:line="360" w:lineRule="auto"/>
        <w:ind w:firstLine="709"/>
        <w:jc w:val="both"/>
        <w:rPr>
          <w:rFonts w:ascii="Arial" w:hAnsi="Arial" w:cs="Arial"/>
          <w:spacing w:val="60"/>
          <w:sz w:val="20"/>
          <w:szCs w:val="20"/>
        </w:rPr>
      </w:pPr>
      <w:r>
        <w:rPr>
          <w:rFonts w:ascii="Arial" w:hAnsi="Arial" w:cs="Arial"/>
          <w:sz w:val="20"/>
          <w:szCs w:val="20"/>
        </w:rPr>
        <w:t xml:space="preserve">1 </w:t>
      </w:r>
      <w:r w:rsidR="0083201B" w:rsidRPr="001313B2">
        <w:rPr>
          <w:rFonts w:ascii="Arial" w:hAnsi="Arial" w:cs="Arial"/>
          <w:sz w:val="20"/>
          <w:szCs w:val="20"/>
        </w:rPr>
        <w:t>Высадка может быть наружной (наружный диаметр высадки больше наружного диаметра тела трубы), внутренней (внутренний диаметр высадки меньше внутреннего диаметра тела трубы) или комбинированной (наружный диаметр высадки больше, а внутренний диаметр высадки меньше соответствующих диаметров тела трубы).</w:t>
      </w:r>
    </w:p>
    <w:p w14:paraId="3F30C881" w14:textId="5F3BBCF3" w:rsidR="0083201B" w:rsidRPr="001313B2" w:rsidRDefault="001313B2" w:rsidP="001313B2">
      <w:pPr>
        <w:pBdr>
          <w:left w:val="single" w:sz="4" w:space="4" w:color="auto"/>
        </w:pBdr>
        <w:autoSpaceDE w:val="0"/>
        <w:autoSpaceDN w:val="0"/>
        <w:adjustRightInd w:val="0"/>
        <w:spacing w:after="120" w:line="360" w:lineRule="auto"/>
        <w:ind w:firstLine="709"/>
        <w:jc w:val="both"/>
        <w:rPr>
          <w:rFonts w:ascii="Arial" w:hAnsi="Arial" w:cs="Arial"/>
          <w:spacing w:val="60"/>
          <w:sz w:val="20"/>
          <w:szCs w:val="20"/>
        </w:rPr>
      </w:pPr>
      <w:r>
        <w:rPr>
          <w:rFonts w:ascii="Arial" w:hAnsi="Arial" w:cs="Arial"/>
          <w:sz w:val="20"/>
          <w:szCs w:val="20"/>
        </w:rPr>
        <w:t xml:space="preserve">2 </w:t>
      </w:r>
      <w:r w:rsidR="0083201B" w:rsidRPr="00144F9D">
        <w:rPr>
          <w:rFonts w:ascii="Arial" w:hAnsi="Arial" w:cs="Arial"/>
          <w:sz w:val="20"/>
          <w:szCs w:val="20"/>
        </w:rPr>
        <w:t>Термин введен с целью уточнения понятия и отличия от термина 3.8.</w:t>
      </w:r>
    </w:p>
    <w:p w14:paraId="61E2DD2C" w14:textId="607337CE" w:rsidR="002F3D7E" w:rsidRPr="00144F9D" w:rsidRDefault="002F3D7E" w:rsidP="001313B2">
      <w:pPr>
        <w:pBdr>
          <w:lef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 xml:space="preserve">3.8 </w:t>
      </w:r>
      <w:r w:rsidRPr="00144F9D">
        <w:rPr>
          <w:rFonts w:ascii="Arial" w:hAnsi="Arial" w:cs="Arial"/>
          <w:b/>
          <w:bCs/>
          <w:sz w:val="24"/>
          <w:szCs w:val="24"/>
        </w:rPr>
        <w:t xml:space="preserve">высадка </w:t>
      </w:r>
      <w:r w:rsidRPr="00144F9D">
        <w:rPr>
          <w:rFonts w:ascii="Arial" w:hAnsi="Arial" w:cs="Arial"/>
          <w:sz w:val="24"/>
          <w:szCs w:val="24"/>
        </w:rPr>
        <w:t>(upsetting): Технологическая операция выполнения высаженного конца трубы.</w:t>
      </w:r>
    </w:p>
    <w:p w14:paraId="574BC610" w14:textId="77777777" w:rsidR="002F3D7E" w:rsidRPr="00144F9D" w:rsidRDefault="002F3D7E" w:rsidP="001313B2">
      <w:pPr>
        <w:pBdr>
          <w:left w:val="single" w:sz="4" w:space="4" w:color="auto"/>
        </w:pBdr>
        <w:spacing w:before="120" w:after="120" w:line="360" w:lineRule="auto"/>
        <w:ind w:firstLine="709"/>
        <w:jc w:val="both"/>
        <w:rPr>
          <w:rFonts w:ascii="Arial" w:hAnsi="Arial" w:cs="Arial"/>
          <w:sz w:val="20"/>
          <w:szCs w:val="20"/>
        </w:rPr>
      </w:pPr>
      <w:r w:rsidRPr="00144F9D">
        <w:rPr>
          <w:rFonts w:ascii="Arial" w:hAnsi="Arial" w:cs="Arial"/>
          <w:sz w:val="20"/>
          <w:szCs w:val="20"/>
        </w:rPr>
        <w:t xml:space="preserve">П р и м е ч а н и е – Термин введен с целью уточнения понятия процесса. </w:t>
      </w:r>
    </w:p>
    <w:p w14:paraId="10FA2EEE" w14:textId="767210BA"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3.9 </w:t>
      </w:r>
      <w:r w:rsidRPr="00144F9D">
        <w:rPr>
          <w:rFonts w:ascii="Arial" w:hAnsi="Arial" w:cs="Arial"/>
          <w:b/>
          <w:bCs/>
          <w:sz w:val="24"/>
          <w:szCs w:val="24"/>
        </w:rPr>
        <w:t>дефект</w:t>
      </w:r>
      <w:r w:rsidRPr="00144F9D">
        <w:rPr>
          <w:rFonts w:ascii="Arial" w:hAnsi="Arial" w:cs="Arial"/>
          <w:sz w:val="24"/>
          <w:szCs w:val="24"/>
        </w:rPr>
        <w:t xml:space="preserve"> (defect): Несовершенство, имеющее размер, достаточный для отбраковки изделия на основании критериев, установленных настоящим стандартом.</w:t>
      </w:r>
    </w:p>
    <w:p w14:paraId="68E70F24" w14:textId="14E0733E"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3.10 </w:t>
      </w:r>
      <w:r w:rsidRPr="00144F9D">
        <w:rPr>
          <w:rFonts w:ascii="Arial" w:hAnsi="Arial" w:cs="Arial"/>
          <w:b/>
          <w:bCs/>
          <w:sz w:val="24"/>
          <w:szCs w:val="24"/>
        </w:rPr>
        <w:t>диаметр фаски замка</w:t>
      </w:r>
      <w:r w:rsidRPr="00144F9D">
        <w:rPr>
          <w:rFonts w:ascii="Arial" w:hAnsi="Arial" w:cs="Arial"/>
          <w:sz w:val="24"/>
          <w:szCs w:val="24"/>
        </w:rPr>
        <w:t xml:space="preserve"> (bevel diameter of tool joint): Наружный диаметр упорных уплотнительных поверхностей </w:t>
      </w:r>
      <w:r w:rsidRPr="00144F9D">
        <w:rPr>
          <w:rFonts w:ascii="Arial" w:hAnsi="Arial" w:cs="Arial"/>
          <w:b/>
          <w:bCs/>
          <w:i/>
          <w:iCs/>
          <w:sz w:val="24"/>
          <w:szCs w:val="24"/>
        </w:rPr>
        <w:t>(торца муфты и уступа ниппеля)</w:t>
      </w:r>
      <w:r w:rsidRPr="00144F9D">
        <w:rPr>
          <w:rFonts w:ascii="Arial" w:hAnsi="Arial" w:cs="Arial"/>
          <w:sz w:val="24"/>
          <w:szCs w:val="24"/>
        </w:rPr>
        <w:t xml:space="preserve"> резьбового упорного соединения замка.</w:t>
      </w:r>
    </w:p>
    <w:p w14:paraId="033CB824" w14:textId="2FBE2DC7" w:rsidR="002F3D7E" w:rsidRPr="00144F9D" w:rsidRDefault="002F3D7E" w:rsidP="00683B73">
      <w:pPr>
        <w:widowControl w:val="0"/>
        <w:pBdr>
          <w:lef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 xml:space="preserve">3.11 </w:t>
      </w:r>
      <w:r w:rsidRPr="00144F9D">
        <w:rPr>
          <w:rFonts w:ascii="Arial" w:hAnsi="Arial" w:cs="Arial"/>
          <w:b/>
          <w:bCs/>
          <w:sz w:val="24"/>
          <w:szCs w:val="24"/>
        </w:rPr>
        <w:t>документ об аттестации технологии сварки</w:t>
      </w:r>
      <w:r w:rsidRPr="00144F9D">
        <w:rPr>
          <w:rFonts w:ascii="Arial" w:hAnsi="Arial" w:cs="Arial"/>
          <w:sz w:val="24"/>
          <w:szCs w:val="24"/>
        </w:rPr>
        <w:t xml:space="preserve"> (weld procedure quali-fication record): Документ, подтверждающий, что конкретная технологическая инструкция по сварке позволяет получать сварные швы в соответствии с требованиями настоящего стандарта.</w:t>
      </w:r>
    </w:p>
    <w:p w14:paraId="4B70EB4F" w14:textId="2DEF0090"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3.12 </w:t>
      </w:r>
      <w:r w:rsidRPr="00144F9D">
        <w:rPr>
          <w:rFonts w:ascii="Arial" w:hAnsi="Arial" w:cs="Arial"/>
          <w:b/>
          <w:bCs/>
          <w:sz w:val="24"/>
          <w:szCs w:val="24"/>
        </w:rPr>
        <w:t>закалочная трещина</w:t>
      </w:r>
      <w:r w:rsidRPr="00144F9D">
        <w:rPr>
          <w:rFonts w:ascii="Arial" w:hAnsi="Arial" w:cs="Arial"/>
          <w:sz w:val="24"/>
          <w:szCs w:val="24"/>
        </w:rPr>
        <w:t xml:space="preserve"> (quench crack): Трещина в стали, вызванная напряжениями, возникающими при превращении аустенита в мартенсит, которое сопровождается увеличением объема.</w:t>
      </w:r>
    </w:p>
    <w:p w14:paraId="46001250" w14:textId="54D1E992"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3.13 </w:t>
      </w:r>
      <w:r w:rsidRPr="00144F9D">
        <w:rPr>
          <w:rFonts w:ascii="Arial" w:hAnsi="Arial" w:cs="Arial"/>
          <w:b/>
          <w:bCs/>
          <w:sz w:val="24"/>
          <w:szCs w:val="24"/>
        </w:rPr>
        <w:t>замок</w:t>
      </w:r>
      <w:r w:rsidRPr="00144F9D">
        <w:rPr>
          <w:rFonts w:ascii="Arial" w:hAnsi="Arial" w:cs="Arial"/>
          <w:sz w:val="24"/>
          <w:szCs w:val="24"/>
        </w:rPr>
        <w:t xml:space="preserve"> (tool-joint): Кованый или катаный стальной элемент бурильной трубы, имеющий резьбовое упорное соединение и состоящий из двух деталей – </w:t>
      </w:r>
      <w:r w:rsidRPr="00144F9D">
        <w:rPr>
          <w:rFonts w:ascii="Arial" w:hAnsi="Arial" w:cs="Arial"/>
          <w:b/>
          <w:bCs/>
          <w:i/>
          <w:iCs/>
          <w:sz w:val="24"/>
          <w:szCs w:val="24"/>
        </w:rPr>
        <w:t>ниппеля и муфты</w:t>
      </w:r>
      <w:r w:rsidRPr="00144F9D">
        <w:rPr>
          <w:rFonts w:ascii="Arial" w:hAnsi="Arial" w:cs="Arial"/>
          <w:sz w:val="24"/>
          <w:szCs w:val="24"/>
        </w:rPr>
        <w:t>, привариваемых к концам тела бурильной трубы.</w:t>
      </w:r>
    </w:p>
    <w:p w14:paraId="0BCB6507" w14:textId="01B1C8E6" w:rsidR="002F3D7E" w:rsidRPr="00144F9D" w:rsidRDefault="002F3D7E" w:rsidP="001313B2">
      <w:pPr>
        <w:spacing w:before="120" w:after="120" w:line="360" w:lineRule="auto"/>
        <w:ind w:firstLine="709"/>
        <w:jc w:val="both"/>
        <w:rPr>
          <w:rFonts w:ascii="Arial" w:hAnsi="Arial" w:cs="Arial"/>
          <w:b/>
          <w:bCs/>
          <w:i/>
          <w:iCs/>
          <w:sz w:val="20"/>
          <w:szCs w:val="20"/>
        </w:rPr>
      </w:pPr>
      <w:r w:rsidRPr="00144F9D">
        <w:rPr>
          <w:rFonts w:ascii="Arial" w:hAnsi="Arial" w:cs="Arial"/>
          <w:b/>
          <w:bCs/>
          <w:i/>
          <w:iCs/>
          <w:sz w:val="20"/>
          <w:szCs w:val="20"/>
        </w:rPr>
        <w:t>П р и м е ч а н и е – В зависимости от контекста, под замком понимаются обе детали замка, свинченные или несвинченные.</w:t>
      </w:r>
    </w:p>
    <w:p w14:paraId="14EF687B" w14:textId="13FA7B88" w:rsidR="002F3D7E" w:rsidRPr="00144F9D" w:rsidRDefault="002F3D7E" w:rsidP="001313B2">
      <w:pPr>
        <w:pBdr>
          <w:righ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 xml:space="preserve">3.14 </w:t>
      </w:r>
      <w:r w:rsidRPr="00144F9D">
        <w:rPr>
          <w:rFonts w:ascii="Arial" w:hAnsi="Arial" w:cs="Arial"/>
          <w:b/>
          <w:bCs/>
          <w:sz w:val="24"/>
          <w:szCs w:val="24"/>
        </w:rPr>
        <w:t>заплечик под элеватор</w:t>
      </w:r>
      <w:r w:rsidRPr="00144F9D">
        <w:rPr>
          <w:rFonts w:ascii="Arial" w:hAnsi="Arial" w:cs="Arial"/>
          <w:sz w:val="24"/>
          <w:szCs w:val="24"/>
        </w:rPr>
        <w:t xml:space="preserve"> (elevator shoulder): Участок муфты замка конической или прямоугольной формы, предназначенный для захвата бурильной трубы элеватором.</w:t>
      </w:r>
    </w:p>
    <w:p w14:paraId="3F87ED3B" w14:textId="77777777" w:rsidR="002F3D7E" w:rsidRPr="00144F9D" w:rsidRDefault="002F3D7E" w:rsidP="001313B2">
      <w:pPr>
        <w:pBdr>
          <w:right w:val="single" w:sz="4" w:space="4" w:color="auto"/>
        </w:pBdr>
        <w:spacing w:before="120" w:after="120" w:line="360" w:lineRule="auto"/>
        <w:ind w:firstLine="709"/>
        <w:jc w:val="both"/>
        <w:rPr>
          <w:rFonts w:ascii="Arial" w:hAnsi="Arial" w:cs="Arial"/>
          <w:sz w:val="20"/>
          <w:szCs w:val="20"/>
        </w:rPr>
      </w:pPr>
      <w:r w:rsidRPr="00144F9D">
        <w:rPr>
          <w:rFonts w:ascii="Arial" w:hAnsi="Arial" w:cs="Arial"/>
          <w:sz w:val="20"/>
          <w:szCs w:val="20"/>
        </w:rPr>
        <w:t>П р и м е ч а н и е – Термин введен с целью уточнения понятия.</w:t>
      </w:r>
    </w:p>
    <w:p w14:paraId="5CA4D343" w14:textId="0B61BCB1"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3.15 </w:t>
      </w:r>
      <w:r w:rsidRPr="00144F9D">
        <w:rPr>
          <w:rFonts w:ascii="Arial" w:hAnsi="Arial" w:cs="Arial"/>
          <w:b/>
          <w:bCs/>
          <w:sz w:val="24"/>
          <w:szCs w:val="24"/>
        </w:rPr>
        <w:t>зарез</w:t>
      </w:r>
      <w:r w:rsidRPr="00144F9D">
        <w:rPr>
          <w:rFonts w:ascii="Arial" w:hAnsi="Arial" w:cs="Arial"/>
          <w:sz w:val="24"/>
          <w:szCs w:val="24"/>
        </w:rPr>
        <w:t xml:space="preserve"> (gouge): Риски или полости, образующиеся при удалении металла в процессе механической обработки. </w:t>
      </w:r>
    </w:p>
    <w:p w14:paraId="3A49A195" w14:textId="3F909330"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3.16 </w:t>
      </w:r>
      <w:r w:rsidRPr="00144F9D">
        <w:rPr>
          <w:rFonts w:ascii="Arial" w:hAnsi="Arial" w:cs="Arial"/>
          <w:b/>
          <w:bCs/>
          <w:sz w:val="24"/>
          <w:szCs w:val="24"/>
        </w:rPr>
        <w:t>зона сварного соединения</w:t>
      </w:r>
      <w:r w:rsidRPr="00144F9D">
        <w:rPr>
          <w:rFonts w:ascii="Arial" w:hAnsi="Arial" w:cs="Arial"/>
          <w:sz w:val="24"/>
          <w:szCs w:val="24"/>
        </w:rPr>
        <w:t xml:space="preserve"> (weld zone): Зона, состоящая из сварного шва и зон термического влияния по обе стороны от сварного шва, образующихся при сварке трением и последующей термической обработке.</w:t>
      </w:r>
    </w:p>
    <w:p w14:paraId="35C8AEB7" w14:textId="61E464C8" w:rsidR="002F3D7E" w:rsidRPr="00144F9D" w:rsidRDefault="002F3D7E" w:rsidP="001313B2">
      <w:pPr>
        <w:pBdr>
          <w:right w:val="single" w:sz="4" w:space="4" w:color="auto"/>
        </w:pBdr>
        <w:spacing w:after="0" w:line="360" w:lineRule="auto"/>
        <w:ind w:firstLine="709"/>
        <w:jc w:val="both"/>
        <w:rPr>
          <w:rFonts w:ascii="Arial" w:hAnsi="Arial" w:cs="Arial"/>
          <w:iCs/>
          <w:sz w:val="24"/>
          <w:szCs w:val="24"/>
        </w:rPr>
      </w:pPr>
      <w:r w:rsidRPr="00144F9D">
        <w:rPr>
          <w:rFonts w:ascii="Arial" w:hAnsi="Arial" w:cs="Arial"/>
          <w:iCs/>
          <w:sz w:val="24"/>
          <w:szCs w:val="24"/>
        </w:rPr>
        <w:t>3.17</w:t>
      </w:r>
      <w:r w:rsidRPr="00144F9D">
        <w:rPr>
          <w:rFonts w:ascii="Arial" w:hAnsi="Arial" w:cs="Arial"/>
          <w:b/>
          <w:bCs/>
          <w:iCs/>
          <w:sz w:val="24"/>
          <w:szCs w:val="24"/>
        </w:rPr>
        <w:t xml:space="preserve"> изготовитель бурильных труб </w:t>
      </w:r>
      <w:r w:rsidRPr="00144F9D">
        <w:rPr>
          <w:rFonts w:ascii="Arial" w:hAnsi="Arial" w:cs="Arial"/>
          <w:iCs/>
          <w:sz w:val="24"/>
          <w:szCs w:val="24"/>
        </w:rPr>
        <w:t>(drill-pipe manufacturer): Фирма, компания или предприятие, которые осуществляют приварку замков к телу бурильных труб, термическую и механическую обработки после сварки и несет ответственность за соответствие бурильных труб применяемым требованиям настоящего стандарта.</w:t>
      </w:r>
    </w:p>
    <w:p w14:paraId="6EE3774C" w14:textId="77777777"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3.18 </w:t>
      </w:r>
      <w:r w:rsidRPr="00144F9D">
        <w:rPr>
          <w:rFonts w:ascii="Arial" w:hAnsi="Arial" w:cs="Arial"/>
          <w:b/>
          <w:bCs/>
          <w:sz w:val="24"/>
          <w:szCs w:val="24"/>
        </w:rPr>
        <w:t>изготовитель замков</w:t>
      </w:r>
      <w:r w:rsidRPr="00144F9D">
        <w:rPr>
          <w:rFonts w:ascii="Arial" w:hAnsi="Arial" w:cs="Arial"/>
          <w:sz w:val="24"/>
          <w:szCs w:val="24"/>
        </w:rPr>
        <w:t xml:space="preserve"> (tool-joint manufacturer): Фирма, компания или предприятие, которые имеют оборудование для изготовления замков и несут ответственность за соответствие замков применяемым требованиям настоящего стандарта.</w:t>
      </w:r>
    </w:p>
    <w:p w14:paraId="57F9FCA8" w14:textId="688978F7" w:rsidR="002F3D7E" w:rsidRPr="00144F9D" w:rsidRDefault="002F3D7E" w:rsidP="00C120D7">
      <w:pPr>
        <w:pBdr>
          <w:right w:val="single" w:sz="4" w:space="4" w:color="auto"/>
        </w:pBdr>
        <w:spacing w:after="0" w:line="360" w:lineRule="auto"/>
        <w:ind w:firstLine="709"/>
        <w:jc w:val="both"/>
        <w:rPr>
          <w:rFonts w:ascii="Arial" w:hAnsi="Arial" w:cs="Arial"/>
          <w:iCs/>
          <w:sz w:val="24"/>
          <w:szCs w:val="24"/>
        </w:rPr>
      </w:pPr>
      <w:r w:rsidRPr="00144F9D">
        <w:rPr>
          <w:rFonts w:ascii="Arial" w:hAnsi="Arial" w:cs="Arial"/>
          <w:iCs/>
          <w:sz w:val="24"/>
          <w:szCs w:val="24"/>
        </w:rPr>
        <w:t xml:space="preserve">3.19 </w:t>
      </w:r>
      <w:r w:rsidRPr="00144F9D">
        <w:rPr>
          <w:rFonts w:ascii="Arial" w:hAnsi="Arial" w:cs="Arial"/>
          <w:b/>
          <w:bCs/>
          <w:iCs/>
          <w:sz w:val="24"/>
          <w:szCs w:val="24"/>
        </w:rPr>
        <w:t>изготовитель тел бурильных труб</w:t>
      </w:r>
      <w:r w:rsidRPr="00144F9D">
        <w:rPr>
          <w:rFonts w:ascii="Arial" w:hAnsi="Arial" w:cs="Arial"/>
          <w:iCs/>
          <w:sz w:val="24"/>
          <w:szCs w:val="24"/>
        </w:rPr>
        <w:t xml:space="preserve"> (drill-pipe-body manufacturer): Фирма, компания или предприятие, которые имеют оборудование для изготовления тел бурильных труб и несут ответственность за их соответствие требованиям настоящего стандарта, применяемым к телу бурильных труб.</w:t>
      </w:r>
    </w:p>
    <w:p w14:paraId="2C5E9B7D" w14:textId="1875B584"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3.20 </w:t>
      </w:r>
      <w:r w:rsidRPr="00144F9D">
        <w:rPr>
          <w:rFonts w:ascii="Arial" w:hAnsi="Arial" w:cs="Arial"/>
          <w:b/>
          <w:bCs/>
          <w:sz w:val="24"/>
          <w:szCs w:val="24"/>
        </w:rPr>
        <w:t xml:space="preserve">изготовитель </w:t>
      </w:r>
      <w:r w:rsidRPr="00144F9D">
        <w:rPr>
          <w:rFonts w:ascii="Arial" w:hAnsi="Arial" w:cs="Arial"/>
          <w:sz w:val="24"/>
          <w:szCs w:val="24"/>
        </w:rPr>
        <w:t>(manufacturer): В зависимости от контекста: изготовитель бурильных труб, изготовитель тел бурильных труб или изготовитель замков.</w:t>
      </w:r>
    </w:p>
    <w:p w14:paraId="21425A5F" w14:textId="77777777" w:rsidR="0083201B" w:rsidRPr="00144F9D" w:rsidRDefault="0083201B" w:rsidP="00C120D7">
      <w:pPr>
        <w:pBdr>
          <w:right w:val="single" w:sz="4" w:space="4" w:color="auto"/>
        </w:pBdr>
        <w:autoSpaceDE w:val="0"/>
        <w:autoSpaceDN w:val="0"/>
        <w:adjustRightInd w:val="0"/>
        <w:spacing w:after="0" w:line="360" w:lineRule="auto"/>
        <w:ind w:firstLine="709"/>
        <w:jc w:val="both"/>
        <w:rPr>
          <w:rStyle w:val="fontstyle01"/>
          <w:rFonts w:ascii="Arial" w:hAnsi="Arial" w:cs="Arial"/>
          <w:color w:val="auto"/>
        </w:rPr>
      </w:pPr>
      <w:r w:rsidRPr="00144F9D">
        <w:rPr>
          <w:rFonts w:ascii="Arial" w:hAnsi="Arial" w:cs="Arial"/>
          <w:sz w:val="24"/>
          <w:szCs w:val="24"/>
        </w:rPr>
        <w:t xml:space="preserve">3.21 </w:t>
      </w:r>
      <w:r w:rsidRPr="00144F9D">
        <w:rPr>
          <w:rStyle w:val="fontstyle21"/>
          <w:rFonts w:ascii="Arial" w:hAnsi="Arial" w:cs="Arial"/>
          <w:b/>
          <w:bCs/>
          <w:i w:val="0"/>
          <w:iCs w:val="0"/>
          <w:color w:val="auto"/>
          <w:sz w:val="24"/>
          <w:szCs w:val="24"/>
        </w:rPr>
        <w:t>код массы бурильной трубы</w:t>
      </w:r>
      <w:r w:rsidRPr="00144F9D">
        <w:rPr>
          <w:rStyle w:val="fontstyle21"/>
          <w:rFonts w:ascii="Arial" w:hAnsi="Arial" w:cs="Arial"/>
          <w:color w:val="auto"/>
          <w:sz w:val="24"/>
          <w:szCs w:val="24"/>
        </w:rPr>
        <w:t xml:space="preserve"> </w:t>
      </w:r>
      <w:r w:rsidRPr="00144F9D">
        <w:rPr>
          <w:rStyle w:val="fontstyle01"/>
          <w:rFonts w:ascii="Arial" w:hAnsi="Arial" w:cs="Arial"/>
          <w:color w:val="auto"/>
        </w:rPr>
        <w:t>(drill-pipe-mass code number): Безразмерное условное обозначение массы единицы длины тела бурильных труб.</w:t>
      </w:r>
    </w:p>
    <w:p w14:paraId="793A8284" w14:textId="77777777" w:rsidR="001313B2" w:rsidRDefault="0083201B" w:rsidP="001313B2">
      <w:pPr>
        <w:pBdr>
          <w:right w:val="single" w:sz="4" w:space="4" w:color="auto"/>
        </w:pBdr>
        <w:autoSpaceDE w:val="0"/>
        <w:autoSpaceDN w:val="0"/>
        <w:adjustRightInd w:val="0"/>
        <w:spacing w:before="120" w:after="0" w:line="360" w:lineRule="auto"/>
        <w:ind w:firstLine="709"/>
        <w:jc w:val="both"/>
        <w:rPr>
          <w:rFonts w:ascii="Arial" w:hAnsi="Arial" w:cs="Arial"/>
          <w:spacing w:val="60"/>
          <w:sz w:val="20"/>
          <w:szCs w:val="20"/>
        </w:rPr>
      </w:pPr>
      <w:r w:rsidRPr="00144F9D">
        <w:rPr>
          <w:rFonts w:ascii="Arial" w:hAnsi="Arial" w:cs="Arial"/>
          <w:spacing w:val="60"/>
          <w:sz w:val="20"/>
          <w:szCs w:val="20"/>
        </w:rPr>
        <w:t>Примечания</w:t>
      </w:r>
    </w:p>
    <w:p w14:paraId="38473BCD" w14:textId="341998E5" w:rsidR="0083201B" w:rsidRPr="001313B2" w:rsidRDefault="001313B2" w:rsidP="001313B2">
      <w:pPr>
        <w:pBdr>
          <w:right w:val="single" w:sz="4" w:space="4" w:color="auto"/>
        </w:pBdr>
        <w:autoSpaceDE w:val="0"/>
        <w:autoSpaceDN w:val="0"/>
        <w:adjustRightInd w:val="0"/>
        <w:spacing w:after="0" w:line="360" w:lineRule="auto"/>
        <w:ind w:firstLine="709"/>
        <w:jc w:val="both"/>
        <w:rPr>
          <w:rFonts w:ascii="Arial" w:hAnsi="Arial" w:cs="Arial"/>
          <w:spacing w:val="60"/>
          <w:sz w:val="20"/>
          <w:szCs w:val="20"/>
        </w:rPr>
      </w:pPr>
      <w:r>
        <w:rPr>
          <w:rStyle w:val="fontstyle01"/>
          <w:rFonts w:ascii="Arial" w:hAnsi="Arial" w:cs="Arial"/>
          <w:color w:val="auto"/>
          <w:sz w:val="20"/>
          <w:szCs w:val="20"/>
        </w:rPr>
        <w:t xml:space="preserve">1 </w:t>
      </w:r>
      <w:r w:rsidR="0083201B" w:rsidRPr="001313B2">
        <w:rPr>
          <w:rStyle w:val="fontstyle01"/>
          <w:rFonts w:ascii="Arial" w:hAnsi="Arial" w:cs="Arial"/>
          <w:color w:val="auto"/>
          <w:sz w:val="20"/>
          <w:szCs w:val="20"/>
        </w:rPr>
        <w:t>Код массы используют при оформлении заказов на бурильные трубы, а также в их маркировке.</w:t>
      </w:r>
    </w:p>
    <w:p w14:paraId="28064AEB" w14:textId="3005A58A" w:rsidR="0083201B" w:rsidRPr="00144F9D" w:rsidRDefault="00023484" w:rsidP="001313B2">
      <w:pPr>
        <w:pBdr>
          <w:left w:val="single" w:sz="4" w:space="4" w:color="auto"/>
        </w:pBdr>
        <w:tabs>
          <w:tab w:val="left" w:pos="1134"/>
        </w:tabs>
        <w:spacing w:after="120" w:line="360" w:lineRule="auto"/>
        <w:ind w:firstLine="709"/>
        <w:jc w:val="both"/>
        <w:rPr>
          <w:rFonts w:ascii="Arial" w:hAnsi="Arial" w:cs="Arial"/>
          <w:sz w:val="24"/>
          <w:szCs w:val="24"/>
        </w:rPr>
      </w:pPr>
      <w:r w:rsidRPr="00144F9D">
        <w:rPr>
          <w:rFonts w:ascii="Arial" w:hAnsi="Arial" w:cs="Arial"/>
          <w:sz w:val="20"/>
          <w:szCs w:val="20"/>
        </w:rPr>
        <w:t>2</w:t>
      </w:r>
      <w:r w:rsidR="001313B2">
        <w:rPr>
          <w:rFonts w:ascii="Arial" w:hAnsi="Arial" w:cs="Arial"/>
          <w:sz w:val="20"/>
          <w:szCs w:val="20"/>
        </w:rPr>
        <w:t xml:space="preserve"> </w:t>
      </w:r>
      <w:r w:rsidR="0083201B" w:rsidRPr="00144F9D">
        <w:rPr>
          <w:rFonts w:ascii="Arial" w:hAnsi="Arial" w:cs="Arial"/>
          <w:sz w:val="20"/>
          <w:szCs w:val="20"/>
        </w:rPr>
        <w:t>Термин введен с целью уточнения понятия.</w:t>
      </w:r>
    </w:p>
    <w:p w14:paraId="13D95947" w14:textId="33A04F13"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3.22 </w:t>
      </w:r>
      <w:r w:rsidRPr="00144F9D">
        <w:rPr>
          <w:rFonts w:ascii="Arial" w:hAnsi="Arial" w:cs="Arial"/>
          <w:b/>
          <w:bCs/>
          <w:sz w:val="24"/>
          <w:szCs w:val="24"/>
        </w:rPr>
        <w:t>коэффициент прочности бурильной трубы при кручении</w:t>
      </w:r>
      <w:r w:rsidRPr="00144F9D">
        <w:rPr>
          <w:rFonts w:ascii="Arial" w:hAnsi="Arial" w:cs="Arial"/>
          <w:sz w:val="24"/>
          <w:szCs w:val="24"/>
        </w:rPr>
        <w:t xml:space="preserve"> (drill-pipe torsion strength ratio): Отношение прочностей при кручении замкового соединения и тела бурильной трубы. </w:t>
      </w:r>
    </w:p>
    <w:p w14:paraId="1442AF45" w14:textId="77777777"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3.23 </w:t>
      </w:r>
      <w:r w:rsidRPr="00144F9D">
        <w:rPr>
          <w:rFonts w:ascii="Arial" w:hAnsi="Arial" w:cs="Arial"/>
          <w:b/>
          <w:bCs/>
          <w:sz w:val="24"/>
          <w:szCs w:val="24"/>
        </w:rPr>
        <w:t>линейное несовершенство</w:t>
      </w:r>
      <w:r w:rsidRPr="00144F9D">
        <w:rPr>
          <w:rFonts w:ascii="Arial" w:hAnsi="Arial" w:cs="Arial"/>
          <w:sz w:val="24"/>
          <w:szCs w:val="24"/>
        </w:rPr>
        <w:t xml:space="preserve"> (linear imperfection): Несовершенство, </w:t>
      </w:r>
      <w:r w:rsidRPr="00144F9D">
        <w:rPr>
          <w:rFonts w:ascii="Arial" w:hAnsi="Arial" w:cs="Arial"/>
          <w:b/>
          <w:bCs/>
          <w:i/>
          <w:iCs/>
          <w:sz w:val="24"/>
          <w:szCs w:val="24"/>
        </w:rPr>
        <w:t>длина которого значительно превышает его ширину,</w:t>
      </w:r>
      <w:r w:rsidRPr="00144F9D">
        <w:rPr>
          <w:rFonts w:ascii="Arial" w:hAnsi="Arial" w:cs="Arial"/>
          <w:sz w:val="24"/>
          <w:szCs w:val="24"/>
        </w:rPr>
        <w:t xml:space="preserve"> такое как плена, закат, трещина, царапина от оправки, подрез, зарез, «слоновая кожа» и т.п.</w:t>
      </w:r>
    </w:p>
    <w:p w14:paraId="5D4A9F90" w14:textId="77777777" w:rsidR="002F3D7E" w:rsidRPr="00144F9D" w:rsidRDefault="002F3D7E" w:rsidP="001313B2">
      <w:pPr>
        <w:pBdr>
          <w:lef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 xml:space="preserve">3.24 </w:t>
      </w:r>
      <w:r w:rsidRPr="00144F9D">
        <w:rPr>
          <w:rFonts w:ascii="Arial" w:hAnsi="Arial" w:cs="Arial"/>
          <w:b/>
          <w:bCs/>
          <w:sz w:val="24"/>
          <w:szCs w:val="24"/>
        </w:rPr>
        <w:t>контрольная метка</w:t>
      </w:r>
      <w:r w:rsidRPr="00144F9D">
        <w:rPr>
          <w:rFonts w:ascii="Arial" w:hAnsi="Arial" w:cs="Arial"/>
          <w:sz w:val="24"/>
          <w:szCs w:val="24"/>
        </w:rPr>
        <w:t xml:space="preserve"> (benchmark): Знак, нанесенный для контроля износа упорных поверхностей деталей замка и используемый при их ремонте (см. 8.4.4 и стандарты [1], [2]).</w:t>
      </w:r>
    </w:p>
    <w:p w14:paraId="12D84BAE" w14:textId="4EB50FA6"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3.25 </w:t>
      </w:r>
      <w:r w:rsidRPr="00144F9D">
        <w:rPr>
          <w:rFonts w:ascii="Arial" w:hAnsi="Arial" w:cs="Arial"/>
          <w:b/>
          <w:bCs/>
          <w:sz w:val="24"/>
          <w:szCs w:val="24"/>
        </w:rPr>
        <w:t>муфта замка; муфта</w:t>
      </w:r>
      <w:r w:rsidRPr="00144F9D">
        <w:rPr>
          <w:rFonts w:ascii="Arial" w:hAnsi="Arial" w:cs="Arial"/>
          <w:sz w:val="24"/>
          <w:szCs w:val="24"/>
        </w:rPr>
        <w:t xml:space="preserve"> (tool-joint box, box): Деталь замка с внутренней резьбой.</w:t>
      </w:r>
    </w:p>
    <w:p w14:paraId="0EDC0910" w14:textId="76CFAEE6"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3.26 </w:t>
      </w:r>
      <w:r w:rsidRPr="00144F9D">
        <w:rPr>
          <w:rFonts w:ascii="Arial" w:hAnsi="Arial" w:cs="Arial"/>
          <w:b/>
          <w:bCs/>
          <w:sz w:val="24"/>
          <w:szCs w:val="24"/>
        </w:rPr>
        <w:t>нелинейное несовершенство</w:t>
      </w:r>
      <w:r w:rsidRPr="00144F9D">
        <w:rPr>
          <w:rFonts w:ascii="Arial" w:hAnsi="Arial" w:cs="Arial"/>
          <w:sz w:val="24"/>
          <w:szCs w:val="24"/>
        </w:rPr>
        <w:t xml:space="preserve"> (non-linear imperfection): Несовершенство, </w:t>
      </w:r>
      <w:r w:rsidRPr="00144F9D">
        <w:rPr>
          <w:rFonts w:ascii="Arial" w:hAnsi="Arial" w:cs="Arial"/>
          <w:b/>
          <w:bCs/>
          <w:i/>
          <w:iCs/>
          <w:sz w:val="24"/>
          <w:szCs w:val="24"/>
        </w:rPr>
        <w:t>длина которого соизмерима с его шириной</w:t>
      </w:r>
      <w:r w:rsidRPr="00144F9D">
        <w:rPr>
          <w:rFonts w:ascii="Arial" w:hAnsi="Arial" w:cs="Arial"/>
          <w:sz w:val="24"/>
          <w:szCs w:val="24"/>
        </w:rPr>
        <w:t>, такое как раковина, вмятина со скругленным дном и т.п.</w:t>
      </w:r>
    </w:p>
    <w:p w14:paraId="2A545CCB" w14:textId="111F3F65"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3.27 </w:t>
      </w:r>
      <w:r w:rsidRPr="00144F9D">
        <w:rPr>
          <w:rFonts w:ascii="Arial" w:hAnsi="Arial" w:cs="Arial"/>
          <w:b/>
          <w:bCs/>
          <w:sz w:val="24"/>
          <w:szCs w:val="24"/>
        </w:rPr>
        <w:t>несовершенство</w:t>
      </w:r>
      <w:r w:rsidRPr="00144F9D">
        <w:rPr>
          <w:rFonts w:ascii="Arial" w:hAnsi="Arial" w:cs="Arial"/>
          <w:sz w:val="24"/>
          <w:szCs w:val="24"/>
        </w:rPr>
        <w:t xml:space="preserve"> (imperfection): Несплошность стенки или поверхности изделия, которая может быть выявлена методами неразрушающего контроля, предусмотренными настоящим стандартом.</w:t>
      </w:r>
    </w:p>
    <w:p w14:paraId="01789125" w14:textId="3E3D1B09"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3.28 </w:t>
      </w:r>
      <w:r w:rsidRPr="00144F9D">
        <w:rPr>
          <w:rFonts w:ascii="Arial" w:hAnsi="Arial" w:cs="Arial"/>
          <w:b/>
          <w:bCs/>
          <w:sz w:val="24"/>
          <w:szCs w:val="24"/>
        </w:rPr>
        <w:t>несущественная переменная</w:t>
      </w:r>
      <w:r w:rsidRPr="00144F9D">
        <w:rPr>
          <w:rFonts w:ascii="Arial" w:hAnsi="Arial" w:cs="Arial"/>
          <w:sz w:val="24"/>
          <w:szCs w:val="24"/>
        </w:rPr>
        <w:t xml:space="preserve"> (non-essential variable): Переменный параметр, изменение которого в технологической инструкции по сварке не требует проведения переаттестации.</w:t>
      </w:r>
    </w:p>
    <w:p w14:paraId="0964F12A" w14:textId="7E77351A"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3.29 </w:t>
      </w:r>
      <w:r w:rsidRPr="00144F9D">
        <w:rPr>
          <w:rFonts w:ascii="Arial" w:hAnsi="Arial" w:cs="Arial"/>
          <w:b/>
          <w:bCs/>
          <w:sz w:val="24"/>
          <w:szCs w:val="24"/>
        </w:rPr>
        <w:t>ниппель замка, ниппель</w:t>
      </w:r>
      <w:r w:rsidRPr="00144F9D">
        <w:rPr>
          <w:rFonts w:ascii="Arial" w:hAnsi="Arial" w:cs="Arial"/>
          <w:sz w:val="24"/>
          <w:szCs w:val="24"/>
        </w:rPr>
        <w:t xml:space="preserve"> (tool-joint pin, pin): Деталь замка с наружной резьбой. </w:t>
      </w:r>
    </w:p>
    <w:p w14:paraId="00849EFF" w14:textId="77777777"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3.30 </w:t>
      </w:r>
      <w:r w:rsidRPr="00144F9D">
        <w:rPr>
          <w:rFonts w:ascii="Arial" w:hAnsi="Arial" w:cs="Arial"/>
          <w:b/>
          <w:bCs/>
          <w:sz w:val="24"/>
          <w:szCs w:val="24"/>
        </w:rPr>
        <w:t>объем партии</w:t>
      </w:r>
      <w:r w:rsidRPr="00144F9D">
        <w:rPr>
          <w:rFonts w:ascii="Arial" w:hAnsi="Arial" w:cs="Arial"/>
          <w:sz w:val="24"/>
          <w:szCs w:val="24"/>
        </w:rPr>
        <w:t xml:space="preserve"> (lot size): Количество изделий в партии.</w:t>
      </w:r>
    </w:p>
    <w:p w14:paraId="7AD4473B" w14:textId="77777777" w:rsidR="002F3D7E" w:rsidRPr="00144F9D" w:rsidRDefault="002F3D7E" w:rsidP="00C120D7">
      <w:pPr>
        <w:spacing w:after="0" w:line="360" w:lineRule="auto"/>
        <w:ind w:firstLine="709"/>
        <w:jc w:val="both"/>
        <w:rPr>
          <w:rFonts w:ascii="Arial" w:hAnsi="Arial" w:cs="Arial"/>
          <w:i/>
          <w:iCs/>
          <w:sz w:val="24"/>
          <w:szCs w:val="24"/>
        </w:rPr>
      </w:pPr>
      <w:r w:rsidRPr="00144F9D">
        <w:rPr>
          <w:rFonts w:ascii="Arial" w:hAnsi="Arial" w:cs="Arial"/>
          <w:sz w:val="24"/>
          <w:szCs w:val="24"/>
        </w:rPr>
        <w:t xml:space="preserve">3.31 </w:t>
      </w:r>
      <w:r w:rsidRPr="00144F9D">
        <w:rPr>
          <w:rFonts w:ascii="Arial" w:hAnsi="Arial" w:cs="Arial"/>
          <w:b/>
          <w:bCs/>
          <w:sz w:val="24"/>
          <w:szCs w:val="24"/>
        </w:rPr>
        <w:t>овальность высадки</w:t>
      </w:r>
      <w:r w:rsidRPr="00144F9D">
        <w:rPr>
          <w:rFonts w:ascii="Arial" w:hAnsi="Arial" w:cs="Arial"/>
          <w:sz w:val="24"/>
          <w:szCs w:val="24"/>
        </w:rPr>
        <w:t xml:space="preserve"> (upset ovality): Разность между наибольшим и наименьшим диаметрами в плоскости, перпендикулярной к оси </w:t>
      </w:r>
      <w:r w:rsidRPr="00144F9D">
        <w:rPr>
          <w:rFonts w:ascii="Arial" w:hAnsi="Arial" w:cs="Arial"/>
          <w:i/>
          <w:iCs/>
          <w:sz w:val="24"/>
          <w:szCs w:val="24"/>
        </w:rPr>
        <w:t>тела бурильной трубы.</w:t>
      </w:r>
    </w:p>
    <w:p w14:paraId="3CBD9989" w14:textId="77777777"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3.32 </w:t>
      </w:r>
      <w:r w:rsidRPr="00144F9D">
        <w:rPr>
          <w:rFonts w:ascii="Arial" w:hAnsi="Arial" w:cs="Arial"/>
          <w:b/>
          <w:bCs/>
          <w:sz w:val="24"/>
          <w:szCs w:val="24"/>
        </w:rPr>
        <w:t>партия</w:t>
      </w:r>
      <w:r w:rsidRPr="00144F9D">
        <w:rPr>
          <w:rFonts w:ascii="Arial" w:hAnsi="Arial" w:cs="Arial"/>
          <w:sz w:val="24"/>
          <w:szCs w:val="24"/>
        </w:rPr>
        <w:t xml:space="preserve"> (lot): Определенное количество изделий, изготовленное в условиях, считающихся одинаковыми по определенному показателю.</w:t>
      </w:r>
    </w:p>
    <w:p w14:paraId="50B7E42D" w14:textId="77777777"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3.33 </w:t>
      </w:r>
      <w:r w:rsidRPr="00144F9D">
        <w:rPr>
          <w:rFonts w:ascii="Arial" w:hAnsi="Arial" w:cs="Arial"/>
          <w:b/>
          <w:bCs/>
          <w:sz w:val="24"/>
          <w:szCs w:val="24"/>
        </w:rPr>
        <w:t>плавка; плавка стали</w:t>
      </w:r>
      <w:r w:rsidRPr="00144F9D">
        <w:rPr>
          <w:rFonts w:ascii="Arial" w:hAnsi="Arial" w:cs="Arial"/>
          <w:sz w:val="24"/>
          <w:szCs w:val="24"/>
        </w:rPr>
        <w:t xml:space="preserve"> (heat or heat of steel): Металл, полученный за один цикл процесса выплавки стали.</w:t>
      </w:r>
    </w:p>
    <w:p w14:paraId="39B97029" w14:textId="66CDC122"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3.34 </w:t>
      </w:r>
      <w:r w:rsidRPr="00144F9D">
        <w:rPr>
          <w:rFonts w:ascii="Arial" w:hAnsi="Arial" w:cs="Arial"/>
          <w:b/>
          <w:bCs/>
          <w:sz w:val="24"/>
          <w:szCs w:val="24"/>
        </w:rPr>
        <w:t>показание</w:t>
      </w:r>
      <w:r w:rsidRPr="00144F9D">
        <w:rPr>
          <w:rFonts w:ascii="Arial" w:hAnsi="Arial" w:cs="Arial"/>
          <w:sz w:val="24"/>
          <w:szCs w:val="24"/>
        </w:rPr>
        <w:t xml:space="preserve"> (indication): Сигнал от несовершенства, требующий интерпретации для определения его значимости.</w:t>
      </w:r>
    </w:p>
    <w:p w14:paraId="1A109842" w14:textId="20B44BE5"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3.35 </w:t>
      </w:r>
      <w:r w:rsidR="0083201B" w:rsidRPr="00144F9D">
        <w:rPr>
          <w:rFonts w:ascii="Arial" w:hAnsi="Arial" w:cs="Arial"/>
          <w:b/>
          <w:bCs/>
          <w:sz w:val="24"/>
          <w:szCs w:val="24"/>
        </w:rPr>
        <w:t>заказчик</w:t>
      </w:r>
      <w:r w:rsidR="0083201B" w:rsidRPr="00144F9D">
        <w:rPr>
          <w:rFonts w:ascii="Arial" w:hAnsi="Arial" w:cs="Arial"/>
          <w:sz w:val="24"/>
          <w:szCs w:val="24"/>
        </w:rPr>
        <w:t xml:space="preserve"> </w:t>
      </w:r>
      <w:r w:rsidRPr="00144F9D">
        <w:rPr>
          <w:rFonts w:ascii="Arial" w:hAnsi="Arial" w:cs="Arial"/>
          <w:sz w:val="24"/>
          <w:szCs w:val="24"/>
        </w:rPr>
        <w:t>(purchaser): Сторона, несущая ответственность за определение требований к заказываемой продукции и оплату данного заказа.</w:t>
      </w:r>
    </w:p>
    <w:p w14:paraId="09ADDAC5" w14:textId="77CBF6F3"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3.36 </w:t>
      </w:r>
      <w:r w:rsidRPr="00144F9D">
        <w:rPr>
          <w:rFonts w:ascii="Arial" w:hAnsi="Arial" w:cs="Arial"/>
          <w:b/>
          <w:bCs/>
          <w:sz w:val="24"/>
          <w:szCs w:val="24"/>
        </w:rPr>
        <w:t>приемка; контроль</w:t>
      </w:r>
      <w:r w:rsidRPr="00144F9D">
        <w:rPr>
          <w:rFonts w:ascii="Arial" w:hAnsi="Arial" w:cs="Arial"/>
          <w:sz w:val="24"/>
          <w:szCs w:val="24"/>
        </w:rPr>
        <w:t xml:space="preserve"> (inspection): Процесс измерения, изучения, испытания или иного сравнения изделий с установленными требованиями.</w:t>
      </w:r>
    </w:p>
    <w:p w14:paraId="6DAE7348" w14:textId="77777777" w:rsidR="002F3D7E" w:rsidRPr="00144F9D" w:rsidRDefault="002F3D7E" w:rsidP="001313B2">
      <w:pPr>
        <w:pBdr>
          <w:righ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 xml:space="preserve">3.37 </w:t>
      </w:r>
      <w:r w:rsidRPr="00144F9D">
        <w:rPr>
          <w:rFonts w:ascii="Arial" w:hAnsi="Arial" w:cs="Arial"/>
          <w:b/>
          <w:bCs/>
          <w:sz w:val="24"/>
          <w:szCs w:val="24"/>
        </w:rPr>
        <w:t>приработка резьбовых упорных соединений</w:t>
      </w:r>
      <w:r w:rsidRPr="00144F9D">
        <w:rPr>
          <w:rFonts w:ascii="Arial" w:hAnsi="Arial" w:cs="Arial"/>
          <w:sz w:val="24"/>
          <w:szCs w:val="24"/>
        </w:rPr>
        <w:t xml:space="preserve"> (break-in-procedure): Процесс свинчивания и развинчивания нового резьбового соединения для обеспечения правильного свинчивания и уменьшения заедания резьбы замка во время эксплуатации. </w:t>
      </w:r>
    </w:p>
    <w:p w14:paraId="58898871" w14:textId="77777777" w:rsidR="002F3D7E" w:rsidRPr="00144F9D" w:rsidRDefault="002F3D7E" w:rsidP="001313B2">
      <w:pPr>
        <w:pBdr>
          <w:right w:val="single" w:sz="4" w:space="4" w:color="auto"/>
        </w:pBdr>
        <w:spacing w:before="120" w:after="120" w:line="360" w:lineRule="auto"/>
        <w:ind w:firstLine="709"/>
        <w:jc w:val="both"/>
        <w:rPr>
          <w:rFonts w:ascii="Arial" w:hAnsi="Arial" w:cs="Arial"/>
          <w:sz w:val="20"/>
          <w:szCs w:val="20"/>
        </w:rPr>
      </w:pPr>
      <w:r w:rsidRPr="00144F9D">
        <w:rPr>
          <w:rFonts w:ascii="Arial" w:hAnsi="Arial" w:cs="Arial"/>
          <w:sz w:val="20"/>
          <w:szCs w:val="20"/>
        </w:rPr>
        <w:t>П р и м е ч а н и е – Термин введен с целью уточнения понятия процесса.</w:t>
      </w:r>
    </w:p>
    <w:p w14:paraId="2F44377C" w14:textId="77777777"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3.38 </w:t>
      </w:r>
      <w:r w:rsidRPr="00144F9D">
        <w:rPr>
          <w:rFonts w:ascii="Arial" w:hAnsi="Arial" w:cs="Arial"/>
          <w:b/>
          <w:bCs/>
          <w:sz w:val="24"/>
          <w:szCs w:val="24"/>
        </w:rPr>
        <w:t>продукция; изделия</w:t>
      </w:r>
      <w:r w:rsidRPr="00144F9D">
        <w:rPr>
          <w:rFonts w:ascii="Arial" w:hAnsi="Arial" w:cs="Arial"/>
          <w:sz w:val="24"/>
          <w:szCs w:val="24"/>
        </w:rPr>
        <w:t xml:space="preserve"> (product): Бурильные трубы, тела бурильных труб или замки.</w:t>
      </w:r>
    </w:p>
    <w:p w14:paraId="6711611E" w14:textId="77777777" w:rsidR="002F3D7E" w:rsidRPr="00144F9D" w:rsidRDefault="002F3D7E" w:rsidP="001313B2">
      <w:pPr>
        <w:pBdr>
          <w:righ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 xml:space="preserve">3.39 </w:t>
      </w:r>
      <w:r w:rsidRPr="00144F9D">
        <w:rPr>
          <w:rFonts w:ascii="Arial" w:hAnsi="Arial" w:cs="Arial"/>
          <w:b/>
          <w:bCs/>
          <w:sz w:val="24"/>
          <w:szCs w:val="24"/>
        </w:rPr>
        <w:t>прослеживаемость</w:t>
      </w:r>
      <w:r w:rsidRPr="00144F9D">
        <w:rPr>
          <w:rFonts w:ascii="Arial" w:hAnsi="Arial" w:cs="Arial"/>
          <w:sz w:val="24"/>
          <w:szCs w:val="24"/>
        </w:rPr>
        <w:t xml:space="preserve"> (traceability): Возможность проследить историю, применение или местонахождение изделий.</w:t>
      </w:r>
    </w:p>
    <w:p w14:paraId="20C7AA45" w14:textId="77777777" w:rsidR="002F3D7E" w:rsidRPr="00144F9D" w:rsidRDefault="002F3D7E" w:rsidP="001313B2">
      <w:pPr>
        <w:pBdr>
          <w:right w:val="single" w:sz="4" w:space="4" w:color="auto"/>
        </w:pBdr>
        <w:spacing w:before="120" w:after="120" w:line="360" w:lineRule="auto"/>
        <w:ind w:firstLine="709"/>
        <w:jc w:val="both"/>
        <w:rPr>
          <w:rFonts w:ascii="Arial" w:hAnsi="Arial" w:cs="Arial"/>
          <w:sz w:val="20"/>
          <w:szCs w:val="20"/>
        </w:rPr>
      </w:pPr>
      <w:r w:rsidRPr="00144F9D">
        <w:rPr>
          <w:rFonts w:ascii="Arial" w:hAnsi="Arial" w:cs="Arial"/>
          <w:sz w:val="20"/>
          <w:szCs w:val="20"/>
        </w:rPr>
        <w:t>П р и м е ч а н и е – Термин введен с целью уточнения понятия.</w:t>
      </w:r>
    </w:p>
    <w:p w14:paraId="26DBE1E6" w14:textId="5514BE32"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3.40 </w:t>
      </w:r>
      <w:r w:rsidRPr="00144F9D">
        <w:rPr>
          <w:rFonts w:ascii="Arial" w:hAnsi="Arial" w:cs="Arial"/>
          <w:b/>
          <w:bCs/>
          <w:sz w:val="24"/>
          <w:szCs w:val="24"/>
        </w:rPr>
        <w:t>резьбовое упорное соединение</w:t>
      </w:r>
      <w:r w:rsidRPr="00144F9D">
        <w:rPr>
          <w:rFonts w:ascii="Arial" w:hAnsi="Arial" w:cs="Arial"/>
          <w:sz w:val="24"/>
          <w:szCs w:val="24"/>
        </w:rPr>
        <w:t xml:space="preserve"> (rotary shouldered connection): Соединение элементов бурильной колонны, имеющее коническую замковую резьбу и упорные уплотнительные поверхности (торец муфты и уступ ниппеля замка).</w:t>
      </w:r>
    </w:p>
    <w:p w14:paraId="5C75FD4F" w14:textId="40BB85F4"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3.41 </w:t>
      </w:r>
      <w:r w:rsidRPr="00144F9D">
        <w:rPr>
          <w:rFonts w:ascii="Arial" w:hAnsi="Arial" w:cs="Arial"/>
          <w:b/>
          <w:bCs/>
          <w:sz w:val="24"/>
          <w:szCs w:val="24"/>
        </w:rPr>
        <w:t>сварка трением</w:t>
      </w:r>
      <w:r w:rsidRPr="00144F9D">
        <w:rPr>
          <w:rFonts w:ascii="Arial" w:hAnsi="Arial" w:cs="Arial"/>
          <w:sz w:val="24"/>
          <w:szCs w:val="24"/>
        </w:rPr>
        <w:t xml:space="preserve"> (rotary friction welding): Способ сварки под действием сжимающей силы на свариваемые детали, одна из которых вращается относительно другой вокруг общей оси, что приводит к нагреву, пластической деформации и сварке соединяемых поверхностей.</w:t>
      </w:r>
    </w:p>
    <w:p w14:paraId="3583A7DA" w14:textId="7F894AB2" w:rsidR="002F3D7E" w:rsidRPr="00144F9D" w:rsidRDefault="002F3D7E" w:rsidP="001313B2">
      <w:pPr>
        <w:spacing w:before="120" w:after="120" w:line="360" w:lineRule="auto"/>
        <w:ind w:firstLine="709"/>
        <w:jc w:val="both"/>
        <w:rPr>
          <w:rFonts w:ascii="Arial" w:hAnsi="Arial" w:cs="Arial"/>
          <w:sz w:val="20"/>
          <w:szCs w:val="20"/>
        </w:rPr>
      </w:pPr>
      <w:r w:rsidRPr="00144F9D">
        <w:rPr>
          <w:rFonts w:ascii="Arial" w:hAnsi="Arial" w:cs="Arial"/>
          <w:sz w:val="20"/>
          <w:szCs w:val="20"/>
        </w:rPr>
        <w:t xml:space="preserve">П р и м е ч а н и е – Применяют сварку трением при непосредственном приводе и инерционную сварку трением. </w:t>
      </w:r>
    </w:p>
    <w:p w14:paraId="16CB1C1B" w14:textId="0AF04674"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3.42 </w:t>
      </w:r>
      <w:r w:rsidRPr="00144F9D">
        <w:rPr>
          <w:rFonts w:ascii="Arial" w:hAnsi="Arial" w:cs="Arial"/>
          <w:b/>
          <w:bCs/>
          <w:sz w:val="24"/>
          <w:szCs w:val="24"/>
        </w:rPr>
        <w:t>сварн</w:t>
      </w:r>
      <w:r w:rsidR="00D26569" w:rsidRPr="00144F9D">
        <w:rPr>
          <w:rFonts w:ascii="Arial" w:hAnsi="Arial" w:cs="Arial"/>
          <w:b/>
          <w:bCs/>
          <w:sz w:val="24"/>
          <w:szCs w:val="24"/>
        </w:rPr>
        <w:t>ое</w:t>
      </w:r>
      <w:r w:rsidRPr="00144F9D">
        <w:rPr>
          <w:rFonts w:ascii="Arial" w:hAnsi="Arial" w:cs="Arial"/>
          <w:b/>
          <w:bCs/>
          <w:sz w:val="24"/>
          <w:szCs w:val="24"/>
        </w:rPr>
        <w:t xml:space="preserve"> </w:t>
      </w:r>
      <w:r w:rsidR="00D26569" w:rsidRPr="00144F9D">
        <w:rPr>
          <w:rFonts w:ascii="Arial" w:hAnsi="Arial" w:cs="Arial"/>
          <w:b/>
          <w:bCs/>
          <w:sz w:val="24"/>
          <w:szCs w:val="24"/>
        </w:rPr>
        <w:t xml:space="preserve">соединение </w:t>
      </w:r>
      <w:r w:rsidRPr="00144F9D">
        <w:rPr>
          <w:rFonts w:ascii="Arial" w:hAnsi="Arial" w:cs="Arial"/>
          <w:b/>
          <w:bCs/>
          <w:sz w:val="24"/>
          <w:szCs w:val="24"/>
        </w:rPr>
        <w:t>бурильной трубы</w:t>
      </w:r>
      <w:r w:rsidRPr="00144F9D">
        <w:rPr>
          <w:rFonts w:ascii="Arial" w:hAnsi="Arial" w:cs="Arial"/>
          <w:sz w:val="24"/>
          <w:szCs w:val="24"/>
        </w:rPr>
        <w:t xml:space="preserve"> (</w:t>
      </w:r>
      <w:r w:rsidR="009A6CE2" w:rsidRPr="00144F9D">
        <w:rPr>
          <w:rFonts w:ascii="Arial" w:hAnsi="Arial" w:cs="Arial"/>
          <w:sz w:val="24"/>
          <w:szCs w:val="24"/>
        </w:rPr>
        <w:t xml:space="preserve">drill-pipe </w:t>
      </w:r>
      <w:r w:rsidR="00F449E5" w:rsidRPr="00144F9D">
        <w:rPr>
          <w:rFonts w:ascii="Arial" w:hAnsi="Arial" w:cs="Arial"/>
          <w:sz w:val="24"/>
          <w:szCs w:val="24"/>
        </w:rPr>
        <w:t>welded connection</w:t>
      </w:r>
      <w:r w:rsidRPr="00144F9D">
        <w:rPr>
          <w:rFonts w:ascii="Arial" w:hAnsi="Arial" w:cs="Arial"/>
          <w:sz w:val="24"/>
          <w:szCs w:val="24"/>
        </w:rPr>
        <w:t>):</w:t>
      </w:r>
      <w:r w:rsidR="00F449E5" w:rsidRPr="00144F9D">
        <w:rPr>
          <w:rFonts w:ascii="Arial" w:hAnsi="Arial" w:cs="Arial"/>
          <w:sz w:val="24"/>
          <w:szCs w:val="24"/>
        </w:rPr>
        <w:t xml:space="preserve"> </w:t>
      </w:r>
      <w:r w:rsidRPr="00144F9D">
        <w:rPr>
          <w:rFonts w:ascii="Arial" w:hAnsi="Arial" w:cs="Arial"/>
          <w:sz w:val="24"/>
          <w:szCs w:val="24"/>
        </w:rPr>
        <w:t xml:space="preserve">Механически обработанный участок бурильной трубы, состоящий </w:t>
      </w:r>
      <w:r w:rsidRPr="00144F9D">
        <w:rPr>
          <w:rFonts w:ascii="Arial" w:hAnsi="Arial" w:cs="Arial"/>
          <w:b/>
          <w:bCs/>
          <w:i/>
          <w:iCs/>
          <w:sz w:val="24"/>
          <w:szCs w:val="24"/>
        </w:rPr>
        <w:t>из цилиндрической части</w:t>
      </w:r>
      <w:r w:rsidRPr="00144F9D">
        <w:rPr>
          <w:rFonts w:ascii="Arial" w:hAnsi="Arial" w:cs="Arial"/>
          <w:sz w:val="24"/>
          <w:szCs w:val="24"/>
        </w:rPr>
        <w:t xml:space="preserve"> высадки тела бурильной трубы, сварного шва и хвостовиков замка.</w:t>
      </w:r>
    </w:p>
    <w:p w14:paraId="0901FD59" w14:textId="104D6F3E"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3.43 </w:t>
      </w:r>
      <w:r w:rsidRPr="00144F9D">
        <w:rPr>
          <w:rFonts w:ascii="Arial" w:hAnsi="Arial" w:cs="Arial"/>
          <w:b/>
          <w:bCs/>
          <w:sz w:val="24"/>
          <w:szCs w:val="24"/>
        </w:rPr>
        <w:t>«слоновая кожа»</w:t>
      </w:r>
      <w:r w:rsidRPr="00144F9D">
        <w:rPr>
          <w:rFonts w:ascii="Arial" w:hAnsi="Arial" w:cs="Arial"/>
          <w:sz w:val="24"/>
          <w:szCs w:val="24"/>
        </w:rPr>
        <w:t xml:space="preserve"> (elephant hide): Несплошности наружной поверхности тела бурильной трубы, образующиеся в процессе высадки.</w:t>
      </w:r>
    </w:p>
    <w:p w14:paraId="2C60E206" w14:textId="05B16575"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3.44 </w:t>
      </w:r>
      <w:r w:rsidRPr="00144F9D">
        <w:rPr>
          <w:rFonts w:ascii="Arial" w:hAnsi="Arial" w:cs="Arial"/>
          <w:b/>
          <w:bCs/>
          <w:sz w:val="24"/>
          <w:szCs w:val="24"/>
        </w:rPr>
        <w:t>среднее значение твердости</w:t>
      </w:r>
      <w:r w:rsidRPr="00144F9D">
        <w:rPr>
          <w:rFonts w:ascii="Arial" w:hAnsi="Arial" w:cs="Arial"/>
          <w:sz w:val="24"/>
          <w:szCs w:val="24"/>
        </w:rPr>
        <w:t xml:space="preserve"> (mean hardness number): Результат усреднения чисел твердости, полученных на отдельном образце или на оцениваемом участке.</w:t>
      </w:r>
    </w:p>
    <w:p w14:paraId="1BCBDDD8" w14:textId="018DFB5F"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3.45 </w:t>
      </w:r>
      <w:r w:rsidRPr="00144F9D">
        <w:rPr>
          <w:rFonts w:ascii="Arial" w:hAnsi="Arial" w:cs="Arial"/>
          <w:b/>
          <w:bCs/>
          <w:sz w:val="24"/>
          <w:szCs w:val="24"/>
        </w:rPr>
        <w:t>существенная переменная</w:t>
      </w:r>
      <w:r w:rsidRPr="00144F9D">
        <w:rPr>
          <w:rFonts w:ascii="Arial" w:hAnsi="Arial" w:cs="Arial"/>
          <w:sz w:val="24"/>
          <w:szCs w:val="24"/>
        </w:rPr>
        <w:t xml:space="preserve"> (essential variable): Параметр, изменение которого оказывает влияние на механические свойства зоны сварного соединения.</w:t>
      </w:r>
    </w:p>
    <w:p w14:paraId="770A5CE4" w14:textId="3EF11206"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3.46 </w:t>
      </w:r>
      <w:r w:rsidRPr="00144F9D">
        <w:rPr>
          <w:rFonts w:ascii="Arial" w:hAnsi="Arial" w:cs="Arial"/>
          <w:b/>
          <w:bCs/>
          <w:i/>
          <w:iCs/>
          <w:sz w:val="24"/>
          <w:szCs w:val="24"/>
        </w:rPr>
        <w:t>твердосплавное</w:t>
      </w:r>
      <w:r w:rsidRPr="00144F9D">
        <w:rPr>
          <w:rFonts w:ascii="Arial" w:hAnsi="Arial" w:cs="Arial"/>
          <w:b/>
          <w:bCs/>
          <w:sz w:val="24"/>
          <w:szCs w:val="24"/>
        </w:rPr>
        <w:t xml:space="preserve"> поверхностное упрочнение</w:t>
      </w:r>
      <w:r w:rsidRPr="00144F9D">
        <w:rPr>
          <w:rFonts w:ascii="Arial" w:hAnsi="Arial" w:cs="Arial"/>
          <w:sz w:val="24"/>
          <w:szCs w:val="24"/>
        </w:rPr>
        <w:t xml:space="preserve"> (hard banding; hard facing): Нанесение </w:t>
      </w:r>
      <w:r w:rsidRPr="00144F9D">
        <w:rPr>
          <w:rFonts w:ascii="Arial" w:hAnsi="Arial" w:cs="Arial"/>
          <w:b/>
          <w:bCs/>
          <w:i/>
          <w:iCs/>
          <w:sz w:val="24"/>
          <w:szCs w:val="24"/>
        </w:rPr>
        <w:t>твердосплавного</w:t>
      </w:r>
      <w:r w:rsidRPr="00144F9D">
        <w:rPr>
          <w:rFonts w:ascii="Arial" w:hAnsi="Arial" w:cs="Arial"/>
          <w:sz w:val="24"/>
          <w:szCs w:val="24"/>
        </w:rPr>
        <w:t xml:space="preserve"> материала на наружную поверхность замка для уменьшения его износа.</w:t>
      </w:r>
    </w:p>
    <w:p w14:paraId="639A8439" w14:textId="414D57F5"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3.47 </w:t>
      </w:r>
      <w:r w:rsidRPr="00144F9D">
        <w:rPr>
          <w:rFonts w:ascii="Arial" w:hAnsi="Arial" w:cs="Arial"/>
          <w:b/>
          <w:bCs/>
          <w:sz w:val="24"/>
          <w:szCs w:val="24"/>
        </w:rPr>
        <w:t>тело бурильной трубы</w:t>
      </w:r>
      <w:r w:rsidRPr="00144F9D">
        <w:rPr>
          <w:rFonts w:ascii="Arial" w:hAnsi="Arial" w:cs="Arial"/>
          <w:sz w:val="24"/>
          <w:szCs w:val="24"/>
        </w:rPr>
        <w:t xml:space="preserve"> (drill-pipe body): Бесшовная труба с высаженными концами. </w:t>
      </w:r>
    </w:p>
    <w:p w14:paraId="39CF600A" w14:textId="77777777" w:rsidR="002F3D7E"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3.48 </w:t>
      </w:r>
      <w:r w:rsidRPr="00144F9D">
        <w:rPr>
          <w:rFonts w:ascii="Arial" w:hAnsi="Arial" w:cs="Arial"/>
          <w:b/>
          <w:bCs/>
          <w:sz w:val="24"/>
          <w:szCs w:val="24"/>
        </w:rPr>
        <w:t>тело трубы</w:t>
      </w:r>
      <w:r w:rsidRPr="00144F9D">
        <w:rPr>
          <w:rFonts w:ascii="Arial" w:hAnsi="Arial" w:cs="Arial"/>
          <w:sz w:val="24"/>
          <w:szCs w:val="24"/>
        </w:rPr>
        <w:t xml:space="preserve"> (pipe body): Бесшовная труба без высадки и переходных участков, измененных при высадке.</w:t>
      </w:r>
    </w:p>
    <w:p w14:paraId="669DFEE5" w14:textId="77777777" w:rsidR="00F32CF4" w:rsidRPr="00144F9D" w:rsidRDefault="00F32CF4" w:rsidP="001313B2">
      <w:pPr>
        <w:pBdr>
          <w:lef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 xml:space="preserve">3.49 </w:t>
      </w:r>
      <w:r w:rsidRPr="00144F9D">
        <w:rPr>
          <w:rFonts w:ascii="Arial" w:hAnsi="Arial" w:cs="Arial"/>
          <w:b/>
          <w:bCs/>
          <w:sz w:val="24"/>
          <w:szCs w:val="24"/>
        </w:rPr>
        <w:t xml:space="preserve">технологическая инструкция по сварке </w:t>
      </w:r>
      <w:r w:rsidRPr="00144F9D">
        <w:rPr>
          <w:rFonts w:ascii="Arial" w:hAnsi="Arial" w:cs="Arial"/>
          <w:sz w:val="24"/>
          <w:szCs w:val="24"/>
        </w:rPr>
        <w:t>(welding procedure specification): Документ, содержащий указания для оператора сварочного агрегата по получению производственных сварных швов, соответствующих требованиям настоящего стандарта.</w:t>
      </w:r>
    </w:p>
    <w:p w14:paraId="73999960" w14:textId="71B1C84C" w:rsidR="00F32CF4" w:rsidRPr="00144F9D" w:rsidRDefault="00F32CF4" w:rsidP="001313B2">
      <w:pPr>
        <w:pBdr>
          <w:left w:val="single" w:sz="4" w:space="4" w:color="auto"/>
        </w:pBdr>
        <w:spacing w:before="120" w:after="120" w:line="360" w:lineRule="auto"/>
        <w:ind w:firstLine="709"/>
        <w:jc w:val="both"/>
        <w:rPr>
          <w:rFonts w:ascii="Arial" w:hAnsi="Arial" w:cs="Arial"/>
          <w:strike/>
          <w:sz w:val="24"/>
          <w:szCs w:val="24"/>
        </w:rPr>
      </w:pPr>
      <w:r w:rsidRPr="00144F9D">
        <w:rPr>
          <w:rFonts w:ascii="Arial" w:hAnsi="Arial" w:cs="Arial"/>
          <w:spacing w:val="60"/>
          <w:sz w:val="20"/>
          <w:szCs w:val="20"/>
        </w:rPr>
        <w:t xml:space="preserve">Примечание – </w:t>
      </w:r>
      <w:r w:rsidRPr="00144F9D">
        <w:rPr>
          <w:rFonts w:ascii="Arial" w:hAnsi="Arial" w:cs="Arial"/>
          <w:sz w:val="20"/>
          <w:szCs w:val="20"/>
        </w:rPr>
        <w:t>Технологическая инструкция включает все существенные и несущественные переменные процесса сварки трением, используемого для соединения деталей замка с телом бурильной трубы. Технологическая инструкция по сварке распространяется на все сварные швы, имеющие одинаковые заданные размеры и химический состав, сгруппированные в соответствии с документированной процедурой, что обеспечивает предсказуемые результаты обработки зоны сварного соединения для конкретной группы прочности.</w:t>
      </w:r>
    </w:p>
    <w:p w14:paraId="2DF5CBDD" w14:textId="6100388E" w:rsidR="002F3D7E" w:rsidRPr="00144F9D" w:rsidRDefault="002F3D7E" w:rsidP="001313B2">
      <w:pPr>
        <w:pBdr>
          <w:lef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 xml:space="preserve">3.50 </w:t>
      </w:r>
      <w:r w:rsidRPr="00144F9D">
        <w:rPr>
          <w:rFonts w:ascii="Arial" w:hAnsi="Arial" w:cs="Arial"/>
          <w:b/>
          <w:bCs/>
          <w:sz w:val="24"/>
          <w:szCs w:val="24"/>
        </w:rPr>
        <w:t>хвостовик ниппеля, хвостовик муфты, хвостовики замка</w:t>
      </w:r>
      <w:r w:rsidRPr="00144F9D">
        <w:rPr>
          <w:rFonts w:ascii="Arial" w:hAnsi="Arial" w:cs="Arial"/>
          <w:sz w:val="24"/>
          <w:szCs w:val="24"/>
        </w:rPr>
        <w:t xml:space="preserve"> (pin neck, box neck, tool-joint necks): Участки ниппеля и/или муфты замка цилиндрической формы, предназначенные для приварки деталей замка к телу бурильной трубы.</w:t>
      </w:r>
    </w:p>
    <w:p w14:paraId="499AAA9C" w14:textId="77777777" w:rsidR="002F3D7E" w:rsidRPr="00144F9D" w:rsidRDefault="002F3D7E" w:rsidP="001313B2">
      <w:pPr>
        <w:pBdr>
          <w:left w:val="single" w:sz="4" w:space="4" w:color="auto"/>
        </w:pBdr>
        <w:spacing w:before="120" w:after="120" w:line="360" w:lineRule="auto"/>
        <w:ind w:firstLine="709"/>
        <w:jc w:val="both"/>
        <w:rPr>
          <w:rFonts w:ascii="Arial" w:hAnsi="Arial" w:cs="Arial"/>
          <w:sz w:val="20"/>
          <w:szCs w:val="20"/>
        </w:rPr>
      </w:pPr>
      <w:r w:rsidRPr="00144F9D">
        <w:rPr>
          <w:rFonts w:ascii="Arial" w:hAnsi="Arial" w:cs="Arial"/>
          <w:sz w:val="20"/>
          <w:szCs w:val="20"/>
        </w:rPr>
        <w:t>П р и м е ч а н и е – Термин введен с целью уточнения понятия.</w:t>
      </w:r>
    </w:p>
    <w:p w14:paraId="4D8AECA9" w14:textId="77777777" w:rsidR="00222444" w:rsidRPr="00144F9D" w:rsidRDefault="002F3D7E" w:rsidP="00C120D7">
      <w:pPr>
        <w:spacing w:after="0" w:line="360" w:lineRule="auto"/>
        <w:ind w:firstLine="709"/>
        <w:jc w:val="both"/>
        <w:rPr>
          <w:rFonts w:ascii="Arial" w:hAnsi="Arial" w:cs="Arial"/>
          <w:sz w:val="24"/>
          <w:szCs w:val="24"/>
        </w:rPr>
      </w:pPr>
      <w:r w:rsidRPr="00144F9D">
        <w:rPr>
          <w:rFonts w:ascii="Arial" w:hAnsi="Arial" w:cs="Arial"/>
          <w:sz w:val="24"/>
          <w:szCs w:val="24"/>
        </w:rPr>
        <w:t xml:space="preserve">3.51 </w:t>
      </w:r>
      <w:r w:rsidRPr="00144F9D">
        <w:rPr>
          <w:rFonts w:ascii="Arial" w:hAnsi="Arial" w:cs="Arial"/>
          <w:b/>
          <w:bCs/>
          <w:sz w:val="24"/>
          <w:szCs w:val="24"/>
        </w:rPr>
        <w:t>число твердости</w:t>
      </w:r>
      <w:r w:rsidRPr="00144F9D">
        <w:rPr>
          <w:rFonts w:ascii="Arial" w:hAnsi="Arial" w:cs="Arial"/>
          <w:sz w:val="24"/>
          <w:szCs w:val="24"/>
        </w:rPr>
        <w:t xml:space="preserve"> (hardness number): Результат измерения отдельного отпечатка </w:t>
      </w:r>
      <w:r w:rsidRPr="00144F9D">
        <w:rPr>
          <w:rFonts w:ascii="Arial" w:hAnsi="Arial" w:cs="Arial"/>
          <w:b/>
          <w:bCs/>
          <w:i/>
          <w:iCs/>
          <w:sz w:val="24"/>
          <w:szCs w:val="24"/>
        </w:rPr>
        <w:t>при контроле твердости</w:t>
      </w:r>
      <w:r w:rsidRPr="00144F9D">
        <w:rPr>
          <w:rFonts w:ascii="Arial" w:hAnsi="Arial" w:cs="Arial"/>
          <w:sz w:val="24"/>
          <w:szCs w:val="24"/>
        </w:rPr>
        <w:t>.</w:t>
      </w:r>
    </w:p>
    <w:p w14:paraId="67002808" w14:textId="77777777" w:rsidR="00F32CF4" w:rsidRPr="00144F9D" w:rsidRDefault="00F32CF4" w:rsidP="00C120D7">
      <w:pPr>
        <w:pBdr>
          <w:left w:val="single" w:sz="4" w:space="4" w:color="auto"/>
        </w:pBdr>
        <w:autoSpaceDE w:val="0"/>
        <w:autoSpaceDN w:val="0"/>
        <w:adjustRightInd w:val="0"/>
        <w:spacing w:after="0" w:line="360" w:lineRule="auto"/>
        <w:ind w:firstLine="709"/>
        <w:jc w:val="both"/>
        <w:rPr>
          <w:rFonts w:ascii="Arial" w:hAnsi="Arial" w:cs="Arial"/>
          <w:sz w:val="24"/>
          <w:szCs w:val="24"/>
        </w:rPr>
      </w:pPr>
      <w:r w:rsidRPr="00144F9D">
        <w:rPr>
          <w:rFonts w:ascii="Arial" w:hAnsi="Arial" w:cs="Arial"/>
          <w:sz w:val="24"/>
          <w:szCs w:val="24"/>
        </w:rPr>
        <w:t xml:space="preserve">3.52 </w:t>
      </w:r>
      <w:r w:rsidRPr="00144F9D">
        <w:rPr>
          <w:rFonts w:ascii="Arial" w:hAnsi="Arial" w:cs="Arial"/>
          <w:b/>
          <w:spacing w:val="-1"/>
          <w:sz w:val="24"/>
          <w:szCs w:val="24"/>
          <w:lang w:eastAsia="zh-CN"/>
        </w:rPr>
        <w:t>стойкость в среде, содержащей сероводород (</w:t>
      </w:r>
      <w:r w:rsidRPr="00144F9D">
        <w:rPr>
          <w:rFonts w:ascii="Arial" w:hAnsi="Arial" w:cs="Arial"/>
          <w:b/>
          <w:sz w:val="24"/>
          <w:szCs w:val="24"/>
        </w:rPr>
        <w:t xml:space="preserve">resistance </w:t>
      </w:r>
      <w:r w:rsidRPr="00144F9D">
        <w:rPr>
          <w:rFonts w:ascii="Arial" w:hAnsi="Arial" w:cs="Arial"/>
          <w:b/>
          <w:sz w:val="24"/>
          <w:szCs w:val="24"/>
          <w:lang w:val="en-US"/>
        </w:rPr>
        <w:t>in</w:t>
      </w:r>
      <w:r w:rsidRPr="00144F9D">
        <w:rPr>
          <w:rFonts w:ascii="Arial" w:hAnsi="Arial" w:cs="Arial"/>
          <w:b/>
          <w:sz w:val="24"/>
          <w:szCs w:val="24"/>
        </w:rPr>
        <w:t xml:space="preserve"> а </w:t>
      </w:r>
      <w:r w:rsidRPr="00144F9D">
        <w:rPr>
          <w:rFonts w:ascii="Arial" w:hAnsi="Arial" w:cs="Arial"/>
          <w:b/>
          <w:sz w:val="24"/>
          <w:szCs w:val="24"/>
          <w:lang w:val="en-US"/>
        </w:rPr>
        <w:t>sulfide</w:t>
      </w:r>
      <w:r w:rsidRPr="00144F9D">
        <w:rPr>
          <w:rFonts w:ascii="Arial" w:hAnsi="Arial" w:cs="Arial"/>
          <w:b/>
          <w:sz w:val="24"/>
          <w:szCs w:val="24"/>
        </w:rPr>
        <w:t xml:space="preserve"> </w:t>
      </w:r>
      <w:r w:rsidRPr="00144F9D">
        <w:rPr>
          <w:rFonts w:ascii="Arial" w:hAnsi="Arial" w:cs="Arial"/>
          <w:b/>
          <w:sz w:val="24"/>
          <w:szCs w:val="24"/>
          <w:lang w:val="en-US"/>
        </w:rPr>
        <w:t>environment</w:t>
      </w:r>
      <w:r w:rsidRPr="00144F9D">
        <w:rPr>
          <w:rFonts w:ascii="Arial" w:hAnsi="Arial" w:cs="Arial"/>
          <w:b/>
          <w:sz w:val="24"/>
          <w:szCs w:val="24"/>
        </w:rPr>
        <w:t>)</w:t>
      </w:r>
      <w:r w:rsidRPr="00144F9D">
        <w:rPr>
          <w:rFonts w:ascii="Arial" w:hAnsi="Arial" w:cs="Arial"/>
          <w:spacing w:val="-1"/>
          <w:sz w:val="24"/>
          <w:szCs w:val="24"/>
          <w:lang w:eastAsia="zh-CN"/>
        </w:rPr>
        <w:t xml:space="preserve">: </w:t>
      </w:r>
      <w:r w:rsidRPr="00144F9D">
        <w:rPr>
          <w:rFonts w:ascii="Arial" w:hAnsi="Arial" w:cs="Arial"/>
          <w:sz w:val="24"/>
          <w:szCs w:val="24"/>
        </w:rPr>
        <w:t>Исполнение бурильных труб, проверка соответствия которых установленным требованиям включает, в том числе, испытание на стойкость к сульфидному растрескиванию под напряжением.</w:t>
      </w:r>
    </w:p>
    <w:p w14:paraId="0C0CB1AC" w14:textId="77777777" w:rsidR="00F32CF4" w:rsidRPr="00144F9D" w:rsidRDefault="00F32CF4" w:rsidP="00C120D7">
      <w:pPr>
        <w:pBdr>
          <w:lef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 xml:space="preserve">3.53 </w:t>
      </w:r>
      <w:r w:rsidRPr="00144F9D">
        <w:rPr>
          <w:rFonts w:ascii="Arial" w:hAnsi="Arial" w:cs="Arial"/>
          <w:b/>
          <w:sz w:val="24"/>
          <w:szCs w:val="24"/>
        </w:rPr>
        <w:t>стойкость к</w:t>
      </w:r>
      <w:r w:rsidRPr="00144F9D">
        <w:rPr>
          <w:rFonts w:ascii="Arial" w:hAnsi="Arial" w:cs="Arial"/>
          <w:sz w:val="24"/>
          <w:szCs w:val="24"/>
        </w:rPr>
        <w:t xml:space="preserve"> </w:t>
      </w:r>
      <w:r w:rsidRPr="00144F9D">
        <w:rPr>
          <w:rFonts w:ascii="Arial" w:hAnsi="Arial" w:cs="Arial"/>
          <w:b/>
          <w:sz w:val="24"/>
          <w:szCs w:val="24"/>
        </w:rPr>
        <w:t xml:space="preserve">сульфидному растрескиванию под напряжением (resistance to </w:t>
      </w:r>
      <w:r w:rsidRPr="00144F9D">
        <w:rPr>
          <w:rFonts w:ascii="Arial" w:hAnsi="Arial" w:cs="Arial"/>
          <w:b/>
          <w:sz w:val="24"/>
          <w:szCs w:val="24"/>
          <w:lang w:val="en-US"/>
        </w:rPr>
        <w:t>sulfide</w:t>
      </w:r>
      <w:r w:rsidRPr="00144F9D">
        <w:rPr>
          <w:rFonts w:ascii="Arial" w:hAnsi="Arial" w:cs="Arial"/>
          <w:b/>
          <w:sz w:val="24"/>
          <w:szCs w:val="24"/>
        </w:rPr>
        <w:t xml:space="preserve"> </w:t>
      </w:r>
      <w:r w:rsidRPr="00144F9D">
        <w:rPr>
          <w:rFonts w:ascii="Arial" w:hAnsi="Arial" w:cs="Arial"/>
          <w:b/>
          <w:sz w:val="24"/>
          <w:szCs w:val="24"/>
          <w:lang w:val="en-US"/>
        </w:rPr>
        <w:t>stress</w:t>
      </w:r>
      <w:r w:rsidRPr="00144F9D">
        <w:rPr>
          <w:rFonts w:ascii="Arial" w:hAnsi="Arial" w:cs="Arial"/>
          <w:b/>
          <w:sz w:val="24"/>
          <w:szCs w:val="24"/>
        </w:rPr>
        <w:t xml:space="preserve"> </w:t>
      </w:r>
      <w:r w:rsidRPr="00144F9D">
        <w:rPr>
          <w:rFonts w:ascii="Arial" w:hAnsi="Arial" w:cs="Arial"/>
          <w:b/>
          <w:sz w:val="24"/>
          <w:szCs w:val="24"/>
          <w:lang w:val="en-US"/>
        </w:rPr>
        <w:t>cracking</w:t>
      </w:r>
      <w:r w:rsidRPr="00144F9D">
        <w:rPr>
          <w:rFonts w:ascii="Arial" w:hAnsi="Arial" w:cs="Arial"/>
          <w:b/>
          <w:sz w:val="24"/>
          <w:szCs w:val="24"/>
        </w:rPr>
        <w:t xml:space="preserve">): </w:t>
      </w:r>
      <w:r w:rsidRPr="00144F9D">
        <w:rPr>
          <w:rFonts w:ascii="Arial" w:hAnsi="Arial" w:cs="Arial"/>
          <w:sz w:val="24"/>
          <w:szCs w:val="24"/>
        </w:rPr>
        <w:t>Способность металла выдерживать испытание на стойкость к сульфидному растрескиванию под напряжением по определенным критериям и в определенной испытательной среде.</w:t>
      </w:r>
    </w:p>
    <w:p w14:paraId="7C08687F" w14:textId="6DF3BF9F" w:rsidR="001313B2" w:rsidRDefault="00F32CF4" w:rsidP="001313B2">
      <w:pPr>
        <w:pBdr>
          <w:lef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 xml:space="preserve">3.54 </w:t>
      </w:r>
      <w:r w:rsidRPr="00144F9D">
        <w:rPr>
          <w:rFonts w:ascii="Arial" w:hAnsi="Arial" w:cs="Arial"/>
          <w:b/>
          <w:bCs/>
          <w:sz w:val="24"/>
          <w:szCs w:val="24"/>
        </w:rPr>
        <w:t>пороговое напряжение при испытании на стойкость к SSC</w:t>
      </w:r>
      <w:r w:rsidRPr="00144F9D">
        <w:rPr>
          <w:rFonts w:ascii="Arial" w:hAnsi="Arial" w:cs="Arial"/>
          <w:sz w:val="24"/>
          <w:szCs w:val="24"/>
        </w:rPr>
        <w:t xml:space="preserve"> </w:t>
      </w:r>
      <w:r w:rsidRPr="00144F9D">
        <w:rPr>
          <w:rFonts w:ascii="Arial" w:hAnsi="Arial" w:cs="Arial"/>
          <w:b/>
          <w:bCs/>
          <w:sz w:val="24"/>
          <w:szCs w:val="24"/>
        </w:rPr>
        <w:t>(minimum threshold for SSC)</w:t>
      </w:r>
      <w:r w:rsidRPr="00144F9D">
        <w:rPr>
          <w:rFonts w:ascii="Arial" w:hAnsi="Arial" w:cs="Arial"/>
          <w:sz w:val="24"/>
          <w:szCs w:val="24"/>
        </w:rPr>
        <w:t>: Напряжение, при котором образцы выдерживают нагрузку в</w:t>
      </w:r>
      <w:r w:rsidRPr="00144F9D">
        <w:rPr>
          <w:rFonts w:ascii="Arial" w:hAnsi="Arial" w:cs="Arial"/>
          <w:iCs/>
          <w:sz w:val="24"/>
          <w:szCs w:val="24"/>
        </w:rPr>
        <w:t xml:space="preserve"> среде, содержащей сероводород, </w:t>
      </w:r>
      <w:r w:rsidRPr="00144F9D">
        <w:rPr>
          <w:rFonts w:ascii="Arial" w:hAnsi="Arial" w:cs="Arial"/>
          <w:sz w:val="24"/>
          <w:szCs w:val="24"/>
        </w:rPr>
        <w:t>в течение установленного времени испытаний.</w:t>
      </w:r>
    </w:p>
    <w:p w14:paraId="074ED0BD" w14:textId="52100387" w:rsidR="00222444" w:rsidRPr="00144F9D" w:rsidRDefault="00222444" w:rsidP="001313B2">
      <w:pPr>
        <w:spacing w:before="240" w:after="240" w:line="360" w:lineRule="auto"/>
        <w:ind w:firstLine="709"/>
        <w:jc w:val="both"/>
        <w:rPr>
          <w:rFonts w:ascii="Arial" w:hAnsi="Arial" w:cs="Arial"/>
          <w:b/>
          <w:bCs/>
          <w:sz w:val="28"/>
          <w:szCs w:val="28"/>
        </w:rPr>
      </w:pPr>
      <w:r w:rsidRPr="00144F9D">
        <w:rPr>
          <w:rFonts w:ascii="Arial" w:hAnsi="Arial" w:cs="Arial"/>
          <w:b/>
          <w:bCs/>
          <w:sz w:val="28"/>
          <w:szCs w:val="28"/>
        </w:rPr>
        <w:t>4 Обозначения и сокращения</w:t>
      </w:r>
    </w:p>
    <w:p w14:paraId="2E1D5991"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sz w:val="24"/>
          <w:szCs w:val="24"/>
        </w:rPr>
        <w:t>4.1 В настоящем стандарте применены следующие обозначения:</w:t>
      </w:r>
    </w:p>
    <w:p w14:paraId="3701DDD4"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α</w:t>
      </w:r>
      <w:r w:rsidRPr="00E40B93">
        <w:rPr>
          <w:rFonts w:ascii="Arial" w:hAnsi="Arial" w:cs="Arial"/>
          <w:sz w:val="24"/>
          <w:szCs w:val="24"/>
          <w:vertAlign w:val="subscript"/>
        </w:rPr>
        <w:t xml:space="preserve">b </w:t>
      </w:r>
      <w:r w:rsidRPr="00E40B93">
        <w:rPr>
          <w:rFonts w:ascii="Arial" w:hAnsi="Arial" w:cs="Arial"/>
          <w:sz w:val="24"/>
          <w:szCs w:val="24"/>
        </w:rPr>
        <w:t>– угол конической поверхности муфты замка;</w:t>
      </w:r>
    </w:p>
    <w:p w14:paraId="5DA7D2CC"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α</w:t>
      </w:r>
      <w:r w:rsidRPr="00E40B93">
        <w:rPr>
          <w:rFonts w:ascii="Arial" w:hAnsi="Arial" w:cs="Arial"/>
          <w:sz w:val="24"/>
          <w:szCs w:val="24"/>
          <w:vertAlign w:val="subscript"/>
        </w:rPr>
        <w:t>p</w:t>
      </w:r>
      <w:r w:rsidRPr="00E40B93">
        <w:rPr>
          <w:rFonts w:ascii="Arial" w:hAnsi="Arial" w:cs="Arial"/>
          <w:sz w:val="24"/>
          <w:szCs w:val="24"/>
        </w:rPr>
        <w:t xml:space="preserve"> – угол конической поверхности ниппеля замка;</w:t>
      </w:r>
    </w:p>
    <w:p w14:paraId="0A4ED293"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δ</w:t>
      </w:r>
      <w:r w:rsidRPr="00E40B93">
        <w:rPr>
          <w:rFonts w:ascii="Arial" w:hAnsi="Arial" w:cs="Arial"/>
          <w:sz w:val="24"/>
          <w:szCs w:val="24"/>
        </w:rPr>
        <w:t xml:space="preserve"> (</w:t>
      </w:r>
      <w:r w:rsidRPr="00E40B93">
        <w:rPr>
          <w:rFonts w:ascii="Arial" w:hAnsi="Arial" w:cs="Arial"/>
          <w:i/>
          <w:iCs/>
          <w:sz w:val="24"/>
          <w:szCs w:val="24"/>
        </w:rPr>
        <w:t>е</w:t>
      </w:r>
      <w:r w:rsidRPr="00E40B93">
        <w:rPr>
          <w:rFonts w:ascii="Arial" w:hAnsi="Arial" w:cs="Arial"/>
          <w:sz w:val="24"/>
          <w:szCs w:val="24"/>
        </w:rPr>
        <w:t xml:space="preserve">, </w:t>
      </w:r>
      <w:r w:rsidRPr="00E40B93">
        <w:rPr>
          <w:rFonts w:ascii="Arial" w:hAnsi="Arial" w:cs="Arial"/>
          <w:i/>
          <w:iCs/>
          <w:sz w:val="24"/>
          <w:szCs w:val="24"/>
        </w:rPr>
        <w:t>е</w:t>
      </w:r>
      <w:r w:rsidRPr="00E40B93">
        <w:rPr>
          <w:rFonts w:ascii="Arial" w:hAnsi="Arial" w:cs="Arial"/>
          <w:sz w:val="24"/>
          <w:szCs w:val="24"/>
          <w:vertAlign w:val="subscript"/>
        </w:rPr>
        <w:t>m</w:t>
      </w:r>
      <w:r w:rsidRPr="00E40B93">
        <w:rPr>
          <w:rFonts w:ascii="Arial" w:hAnsi="Arial" w:cs="Arial"/>
          <w:sz w:val="24"/>
          <w:szCs w:val="24"/>
        </w:rPr>
        <w:t>) – удлинение образца с расчетной длиной 50,0 мм при испытании на растяжение;</w:t>
      </w:r>
    </w:p>
    <w:p w14:paraId="0CF10B8D"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Δ</w:t>
      </w:r>
      <w:r w:rsidRPr="00E40B93">
        <w:rPr>
          <w:rFonts w:ascii="Arial" w:hAnsi="Arial" w:cs="Arial"/>
          <w:sz w:val="24"/>
          <w:szCs w:val="24"/>
          <w:vertAlign w:val="subscript"/>
        </w:rPr>
        <w:t>m</w:t>
      </w:r>
      <w:r w:rsidRPr="00E40B93">
        <w:rPr>
          <w:rFonts w:ascii="Arial" w:hAnsi="Arial" w:cs="Arial"/>
          <w:sz w:val="24"/>
          <w:szCs w:val="24"/>
        </w:rPr>
        <w:t xml:space="preserve"> (</w:t>
      </w:r>
      <w:r w:rsidRPr="00E40B93">
        <w:rPr>
          <w:rFonts w:ascii="Arial" w:hAnsi="Arial" w:cs="Arial"/>
          <w:i/>
          <w:iCs/>
          <w:sz w:val="24"/>
          <w:szCs w:val="24"/>
        </w:rPr>
        <w:t>e</w:t>
      </w:r>
      <w:r w:rsidRPr="00E40B93">
        <w:rPr>
          <w:rFonts w:ascii="Arial" w:hAnsi="Arial" w:cs="Arial"/>
          <w:sz w:val="24"/>
          <w:szCs w:val="24"/>
          <w:vertAlign w:val="subscript"/>
        </w:rPr>
        <w:t>w</w:t>
      </w:r>
      <w:r w:rsidRPr="00E40B93">
        <w:rPr>
          <w:rFonts w:ascii="Arial" w:hAnsi="Arial" w:cs="Arial"/>
          <w:sz w:val="24"/>
          <w:szCs w:val="24"/>
        </w:rPr>
        <w:t xml:space="preserve">) – изменение массы тела бурильной трубы в результате высадки обоих концов; </w:t>
      </w:r>
    </w:p>
    <w:p w14:paraId="1654D1E7"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 xml:space="preserve">ρ </w:t>
      </w:r>
      <w:r w:rsidRPr="00E40B93">
        <w:rPr>
          <w:rFonts w:ascii="Arial" w:hAnsi="Arial" w:cs="Arial"/>
          <w:sz w:val="24"/>
          <w:szCs w:val="24"/>
        </w:rPr>
        <w:t>– плотность стали;</w:t>
      </w:r>
    </w:p>
    <w:p w14:paraId="4F054ECD"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σ</w:t>
      </w:r>
      <w:r w:rsidRPr="00E40B93">
        <w:rPr>
          <w:rFonts w:ascii="Arial" w:hAnsi="Arial" w:cs="Arial"/>
          <w:sz w:val="24"/>
          <w:szCs w:val="24"/>
          <w:vertAlign w:val="subscript"/>
        </w:rPr>
        <w:t>Т</w:t>
      </w:r>
      <w:r w:rsidRPr="00E40B93">
        <w:rPr>
          <w:rFonts w:ascii="Arial" w:hAnsi="Arial" w:cs="Arial"/>
          <w:sz w:val="24"/>
          <w:szCs w:val="24"/>
        </w:rPr>
        <w:t xml:space="preserve"> (</w:t>
      </w:r>
      <w:r w:rsidRPr="00E40B93">
        <w:rPr>
          <w:rFonts w:ascii="Arial" w:hAnsi="Arial" w:cs="Arial"/>
          <w:i/>
          <w:iCs/>
          <w:sz w:val="24"/>
          <w:szCs w:val="24"/>
        </w:rPr>
        <w:t>Y</w:t>
      </w:r>
      <w:r w:rsidRPr="00E40B93">
        <w:rPr>
          <w:rFonts w:ascii="Arial" w:hAnsi="Arial" w:cs="Arial"/>
          <w:sz w:val="24"/>
          <w:szCs w:val="24"/>
          <w:vertAlign w:val="subscript"/>
        </w:rPr>
        <w:t>min</w:t>
      </w:r>
      <w:r w:rsidRPr="00E40B93">
        <w:rPr>
          <w:rFonts w:ascii="Arial" w:hAnsi="Arial" w:cs="Arial"/>
          <w:sz w:val="24"/>
          <w:szCs w:val="24"/>
        </w:rPr>
        <w:t>) – предел текучести тела бурильной трубы или замка;</w:t>
      </w:r>
    </w:p>
    <w:p w14:paraId="19ACFE0B"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σ</w:t>
      </w:r>
      <w:r w:rsidRPr="00E40B93">
        <w:rPr>
          <w:rFonts w:ascii="Arial" w:hAnsi="Arial" w:cs="Arial"/>
          <w:sz w:val="24"/>
          <w:szCs w:val="24"/>
          <w:vertAlign w:val="subscript"/>
        </w:rPr>
        <w:t xml:space="preserve">ТW </w:t>
      </w:r>
      <w:r w:rsidRPr="00E40B93">
        <w:rPr>
          <w:rFonts w:ascii="Arial" w:hAnsi="Arial" w:cs="Arial"/>
          <w:sz w:val="24"/>
          <w:szCs w:val="24"/>
        </w:rPr>
        <w:t>(</w:t>
      </w:r>
      <w:r w:rsidRPr="00E40B93">
        <w:rPr>
          <w:rFonts w:ascii="Arial" w:hAnsi="Arial" w:cs="Arial"/>
          <w:i/>
          <w:iCs/>
          <w:sz w:val="24"/>
          <w:szCs w:val="24"/>
        </w:rPr>
        <w:t>Y</w:t>
      </w:r>
      <w:r w:rsidRPr="00E40B93">
        <w:rPr>
          <w:rFonts w:ascii="Arial" w:hAnsi="Arial" w:cs="Arial"/>
          <w:sz w:val="24"/>
          <w:szCs w:val="24"/>
          <w:vertAlign w:val="subscript"/>
        </w:rPr>
        <w:t>w</w:t>
      </w:r>
      <w:r w:rsidRPr="00E40B93">
        <w:rPr>
          <w:rFonts w:ascii="Arial" w:hAnsi="Arial" w:cs="Arial"/>
          <w:sz w:val="24"/>
          <w:szCs w:val="24"/>
        </w:rPr>
        <w:t>) – предел текучести зоны сварного соединения;</w:t>
      </w:r>
    </w:p>
    <w:p w14:paraId="1C9AB13B"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σ</w:t>
      </w:r>
      <w:r w:rsidRPr="00E40B93">
        <w:rPr>
          <w:rFonts w:ascii="Arial" w:hAnsi="Arial" w:cs="Arial"/>
          <w:sz w:val="24"/>
          <w:szCs w:val="24"/>
          <w:vertAlign w:val="subscript"/>
        </w:rPr>
        <w:t>в</w:t>
      </w:r>
      <w:r w:rsidRPr="00E40B93">
        <w:rPr>
          <w:rFonts w:ascii="Arial" w:hAnsi="Arial" w:cs="Arial"/>
          <w:sz w:val="24"/>
          <w:szCs w:val="24"/>
        </w:rPr>
        <w:t xml:space="preserve"> (</w:t>
      </w:r>
      <w:r w:rsidRPr="00E40B93">
        <w:rPr>
          <w:rFonts w:ascii="Arial" w:hAnsi="Arial" w:cs="Arial"/>
          <w:i/>
          <w:iCs/>
          <w:sz w:val="24"/>
          <w:szCs w:val="24"/>
        </w:rPr>
        <w:t>T</w:t>
      </w:r>
      <w:r w:rsidRPr="00E40B93">
        <w:rPr>
          <w:rFonts w:ascii="Arial" w:hAnsi="Arial" w:cs="Arial"/>
          <w:sz w:val="24"/>
          <w:szCs w:val="24"/>
          <w:vertAlign w:val="subscript"/>
        </w:rPr>
        <w:t>s</w:t>
      </w:r>
      <w:r w:rsidRPr="00E40B93">
        <w:rPr>
          <w:rFonts w:ascii="Arial" w:hAnsi="Arial" w:cs="Arial"/>
          <w:sz w:val="24"/>
          <w:szCs w:val="24"/>
        </w:rPr>
        <w:t xml:space="preserve">, </w:t>
      </w:r>
      <w:r w:rsidRPr="00E40B93">
        <w:rPr>
          <w:rFonts w:ascii="Arial" w:hAnsi="Arial" w:cs="Arial"/>
          <w:i/>
          <w:iCs/>
          <w:sz w:val="24"/>
          <w:szCs w:val="24"/>
        </w:rPr>
        <w:t>U</w:t>
      </w:r>
      <w:r w:rsidRPr="00E40B93">
        <w:rPr>
          <w:rFonts w:ascii="Arial" w:hAnsi="Arial" w:cs="Arial"/>
          <w:sz w:val="24"/>
          <w:szCs w:val="24"/>
          <w:vertAlign w:val="subscript"/>
        </w:rPr>
        <w:t>dp</w:t>
      </w:r>
      <w:r w:rsidRPr="00E40B93">
        <w:rPr>
          <w:rFonts w:ascii="Arial" w:hAnsi="Arial" w:cs="Arial"/>
          <w:sz w:val="24"/>
          <w:szCs w:val="24"/>
        </w:rPr>
        <w:t>) – временное сопротивление тела бурильной трубы или замка;</w:t>
      </w:r>
    </w:p>
    <w:p w14:paraId="38D50FDC" w14:textId="45897964" w:rsidR="00F32CF4" w:rsidRPr="00E40B93" w:rsidRDefault="00F32CF4" w:rsidP="00E40B93">
      <w:pPr>
        <w:pBdr>
          <w:right w:val="single" w:sz="4" w:space="4" w:color="auto"/>
        </w:pBdr>
        <w:spacing w:after="0" w:line="360" w:lineRule="auto"/>
        <w:ind w:firstLine="709"/>
        <w:jc w:val="both"/>
        <w:rPr>
          <w:rFonts w:ascii="Arial" w:hAnsi="Arial" w:cs="Arial"/>
          <w:i/>
          <w:iCs/>
          <w:sz w:val="24"/>
          <w:szCs w:val="24"/>
        </w:rPr>
      </w:pPr>
      <w:r w:rsidRPr="00E40B93">
        <w:rPr>
          <w:rFonts w:ascii="Arial" w:hAnsi="Arial" w:cs="Arial"/>
          <w:i/>
          <w:iCs/>
          <w:sz w:val="24"/>
          <w:szCs w:val="24"/>
        </w:rPr>
        <w:t>σ</w:t>
      </w:r>
      <w:r w:rsidRPr="00E40B93">
        <w:rPr>
          <w:rFonts w:ascii="Arial" w:hAnsi="Arial" w:cs="Arial"/>
          <w:sz w:val="24"/>
          <w:szCs w:val="24"/>
          <w:vertAlign w:val="subscript"/>
          <w:lang w:val="en-US"/>
        </w:rPr>
        <w:t>th</w:t>
      </w:r>
      <w:r w:rsidRPr="00E40B93">
        <w:rPr>
          <w:rFonts w:ascii="Arial" w:hAnsi="Arial" w:cs="Arial"/>
          <w:sz w:val="24"/>
          <w:szCs w:val="24"/>
          <w:vertAlign w:val="superscript"/>
          <w:lang w:val="en-US"/>
        </w:rPr>
        <w:t>A</w:t>
      </w:r>
      <w:r w:rsidRPr="00E40B93">
        <w:rPr>
          <w:rFonts w:ascii="Arial" w:hAnsi="Arial" w:cs="Arial"/>
          <w:sz w:val="24"/>
          <w:szCs w:val="24"/>
        </w:rPr>
        <w:t xml:space="preserve"> </w:t>
      </w:r>
      <w:r w:rsidR="00E40B93">
        <w:rPr>
          <w:rFonts w:ascii="Arial" w:hAnsi="Arial" w:cs="Arial"/>
          <w:sz w:val="24"/>
          <w:szCs w:val="24"/>
        </w:rPr>
        <w:t>–</w:t>
      </w:r>
      <w:r w:rsidRPr="00E40B93">
        <w:rPr>
          <w:rFonts w:ascii="Arial" w:hAnsi="Arial" w:cs="Arial"/>
          <w:sz w:val="24"/>
          <w:szCs w:val="24"/>
        </w:rPr>
        <w:t xml:space="preserve"> пороговое напряжение при испытании на стойкость к SSC;</w:t>
      </w:r>
    </w:p>
    <w:p w14:paraId="758DF7FA" w14:textId="3C919A31"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b</w:t>
      </w:r>
      <w:r w:rsidRPr="00E40B93">
        <w:rPr>
          <w:rFonts w:ascii="Arial" w:hAnsi="Arial" w:cs="Arial"/>
          <w:sz w:val="24"/>
          <w:szCs w:val="24"/>
        </w:rPr>
        <w:t xml:space="preserve"> (W) – ширина расчетной части образца в виде полосы для испытания на растяжение;</w:t>
      </w:r>
    </w:p>
    <w:p w14:paraId="626F1FF7"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 xml:space="preserve">D </w:t>
      </w:r>
      <w:r w:rsidRPr="00E40B93">
        <w:rPr>
          <w:rFonts w:ascii="Arial" w:hAnsi="Arial" w:cs="Arial"/>
          <w:sz w:val="24"/>
          <w:szCs w:val="24"/>
        </w:rPr>
        <w:t>– наружный диаметр замка (ниппеля и муфты);</w:t>
      </w:r>
    </w:p>
    <w:p w14:paraId="5C2A212B"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D</w:t>
      </w:r>
      <w:r w:rsidRPr="00E40B93">
        <w:rPr>
          <w:rFonts w:ascii="Arial" w:hAnsi="Arial" w:cs="Arial"/>
          <w:sz w:val="24"/>
          <w:szCs w:val="24"/>
          <w:vertAlign w:val="subscript"/>
        </w:rPr>
        <w:t>dp</w:t>
      </w:r>
      <w:r w:rsidRPr="00E40B93">
        <w:rPr>
          <w:rFonts w:ascii="Arial" w:hAnsi="Arial" w:cs="Arial"/>
          <w:sz w:val="24"/>
          <w:szCs w:val="24"/>
        </w:rPr>
        <w:t xml:space="preserve"> – наружный диаметр тела трубы;</w:t>
      </w:r>
    </w:p>
    <w:p w14:paraId="574751AD"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D</w:t>
      </w:r>
      <w:r w:rsidRPr="00E40B93">
        <w:rPr>
          <w:rFonts w:ascii="Arial" w:hAnsi="Arial" w:cs="Arial"/>
          <w:sz w:val="24"/>
          <w:szCs w:val="24"/>
          <w:vertAlign w:val="subscript"/>
        </w:rPr>
        <w:t xml:space="preserve">f </w:t>
      </w:r>
      <w:r w:rsidRPr="00E40B93">
        <w:rPr>
          <w:rFonts w:ascii="Arial" w:hAnsi="Arial" w:cs="Arial"/>
          <w:sz w:val="24"/>
          <w:szCs w:val="24"/>
        </w:rPr>
        <w:t>– диаметр фаски упорных поверхностей ниппеля и муфты;</w:t>
      </w:r>
    </w:p>
    <w:p w14:paraId="661538A1"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D</w:t>
      </w:r>
      <w:r w:rsidRPr="00E40B93">
        <w:rPr>
          <w:rFonts w:ascii="Arial" w:hAnsi="Arial" w:cs="Arial"/>
          <w:sz w:val="24"/>
          <w:szCs w:val="24"/>
          <w:vertAlign w:val="subscript"/>
        </w:rPr>
        <w:t>j</w:t>
      </w:r>
      <w:r w:rsidRPr="00E40B93">
        <w:rPr>
          <w:rFonts w:ascii="Arial" w:hAnsi="Arial" w:cs="Arial"/>
          <w:sz w:val="24"/>
          <w:szCs w:val="24"/>
        </w:rPr>
        <w:t xml:space="preserve"> – наружный диаметр хвостовиков замка до сварки и окончательной механической обработки;</w:t>
      </w:r>
    </w:p>
    <w:p w14:paraId="572A7013"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D</w:t>
      </w:r>
      <w:r w:rsidRPr="00E40B93">
        <w:rPr>
          <w:rFonts w:ascii="Arial" w:hAnsi="Arial" w:cs="Arial"/>
          <w:sz w:val="24"/>
          <w:szCs w:val="24"/>
          <w:vertAlign w:val="subscript"/>
        </w:rPr>
        <w:t xml:space="preserve">0u </w:t>
      </w:r>
      <w:r w:rsidRPr="00E40B93">
        <w:rPr>
          <w:rFonts w:ascii="Arial" w:hAnsi="Arial" w:cs="Arial"/>
          <w:sz w:val="24"/>
          <w:szCs w:val="24"/>
        </w:rPr>
        <w:t>– наружный диаметр высадки тела бурильной трубы;</w:t>
      </w:r>
    </w:p>
    <w:p w14:paraId="121A5ED9"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D</w:t>
      </w:r>
      <w:r w:rsidRPr="00E40B93">
        <w:rPr>
          <w:rFonts w:ascii="Arial" w:hAnsi="Arial" w:cs="Arial"/>
          <w:sz w:val="24"/>
          <w:szCs w:val="24"/>
          <w:vertAlign w:val="subscript"/>
        </w:rPr>
        <w:t>te</w:t>
      </w:r>
      <w:r w:rsidRPr="00E40B93">
        <w:rPr>
          <w:rFonts w:ascii="Arial" w:hAnsi="Arial" w:cs="Arial"/>
          <w:sz w:val="24"/>
          <w:szCs w:val="24"/>
        </w:rPr>
        <w:t xml:space="preserve"> – наружный диаметр сварного соединения бурильной трубы после механической обработки;</w:t>
      </w:r>
    </w:p>
    <w:p w14:paraId="18B56B6C" w14:textId="6BE6B36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d</w:t>
      </w:r>
      <w:r w:rsidRPr="00E40B93">
        <w:rPr>
          <w:rFonts w:ascii="Arial" w:hAnsi="Arial" w:cs="Arial"/>
          <w:sz w:val="24"/>
          <w:szCs w:val="24"/>
        </w:rPr>
        <w:t xml:space="preserve"> (</w:t>
      </w:r>
      <w:r w:rsidRPr="00E40B93">
        <w:rPr>
          <w:rFonts w:ascii="Arial" w:hAnsi="Arial" w:cs="Arial"/>
          <w:i/>
          <w:iCs/>
          <w:sz w:val="24"/>
          <w:szCs w:val="24"/>
        </w:rPr>
        <w:t>D</w:t>
      </w:r>
      <w:r w:rsidRPr="00E40B93">
        <w:rPr>
          <w:rFonts w:ascii="Arial" w:hAnsi="Arial" w:cs="Arial"/>
          <w:sz w:val="24"/>
          <w:szCs w:val="24"/>
        </w:rPr>
        <w:t>) – диаметр расчетной части цилиндрического образца для испытания на растяжение;</w:t>
      </w:r>
    </w:p>
    <w:p w14:paraId="02E6D7BE"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d</w:t>
      </w:r>
      <w:r w:rsidRPr="00E40B93">
        <w:rPr>
          <w:rFonts w:ascii="Arial" w:hAnsi="Arial" w:cs="Arial"/>
          <w:sz w:val="24"/>
          <w:szCs w:val="24"/>
          <w:vertAlign w:val="subscript"/>
        </w:rPr>
        <w:t>b</w:t>
      </w:r>
      <w:r w:rsidRPr="00E40B93">
        <w:rPr>
          <w:rFonts w:ascii="Arial" w:hAnsi="Arial" w:cs="Arial"/>
          <w:sz w:val="24"/>
          <w:szCs w:val="24"/>
        </w:rPr>
        <w:t xml:space="preserve"> – внутренний диаметр муфты замка;</w:t>
      </w:r>
    </w:p>
    <w:p w14:paraId="6CEF4EC4"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d</w:t>
      </w:r>
      <w:r w:rsidRPr="00E40B93">
        <w:rPr>
          <w:rFonts w:ascii="Arial" w:hAnsi="Arial" w:cs="Arial"/>
          <w:sz w:val="24"/>
          <w:szCs w:val="24"/>
          <w:vertAlign w:val="subscript"/>
        </w:rPr>
        <w:t xml:space="preserve">dp </w:t>
      </w:r>
      <w:r w:rsidRPr="00E40B93">
        <w:rPr>
          <w:rFonts w:ascii="Arial" w:hAnsi="Arial" w:cs="Arial"/>
          <w:sz w:val="24"/>
          <w:szCs w:val="24"/>
        </w:rPr>
        <w:t>– внутренний диаметр тела трубы;</w:t>
      </w:r>
    </w:p>
    <w:p w14:paraId="33AD9EA1"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d</w:t>
      </w:r>
      <w:r w:rsidRPr="00E40B93">
        <w:rPr>
          <w:rFonts w:ascii="Arial" w:hAnsi="Arial" w:cs="Arial"/>
          <w:sz w:val="24"/>
          <w:szCs w:val="24"/>
          <w:vertAlign w:val="subscript"/>
        </w:rPr>
        <w:t xml:space="preserve">j </w:t>
      </w:r>
      <w:r w:rsidRPr="00E40B93">
        <w:rPr>
          <w:rFonts w:ascii="Arial" w:hAnsi="Arial" w:cs="Arial"/>
          <w:sz w:val="24"/>
          <w:szCs w:val="24"/>
        </w:rPr>
        <w:t>– внутренний диаметр хвостовиков замка до сварки и окончательной механической обработки;</w:t>
      </w:r>
    </w:p>
    <w:p w14:paraId="26AB66C6"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d</w:t>
      </w:r>
      <w:r w:rsidRPr="00E40B93">
        <w:rPr>
          <w:rFonts w:ascii="Arial" w:hAnsi="Arial" w:cs="Arial"/>
          <w:sz w:val="24"/>
          <w:szCs w:val="24"/>
          <w:vertAlign w:val="subscript"/>
        </w:rPr>
        <w:t>0u</w:t>
      </w:r>
      <w:r w:rsidRPr="00E40B93">
        <w:rPr>
          <w:rFonts w:ascii="Arial" w:hAnsi="Arial" w:cs="Arial"/>
          <w:sz w:val="24"/>
          <w:szCs w:val="24"/>
        </w:rPr>
        <w:t xml:space="preserve"> – внутренний диаметр высадки тела бурильной трубы;</w:t>
      </w:r>
    </w:p>
    <w:p w14:paraId="18927D11"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d</w:t>
      </w:r>
      <w:r w:rsidRPr="00E40B93">
        <w:rPr>
          <w:rFonts w:ascii="Arial" w:hAnsi="Arial" w:cs="Arial"/>
          <w:sz w:val="24"/>
          <w:szCs w:val="24"/>
          <w:vertAlign w:val="subscript"/>
        </w:rPr>
        <w:t>p</w:t>
      </w:r>
      <w:r w:rsidRPr="00E40B93">
        <w:rPr>
          <w:rFonts w:ascii="Arial" w:hAnsi="Arial" w:cs="Arial"/>
          <w:sz w:val="24"/>
          <w:szCs w:val="24"/>
        </w:rPr>
        <w:t xml:space="preserve"> – внутренний диаметр ниппеля замка;</w:t>
      </w:r>
    </w:p>
    <w:p w14:paraId="46D4C56D"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d</w:t>
      </w:r>
      <w:r w:rsidRPr="00E40B93">
        <w:rPr>
          <w:rFonts w:ascii="Arial" w:hAnsi="Arial" w:cs="Arial"/>
          <w:sz w:val="24"/>
          <w:szCs w:val="24"/>
          <w:vertAlign w:val="subscript"/>
        </w:rPr>
        <w:t>pf</w:t>
      </w:r>
      <w:r w:rsidRPr="00E40B93">
        <w:rPr>
          <w:rFonts w:ascii="Arial" w:hAnsi="Arial" w:cs="Arial"/>
          <w:sz w:val="24"/>
          <w:szCs w:val="24"/>
        </w:rPr>
        <w:t xml:space="preserve"> – диаметр внутренней фаски ниппеля замка в плоскости торца;</w:t>
      </w:r>
    </w:p>
    <w:p w14:paraId="6BA6AEAD" w14:textId="52AD24D4"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d</w:t>
      </w:r>
      <w:r w:rsidRPr="00E40B93">
        <w:rPr>
          <w:rFonts w:ascii="Arial" w:hAnsi="Arial" w:cs="Arial"/>
          <w:sz w:val="24"/>
          <w:szCs w:val="24"/>
          <w:vertAlign w:val="subscript"/>
        </w:rPr>
        <w:t>te</w:t>
      </w:r>
      <w:r w:rsidRPr="00E40B93">
        <w:rPr>
          <w:rFonts w:ascii="Arial" w:hAnsi="Arial" w:cs="Arial"/>
          <w:sz w:val="24"/>
          <w:szCs w:val="24"/>
        </w:rPr>
        <w:t xml:space="preserve"> – внутренний диаметр сварного соединения бурильной трубы после механической обработки, заданный изготовителем бурильных труб;</w:t>
      </w:r>
    </w:p>
    <w:p w14:paraId="328D568B" w14:textId="01FDA079" w:rsidR="00182632" w:rsidRPr="00E40B93" w:rsidRDefault="00182632" w:rsidP="00E40B93">
      <w:pPr>
        <w:pBdr>
          <w:right w:val="single" w:sz="4" w:space="4" w:color="auto"/>
        </w:pBdr>
        <w:spacing w:after="0" w:line="360" w:lineRule="auto"/>
        <w:ind w:firstLine="709"/>
        <w:jc w:val="both"/>
        <w:rPr>
          <w:rFonts w:ascii="Arial" w:hAnsi="Arial" w:cs="Arial"/>
          <w:sz w:val="24"/>
          <w:szCs w:val="24"/>
        </w:rPr>
      </w:pPr>
      <w:r w:rsidRPr="00E40B93">
        <w:rPr>
          <w:rFonts w:ascii="Arial" w:hAnsi="Arial" w:cs="Arial"/>
          <w:i/>
          <w:sz w:val="24"/>
          <w:szCs w:val="24"/>
        </w:rPr>
        <w:t>Н</w:t>
      </w:r>
      <w:r w:rsidRPr="00E40B93">
        <w:rPr>
          <w:rFonts w:ascii="Arial" w:hAnsi="Arial" w:cs="Arial"/>
          <w:sz w:val="24"/>
          <w:szCs w:val="24"/>
        </w:rPr>
        <w:t xml:space="preserve"> – глубина </w:t>
      </w:r>
      <w:r w:rsidR="0029500A" w:rsidRPr="00E40B93">
        <w:rPr>
          <w:rFonts w:ascii="Arial" w:hAnsi="Arial" w:cs="Arial"/>
          <w:sz w:val="24"/>
          <w:szCs w:val="24"/>
        </w:rPr>
        <w:t xml:space="preserve">маркировочного </w:t>
      </w:r>
      <w:r w:rsidRPr="00E40B93">
        <w:rPr>
          <w:rFonts w:ascii="Arial" w:hAnsi="Arial" w:cs="Arial"/>
          <w:sz w:val="24"/>
          <w:szCs w:val="24"/>
        </w:rPr>
        <w:t>паз</w:t>
      </w:r>
      <w:r w:rsidR="0029500A" w:rsidRPr="00E40B93">
        <w:rPr>
          <w:rFonts w:ascii="Arial" w:hAnsi="Arial" w:cs="Arial"/>
          <w:sz w:val="24"/>
          <w:szCs w:val="24"/>
        </w:rPr>
        <w:t>а</w:t>
      </w:r>
      <w:r w:rsidRPr="00E40B93">
        <w:rPr>
          <w:rFonts w:ascii="Arial" w:hAnsi="Arial" w:cs="Arial"/>
          <w:sz w:val="24"/>
          <w:szCs w:val="24"/>
        </w:rPr>
        <w:t xml:space="preserve"> и</w:t>
      </w:r>
      <w:r w:rsidR="0029500A" w:rsidRPr="00E40B93">
        <w:rPr>
          <w:rFonts w:ascii="Arial" w:hAnsi="Arial" w:cs="Arial"/>
          <w:sz w:val="24"/>
          <w:szCs w:val="24"/>
        </w:rPr>
        <w:t xml:space="preserve"> опознавательной</w:t>
      </w:r>
      <w:r w:rsidRPr="00E40B93">
        <w:rPr>
          <w:rFonts w:ascii="Arial" w:hAnsi="Arial" w:cs="Arial"/>
          <w:sz w:val="24"/>
          <w:szCs w:val="24"/>
        </w:rPr>
        <w:t xml:space="preserve"> канавк</w:t>
      </w:r>
      <w:r w:rsidR="0029500A" w:rsidRPr="00E40B93">
        <w:rPr>
          <w:rFonts w:ascii="Arial" w:hAnsi="Arial" w:cs="Arial"/>
          <w:sz w:val="24"/>
          <w:szCs w:val="24"/>
        </w:rPr>
        <w:t>и</w:t>
      </w:r>
      <w:r w:rsidR="00033992" w:rsidRPr="00E40B93">
        <w:rPr>
          <w:rFonts w:ascii="Arial" w:hAnsi="Arial" w:cs="Arial"/>
          <w:sz w:val="24"/>
          <w:szCs w:val="24"/>
        </w:rPr>
        <w:t>;</w:t>
      </w:r>
    </w:p>
    <w:p w14:paraId="74881902"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КV</w:t>
      </w:r>
      <w:r w:rsidRPr="00E40B93">
        <w:rPr>
          <w:rFonts w:ascii="Arial" w:hAnsi="Arial" w:cs="Arial"/>
          <w:sz w:val="24"/>
          <w:szCs w:val="24"/>
        </w:rPr>
        <w:t xml:space="preserve"> – работа удара при испытании образца с V-образным надрезом;</w:t>
      </w:r>
    </w:p>
    <w:p w14:paraId="24344CCD"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L</w:t>
      </w:r>
      <w:r w:rsidRPr="00E40B93">
        <w:rPr>
          <w:rFonts w:ascii="Arial" w:hAnsi="Arial" w:cs="Arial"/>
          <w:sz w:val="24"/>
          <w:szCs w:val="24"/>
        </w:rPr>
        <w:t xml:space="preserve"> – длина бурильной трубы с приваренным замком (от упорного торца муфты до упорного уступа ниппеля);</w:t>
      </w:r>
    </w:p>
    <w:p w14:paraId="05731DAE" w14:textId="0C7D6A1C"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L</w:t>
      </w:r>
      <w:r w:rsidRPr="00E40B93">
        <w:rPr>
          <w:rFonts w:ascii="Arial" w:hAnsi="Arial" w:cs="Arial"/>
          <w:sz w:val="24"/>
          <w:szCs w:val="24"/>
          <w:vertAlign w:val="subscript"/>
        </w:rPr>
        <w:t xml:space="preserve">b </w:t>
      </w:r>
      <w:r w:rsidRPr="00E40B93">
        <w:rPr>
          <w:rFonts w:ascii="Arial" w:hAnsi="Arial" w:cs="Arial"/>
          <w:sz w:val="24"/>
          <w:szCs w:val="24"/>
        </w:rPr>
        <w:t>– длина муфты замка по наружной поверхности, включая фаску упорного торца и зону твердосплавного поверхностного упрочнения;</w:t>
      </w:r>
    </w:p>
    <w:p w14:paraId="2C466172"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L</w:t>
      </w:r>
      <w:r w:rsidRPr="00E40B93">
        <w:rPr>
          <w:rFonts w:ascii="Arial" w:hAnsi="Arial" w:cs="Arial"/>
          <w:sz w:val="24"/>
          <w:szCs w:val="24"/>
          <w:vertAlign w:val="subscript"/>
        </w:rPr>
        <w:t>bt</w:t>
      </w:r>
      <w:r w:rsidRPr="00E40B93">
        <w:rPr>
          <w:rFonts w:ascii="Arial" w:hAnsi="Arial" w:cs="Arial"/>
          <w:sz w:val="24"/>
          <w:szCs w:val="24"/>
        </w:rPr>
        <w:t xml:space="preserve"> – общая длина муфты замка;</w:t>
      </w:r>
    </w:p>
    <w:p w14:paraId="231525F6"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l</w:t>
      </w:r>
      <w:r w:rsidRPr="00E40B93">
        <w:rPr>
          <w:rFonts w:ascii="Arial" w:hAnsi="Arial" w:cs="Arial"/>
          <w:sz w:val="24"/>
          <w:szCs w:val="24"/>
          <w:vertAlign w:val="subscript"/>
        </w:rPr>
        <w:t>р</w:t>
      </w:r>
      <w:r w:rsidRPr="00E40B93">
        <w:rPr>
          <w:rFonts w:ascii="Arial" w:hAnsi="Arial" w:cs="Arial"/>
          <w:sz w:val="24"/>
          <w:szCs w:val="24"/>
        </w:rPr>
        <w:t xml:space="preserve"> (A) – рабочая длина образца для испытания на растяжение;</w:t>
      </w:r>
    </w:p>
    <w:p w14:paraId="7D5E1625"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L</w:t>
      </w:r>
      <w:r w:rsidRPr="00E40B93">
        <w:rPr>
          <w:rFonts w:ascii="Arial" w:hAnsi="Arial" w:cs="Arial"/>
          <w:sz w:val="24"/>
          <w:szCs w:val="24"/>
          <w:vertAlign w:val="subscript"/>
        </w:rPr>
        <w:t>eu</w:t>
      </w:r>
      <w:r w:rsidRPr="00E40B93">
        <w:rPr>
          <w:rFonts w:ascii="Arial" w:hAnsi="Arial" w:cs="Arial"/>
          <w:sz w:val="24"/>
          <w:szCs w:val="24"/>
        </w:rPr>
        <w:t xml:space="preserve"> – длина наружной высадки тела бурильной трубы;</w:t>
      </w:r>
    </w:p>
    <w:p w14:paraId="1D848A19"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L</w:t>
      </w:r>
      <w:r w:rsidRPr="00E40B93">
        <w:rPr>
          <w:rFonts w:ascii="Arial" w:hAnsi="Arial" w:cs="Arial"/>
          <w:sz w:val="24"/>
          <w:szCs w:val="24"/>
          <w:vertAlign w:val="subscript"/>
        </w:rPr>
        <w:t xml:space="preserve">iu </w:t>
      </w:r>
      <w:r w:rsidRPr="00E40B93">
        <w:rPr>
          <w:rFonts w:ascii="Arial" w:hAnsi="Arial" w:cs="Arial"/>
          <w:sz w:val="24"/>
          <w:szCs w:val="24"/>
        </w:rPr>
        <w:t>– длина внутренней высадки тела бурильной трубы;</w:t>
      </w:r>
    </w:p>
    <w:p w14:paraId="00B28FEB"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L</w:t>
      </w:r>
      <w:r w:rsidRPr="00E40B93">
        <w:rPr>
          <w:rFonts w:ascii="Arial" w:hAnsi="Arial" w:cs="Arial"/>
          <w:sz w:val="24"/>
          <w:szCs w:val="24"/>
          <w:vertAlign w:val="subscript"/>
        </w:rPr>
        <w:t>0</w:t>
      </w:r>
      <w:r w:rsidRPr="00E40B93">
        <w:rPr>
          <w:rFonts w:ascii="Arial" w:hAnsi="Arial" w:cs="Arial"/>
          <w:sz w:val="24"/>
          <w:szCs w:val="24"/>
        </w:rPr>
        <w:t xml:space="preserve"> (</w:t>
      </w:r>
      <w:r w:rsidRPr="00E40B93">
        <w:rPr>
          <w:rFonts w:ascii="Arial" w:hAnsi="Arial" w:cs="Arial"/>
          <w:i/>
          <w:iCs/>
          <w:sz w:val="24"/>
          <w:szCs w:val="24"/>
        </w:rPr>
        <w:t>G</w:t>
      </w:r>
      <w:r w:rsidRPr="00E40B93">
        <w:rPr>
          <w:rFonts w:ascii="Arial" w:hAnsi="Arial" w:cs="Arial"/>
          <w:sz w:val="24"/>
          <w:szCs w:val="24"/>
        </w:rPr>
        <w:t>) – расчетная длина образца для испытания на растяжение;</w:t>
      </w:r>
    </w:p>
    <w:p w14:paraId="5D47CBA3" w14:textId="398BC74A"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L</w:t>
      </w:r>
      <w:r w:rsidRPr="00E40B93">
        <w:rPr>
          <w:rFonts w:ascii="Arial" w:hAnsi="Arial" w:cs="Arial"/>
          <w:sz w:val="24"/>
          <w:szCs w:val="24"/>
          <w:vertAlign w:val="subscript"/>
        </w:rPr>
        <w:t>p</w:t>
      </w:r>
      <w:r w:rsidRPr="00E40B93">
        <w:rPr>
          <w:rFonts w:ascii="Arial" w:hAnsi="Arial" w:cs="Arial"/>
          <w:sz w:val="24"/>
          <w:szCs w:val="24"/>
        </w:rPr>
        <w:t xml:space="preserve"> – длина ниппеля замка по наружной поверхности, включая фаску упорного уступа;</w:t>
      </w:r>
    </w:p>
    <w:p w14:paraId="265C1EEF"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L</w:t>
      </w:r>
      <w:r w:rsidRPr="00E40B93">
        <w:rPr>
          <w:rFonts w:ascii="Arial" w:hAnsi="Arial" w:cs="Arial"/>
          <w:sz w:val="24"/>
          <w:szCs w:val="24"/>
          <w:vertAlign w:val="subscript"/>
        </w:rPr>
        <w:t>pt</w:t>
      </w:r>
      <w:r w:rsidRPr="00E40B93">
        <w:rPr>
          <w:rFonts w:ascii="Arial" w:hAnsi="Arial" w:cs="Arial"/>
          <w:sz w:val="24"/>
          <w:szCs w:val="24"/>
        </w:rPr>
        <w:t xml:space="preserve"> – общая длина ниппеля замка;</w:t>
      </w:r>
    </w:p>
    <w:p w14:paraId="371B7949"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L</w:t>
      </w:r>
      <w:r w:rsidRPr="00E40B93">
        <w:rPr>
          <w:rFonts w:ascii="Arial" w:hAnsi="Arial" w:cs="Arial"/>
          <w:sz w:val="24"/>
          <w:szCs w:val="24"/>
          <w:vertAlign w:val="subscript"/>
        </w:rPr>
        <w:t>pe</w:t>
      </w:r>
      <w:r w:rsidRPr="00E40B93">
        <w:rPr>
          <w:rFonts w:ascii="Arial" w:hAnsi="Arial" w:cs="Arial"/>
          <w:sz w:val="24"/>
          <w:szCs w:val="24"/>
        </w:rPr>
        <w:t xml:space="preserve"> – длина тела бурильной трубы;</w:t>
      </w:r>
    </w:p>
    <w:p w14:paraId="3408C3C8"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L</w:t>
      </w:r>
      <w:r w:rsidRPr="00E40B93">
        <w:rPr>
          <w:rFonts w:ascii="Arial" w:hAnsi="Arial" w:cs="Arial"/>
          <w:sz w:val="24"/>
          <w:szCs w:val="24"/>
          <w:vertAlign w:val="subscript"/>
        </w:rPr>
        <w:t xml:space="preserve">tj </w:t>
      </w:r>
      <w:r w:rsidRPr="00E40B93">
        <w:rPr>
          <w:rFonts w:ascii="Arial" w:hAnsi="Arial" w:cs="Arial"/>
          <w:sz w:val="24"/>
          <w:szCs w:val="24"/>
        </w:rPr>
        <w:t>– расчетная длина бурильного замка;</w:t>
      </w:r>
    </w:p>
    <w:p w14:paraId="4F4B9676" w14:textId="425C7908"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 xml:space="preserve">l </w:t>
      </w:r>
      <w:r w:rsidRPr="00E40B93">
        <w:rPr>
          <w:rFonts w:ascii="Arial" w:hAnsi="Arial" w:cs="Arial"/>
          <w:sz w:val="24"/>
          <w:szCs w:val="24"/>
        </w:rPr>
        <w:t>– расстояние за переходным участком наружной высадки, на котором применяются предельные отклонения наружного диаметра тела бурильной трубы;</w:t>
      </w:r>
    </w:p>
    <w:p w14:paraId="21D81FA9"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l</w:t>
      </w:r>
      <w:r w:rsidRPr="00E40B93">
        <w:rPr>
          <w:rFonts w:ascii="Arial" w:hAnsi="Arial" w:cs="Arial"/>
          <w:sz w:val="24"/>
          <w:szCs w:val="24"/>
          <w:vertAlign w:val="subscript"/>
        </w:rPr>
        <w:t>eu</w:t>
      </w:r>
      <w:r w:rsidRPr="00E40B93">
        <w:rPr>
          <w:rFonts w:ascii="Arial" w:hAnsi="Arial" w:cs="Arial"/>
          <w:sz w:val="24"/>
          <w:szCs w:val="24"/>
        </w:rPr>
        <w:t xml:space="preserve"> (</w:t>
      </w:r>
      <w:r w:rsidRPr="00E40B93">
        <w:rPr>
          <w:rFonts w:ascii="Arial" w:hAnsi="Arial" w:cs="Arial"/>
          <w:i/>
          <w:iCs/>
          <w:sz w:val="24"/>
          <w:szCs w:val="24"/>
        </w:rPr>
        <w:t>m</w:t>
      </w:r>
      <w:r w:rsidRPr="00E40B93">
        <w:rPr>
          <w:rFonts w:ascii="Arial" w:hAnsi="Arial" w:cs="Arial"/>
          <w:sz w:val="24"/>
          <w:szCs w:val="24"/>
          <w:vertAlign w:val="subscript"/>
        </w:rPr>
        <w:t>eu</w:t>
      </w:r>
      <w:r w:rsidRPr="00E40B93">
        <w:rPr>
          <w:rFonts w:ascii="Arial" w:hAnsi="Arial" w:cs="Arial"/>
          <w:sz w:val="24"/>
          <w:szCs w:val="24"/>
        </w:rPr>
        <w:t>) – длина переходного участка наружной высадки тела бурильной трубы;</w:t>
      </w:r>
    </w:p>
    <w:p w14:paraId="7B43545B"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l</w:t>
      </w:r>
      <w:r w:rsidRPr="00E40B93">
        <w:rPr>
          <w:rFonts w:ascii="Arial" w:hAnsi="Arial" w:cs="Arial"/>
          <w:sz w:val="24"/>
          <w:szCs w:val="24"/>
          <w:vertAlign w:val="subscript"/>
        </w:rPr>
        <w:t>iu</w:t>
      </w:r>
      <w:r w:rsidRPr="00E40B93">
        <w:rPr>
          <w:rFonts w:ascii="Arial" w:hAnsi="Arial" w:cs="Arial"/>
          <w:sz w:val="24"/>
          <w:szCs w:val="24"/>
        </w:rPr>
        <w:t xml:space="preserve"> (</w:t>
      </w:r>
      <w:r w:rsidRPr="00E40B93">
        <w:rPr>
          <w:rFonts w:ascii="Arial" w:hAnsi="Arial" w:cs="Arial"/>
          <w:i/>
          <w:iCs/>
          <w:sz w:val="24"/>
          <w:szCs w:val="24"/>
        </w:rPr>
        <w:t>m</w:t>
      </w:r>
      <w:r w:rsidRPr="00E40B93">
        <w:rPr>
          <w:rFonts w:ascii="Arial" w:hAnsi="Arial" w:cs="Arial"/>
          <w:sz w:val="24"/>
          <w:szCs w:val="24"/>
          <w:vertAlign w:val="subscript"/>
        </w:rPr>
        <w:t>iu</w:t>
      </w:r>
      <w:r w:rsidRPr="00E40B93">
        <w:rPr>
          <w:rFonts w:ascii="Arial" w:hAnsi="Arial" w:cs="Arial"/>
          <w:sz w:val="24"/>
          <w:szCs w:val="24"/>
        </w:rPr>
        <w:t>) – длина переходного участка внутренней высадки тела бурильной трубы;</w:t>
      </w:r>
    </w:p>
    <w:p w14:paraId="61082F94"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M</w:t>
      </w:r>
      <w:r w:rsidRPr="00E40B93">
        <w:rPr>
          <w:rFonts w:ascii="Arial" w:hAnsi="Arial" w:cs="Arial"/>
          <w:sz w:val="24"/>
          <w:szCs w:val="24"/>
          <w:vertAlign w:val="subscript"/>
        </w:rPr>
        <w:t>pe</w:t>
      </w:r>
      <w:r w:rsidRPr="00E40B93">
        <w:rPr>
          <w:rFonts w:ascii="Arial" w:hAnsi="Arial" w:cs="Arial"/>
          <w:sz w:val="24"/>
          <w:szCs w:val="24"/>
        </w:rPr>
        <w:t xml:space="preserve"> (WL) – расчетная масса тела бурильной трубы длиной </w:t>
      </w:r>
      <w:r w:rsidRPr="00E40B93">
        <w:rPr>
          <w:rFonts w:ascii="Arial" w:hAnsi="Arial" w:cs="Arial"/>
          <w:i/>
          <w:iCs/>
          <w:sz w:val="24"/>
          <w:szCs w:val="24"/>
        </w:rPr>
        <w:t>L</w:t>
      </w:r>
      <w:r w:rsidRPr="00E40B93">
        <w:rPr>
          <w:rFonts w:ascii="Arial" w:hAnsi="Arial" w:cs="Arial"/>
          <w:sz w:val="24"/>
          <w:szCs w:val="24"/>
          <w:vertAlign w:val="subscript"/>
        </w:rPr>
        <w:t>pe</w:t>
      </w:r>
      <w:r w:rsidRPr="00E40B93">
        <w:rPr>
          <w:rFonts w:ascii="Arial" w:hAnsi="Arial" w:cs="Arial"/>
          <w:sz w:val="24"/>
          <w:szCs w:val="24"/>
        </w:rPr>
        <w:t>;</w:t>
      </w:r>
    </w:p>
    <w:p w14:paraId="121618CF"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M</w:t>
      </w:r>
      <w:r w:rsidRPr="00E40B93">
        <w:rPr>
          <w:rFonts w:ascii="Arial" w:hAnsi="Arial" w:cs="Arial"/>
          <w:sz w:val="24"/>
          <w:szCs w:val="24"/>
          <w:vertAlign w:val="subscript"/>
        </w:rPr>
        <w:t xml:space="preserve">tj </w:t>
      </w:r>
      <w:r w:rsidRPr="00E40B93">
        <w:rPr>
          <w:rFonts w:ascii="Arial" w:hAnsi="Arial" w:cs="Arial"/>
          <w:sz w:val="24"/>
          <w:szCs w:val="24"/>
        </w:rPr>
        <w:t>– приблизительная расчетная масса замка;</w:t>
      </w:r>
    </w:p>
    <w:p w14:paraId="74C28115" w14:textId="4602CB04"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m</w:t>
      </w:r>
      <w:r w:rsidRPr="00E40B93">
        <w:rPr>
          <w:rFonts w:ascii="Arial" w:hAnsi="Arial" w:cs="Arial"/>
          <w:sz w:val="24"/>
          <w:szCs w:val="24"/>
          <w:vertAlign w:val="subscript"/>
        </w:rPr>
        <w:t>dp</w:t>
      </w:r>
      <w:r w:rsidRPr="00E40B93">
        <w:rPr>
          <w:rFonts w:ascii="Arial" w:hAnsi="Arial" w:cs="Arial"/>
          <w:sz w:val="24"/>
          <w:szCs w:val="24"/>
        </w:rPr>
        <w:t xml:space="preserve"> (</w:t>
      </w:r>
      <w:r w:rsidRPr="00E40B93">
        <w:rPr>
          <w:rFonts w:ascii="Arial" w:hAnsi="Arial" w:cs="Arial"/>
          <w:i/>
          <w:iCs/>
          <w:sz w:val="24"/>
          <w:szCs w:val="24"/>
        </w:rPr>
        <w:t>w</w:t>
      </w:r>
      <w:r w:rsidRPr="00E40B93">
        <w:rPr>
          <w:rFonts w:ascii="Arial" w:hAnsi="Arial" w:cs="Arial"/>
          <w:sz w:val="24"/>
          <w:szCs w:val="24"/>
          <w:vertAlign w:val="subscript"/>
        </w:rPr>
        <w:t>dp</w:t>
      </w:r>
      <w:r w:rsidRPr="00E40B93">
        <w:rPr>
          <w:rFonts w:ascii="Arial" w:hAnsi="Arial" w:cs="Arial"/>
          <w:sz w:val="24"/>
          <w:szCs w:val="24"/>
        </w:rPr>
        <w:t>)</w:t>
      </w:r>
      <w:r w:rsidR="00E40B93">
        <w:rPr>
          <w:rFonts w:ascii="Arial" w:hAnsi="Arial" w:cs="Arial"/>
          <w:sz w:val="24"/>
          <w:szCs w:val="24"/>
        </w:rPr>
        <w:t xml:space="preserve"> </w:t>
      </w:r>
      <w:r w:rsidRPr="00E40B93">
        <w:rPr>
          <w:rFonts w:ascii="Arial" w:hAnsi="Arial" w:cs="Arial"/>
          <w:sz w:val="24"/>
          <w:szCs w:val="24"/>
        </w:rPr>
        <w:t>– приблизительная расчетная масса единицы длины бурильной трубы;</w:t>
      </w:r>
    </w:p>
    <w:p w14:paraId="64DEF232"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m</w:t>
      </w:r>
      <w:r w:rsidRPr="00E40B93">
        <w:rPr>
          <w:rFonts w:ascii="Arial" w:hAnsi="Arial" w:cs="Arial"/>
          <w:sz w:val="24"/>
          <w:szCs w:val="24"/>
          <w:vertAlign w:val="subscript"/>
        </w:rPr>
        <w:t>pe</w:t>
      </w:r>
      <w:r w:rsidRPr="00E40B93">
        <w:rPr>
          <w:rFonts w:ascii="Arial" w:hAnsi="Arial" w:cs="Arial"/>
          <w:sz w:val="24"/>
          <w:szCs w:val="24"/>
        </w:rPr>
        <w:t xml:space="preserve"> (</w:t>
      </w:r>
      <w:r w:rsidRPr="00E40B93">
        <w:rPr>
          <w:rFonts w:ascii="Arial" w:hAnsi="Arial" w:cs="Arial"/>
          <w:i/>
          <w:iCs/>
          <w:sz w:val="24"/>
          <w:szCs w:val="24"/>
        </w:rPr>
        <w:t>w</w:t>
      </w:r>
      <w:r w:rsidRPr="00E40B93">
        <w:rPr>
          <w:rFonts w:ascii="Arial" w:hAnsi="Arial" w:cs="Arial"/>
          <w:sz w:val="24"/>
          <w:szCs w:val="24"/>
          <w:vertAlign w:val="subscript"/>
        </w:rPr>
        <w:t>pe</w:t>
      </w:r>
      <w:r w:rsidRPr="00E40B93">
        <w:rPr>
          <w:rFonts w:ascii="Arial" w:hAnsi="Arial" w:cs="Arial"/>
          <w:sz w:val="24"/>
          <w:szCs w:val="24"/>
        </w:rPr>
        <w:t>) – расчетная масса единицы длины тела трубы;</w:t>
      </w:r>
    </w:p>
    <w:p w14:paraId="57FE53D6" w14:textId="3FD04850"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R</w:t>
      </w:r>
      <w:r w:rsidRPr="00E40B93">
        <w:rPr>
          <w:rFonts w:ascii="Arial" w:hAnsi="Arial" w:cs="Arial"/>
          <w:sz w:val="24"/>
          <w:szCs w:val="24"/>
        </w:rPr>
        <w:t xml:space="preserve"> – радиус </w:t>
      </w:r>
      <w:r w:rsidR="00136E1E" w:rsidRPr="00E40B93">
        <w:rPr>
          <w:rFonts w:ascii="Arial" w:hAnsi="Arial" w:cs="Arial"/>
          <w:sz w:val="24"/>
          <w:szCs w:val="24"/>
        </w:rPr>
        <w:t xml:space="preserve">скругления </w:t>
      </w:r>
      <w:r w:rsidRPr="00E40B93">
        <w:rPr>
          <w:rFonts w:ascii="Arial" w:hAnsi="Arial" w:cs="Arial"/>
          <w:sz w:val="24"/>
          <w:szCs w:val="24"/>
        </w:rPr>
        <w:t>образца для испытания на растяжение;</w:t>
      </w:r>
    </w:p>
    <w:p w14:paraId="52E31341" w14:textId="2B9172D8"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R</w:t>
      </w:r>
      <w:r w:rsidRPr="00E40B93">
        <w:rPr>
          <w:rFonts w:ascii="Arial" w:hAnsi="Arial" w:cs="Arial"/>
          <w:sz w:val="24"/>
          <w:szCs w:val="24"/>
          <w:vertAlign w:val="subscript"/>
        </w:rPr>
        <w:t>p</w:t>
      </w:r>
      <w:r w:rsidRPr="00E40B93">
        <w:rPr>
          <w:rFonts w:ascii="Arial" w:hAnsi="Arial" w:cs="Arial"/>
          <w:sz w:val="24"/>
          <w:szCs w:val="24"/>
        </w:rPr>
        <w:t xml:space="preserve"> – радиус сопряжения наружной поверхности хвостовика ниппеля замка и прилегающей конической поверхности;</w:t>
      </w:r>
    </w:p>
    <w:p w14:paraId="6C668EA2" w14:textId="347300C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R</w:t>
      </w:r>
      <w:r w:rsidRPr="00E40B93">
        <w:rPr>
          <w:rFonts w:ascii="Arial" w:hAnsi="Arial" w:cs="Arial"/>
          <w:sz w:val="24"/>
          <w:szCs w:val="24"/>
          <w:vertAlign w:val="subscript"/>
        </w:rPr>
        <w:t>1</w:t>
      </w:r>
      <w:r w:rsidRPr="00E40B93">
        <w:rPr>
          <w:rFonts w:ascii="Arial" w:hAnsi="Arial" w:cs="Arial"/>
          <w:sz w:val="24"/>
          <w:szCs w:val="24"/>
        </w:rPr>
        <w:t xml:space="preserve"> – радиус </w:t>
      </w:r>
      <w:r w:rsidR="00136E1E" w:rsidRPr="00E40B93">
        <w:rPr>
          <w:rFonts w:ascii="Arial" w:hAnsi="Arial" w:cs="Arial"/>
          <w:sz w:val="24"/>
          <w:szCs w:val="24"/>
        </w:rPr>
        <w:t>скругления</w:t>
      </w:r>
      <w:r w:rsidRPr="00E40B93">
        <w:rPr>
          <w:rFonts w:ascii="Arial" w:hAnsi="Arial" w:cs="Arial"/>
          <w:sz w:val="24"/>
          <w:szCs w:val="24"/>
        </w:rPr>
        <w:t xml:space="preserve"> прямоугольного заплечика под элеватор;</w:t>
      </w:r>
    </w:p>
    <w:p w14:paraId="357ADDE1" w14:textId="709BFEF8"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S</w:t>
      </w:r>
      <w:r w:rsidRPr="00E40B93">
        <w:rPr>
          <w:rFonts w:ascii="Arial" w:hAnsi="Arial" w:cs="Arial"/>
          <w:sz w:val="24"/>
          <w:szCs w:val="24"/>
        </w:rPr>
        <w:t xml:space="preserve"> (</w:t>
      </w:r>
      <w:r w:rsidRPr="00E40B93">
        <w:rPr>
          <w:rFonts w:ascii="Arial" w:hAnsi="Arial" w:cs="Arial"/>
          <w:i/>
          <w:iCs/>
          <w:sz w:val="24"/>
          <w:szCs w:val="24"/>
        </w:rPr>
        <w:t>A</w:t>
      </w:r>
      <w:r w:rsidRPr="00E40B93">
        <w:rPr>
          <w:rFonts w:ascii="Arial" w:hAnsi="Arial" w:cs="Arial"/>
          <w:sz w:val="24"/>
          <w:szCs w:val="24"/>
        </w:rPr>
        <w:t>) – площадь поперечного сечения образца для испытания на растяжение;</w:t>
      </w:r>
    </w:p>
    <w:p w14:paraId="459ED27C" w14:textId="05EFA0F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S</w:t>
      </w:r>
      <w:r w:rsidRPr="00E40B93">
        <w:rPr>
          <w:rFonts w:ascii="Arial" w:hAnsi="Arial" w:cs="Arial"/>
          <w:sz w:val="24"/>
          <w:szCs w:val="24"/>
          <w:vertAlign w:val="subscript"/>
        </w:rPr>
        <w:t>dp</w:t>
      </w:r>
      <w:r w:rsidRPr="00E40B93">
        <w:rPr>
          <w:rFonts w:ascii="Arial" w:hAnsi="Arial" w:cs="Arial"/>
          <w:sz w:val="24"/>
          <w:szCs w:val="24"/>
        </w:rPr>
        <w:t xml:space="preserve"> (</w:t>
      </w:r>
      <w:r w:rsidRPr="00E40B93">
        <w:rPr>
          <w:rFonts w:ascii="Arial" w:hAnsi="Arial" w:cs="Arial"/>
          <w:i/>
          <w:iCs/>
          <w:sz w:val="24"/>
          <w:szCs w:val="24"/>
        </w:rPr>
        <w:t>A</w:t>
      </w:r>
      <w:r w:rsidRPr="00E40B93">
        <w:rPr>
          <w:rFonts w:ascii="Arial" w:hAnsi="Arial" w:cs="Arial"/>
          <w:sz w:val="24"/>
          <w:szCs w:val="24"/>
          <w:vertAlign w:val="subscript"/>
        </w:rPr>
        <w:t>dp</w:t>
      </w:r>
      <w:r w:rsidRPr="00E40B93">
        <w:rPr>
          <w:rFonts w:ascii="Arial" w:hAnsi="Arial" w:cs="Arial"/>
          <w:sz w:val="24"/>
          <w:szCs w:val="24"/>
        </w:rPr>
        <w:t>) – площадь поперечного сечения тела бурильной трубы, определяемая по номинальным размерам тела трубы;</w:t>
      </w:r>
    </w:p>
    <w:p w14:paraId="78FDBF67"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S</w:t>
      </w:r>
      <w:r w:rsidRPr="00E40B93">
        <w:rPr>
          <w:rFonts w:ascii="Arial" w:hAnsi="Arial" w:cs="Arial"/>
          <w:sz w:val="24"/>
          <w:szCs w:val="24"/>
          <w:vertAlign w:val="subscript"/>
        </w:rPr>
        <w:t>w</w:t>
      </w:r>
      <w:r w:rsidRPr="00E40B93">
        <w:rPr>
          <w:rFonts w:ascii="Arial" w:hAnsi="Arial" w:cs="Arial"/>
          <w:sz w:val="24"/>
          <w:szCs w:val="24"/>
        </w:rPr>
        <w:t xml:space="preserve"> (</w:t>
      </w:r>
      <w:r w:rsidRPr="00E40B93">
        <w:rPr>
          <w:rFonts w:ascii="Arial" w:hAnsi="Arial" w:cs="Arial"/>
          <w:i/>
          <w:iCs/>
          <w:sz w:val="24"/>
          <w:szCs w:val="24"/>
        </w:rPr>
        <w:t>A</w:t>
      </w:r>
      <w:r w:rsidRPr="00E40B93">
        <w:rPr>
          <w:rFonts w:ascii="Arial" w:hAnsi="Arial" w:cs="Arial"/>
          <w:sz w:val="24"/>
          <w:szCs w:val="24"/>
          <w:vertAlign w:val="subscript"/>
        </w:rPr>
        <w:t>w</w:t>
      </w:r>
      <w:r w:rsidRPr="00E40B93">
        <w:rPr>
          <w:rFonts w:ascii="Arial" w:hAnsi="Arial" w:cs="Arial"/>
          <w:sz w:val="24"/>
          <w:szCs w:val="24"/>
        </w:rPr>
        <w:t>) – площадь поперечного сечения зоны сварного соединения;</w:t>
      </w:r>
    </w:p>
    <w:p w14:paraId="39A4C2E3"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t</w:t>
      </w:r>
      <w:r w:rsidRPr="00E40B93">
        <w:rPr>
          <w:rFonts w:ascii="Arial" w:hAnsi="Arial" w:cs="Arial"/>
          <w:sz w:val="24"/>
          <w:szCs w:val="24"/>
        </w:rPr>
        <w:t xml:space="preserve"> – толщина стенки тела трубы; </w:t>
      </w:r>
    </w:p>
    <w:p w14:paraId="00D54AAC" w14:textId="409F1208"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i/>
          <w:iCs/>
          <w:sz w:val="24"/>
          <w:szCs w:val="24"/>
        </w:rPr>
        <w:t>V</w:t>
      </w:r>
      <w:r w:rsidRPr="00E40B93">
        <w:rPr>
          <w:rFonts w:ascii="Arial" w:hAnsi="Arial" w:cs="Arial"/>
          <w:sz w:val="24"/>
          <w:szCs w:val="24"/>
          <w:vertAlign w:val="subscript"/>
        </w:rPr>
        <w:t>tj</w:t>
      </w:r>
      <w:r w:rsidRPr="00E40B93">
        <w:rPr>
          <w:rFonts w:ascii="Arial" w:hAnsi="Arial" w:cs="Arial"/>
          <w:sz w:val="24"/>
          <w:szCs w:val="24"/>
        </w:rPr>
        <w:t xml:space="preserve"> – объем замка в сборе</w:t>
      </w:r>
      <w:r w:rsidR="00182632" w:rsidRPr="00E40B93">
        <w:rPr>
          <w:rFonts w:ascii="Arial" w:hAnsi="Arial" w:cs="Arial"/>
          <w:sz w:val="24"/>
          <w:szCs w:val="24"/>
        </w:rPr>
        <w:t>.</w:t>
      </w:r>
    </w:p>
    <w:p w14:paraId="119E518C"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sz w:val="24"/>
          <w:szCs w:val="24"/>
        </w:rPr>
        <w:t>4.2 В настоящем стандарте применены следующие сокращения:</w:t>
      </w:r>
    </w:p>
    <w:p w14:paraId="01AB3005"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sz w:val="24"/>
          <w:szCs w:val="24"/>
        </w:rPr>
        <w:t>DPB – тело бурильной трубы;</w:t>
      </w:r>
    </w:p>
    <w:p w14:paraId="1F5DEBB9"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sz w:val="24"/>
          <w:szCs w:val="24"/>
        </w:rPr>
        <w:t>EU – наружная высадка;</w:t>
      </w:r>
    </w:p>
    <w:p w14:paraId="7128E75E" w14:textId="77777777" w:rsidR="00222444" w:rsidRPr="00E40B93" w:rsidRDefault="00222444" w:rsidP="00683B73">
      <w:pPr>
        <w:widowControl w:val="0"/>
        <w:spacing w:after="0" w:line="360" w:lineRule="auto"/>
        <w:ind w:firstLine="709"/>
        <w:jc w:val="both"/>
        <w:rPr>
          <w:rFonts w:ascii="Arial" w:hAnsi="Arial" w:cs="Arial"/>
          <w:sz w:val="24"/>
          <w:szCs w:val="24"/>
        </w:rPr>
      </w:pPr>
      <w:r w:rsidRPr="00E40B93">
        <w:rPr>
          <w:rFonts w:ascii="Arial" w:hAnsi="Arial" w:cs="Arial"/>
          <w:sz w:val="24"/>
          <w:szCs w:val="24"/>
        </w:rPr>
        <w:t>HBW – твердость по методу Бринелля при внедрении шарика из карбида вольфрама;</w:t>
      </w:r>
    </w:p>
    <w:p w14:paraId="49410177" w14:textId="54FEC4B3" w:rsidR="00222444" w:rsidRPr="00E40B93" w:rsidRDefault="00222444" w:rsidP="00683B73">
      <w:pPr>
        <w:widowControl w:val="0"/>
        <w:spacing w:after="0" w:line="360" w:lineRule="auto"/>
        <w:ind w:firstLine="709"/>
        <w:jc w:val="both"/>
        <w:rPr>
          <w:rFonts w:ascii="Arial" w:hAnsi="Arial" w:cs="Arial"/>
          <w:sz w:val="24"/>
          <w:szCs w:val="24"/>
        </w:rPr>
      </w:pPr>
      <w:r w:rsidRPr="00E40B93">
        <w:rPr>
          <w:rFonts w:ascii="Arial" w:hAnsi="Arial" w:cs="Arial"/>
          <w:sz w:val="24"/>
          <w:szCs w:val="24"/>
        </w:rPr>
        <w:t>HRC – твердость по методу Роквелла (шкала С) при внедрении алмазного конусного наконечника;</w:t>
      </w:r>
    </w:p>
    <w:p w14:paraId="5DE1FB49" w14:textId="4CCCDDDE" w:rsidR="00222444" w:rsidRPr="00E40B93" w:rsidRDefault="00222444" w:rsidP="00683B73">
      <w:pPr>
        <w:widowControl w:val="0"/>
        <w:spacing w:after="0" w:line="360" w:lineRule="auto"/>
        <w:ind w:firstLine="709"/>
        <w:jc w:val="both"/>
        <w:rPr>
          <w:rFonts w:ascii="Arial" w:hAnsi="Arial" w:cs="Arial"/>
          <w:sz w:val="24"/>
          <w:szCs w:val="24"/>
        </w:rPr>
      </w:pPr>
      <w:r w:rsidRPr="00E40B93">
        <w:rPr>
          <w:rFonts w:ascii="Arial" w:hAnsi="Arial" w:cs="Arial"/>
          <w:sz w:val="24"/>
          <w:szCs w:val="24"/>
        </w:rPr>
        <w:t>HV10 – твердость по методу Виккерса при внедрении алмазной пирамиды при испытательной нагрузке 980 Н;</w:t>
      </w:r>
    </w:p>
    <w:p w14:paraId="4171FD2E"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sz w:val="24"/>
          <w:szCs w:val="24"/>
        </w:rPr>
        <w:t>IU – внутренняя высадка;</w:t>
      </w:r>
    </w:p>
    <w:p w14:paraId="4D0AA97F"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sz w:val="24"/>
          <w:szCs w:val="24"/>
        </w:rPr>
        <w:t>IEU – комбинированная (наружная и внутренняя) высадка;</w:t>
      </w:r>
    </w:p>
    <w:p w14:paraId="2D155A89" w14:textId="52AA679B"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sz w:val="24"/>
          <w:szCs w:val="24"/>
        </w:rPr>
        <w:t>PSL – уровень требований к продукции;</w:t>
      </w:r>
    </w:p>
    <w:p w14:paraId="6E557973" w14:textId="7A72A782" w:rsidR="00F32CF4" w:rsidRPr="00E40B93" w:rsidRDefault="00F32CF4" w:rsidP="00E40B93">
      <w:pPr>
        <w:pBdr>
          <w:right w:val="single" w:sz="4" w:space="4" w:color="auto"/>
        </w:pBdr>
        <w:spacing w:after="0" w:line="360" w:lineRule="auto"/>
        <w:ind w:firstLine="709"/>
        <w:jc w:val="both"/>
        <w:rPr>
          <w:rFonts w:ascii="Arial" w:hAnsi="Arial" w:cs="Arial"/>
          <w:sz w:val="24"/>
          <w:szCs w:val="24"/>
        </w:rPr>
      </w:pPr>
      <w:r w:rsidRPr="00E40B93">
        <w:rPr>
          <w:rFonts w:ascii="Arial" w:hAnsi="Arial" w:cs="Arial"/>
          <w:sz w:val="24"/>
          <w:szCs w:val="24"/>
          <w:lang w:val="en-US"/>
        </w:rPr>
        <w:t>SSC</w:t>
      </w:r>
      <w:r w:rsidRPr="00E40B93">
        <w:rPr>
          <w:rFonts w:ascii="Arial" w:hAnsi="Arial" w:cs="Arial"/>
          <w:sz w:val="24"/>
          <w:szCs w:val="24"/>
        </w:rPr>
        <w:t xml:space="preserve"> – сульфидное растрескивание под напряжением;</w:t>
      </w:r>
    </w:p>
    <w:p w14:paraId="273EF4BD" w14:textId="77777777" w:rsidR="00222444" w:rsidRPr="00E40B93" w:rsidRDefault="00222444" w:rsidP="00E40B93">
      <w:pPr>
        <w:spacing w:after="0" w:line="360" w:lineRule="auto"/>
        <w:ind w:firstLine="709"/>
        <w:jc w:val="both"/>
        <w:rPr>
          <w:rFonts w:ascii="Arial" w:hAnsi="Arial" w:cs="Arial"/>
          <w:sz w:val="24"/>
          <w:szCs w:val="24"/>
        </w:rPr>
      </w:pPr>
      <w:r w:rsidRPr="00E40B93">
        <w:rPr>
          <w:rFonts w:ascii="Arial" w:hAnsi="Arial" w:cs="Arial"/>
          <w:sz w:val="24"/>
          <w:szCs w:val="24"/>
        </w:rPr>
        <w:t>UF – высадка размерами, отличающимися от установленных в настоящем стандарте;</w:t>
      </w:r>
    </w:p>
    <w:p w14:paraId="5BC17EF4" w14:textId="77777777" w:rsidR="00025122" w:rsidRPr="00E40B93" w:rsidRDefault="00222444" w:rsidP="00E40B93">
      <w:pPr>
        <w:spacing w:after="0" w:line="360" w:lineRule="auto"/>
        <w:ind w:firstLine="709"/>
        <w:jc w:val="both"/>
        <w:rPr>
          <w:rFonts w:ascii="Arial" w:hAnsi="Arial" w:cs="Arial"/>
          <w:sz w:val="24"/>
          <w:szCs w:val="24"/>
        </w:rPr>
      </w:pPr>
      <w:r w:rsidRPr="00E40B93">
        <w:rPr>
          <w:rFonts w:ascii="Arial" w:hAnsi="Arial" w:cs="Arial"/>
          <w:sz w:val="24"/>
          <w:szCs w:val="24"/>
        </w:rPr>
        <w:t>ИСО – Международная организация по стандартизации.</w:t>
      </w:r>
      <w:bookmarkStart w:id="10" w:name="_Toc227053285"/>
      <w:bookmarkStart w:id="11" w:name="_Toc116461550"/>
    </w:p>
    <w:p w14:paraId="36A806B5" w14:textId="3237144B" w:rsidR="004D78C5" w:rsidRPr="00144F9D" w:rsidRDefault="004D78C5" w:rsidP="0017278D">
      <w:pPr>
        <w:spacing w:before="240" w:after="240" w:line="360" w:lineRule="auto"/>
        <w:ind w:firstLine="709"/>
        <w:jc w:val="both"/>
        <w:rPr>
          <w:rFonts w:ascii="Arial" w:eastAsia="Times New Roman" w:hAnsi="Arial" w:cs="Arial"/>
          <w:b/>
          <w:bCs/>
          <w:kern w:val="32"/>
          <w:sz w:val="28"/>
          <w:szCs w:val="28"/>
          <w:lang w:val="x-none" w:eastAsia="x-none"/>
        </w:rPr>
      </w:pPr>
      <w:r w:rsidRPr="00144F9D">
        <w:rPr>
          <w:rFonts w:ascii="Arial" w:eastAsia="Times New Roman" w:hAnsi="Arial" w:cs="Arial"/>
          <w:b/>
          <w:bCs/>
          <w:kern w:val="32"/>
          <w:sz w:val="28"/>
          <w:szCs w:val="28"/>
          <w:lang w:val="x-none" w:eastAsia="x-none"/>
        </w:rPr>
        <w:t xml:space="preserve">5 Информация, которую должен предоставить </w:t>
      </w:r>
      <w:r w:rsidR="006625F7" w:rsidRPr="00144F9D">
        <w:rPr>
          <w:rFonts w:ascii="Arial" w:hAnsi="Arial" w:cs="Arial"/>
          <w:b/>
          <w:bCs/>
          <w:sz w:val="28"/>
          <w:szCs w:val="28"/>
        </w:rPr>
        <w:t>заказчик</w:t>
      </w:r>
      <w:r w:rsidRPr="00144F9D">
        <w:rPr>
          <w:rFonts w:ascii="Arial" w:eastAsia="Times New Roman" w:hAnsi="Arial" w:cs="Arial"/>
          <w:b/>
          <w:bCs/>
          <w:kern w:val="32"/>
          <w:sz w:val="28"/>
          <w:szCs w:val="28"/>
          <w:lang w:val="x-none" w:eastAsia="x-none"/>
        </w:rPr>
        <w:t xml:space="preserve"> при оформлении заказа на бурильные трубы</w:t>
      </w:r>
      <w:bookmarkEnd w:id="10"/>
      <w:bookmarkEnd w:id="11"/>
    </w:p>
    <w:p w14:paraId="564D7729" w14:textId="60889283" w:rsidR="004D78C5" w:rsidRPr="0017278D" w:rsidRDefault="004D78C5" w:rsidP="0017278D">
      <w:pPr>
        <w:spacing w:after="0" w:line="360" w:lineRule="auto"/>
        <w:ind w:firstLine="709"/>
        <w:jc w:val="both"/>
        <w:rPr>
          <w:rFonts w:ascii="Arial" w:eastAsia="Times New Roman" w:hAnsi="Arial" w:cs="Arial"/>
          <w:sz w:val="24"/>
          <w:szCs w:val="24"/>
          <w:lang w:eastAsia="ru-RU"/>
        </w:rPr>
      </w:pPr>
      <w:r w:rsidRPr="0017278D">
        <w:rPr>
          <w:rFonts w:ascii="Arial" w:eastAsia="Times New Roman" w:hAnsi="Arial" w:cs="Arial"/>
          <w:bCs/>
          <w:spacing w:val="-1"/>
          <w:sz w:val="24"/>
          <w:szCs w:val="24"/>
          <w:lang w:eastAsia="ru-RU"/>
        </w:rPr>
        <w:t>5.1</w:t>
      </w:r>
      <w:r w:rsidRPr="0017278D">
        <w:rPr>
          <w:rFonts w:ascii="Arial" w:eastAsia="Times New Roman" w:hAnsi="Arial" w:cs="Arial"/>
          <w:b/>
          <w:bCs/>
          <w:spacing w:val="-1"/>
          <w:sz w:val="24"/>
          <w:szCs w:val="24"/>
          <w:lang w:eastAsia="ru-RU"/>
        </w:rPr>
        <w:t xml:space="preserve"> </w:t>
      </w:r>
      <w:r w:rsidRPr="0017278D">
        <w:rPr>
          <w:rFonts w:ascii="Arial" w:eastAsia="Times New Roman" w:hAnsi="Arial" w:cs="Arial"/>
          <w:sz w:val="24"/>
          <w:szCs w:val="24"/>
          <w:lang w:eastAsia="ru-RU"/>
        </w:rPr>
        <w:t xml:space="preserve">При оформлении заказа на бурильные трубы, изготовляемые в соответствии с настоящим стандартом, </w:t>
      </w:r>
      <w:r w:rsidR="006625F7" w:rsidRPr="0017278D">
        <w:rPr>
          <w:rFonts w:ascii="Arial" w:hAnsi="Arial" w:cs="Arial"/>
          <w:sz w:val="24"/>
          <w:szCs w:val="24"/>
        </w:rPr>
        <w:t>заказчик</w:t>
      </w:r>
      <w:r w:rsidRPr="0017278D">
        <w:rPr>
          <w:rFonts w:ascii="Arial" w:eastAsia="Times New Roman" w:hAnsi="Arial" w:cs="Arial"/>
          <w:sz w:val="24"/>
          <w:szCs w:val="24"/>
          <w:lang w:eastAsia="ru-RU"/>
        </w:rPr>
        <w:t xml:space="preserve"> должен указать в заказе</w:t>
      </w:r>
      <w:r w:rsidRPr="0017278D">
        <w:rPr>
          <w:rFonts w:ascii="Arial" w:eastAsia="Times New Roman" w:hAnsi="Arial" w:cs="Arial"/>
          <w:i/>
          <w:sz w:val="24"/>
          <w:szCs w:val="24"/>
          <w:lang w:eastAsia="ru-RU"/>
        </w:rPr>
        <w:t xml:space="preserve"> </w:t>
      </w:r>
      <w:r w:rsidRPr="0017278D">
        <w:rPr>
          <w:rFonts w:ascii="Arial" w:eastAsia="Times New Roman" w:hAnsi="Arial" w:cs="Arial"/>
          <w:sz w:val="24"/>
          <w:szCs w:val="24"/>
          <w:lang w:eastAsia="ru-RU"/>
        </w:rPr>
        <w:t>следующие сведения:</w:t>
      </w:r>
    </w:p>
    <w:tbl>
      <w:tblPr>
        <w:tblW w:w="5000" w:type="pct"/>
        <w:tblLook w:val="01E0" w:firstRow="1" w:lastRow="1" w:firstColumn="1" w:lastColumn="1" w:noHBand="0" w:noVBand="0"/>
      </w:tblPr>
      <w:tblGrid>
        <w:gridCol w:w="6470"/>
        <w:gridCol w:w="46"/>
        <w:gridCol w:w="3405"/>
      </w:tblGrid>
      <w:tr w:rsidR="00144F9D" w:rsidRPr="0017278D" w14:paraId="56BB6FE3" w14:textId="77777777" w:rsidTr="007D6936">
        <w:trPr>
          <w:trHeight w:val="224"/>
        </w:trPr>
        <w:tc>
          <w:tcPr>
            <w:tcW w:w="3261" w:type="pct"/>
          </w:tcPr>
          <w:p w14:paraId="74E13982" w14:textId="79B9D1CA" w:rsidR="004D78C5" w:rsidRPr="0017278D" w:rsidRDefault="004D78C5" w:rsidP="0017278D">
            <w:pPr>
              <w:spacing w:after="0" w:line="360" w:lineRule="auto"/>
              <w:ind w:firstLine="709"/>
              <w:rPr>
                <w:rFonts w:ascii="Arial" w:eastAsia="Times New Roman" w:hAnsi="Arial" w:cs="Arial"/>
                <w:sz w:val="24"/>
                <w:szCs w:val="24"/>
                <w:lang w:eastAsia="ru-RU"/>
              </w:rPr>
            </w:pPr>
            <w:r w:rsidRPr="0017278D">
              <w:rPr>
                <w:rFonts w:ascii="Arial" w:eastAsia="Times New Roman" w:hAnsi="Arial" w:cs="Arial"/>
                <w:sz w:val="24"/>
                <w:szCs w:val="24"/>
                <w:lang w:eastAsia="ru-RU"/>
              </w:rPr>
              <w:t>1) стандарт………………………………………</w:t>
            </w:r>
            <w:r w:rsidR="00B939E6" w:rsidRPr="0017278D">
              <w:rPr>
                <w:rFonts w:ascii="Arial" w:eastAsia="Times New Roman" w:hAnsi="Arial" w:cs="Arial"/>
                <w:sz w:val="24"/>
                <w:szCs w:val="24"/>
                <w:lang w:eastAsia="ru-RU"/>
              </w:rPr>
              <w:t>…….</w:t>
            </w:r>
          </w:p>
        </w:tc>
        <w:tc>
          <w:tcPr>
            <w:tcW w:w="1739" w:type="pct"/>
            <w:gridSpan w:val="2"/>
          </w:tcPr>
          <w:p w14:paraId="7F68135A" w14:textId="3E723BB6" w:rsidR="004D78C5" w:rsidRPr="0017278D" w:rsidRDefault="004D78C5" w:rsidP="007D6936">
            <w:pPr>
              <w:spacing w:after="0" w:line="360" w:lineRule="auto"/>
              <w:rPr>
                <w:rFonts w:ascii="Arial" w:eastAsia="Times New Roman" w:hAnsi="Arial" w:cs="Arial"/>
                <w:sz w:val="24"/>
                <w:szCs w:val="24"/>
                <w:lang w:eastAsia="ru-RU"/>
              </w:rPr>
            </w:pPr>
            <w:r w:rsidRPr="0017278D">
              <w:rPr>
                <w:rFonts w:ascii="Arial" w:eastAsia="Times New Roman" w:hAnsi="Arial" w:cs="Arial"/>
                <w:sz w:val="24"/>
                <w:szCs w:val="24"/>
                <w:lang w:eastAsia="ru-RU"/>
              </w:rPr>
              <w:t>ГОСТ</w:t>
            </w:r>
            <w:r w:rsidR="00136E1E" w:rsidRPr="0017278D">
              <w:rPr>
                <w:rFonts w:ascii="Arial" w:eastAsia="Times New Roman" w:hAnsi="Arial" w:cs="Arial"/>
                <w:sz w:val="24"/>
                <w:szCs w:val="24"/>
                <w:lang w:eastAsia="ru-RU"/>
              </w:rPr>
              <w:t xml:space="preserve"> 32696</w:t>
            </w:r>
          </w:p>
        </w:tc>
      </w:tr>
      <w:tr w:rsidR="00144F9D" w:rsidRPr="0017278D" w14:paraId="0A6C6994" w14:textId="77777777" w:rsidTr="007D6936">
        <w:trPr>
          <w:trHeight w:val="357"/>
        </w:trPr>
        <w:tc>
          <w:tcPr>
            <w:tcW w:w="3261" w:type="pct"/>
          </w:tcPr>
          <w:p w14:paraId="6FC02B9B" w14:textId="0A12223B" w:rsidR="004D78C5" w:rsidRPr="0017278D" w:rsidRDefault="004D78C5" w:rsidP="0017278D">
            <w:pPr>
              <w:spacing w:after="0" w:line="360" w:lineRule="auto"/>
              <w:ind w:firstLine="709"/>
              <w:rPr>
                <w:rFonts w:ascii="Arial" w:eastAsia="Times New Roman" w:hAnsi="Arial" w:cs="Arial"/>
                <w:sz w:val="24"/>
                <w:szCs w:val="24"/>
                <w:lang w:eastAsia="ru-RU"/>
              </w:rPr>
            </w:pPr>
            <w:r w:rsidRPr="0017278D">
              <w:rPr>
                <w:rFonts w:ascii="Arial" w:eastAsia="Times New Roman" w:hAnsi="Arial" w:cs="Arial"/>
                <w:sz w:val="24"/>
                <w:szCs w:val="24"/>
                <w:lang w:eastAsia="ru-RU"/>
              </w:rPr>
              <w:t>2) количество……………………………………</w:t>
            </w:r>
            <w:r w:rsidR="00B939E6" w:rsidRPr="0017278D">
              <w:rPr>
                <w:rFonts w:ascii="Arial" w:eastAsia="Times New Roman" w:hAnsi="Arial" w:cs="Arial"/>
                <w:sz w:val="24"/>
                <w:szCs w:val="24"/>
                <w:lang w:eastAsia="ru-RU"/>
              </w:rPr>
              <w:t>…….</w:t>
            </w:r>
          </w:p>
        </w:tc>
        <w:tc>
          <w:tcPr>
            <w:tcW w:w="1739" w:type="pct"/>
            <w:gridSpan w:val="2"/>
          </w:tcPr>
          <w:p w14:paraId="3A55D8D6" w14:textId="64B240D4" w:rsidR="004D78C5" w:rsidRPr="0017278D" w:rsidRDefault="00B35952" w:rsidP="007D6936">
            <w:pPr>
              <w:spacing w:after="0" w:line="360" w:lineRule="auto"/>
              <w:rPr>
                <w:rFonts w:ascii="Arial" w:eastAsia="Times New Roman" w:hAnsi="Arial" w:cs="Arial"/>
                <w:iCs/>
                <w:sz w:val="24"/>
                <w:szCs w:val="24"/>
                <w:lang w:eastAsia="ru-RU"/>
              </w:rPr>
            </w:pPr>
            <w:r w:rsidRPr="0017278D">
              <w:rPr>
                <w:rFonts w:ascii="Arial" w:eastAsia="Times New Roman" w:hAnsi="Arial" w:cs="Arial"/>
                <w:iCs/>
                <w:sz w:val="24"/>
                <w:szCs w:val="24"/>
                <w:lang w:eastAsia="ru-RU"/>
              </w:rPr>
              <w:t xml:space="preserve">в штуках или в </w:t>
            </w:r>
            <w:r w:rsidR="00E45173" w:rsidRPr="0017278D">
              <w:rPr>
                <w:rFonts w:ascii="Arial" w:eastAsia="Times New Roman" w:hAnsi="Arial" w:cs="Arial"/>
                <w:iCs/>
                <w:sz w:val="24"/>
                <w:szCs w:val="24"/>
                <w:lang w:eastAsia="ru-RU"/>
              </w:rPr>
              <w:t>тоннах,</w:t>
            </w:r>
            <w:r w:rsidRPr="0017278D">
              <w:rPr>
                <w:rFonts w:ascii="Arial" w:eastAsia="Times New Roman" w:hAnsi="Arial" w:cs="Arial"/>
                <w:iCs/>
                <w:sz w:val="24"/>
                <w:szCs w:val="24"/>
                <w:lang w:eastAsia="ru-RU"/>
              </w:rPr>
              <w:t xml:space="preserve"> или в метрах</w:t>
            </w:r>
          </w:p>
        </w:tc>
      </w:tr>
      <w:tr w:rsidR="00144F9D" w:rsidRPr="0017278D" w14:paraId="4FBFA5CE" w14:textId="77777777" w:rsidTr="007D6936">
        <w:trPr>
          <w:trHeight w:val="357"/>
        </w:trPr>
        <w:tc>
          <w:tcPr>
            <w:tcW w:w="3261" w:type="pct"/>
          </w:tcPr>
          <w:p w14:paraId="7C1B1274" w14:textId="3F698118" w:rsidR="004D78C5" w:rsidRPr="0017278D" w:rsidRDefault="004D78C5" w:rsidP="0017278D">
            <w:pPr>
              <w:spacing w:after="0" w:line="360" w:lineRule="auto"/>
              <w:ind w:firstLine="709"/>
              <w:rPr>
                <w:rFonts w:ascii="Arial" w:eastAsia="Times New Roman" w:hAnsi="Arial" w:cs="Arial"/>
                <w:sz w:val="24"/>
                <w:szCs w:val="24"/>
                <w:lang w:eastAsia="ru-RU"/>
              </w:rPr>
            </w:pPr>
            <w:r w:rsidRPr="0017278D">
              <w:rPr>
                <w:rFonts w:ascii="Arial" w:eastAsia="Times New Roman" w:hAnsi="Arial" w:cs="Arial"/>
                <w:iCs/>
                <w:sz w:val="24"/>
                <w:szCs w:val="24"/>
                <w:lang w:eastAsia="ru-RU"/>
              </w:rPr>
              <w:t>3)</w:t>
            </w:r>
            <w:r w:rsidRPr="0017278D">
              <w:rPr>
                <w:rFonts w:ascii="Arial" w:eastAsia="Times New Roman" w:hAnsi="Arial" w:cs="Arial"/>
                <w:i/>
                <w:iCs/>
                <w:sz w:val="24"/>
                <w:szCs w:val="24"/>
                <w:lang w:eastAsia="ru-RU"/>
              </w:rPr>
              <w:t xml:space="preserve"> </w:t>
            </w:r>
            <w:r w:rsidRPr="0017278D">
              <w:rPr>
                <w:rFonts w:ascii="Arial" w:eastAsia="Times New Roman" w:hAnsi="Arial" w:cs="Arial"/>
                <w:iCs/>
                <w:sz w:val="24"/>
                <w:szCs w:val="24"/>
                <w:lang w:eastAsia="ru-RU"/>
              </w:rPr>
              <w:t>наружный диаметр тела труб</w:t>
            </w:r>
            <w:r w:rsidRPr="0017278D">
              <w:rPr>
                <w:rFonts w:ascii="Arial" w:eastAsia="Times New Roman" w:hAnsi="Arial" w:cs="Arial"/>
                <w:i/>
                <w:iCs/>
                <w:sz w:val="24"/>
                <w:szCs w:val="24"/>
                <w:lang w:eastAsia="ru-RU"/>
              </w:rPr>
              <w:t xml:space="preserve"> </w:t>
            </w:r>
            <w:r w:rsidRPr="0017278D">
              <w:rPr>
                <w:rFonts w:ascii="Arial" w:eastAsia="Times New Roman" w:hAnsi="Arial" w:cs="Arial"/>
                <w:i/>
                <w:sz w:val="24"/>
                <w:szCs w:val="24"/>
                <w:lang w:val="en-US" w:eastAsia="ru-RU"/>
              </w:rPr>
              <w:t>D</w:t>
            </w:r>
            <w:r w:rsidRPr="0017278D">
              <w:rPr>
                <w:rFonts w:ascii="Arial" w:eastAsia="Times New Roman" w:hAnsi="Arial" w:cs="Arial"/>
                <w:sz w:val="24"/>
                <w:szCs w:val="24"/>
                <w:vertAlign w:val="subscript"/>
                <w:lang w:val="en-US" w:eastAsia="ru-RU"/>
              </w:rPr>
              <w:t>dp</w:t>
            </w:r>
            <w:r w:rsidRPr="0017278D">
              <w:rPr>
                <w:rFonts w:ascii="Arial" w:eastAsia="Times New Roman" w:hAnsi="Arial" w:cs="Arial"/>
                <w:sz w:val="24"/>
                <w:szCs w:val="24"/>
                <w:vertAlign w:val="subscript"/>
                <w:lang w:eastAsia="ru-RU"/>
              </w:rPr>
              <w:t xml:space="preserve"> </w:t>
            </w:r>
            <w:r w:rsidRPr="0017278D">
              <w:rPr>
                <w:rFonts w:ascii="Arial" w:eastAsia="Times New Roman" w:hAnsi="Arial" w:cs="Arial"/>
                <w:sz w:val="24"/>
                <w:szCs w:val="24"/>
                <w:lang w:eastAsia="ru-RU"/>
              </w:rPr>
              <w:t>………</w:t>
            </w:r>
            <w:r w:rsidR="00B939E6" w:rsidRPr="0017278D">
              <w:rPr>
                <w:rFonts w:ascii="Arial" w:eastAsia="Times New Roman" w:hAnsi="Arial" w:cs="Arial"/>
                <w:sz w:val="24"/>
                <w:szCs w:val="24"/>
                <w:lang w:eastAsia="ru-RU"/>
              </w:rPr>
              <w:t>……</w:t>
            </w:r>
          </w:p>
        </w:tc>
        <w:tc>
          <w:tcPr>
            <w:tcW w:w="1739" w:type="pct"/>
            <w:gridSpan w:val="2"/>
          </w:tcPr>
          <w:p w14:paraId="359FD51E" w14:textId="2241EB5B" w:rsidR="004D78C5" w:rsidRPr="0017278D" w:rsidRDefault="004D78C5" w:rsidP="007D6936">
            <w:pPr>
              <w:spacing w:after="0" w:line="360" w:lineRule="auto"/>
              <w:rPr>
                <w:rFonts w:ascii="Arial" w:eastAsia="Times New Roman" w:hAnsi="Arial" w:cs="Arial"/>
                <w:sz w:val="24"/>
                <w:szCs w:val="24"/>
                <w:lang w:eastAsia="ru-RU"/>
              </w:rPr>
            </w:pPr>
            <w:r w:rsidRPr="0017278D">
              <w:rPr>
                <w:rFonts w:ascii="Arial" w:eastAsia="Times New Roman" w:hAnsi="Arial" w:cs="Arial"/>
                <w:sz w:val="24"/>
                <w:szCs w:val="24"/>
                <w:lang w:eastAsia="ru-RU"/>
              </w:rPr>
              <w:t xml:space="preserve">таблица </w:t>
            </w:r>
            <w:r w:rsidRPr="0017278D">
              <w:rPr>
                <w:rFonts w:ascii="Arial" w:eastAsia="Times New Roman" w:hAnsi="Arial" w:cs="Arial"/>
                <w:sz w:val="24"/>
                <w:szCs w:val="24"/>
                <w:lang w:val="en-US" w:eastAsia="ru-RU"/>
              </w:rPr>
              <w:t>A</w:t>
            </w:r>
            <w:r w:rsidRPr="0017278D">
              <w:rPr>
                <w:rFonts w:ascii="Arial" w:eastAsia="Times New Roman" w:hAnsi="Arial" w:cs="Arial"/>
                <w:sz w:val="24"/>
                <w:szCs w:val="24"/>
                <w:lang w:eastAsia="ru-RU"/>
              </w:rPr>
              <w:t>.1</w:t>
            </w:r>
          </w:p>
        </w:tc>
      </w:tr>
      <w:tr w:rsidR="00144F9D" w:rsidRPr="0017278D" w14:paraId="33832E5B" w14:textId="77777777" w:rsidTr="007D6936">
        <w:trPr>
          <w:trHeight w:val="357"/>
        </w:trPr>
        <w:tc>
          <w:tcPr>
            <w:tcW w:w="3261" w:type="pct"/>
          </w:tcPr>
          <w:p w14:paraId="0648BBBD" w14:textId="4D8A569A" w:rsidR="004D78C5" w:rsidRPr="0017278D" w:rsidRDefault="004D78C5" w:rsidP="0017278D">
            <w:pPr>
              <w:spacing w:after="0" w:line="360" w:lineRule="auto"/>
              <w:ind w:firstLine="709"/>
              <w:rPr>
                <w:rFonts w:ascii="Arial" w:eastAsia="Times New Roman" w:hAnsi="Arial" w:cs="Arial"/>
                <w:i/>
                <w:iCs/>
                <w:sz w:val="24"/>
                <w:szCs w:val="24"/>
                <w:lang w:eastAsia="ru-RU"/>
              </w:rPr>
            </w:pPr>
            <w:r w:rsidRPr="0017278D">
              <w:rPr>
                <w:rFonts w:ascii="Arial" w:eastAsia="Times New Roman" w:hAnsi="Arial" w:cs="Arial"/>
                <w:iCs/>
                <w:sz w:val="24"/>
                <w:szCs w:val="24"/>
                <w:lang w:eastAsia="ru-RU"/>
              </w:rPr>
              <w:t>4)</w:t>
            </w:r>
            <w:r w:rsidRPr="0017278D">
              <w:rPr>
                <w:rFonts w:ascii="Arial" w:eastAsia="Times New Roman" w:hAnsi="Arial" w:cs="Arial"/>
                <w:i/>
                <w:iCs/>
                <w:sz w:val="24"/>
                <w:szCs w:val="24"/>
                <w:lang w:eastAsia="ru-RU"/>
              </w:rPr>
              <w:t xml:space="preserve"> </w:t>
            </w:r>
            <w:r w:rsidRPr="0017278D">
              <w:rPr>
                <w:rFonts w:ascii="Arial" w:eastAsia="Times New Roman" w:hAnsi="Arial" w:cs="Arial"/>
                <w:iCs/>
                <w:sz w:val="24"/>
                <w:szCs w:val="24"/>
                <w:lang w:eastAsia="ru-RU"/>
              </w:rPr>
              <w:t>толщину стенки тела труб</w:t>
            </w:r>
            <w:r w:rsidRPr="0017278D">
              <w:rPr>
                <w:rFonts w:ascii="Arial" w:eastAsia="Times New Roman" w:hAnsi="Arial" w:cs="Arial"/>
                <w:i/>
                <w:iCs/>
                <w:sz w:val="24"/>
                <w:szCs w:val="24"/>
                <w:lang w:eastAsia="ru-RU"/>
              </w:rPr>
              <w:t xml:space="preserve"> </w:t>
            </w:r>
            <w:r w:rsidRPr="0017278D">
              <w:rPr>
                <w:rFonts w:ascii="Arial" w:eastAsia="Times New Roman" w:hAnsi="Arial" w:cs="Arial"/>
                <w:i/>
                <w:sz w:val="24"/>
                <w:szCs w:val="24"/>
                <w:lang w:val="en-US" w:eastAsia="ru-RU"/>
              </w:rPr>
              <w:t>t</w:t>
            </w:r>
            <w:r w:rsidRPr="0017278D">
              <w:rPr>
                <w:rFonts w:ascii="Arial" w:eastAsia="Times New Roman" w:hAnsi="Arial" w:cs="Arial"/>
                <w:sz w:val="24"/>
                <w:szCs w:val="24"/>
                <w:lang w:eastAsia="ru-RU"/>
              </w:rPr>
              <w:t xml:space="preserve"> ……………</w:t>
            </w:r>
            <w:r w:rsidR="00B939E6" w:rsidRPr="0017278D">
              <w:rPr>
                <w:rFonts w:ascii="Arial" w:eastAsia="Times New Roman" w:hAnsi="Arial" w:cs="Arial"/>
                <w:sz w:val="24"/>
                <w:szCs w:val="24"/>
                <w:lang w:eastAsia="ru-RU"/>
              </w:rPr>
              <w:t>……….</w:t>
            </w:r>
          </w:p>
        </w:tc>
        <w:tc>
          <w:tcPr>
            <w:tcW w:w="1739" w:type="pct"/>
            <w:gridSpan w:val="2"/>
          </w:tcPr>
          <w:p w14:paraId="2F56E45A" w14:textId="69D16CA5" w:rsidR="004D78C5" w:rsidRPr="0017278D" w:rsidRDefault="004D78C5" w:rsidP="007D6936">
            <w:pPr>
              <w:spacing w:after="0" w:line="360" w:lineRule="auto"/>
              <w:rPr>
                <w:rFonts w:ascii="Arial" w:eastAsia="Times New Roman" w:hAnsi="Arial" w:cs="Arial"/>
                <w:sz w:val="24"/>
                <w:szCs w:val="24"/>
                <w:lang w:eastAsia="ru-RU"/>
              </w:rPr>
            </w:pPr>
            <w:r w:rsidRPr="0017278D">
              <w:rPr>
                <w:rFonts w:ascii="Arial" w:eastAsia="Times New Roman" w:hAnsi="Arial" w:cs="Arial"/>
                <w:sz w:val="24"/>
                <w:szCs w:val="24"/>
                <w:lang w:eastAsia="ru-RU"/>
              </w:rPr>
              <w:t xml:space="preserve">таблица </w:t>
            </w:r>
            <w:r w:rsidRPr="0017278D">
              <w:rPr>
                <w:rFonts w:ascii="Arial" w:eastAsia="Times New Roman" w:hAnsi="Arial" w:cs="Arial"/>
                <w:sz w:val="24"/>
                <w:szCs w:val="24"/>
                <w:lang w:val="en-US" w:eastAsia="ru-RU"/>
              </w:rPr>
              <w:t>A</w:t>
            </w:r>
            <w:r w:rsidRPr="0017278D">
              <w:rPr>
                <w:rFonts w:ascii="Arial" w:eastAsia="Times New Roman" w:hAnsi="Arial" w:cs="Arial"/>
                <w:sz w:val="24"/>
                <w:szCs w:val="24"/>
                <w:lang w:eastAsia="ru-RU"/>
              </w:rPr>
              <w:t>.1</w:t>
            </w:r>
          </w:p>
        </w:tc>
      </w:tr>
      <w:tr w:rsidR="00144F9D" w:rsidRPr="0017278D" w14:paraId="7417129D" w14:textId="77777777" w:rsidTr="007D6936">
        <w:trPr>
          <w:trHeight w:val="357"/>
        </w:trPr>
        <w:tc>
          <w:tcPr>
            <w:tcW w:w="3261" w:type="pct"/>
          </w:tcPr>
          <w:p w14:paraId="4A9634D8" w14:textId="4F292677" w:rsidR="004D78C5" w:rsidRPr="0017278D" w:rsidRDefault="004D78C5" w:rsidP="0017278D">
            <w:pPr>
              <w:spacing w:after="0" w:line="360" w:lineRule="auto"/>
              <w:ind w:firstLine="709"/>
              <w:rPr>
                <w:rFonts w:ascii="Arial" w:eastAsia="Times New Roman" w:hAnsi="Arial" w:cs="Arial"/>
                <w:sz w:val="24"/>
                <w:szCs w:val="24"/>
                <w:lang w:eastAsia="ru-RU"/>
              </w:rPr>
            </w:pPr>
            <w:r w:rsidRPr="0017278D">
              <w:rPr>
                <w:rFonts w:ascii="Arial" w:eastAsia="Times New Roman" w:hAnsi="Arial" w:cs="Arial"/>
                <w:sz w:val="24"/>
                <w:szCs w:val="24"/>
                <w:lang w:eastAsia="ru-RU"/>
              </w:rPr>
              <w:t>5) группу прочности……………………………</w:t>
            </w:r>
            <w:r w:rsidR="00B939E6" w:rsidRPr="0017278D">
              <w:rPr>
                <w:rFonts w:ascii="Arial" w:eastAsia="Times New Roman" w:hAnsi="Arial" w:cs="Arial"/>
                <w:sz w:val="24"/>
                <w:szCs w:val="24"/>
                <w:lang w:eastAsia="ru-RU"/>
              </w:rPr>
              <w:t>…….</w:t>
            </w:r>
          </w:p>
        </w:tc>
        <w:tc>
          <w:tcPr>
            <w:tcW w:w="1739" w:type="pct"/>
            <w:gridSpan w:val="2"/>
          </w:tcPr>
          <w:p w14:paraId="7F762FDC" w14:textId="55EECDBC" w:rsidR="004D78C5" w:rsidRPr="0017278D" w:rsidRDefault="004D78C5" w:rsidP="007D6936">
            <w:pPr>
              <w:spacing w:after="0" w:line="360" w:lineRule="auto"/>
              <w:rPr>
                <w:rFonts w:ascii="Arial" w:eastAsia="Times New Roman" w:hAnsi="Arial" w:cs="Arial"/>
                <w:sz w:val="24"/>
                <w:szCs w:val="24"/>
                <w:lang w:eastAsia="ru-RU"/>
              </w:rPr>
            </w:pPr>
            <w:r w:rsidRPr="0017278D">
              <w:rPr>
                <w:rFonts w:ascii="Arial" w:eastAsia="Times New Roman" w:hAnsi="Arial" w:cs="Arial"/>
                <w:sz w:val="24"/>
                <w:szCs w:val="24"/>
                <w:lang w:eastAsia="ru-RU"/>
              </w:rPr>
              <w:t xml:space="preserve">таблица </w:t>
            </w:r>
            <w:r w:rsidRPr="0017278D">
              <w:rPr>
                <w:rFonts w:ascii="Arial" w:eastAsia="Times New Roman" w:hAnsi="Arial" w:cs="Arial"/>
                <w:sz w:val="24"/>
                <w:szCs w:val="24"/>
                <w:lang w:val="en-US" w:eastAsia="ru-RU"/>
              </w:rPr>
              <w:t>A</w:t>
            </w:r>
            <w:r w:rsidRPr="0017278D">
              <w:rPr>
                <w:rFonts w:ascii="Arial" w:eastAsia="Times New Roman" w:hAnsi="Arial" w:cs="Arial"/>
                <w:sz w:val="24"/>
                <w:szCs w:val="24"/>
                <w:lang w:eastAsia="ru-RU"/>
              </w:rPr>
              <w:t>.1</w:t>
            </w:r>
          </w:p>
        </w:tc>
      </w:tr>
      <w:tr w:rsidR="00144F9D" w:rsidRPr="0017278D" w14:paraId="29051EF8" w14:textId="77777777" w:rsidTr="007D6936">
        <w:trPr>
          <w:trHeight w:val="700"/>
        </w:trPr>
        <w:tc>
          <w:tcPr>
            <w:tcW w:w="3261" w:type="pct"/>
          </w:tcPr>
          <w:p w14:paraId="34320F71" w14:textId="1E400435" w:rsidR="004D78C5" w:rsidRPr="0017278D" w:rsidRDefault="004D78C5" w:rsidP="0017278D">
            <w:pPr>
              <w:spacing w:after="0" w:line="360" w:lineRule="auto"/>
              <w:ind w:firstLine="709"/>
              <w:rPr>
                <w:rFonts w:ascii="Arial" w:eastAsia="Times New Roman" w:hAnsi="Arial" w:cs="Arial"/>
                <w:sz w:val="24"/>
                <w:szCs w:val="24"/>
                <w:lang w:eastAsia="ru-RU"/>
              </w:rPr>
            </w:pPr>
            <w:r w:rsidRPr="0017278D">
              <w:rPr>
                <w:rFonts w:ascii="Arial" w:eastAsia="Times New Roman" w:hAnsi="Arial" w:cs="Arial"/>
                <w:sz w:val="24"/>
                <w:szCs w:val="24"/>
                <w:lang w:eastAsia="ru-RU"/>
              </w:rPr>
              <w:t xml:space="preserve">6) вид высадки </w:t>
            </w:r>
            <w:r w:rsidRPr="0017278D">
              <w:rPr>
                <w:rFonts w:ascii="Arial" w:eastAsia="Times New Roman" w:hAnsi="Arial" w:cs="Arial"/>
                <w:spacing w:val="-1"/>
                <w:sz w:val="24"/>
                <w:szCs w:val="24"/>
                <w:lang w:eastAsia="ru-RU"/>
              </w:rPr>
              <w:t>(внутренняя, наружная или комбинированная)..........................................................</w:t>
            </w:r>
            <w:r w:rsidR="00B939E6" w:rsidRPr="0017278D">
              <w:rPr>
                <w:rFonts w:ascii="Arial" w:eastAsia="Times New Roman" w:hAnsi="Arial" w:cs="Arial"/>
                <w:spacing w:val="-1"/>
                <w:sz w:val="24"/>
                <w:szCs w:val="24"/>
                <w:lang w:eastAsia="ru-RU"/>
              </w:rPr>
              <w:t>....</w:t>
            </w:r>
          </w:p>
        </w:tc>
        <w:tc>
          <w:tcPr>
            <w:tcW w:w="1739" w:type="pct"/>
            <w:gridSpan w:val="2"/>
          </w:tcPr>
          <w:p w14:paraId="7F872602" w14:textId="77777777" w:rsidR="004D78C5" w:rsidRPr="0017278D" w:rsidRDefault="004D78C5" w:rsidP="0017278D">
            <w:pPr>
              <w:spacing w:after="0" w:line="360" w:lineRule="auto"/>
              <w:ind w:firstLine="709"/>
              <w:rPr>
                <w:rFonts w:ascii="Arial" w:eastAsia="Times New Roman" w:hAnsi="Arial" w:cs="Arial"/>
                <w:sz w:val="24"/>
                <w:szCs w:val="24"/>
                <w:lang w:eastAsia="ru-RU"/>
              </w:rPr>
            </w:pPr>
          </w:p>
          <w:p w14:paraId="7ECA1142" w14:textId="4B55D520" w:rsidR="004D78C5" w:rsidRPr="0017278D" w:rsidRDefault="004D78C5" w:rsidP="007D6936">
            <w:pPr>
              <w:spacing w:after="0" w:line="360" w:lineRule="auto"/>
              <w:rPr>
                <w:rFonts w:ascii="Arial" w:eastAsia="Times New Roman" w:hAnsi="Arial" w:cs="Arial"/>
                <w:sz w:val="24"/>
                <w:szCs w:val="24"/>
                <w:lang w:eastAsia="ru-RU"/>
              </w:rPr>
            </w:pPr>
            <w:r w:rsidRPr="0017278D">
              <w:rPr>
                <w:rFonts w:ascii="Arial" w:eastAsia="Times New Roman" w:hAnsi="Arial" w:cs="Arial"/>
                <w:sz w:val="24"/>
                <w:szCs w:val="24"/>
                <w:lang w:eastAsia="ru-RU"/>
              </w:rPr>
              <w:t xml:space="preserve">таблица </w:t>
            </w:r>
            <w:r w:rsidRPr="0017278D">
              <w:rPr>
                <w:rFonts w:ascii="Arial" w:eastAsia="Times New Roman" w:hAnsi="Arial" w:cs="Arial"/>
                <w:sz w:val="24"/>
                <w:szCs w:val="24"/>
                <w:lang w:val="en-US" w:eastAsia="ru-RU"/>
              </w:rPr>
              <w:t>A</w:t>
            </w:r>
            <w:r w:rsidRPr="0017278D">
              <w:rPr>
                <w:rFonts w:ascii="Arial" w:eastAsia="Times New Roman" w:hAnsi="Arial" w:cs="Arial"/>
                <w:sz w:val="24"/>
                <w:szCs w:val="24"/>
                <w:lang w:eastAsia="ru-RU"/>
              </w:rPr>
              <w:t>.1</w:t>
            </w:r>
          </w:p>
        </w:tc>
      </w:tr>
      <w:tr w:rsidR="00144F9D" w:rsidRPr="0017278D" w14:paraId="36BC90B3" w14:textId="77777777" w:rsidTr="007D6936">
        <w:trPr>
          <w:trHeight w:val="357"/>
        </w:trPr>
        <w:tc>
          <w:tcPr>
            <w:tcW w:w="3261" w:type="pct"/>
          </w:tcPr>
          <w:p w14:paraId="4481CBA9" w14:textId="52CAB000" w:rsidR="004D78C5" w:rsidRPr="0017278D" w:rsidRDefault="004D78C5" w:rsidP="0017278D">
            <w:pPr>
              <w:spacing w:after="0" w:line="360" w:lineRule="auto"/>
              <w:ind w:firstLine="709"/>
              <w:rPr>
                <w:rFonts w:ascii="Arial" w:eastAsia="Times New Roman" w:hAnsi="Arial" w:cs="Arial"/>
                <w:sz w:val="24"/>
                <w:szCs w:val="24"/>
                <w:lang w:eastAsia="ru-RU"/>
              </w:rPr>
            </w:pPr>
            <w:r w:rsidRPr="0017278D">
              <w:rPr>
                <w:rFonts w:ascii="Arial" w:eastAsia="Times New Roman" w:hAnsi="Arial" w:cs="Arial"/>
                <w:sz w:val="24"/>
                <w:szCs w:val="24"/>
                <w:lang w:eastAsia="ru-RU"/>
              </w:rPr>
              <w:t>7) тип резьбового упорного</w:t>
            </w:r>
            <w:r w:rsidRPr="0017278D">
              <w:rPr>
                <w:rFonts w:ascii="Arial" w:eastAsia="Times New Roman" w:hAnsi="Arial" w:cs="Arial"/>
                <w:i/>
                <w:sz w:val="24"/>
                <w:szCs w:val="24"/>
                <w:lang w:eastAsia="ru-RU"/>
              </w:rPr>
              <w:t xml:space="preserve"> </w:t>
            </w:r>
            <w:r w:rsidRPr="0017278D">
              <w:rPr>
                <w:rFonts w:ascii="Arial" w:eastAsia="Times New Roman" w:hAnsi="Arial" w:cs="Arial"/>
                <w:iCs/>
                <w:sz w:val="24"/>
                <w:szCs w:val="24"/>
                <w:lang w:eastAsia="ru-RU"/>
              </w:rPr>
              <w:t>соединения</w:t>
            </w:r>
            <w:r w:rsidRPr="0017278D">
              <w:rPr>
                <w:rFonts w:ascii="Arial" w:eastAsia="Times New Roman" w:hAnsi="Arial" w:cs="Arial"/>
                <w:sz w:val="24"/>
                <w:szCs w:val="24"/>
                <w:lang w:eastAsia="ru-RU"/>
              </w:rPr>
              <w:t xml:space="preserve"> ……</w:t>
            </w:r>
            <w:r w:rsidR="00B939E6" w:rsidRPr="0017278D">
              <w:rPr>
                <w:rFonts w:ascii="Arial" w:eastAsia="Times New Roman" w:hAnsi="Arial" w:cs="Arial"/>
                <w:sz w:val="24"/>
                <w:szCs w:val="24"/>
                <w:lang w:eastAsia="ru-RU"/>
              </w:rPr>
              <w:t>…</w:t>
            </w:r>
            <w:r w:rsidR="007D6936">
              <w:rPr>
                <w:rFonts w:ascii="Arial" w:eastAsia="Times New Roman" w:hAnsi="Arial" w:cs="Arial"/>
                <w:sz w:val="24"/>
                <w:szCs w:val="24"/>
                <w:lang w:eastAsia="ru-RU"/>
              </w:rPr>
              <w:t>...</w:t>
            </w:r>
          </w:p>
        </w:tc>
        <w:tc>
          <w:tcPr>
            <w:tcW w:w="1739" w:type="pct"/>
            <w:gridSpan w:val="2"/>
          </w:tcPr>
          <w:p w14:paraId="426EFBBE" w14:textId="7DD05EBA" w:rsidR="004D78C5" w:rsidRPr="0017278D" w:rsidRDefault="004D78C5" w:rsidP="007D6936">
            <w:pPr>
              <w:spacing w:after="0" w:line="360" w:lineRule="auto"/>
              <w:rPr>
                <w:rFonts w:ascii="Arial" w:eastAsia="Times New Roman" w:hAnsi="Arial" w:cs="Arial"/>
                <w:sz w:val="24"/>
                <w:szCs w:val="24"/>
                <w:lang w:eastAsia="ru-RU"/>
              </w:rPr>
            </w:pPr>
            <w:r w:rsidRPr="0017278D">
              <w:rPr>
                <w:rFonts w:ascii="Arial" w:eastAsia="Times New Roman" w:hAnsi="Arial" w:cs="Arial"/>
                <w:sz w:val="24"/>
                <w:szCs w:val="24"/>
                <w:lang w:eastAsia="ru-RU"/>
              </w:rPr>
              <w:t>таблица А.1</w:t>
            </w:r>
          </w:p>
        </w:tc>
      </w:tr>
      <w:tr w:rsidR="00144F9D" w:rsidRPr="0017278D" w14:paraId="1F7D7524" w14:textId="77777777" w:rsidTr="007D6936">
        <w:trPr>
          <w:trHeight w:val="357"/>
        </w:trPr>
        <w:tc>
          <w:tcPr>
            <w:tcW w:w="3261" w:type="pct"/>
          </w:tcPr>
          <w:p w14:paraId="7B07F359" w14:textId="35E972CA" w:rsidR="004D78C5" w:rsidRPr="0017278D" w:rsidRDefault="004D78C5" w:rsidP="0017278D">
            <w:pPr>
              <w:spacing w:after="0" w:line="360" w:lineRule="auto"/>
              <w:ind w:firstLine="709"/>
              <w:rPr>
                <w:rFonts w:ascii="Arial" w:eastAsia="Times New Roman" w:hAnsi="Arial" w:cs="Arial"/>
                <w:sz w:val="24"/>
                <w:szCs w:val="24"/>
                <w:lang w:eastAsia="ru-RU"/>
              </w:rPr>
            </w:pPr>
            <w:r w:rsidRPr="0017278D">
              <w:rPr>
                <w:rFonts w:ascii="Arial" w:eastAsia="Times New Roman" w:hAnsi="Arial" w:cs="Arial"/>
                <w:sz w:val="24"/>
                <w:szCs w:val="24"/>
                <w:lang w:eastAsia="ru-RU"/>
              </w:rPr>
              <w:t>8) группу длин …………………………………</w:t>
            </w:r>
            <w:r w:rsidR="007D6936">
              <w:rPr>
                <w:rFonts w:ascii="Arial" w:eastAsia="Times New Roman" w:hAnsi="Arial" w:cs="Arial"/>
                <w:sz w:val="24"/>
                <w:szCs w:val="24"/>
                <w:lang w:eastAsia="ru-RU"/>
              </w:rPr>
              <w:t>…….</w:t>
            </w:r>
          </w:p>
        </w:tc>
        <w:tc>
          <w:tcPr>
            <w:tcW w:w="1739" w:type="pct"/>
            <w:gridSpan w:val="2"/>
          </w:tcPr>
          <w:p w14:paraId="7B0F92BE" w14:textId="4AFD8497" w:rsidR="004D78C5" w:rsidRPr="0017278D" w:rsidRDefault="004D78C5" w:rsidP="007D6936">
            <w:pPr>
              <w:spacing w:after="0" w:line="360" w:lineRule="auto"/>
              <w:rPr>
                <w:rFonts w:ascii="Arial" w:eastAsia="Times New Roman" w:hAnsi="Arial" w:cs="Arial"/>
                <w:sz w:val="24"/>
                <w:szCs w:val="24"/>
                <w:lang w:eastAsia="ru-RU"/>
              </w:rPr>
            </w:pPr>
            <w:r w:rsidRPr="0017278D">
              <w:rPr>
                <w:rFonts w:ascii="Arial" w:eastAsia="Times New Roman" w:hAnsi="Arial" w:cs="Arial"/>
                <w:sz w:val="24"/>
                <w:szCs w:val="24"/>
                <w:lang w:eastAsia="ru-RU"/>
              </w:rPr>
              <w:t xml:space="preserve">таблица </w:t>
            </w:r>
            <w:r w:rsidRPr="0017278D">
              <w:rPr>
                <w:rFonts w:ascii="Arial" w:eastAsia="Times New Roman" w:hAnsi="Arial" w:cs="Arial"/>
                <w:sz w:val="24"/>
                <w:szCs w:val="24"/>
                <w:lang w:val="en-US" w:eastAsia="ru-RU"/>
              </w:rPr>
              <w:t>A</w:t>
            </w:r>
            <w:r w:rsidRPr="0017278D">
              <w:rPr>
                <w:rFonts w:ascii="Arial" w:eastAsia="Times New Roman" w:hAnsi="Arial" w:cs="Arial"/>
                <w:sz w:val="24"/>
                <w:szCs w:val="24"/>
                <w:lang w:eastAsia="ru-RU"/>
              </w:rPr>
              <w:t>.3</w:t>
            </w:r>
          </w:p>
        </w:tc>
      </w:tr>
      <w:tr w:rsidR="00144F9D" w:rsidRPr="0017278D" w14:paraId="652F9F80" w14:textId="77777777" w:rsidTr="007D6936">
        <w:trPr>
          <w:trHeight w:val="357"/>
        </w:trPr>
        <w:tc>
          <w:tcPr>
            <w:tcW w:w="3261" w:type="pct"/>
          </w:tcPr>
          <w:p w14:paraId="2B03B222" w14:textId="598A416B" w:rsidR="004D78C5" w:rsidRPr="0017278D" w:rsidRDefault="004D78C5" w:rsidP="0017278D">
            <w:pPr>
              <w:spacing w:after="0" w:line="360" w:lineRule="auto"/>
              <w:ind w:firstLine="709"/>
              <w:rPr>
                <w:rFonts w:ascii="Arial" w:eastAsia="Times New Roman" w:hAnsi="Arial" w:cs="Arial"/>
                <w:sz w:val="24"/>
                <w:szCs w:val="24"/>
                <w:lang w:eastAsia="ru-RU"/>
              </w:rPr>
            </w:pPr>
            <w:r w:rsidRPr="0017278D">
              <w:rPr>
                <w:rFonts w:ascii="Arial" w:eastAsia="Times New Roman" w:hAnsi="Arial" w:cs="Arial"/>
                <w:spacing w:val="-1"/>
                <w:sz w:val="24"/>
                <w:szCs w:val="24"/>
                <w:lang w:eastAsia="ru-RU"/>
              </w:rPr>
              <w:t xml:space="preserve">9) дату поставки </w:t>
            </w:r>
            <w:r w:rsidRPr="0017278D">
              <w:rPr>
                <w:rFonts w:ascii="Arial" w:eastAsia="Times New Roman" w:hAnsi="Arial" w:cs="Arial"/>
                <w:sz w:val="24"/>
                <w:szCs w:val="24"/>
                <w:lang w:eastAsia="ru-RU"/>
              </w:rPr>
              <w:t>и указания по отгрузке……</w:t>
            </w:r>
            <w:r w:rsidR="00B939E6" w:rsidRPr="0017278D">
              <w:rPr>
                <w:rFonts w:ascii="Arial" w:eastAsia="Times New Roman" w:hAnsi="Arial" w:cs="Arial"/>
                <w:sz w:val="24"/>
                <w:szCs w:val="24"/>
                <w:lang w:eastAsia="ru-RU"/>
              </w:rPr>
              <w:t>……</w:t>
            </w:r>
          </w:p>
        </w:tc>
        <w:tc>
          <w:tcPr>
            <w:tcW w:w="1739" w:type="pct"/>
            <w:gridSpan w:val="2"/>
          </w:tcPr>
          <w:p w14:paraId="47D583D7" w14:textId="17E2EE84" w:rsidR="004D78C5" w:rsidRPr="0017278D" w:rsidRDefault="007D6936" w:rsidP="007D6936">
            <w:pPr>
              <w:spacing w:after="0" w:line="360" w:lineRule="auto"/>
              <w:rPr>
                <w:rFonts w:ascii="Arial" w:eastAsia="Times New Roman" w:hAnsi="Arial" w:cs="Arial"/>
                <w:i/>
                <w:iCs/>
                <w:sz w:val="24"/>
                <w:szCs w:val="24"/>
                <w:lang w:eastAsia="ru-RU"/>
              </w:rPr>
            </w:pPr>
            <w:r>
              <w:rPr>
                <w:rFonts w:ascii="Arial" w:eastAsia="Times New Roman" w:hAnsi="Arial" w:cs="Arial"/>
                <w:i/>
                <w:iCs/>
                <w:sz w:val="24"/>
                <w:szCs w:val="24"/>
                <w:lang w:eastAsia="ru-RU"/>
              </w:rPr>
              <w:t>–</w:t>
            </w:r>
          </w:p>
        </w:tc>
      </w:tr>
      <w:tr w:rsidR="00144F9D" w:rsidRPr="0017278D" w14:paraId="1CFD7099" w14:textId="77777777" w:rsidTr="007D6936">
        <w:trPr>
          <w:trHeight w:val="715"/>
        </w:trPr>
        <w:tc>
          <w:tcPr>
            <w:tcW w:w="3261" w:type="pct"/>
          </w:tcPr>
          <w:p w14:paraId="77E0BEA8" w14:textId="714048CD" w:rsidR="004D78C5" w:rsidRPr="0017278D" w:rsidRDefault="004D78C5" w:rsidP="0017278D">
            <w:pPr>
              <w:spacing w:after="0" w:line="360" w:lineRule="auto"/>
              <w:ind w:firstLine="709"/>
              <w:rPr>
                <w:rFonts w:ascii="Arial" w:eastAsia="Times New Roman" w:hAnsi="Arial" w:cs="Arial"/>
                <w:sz w:val="24"/>
                <w:szCs w:val="24"/>
                <w:lang w:eastAsia="ru-RU"/>
              </w:rPr>
            </w:pPr>
            <w:r w:rsidRPr="0017278D">
              <w:rPr>
                <w:rFonts w:ascii="Arial" w:eastAsia="Times New Roman" w:hAnsi="Arial" w:cs="Arial"/>
                <w:sz w:val="24"/>
                <w:szCs w:val="24"/>
                <w:lang w:eastAsia="ru-RU"/>
              </w:rPr>
              <w:t>10) необходимость</w:t>
            </w:r>
            <w:r w:rsidRPr="0017278D">
              <w:rPr>
                <w:rFonts w:ascii="Arial" w:eastAsia="Times New Roman" w:hAnsi="Arial" w:cs="Arial"/>
                <w:i/>
                <w:sz w:val="24"/>
                <w:szCs w:val="24"/>
                <w:lang w:eastAsia="ru-RU"/>
              </w:rPr>
              <w:t xml:space="preserve"> </w:t>
            </w:r>
            <w:r w:rsidRPr="0017278D">
              <w:rPr>
                <w:rFonts w:ascii="Arial" w:eastAsia="Times New Roman" w:hAnsi="Arial" w:cs="Arial"/>
                <w:sz w:val="24"/>
                <w:szCs w:val="24"/>
                <w:lang w:eastAsia="ru-RU"/>
              </w:rPr>
              <w:t xml:space="preserve">инспекции, проводимой </w:t>
            </w:r>
            <w:r w:rsidR="006625F7" w:rsidRPr="0017278D">
              <w:rPr>
                <w:rFonts w:ascii="Arial" w:hAnsi="Arial" w:cs="Arial"/>
                <w:sz w:val="24"/>
                <w:szCs w:val="24"/>
              </w:rPr>
              <w:t xml:space="preserve">заказчиком </w:t>
            </w:r>
            <w:r w:rsidRPr="0017278D">
              <w:rPr>
                <w:rFonts w:ascii="Arial" w:eastAsia="Times New Roman" w:hAnsi="Arial" w:cs="Arial"/>
                <w:sz w:val="24"/>
                <w:szCs w:val="24"/>
                <w:lang w:eastAsia="ru-RU"/>
              </w:rPr>
              <w:t>…………………………………</w:t>
            </w:r>
            <w:r w:rsidR="00B939E6" w:rsidRPr="0017278D">
              <w:rPr>
                <w:rFonts w:ascii="Arial" w:eastAsia="Times New Roman" w:hAnsi="Arial" w:cs="Arial"/>
                <w:sz w:val="24"/>
                <w:szCs w:val="24"/>
                <w:lang w:eastAsia="ru-RU"/>
              </w:rPr>
              <w:t>…………………</w:t>
            </w:r>
          </w:p>
        </w:tc>
        <w:tc>
          <w:tcPr>
            <w:tcW w:w="1739" w:type="pct"/>
            <w:gridSpan w:val="2"/>
          </w:tcPr>
          <w:p w14:paraId="03FF1EDB" w14:textId="77777777" w:rsidR="004D78C5" w:rsidRPr="0017278D" w:rsidRDefault="004D78C5" w:rsidP="0017278D">
            <w:pPr>
              <w:spacing w:after="0" w:line="360" w:lineRule="auto"/>
              <w:ind w:firstLine="709"/>
              <w:rPr>
                <w:rFonts w:ascii="Arial" w:eastAsia="Times New Roman" w:hAnsi="Arial" w:cs="Arial"/>
                <w:sz w:val="24"/>
                <w:szCs w:val="24"/>
                <w:lang w:eastAsia="ru-RU"/>
              </w:rPr>
            </w:pPr>
          </w:p>
          <w:p w14:paraId="6D4F79B8" w14:textId="77777777" w:rsidR="004D78C5" w:rsidRPr="0017278D" w:rsidRDefault="004D78C5" w:rsidP="007D6936">
            <w:pPr>
              <w:spacing w:after="0" w:line="360" w:lineRule="auto"/>
              <w:rPr>
                <w:rFonts w:ascii="Arial" w:eastAsia="Times New Roman" w:hAnsi="Arial" w:cs="Arial"/>
                <w:i/>
                <w:iCs/>
                <w:sz w:val="24"/>
                <w:szCs w:val="24"/>
                <w:lang w:eastAsia="ru-RU"/>
              </w:rPr>
            </w:pPr>
            <w:r w:rsidRPr="0017278D">
              <w:rPr>
                <w:rFonts w:ascii="Arial" w:eastAsia="Times New Roman" w:hAnsi="Arial" w:cs="Arial"/>
                <w:sz w:val="24"/>
                <w:szCs w:val="24"/>
                <w:lang w:eastAsia="ru-RU"/>
              </w:rPr>
              <w:t>приложение</w:t>
            </w:r>
            <w:r w:rsidRPr="0017278D">
              <w:rPr>
                <w:rFonts w:ascii="Arial" w:eastAsia="Times New Roman" w:hAnsi="Arial" w:cs="Arial"/>
                <w:i/>
                <w:iCs/>
                <w:sz w:val="24"/>
                <w:szCs w:val="24"/>
                <w:lang w:eastAsia="ru-RU"/>
              </w:rPr>
              <w:t xml:space="preserve"> C </w:t>
            </w:r>
          </w:p>
        </w:tc>
      </w:tr>
      <w:tr w:rsidR="00144F9D" w:rsidRPr="0017278D" w14:paraId="607E8267" w14:textId="77777777" w:rsidTr="007D6936">
        <w:trPr>
          <w:trHeight w:val="472"/>
        </w:trPr>
        <w:tc>
          <w:tcPr>
            <w:tcW w:w="3261" w:type="pct"/>
          </w:tcPr>
          <w:p w14:paraId="41D54EA9" w14:textId="27CF1AF3" w:rsidR="004D78C5" w:rsidRPr="0017278D" w:rsidRDefault="004D78C5" w:rsidP="0017278D">
            <w:pPr>
              <w:spacing w:after="0" w:line="360" w:lineRule="auto"/>
              <w:ind w:firstLine="709"/>
              <w:rPr>
                <w:rFonts w:ascii="Arial" w:eastAsia="Times New Roman" w:hAnsi="Arial" w:cs="Arial"/>
                <w:sz w:val="24"/>
                <w:szCs w:val="24"/>
                <w:lang w:eastAsia="ru-RU"/>
              </w:rPr>
            </w:pPr>
            <w:r w:rsidRPr="0017278D">
              <w:rPr>
                <w:rFonts w:ascii="Arial" w:eastAsia="Times New Roman" w:hAnsi="Arial" w:cs="Arial"/>
                <w:spacing w:val="-2"/>
                <w:sz w:val="24"/>
                <w:szCs w:val="24"/>
                <w:lang w:eastAsia="ru-RU"/>
              </w:rPr>
              <w:t xml:space="preserve">11) </w:t>
            </w:r>
            <w:r w:rsidRPr="0017278D">
              <w:rPr>
                <w:rFonts w:ascii="Arial" w:eastAsia="Times New Roman" w:hAnsi="Arial" w:cs="Arial"/>
                <w:b/>
                <w:i/>
                <w:spacing w:val="-2"/>
                <w:sz w:val="24"/>
                <w:szCs w:val="24"/>
                <w:lang w:eastAsia="ru-RU"/>
              </w:rPr>
              <w:t>дополнительную</w:t>
            </w:r>
            <w:r w:rsidRPr="0017278D">
              <w:rPr>
                <w:rFonts w:ascii="Arial" w:eastAsia="Times New Roman" w:hAnsi="Arial" w:cs="Arial"/>
                <w:i/>
                <w:spacing w:val="-2"/>
                <w:sz w:val="24"/>
                <w:szCs w:val="24"/>
                <w:lang w:eastAsia="ru-RU"/>
              </w:rPr>
              <w:t xml:space="preserve"> </w:t>
            </w:r>
            <w:r w:rsidRPr="0017278D">
              <w:rPr>
                <w:rFonts w:ascii="Arial" w:eastAsia="Times New Roman" w:hAnsi="Arial" w:cs="Arial"/>
                <w:spacing w:val="-2"/>
                <w:sz w:val="24"/>
                <w:szCs w:val="24"/>
                <w:lang w:eastAsia="ru-RU"/>
              </w:rPr>
              <w:t>документацию…………</w:t>
            </w:r>
            <w:r w:rsidR="00B939E6" w:rsidRPr="0017278D">
              <w:rPr>
                <w:rFonts w:ascii="Arial" w:eastAsia="Times New Roman" w:hAnsi="Arial" w:cs="Arial"/>
                <w:spacing w:val="-2"/>
                <w:sz w:val="24"/>
                <w:szCs w:val="24"/>
                <w:lang w:eastAsia="ru-RU"/>
              </w:rPr>
              <w:t>…</w:t>
            </w:r>
          </w:p>
        </w:tc>
        <w:tc>
          <w:tcPr>
            <w:tcW w:w="1739" w:type="pct"/>
            <w:gridSpan w:val="2"/>
          </w:tcPr>
          <w:p w14:paraId="7F8D0825" w14:textId="15B89E69"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 xml:space="preserve">6.17 и </w:t>
            </w:r>
            <w:r w:rsidRPr="0017278D">
              <w:rPr>
                <w:rFonts w:ascii="Arial" w:eastAsia="Times New Roman" w:hAnsi="Arial" w:cs="Arial"/>
                <w:b/>
                <w:i/>
                <w:sz w:val="24"/>
                <w:szCs w:val="24"/>
                <w:lang w:val="en-US" w:eastAsia="ru-RU"/>
              </w:rPr>
              <w:t>D</w:t>
            </w:r>
            <w:r w:rsidRPr="0017278D">
              <w:rPr>
                <w:rFonts w:ascii="Arial" w:eastAsia="Times New Roman" w:hAnsi="Arial" w:cs="Arial"/>
                <w:b/>
                <w:i/>
                <w:sz w:val="24"/>
                <w:szCs w:val="24"/>
                <w:lang w:eastAsia="ru-RU"/>
              </w:rPr>
              <w:t xml:space="preserve">.3 </w:t>
            </w:r>
            <w:r w:rsidRPr="0017278D">
              <w:rPr>
                <w:rFonts w:ascii="Arial" w:eastAsia="Times New Roman" w:hAnsi="Arial" w:cs="Arial"/>
                <w:b/>
                <w:i/>
                <w:sz w:val="24"/>
                <w:szCs w:val="24"/>
                <w:lang w:val="en-US" w:eastAsia="ru-RU"/>
              </w:rPr>
              <w:t>SR</w:t>
            </w:r>
            <w:r w:rsidRPr="0017278D">
              <w:rPr>
                <w:rFonts w:ascii="Arial" w:eastAsia="Times New Roman" w:hAnsi="Arial" w:cs="Arial"/>
                <w:b/>
                <w:i/>
                <w:sz w:val="24"/>
                <w:szCs w:val="24"/>
                <w:lang w:eastAsia="ru-RU"/>
              </w:rPr>
              <w:t>15</w:t>
            </w:r>
          </w:p>
        </w:tc>
      </w:tr>
      <w:tr w:rsidR="00144F9D" w:rsidRPr="0017278D" w14:paraId="51C8A6E2" w14:textId="77777777" w:rsidTr="007D6936">
        <w:trPr>
          <w:trHeight w:val="715"/>
        </w:trPr>
        <w:tc>
          <w:tcPr>
            <w:tcW w:w="5000" w:type="pct"/>
            <w:gridSpan w:val="3"/>
            <w:tcBorders>
              <w:right w:val="single" w:sz="8" w:space="0" w:color="auto"/>
            </w:tcBorders>
          </w:tcPr>
          <w:p w14:paraId="705D9922" w14:textId="54DA6283" w:rsidR="004D78C5" w:rsidRPr="0017278D" w:rsidRDefault="004D78C5" w:rsidP="0017278D">
            <w:pPr>
              <w:pBdr>
                <w:right w:val="single" w:sz="4" w:space="6" w:color="auto"/>
              </w:pBdr>
              <w:spacing w:after="0" w:line="360" w:lineRule="auto"/>
              <w:ind w:firstLine="709"/>
              <w:jc w:val="both"/>
              <w:rPr>
                <w:rFonts w:ascii="Arial" w:eastAsia="Times New Roman" w:hAnsi="Arial" w:cs="Arial"/>
                <w:i/>
                <w:sz w:val="24"/>
                <w:szCs w:val="24"/>
                <w:lang w:eastAsia="ru-RU"/>
              </w:rPr>
            </w:pPr>
            <w:r w:rsidRPr="0017278D">
              <w:rPr>
                <w:rFonts w:ascii="Arial" w:eastAsia="Times New Roman" w:hAnsi="Arial" w:cs="Arial"/>
                <w:i/>
                <w:sz w:val="24"/>
                <w:szCs w:val="24"/>
                <w:lang w:eastAsia="ru-RU"/>
              </w:rPr>
              <w:t xml:space="preserve">5.2 </w:t>
            </w:r>
            <w:r w:rsidR="006625F7" w:rsidRPr="0017278D">
              <w:rPr>
                <w:rFonts w:ascii="Arial" w:hAnsi="Arial" w:cs="Arial"/>
                <w:i/>
                <w:iCs/>
                <w:sz w:val="24"/>
                <w:szCs w:val="24"/>
              </w:rPr>
              <w:t>Заказчик</w:t>
            </w:r>
            <w:r w:rsidRPr="0017278D">
              <w:rPr>
                <w:rFonts w:ascii="Arial" w:eastAsia="Times New Roman" w:hAnsi="Arial" w:cs="Arial"/>
                <w:i/>
                <w:sz w:val="24"/>
                <w:szCs w:val="24"/>
                <w:lang w:eastAsia="ru-RU"/>
              </w:rPr>
              <w:t xml:space="preserve"> может </w:t>
            </w:r>
            <w:r w:rsidRPr="0017278D">
              <w:rPr>
                <w:rFonts w:ascii="Arial" w:eastAsia="Times New Roman" w:hAnsi="Arial" w:cs="Arial"/>
                <w:i/>
                <w:iCs/>
                <w:sz w:val="24"/>
                <w:szCs w:val="24"/>
                <w:lang w:eastAsia="ru-RU"/>
              </w:rPr>
              <w:t>по своему усмотрению</w:t>
            </w:r>
            <w:r w:rsidRPr="0017278D">
              <w:rPr>
                <w:rFonts w:ascii="Arial" w:eastAsia="Times New Roman" w:hAnsi="Arial" w:cs="Arial"/>
                <w:i/>
                <w:sz w:val="24"/>
                <w:szCs w:val="24"/>
                <w:lang w:eastAsia="ru-RU"/>
              </w:rPr>
              <w:t xml:space="preserve"> указать в заказе следующие требования:</w:t>
            </w:r>
          </w:p>
        </w:tc>
      </w:tr>
      <w:tr w:rsidR="00144F9D" w:rsidRPr="0017278D" w14:paraId="21BE811C" w14:textId="77777777" w:rsidTr="007D6936">
        <w:trPr>
          <w:trHeight w:val="357"/>
        </w:trPr>
        <w:tc>
          <w:tcPr>
            <w:tcW w:w="3261" w:type="pct"/>
          </w:tcPr>
          <w:p w14:paraId="19B71DEC" w14:textId="2C444263"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pacing w:val="-1"/>
                <w:sz w:val="24"/>
                <w:szCs w:val="24"/>
                <w:lang w:eastAsia="ru-RU"/>
              </w:rPr>
              <w:t xml:space="preserve">1) наружный диаметр замков </w:t>
            </w:r>
            <w:r w:rsidRPr="0017278D">
              <w:rPr>
                <w:rFonts w:ascii="Arial" w:eastAsia="Times New Roman" w:hAnsi="Arial" w:cs="Arial"/>
                <w:i/>
                <w:spacing w:val="-1"/>
                <w:sz w:val="24"/>
                <w:szCs w:val="24"/>
                <w:lang w:val="en-US" w:eastAsia="ru-RU"/>
              </w:rPr>
              <w:t>D</w:t>
            </w:r>
            <w:r w:rsidRPr="0017278D">
              <w:rPr>
                <w:rFonts w:ascii="Arial" w:eastAsia="Times New Roman" w:hAnsi="Arial" w:cs="Arial"/>
                <w:sz w:val="24"/>
                <w:szCs w:val="24"/>
                <w:lang w:eastAsia="ru-RU"/>
              </w:rPr>
              <w:t>……………..........</w:t>
            </w:r>
          </w:p>
        </w:tc>
        <w:tc>
          <w:tcPr>
            <w:tcW w:w="1739" w:type="pct"/>
            <w:gridSpan w:val="2"/>
            <w:tcBorders>
              <w:right w:val="single" w:sz="4" w:space="0" w:color="auto"/>
            </w:tcBorders>
          </w:tcPr>
          <w:p w14:paraId="210396D7" w14:textId="7777777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6.2.2</w:t>
            </w:r>
          </w:p>
        </w:tc>
      </w:tr>
      <w:tr w:rsidR="00144F9D" w:rsidRPr="0017278D" w14:paraId="4ECB132E" w14:textId="77777777" w:rsidTr="007D6936">
        <w:trPr>
          <w:trHeight w:val="357"/>
        </w:trPr>
        <w:tc>
          <w:tcPr>
            <w:tcW w:w="3261" w:type="pct"/>
          </w:tcPr>
          <w:p w14:paraId="246BE232" w14:textId="57F9844C"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pacing w:val="-1"/>
                <w:sz w:val="24"/>
                <w:szCs w:val="24"/>
                <w:lang w:eastAsia="ru-RU"/>
              </w:rPr>
              <w:t xml:space="preserve">2) внутренний диаметр ниппеля замков </w:t>
            </w:r>
            <w:r w:rsidRPr="0017278D">
              <w:rPr>
                <w:rFonts w:ascii="Arial" w:eastAsia="Times New Roman" w:hAnsi="Arial" w:cs="Arial"/>
                <w:i/>
                <w:spacing w:val="-1"/>
                <w:sz w:val="24"/>
                <w:szCs w:val="24"/>
                <w:lang w:val="en-US" w:eastAsia="ru-RU"/>
              </w:rPr>
              <w:t>d</w:t>
            </w:r>
            <w:r w:rsidRPr="0017278D">
              <w:rPr>
                <w:rFonts w:ascii="Arial" w:eastAsia="Times New Roman" w:hAnsi="Arial" w:cs="Arial"/>
                <w:spacing w:val="-1"/>
                <w:sz w:val="24"/>
                <w:szCs w:val="24"/>
                <w:vertAlign w:val="subscript"/>
                <w:lang w:val="en-US" w:eastAsia="ru-RU"/>
              </w:rPr>
              <w:t>p</w:t>
            </w:r>
            <w:r w:rsidRPr="0017278D">
              <w:rPr>
                <w:rFonts w:ascii="Arial" w:eastAsia="Times New Roman" w:hAnsi="Arial" w:cs="Arial"/>
                <w:i/>
                <w:spacing w:val="-1"/>
                <w:sz w:val="24"/>
                <w:szCs w:val="24"/>
                <w:lang w:eastAsia="ru-RU"/>
              </w:rPr>
              <w:t xml:space="preserve"> </w:t>
            </w:r>
            <w:r w:rsidRPr="0017278D">
              <w:rPr>
                <w:rFonts w:ascii="Arial" w:eastAsia="Times New Roman" w:hAnsi="Arial" w:cs="Arial"/>
                <w:spacing w:val="-1"/>
                <w:sz w:val="24"/>
                <w:szCs w:val="24"/>
                <w:lang w:eastAsia="ru-RU"/>
              </w:rPr>
              <w:t>……</w:t>
            </w:r>
          </w:p>
        </w:tc>
        <w:tc>
          <w:tcPr>
            <w:tcW w:w="1739" w:type="pct"/>
            <w:gridSpan w:val="2"/>
            <w:tcBorders>
              <w:right w:val="single" w:sz="4" w:space="0" w:color="auto"/>
            </w:tcBorders>
          </w:tcPr>
          <w:p w14:paraId="59D15587" w14:textId="7777777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6.2.2</w:t>
            </w:r>
          </w:p>
        </w:tc>
      </w:tr>
      <w:tr w:rsidR="00144F9D" w:rsidRPr="0017278D" w14:paraId="19DDEB7C" w14:textId="77777777" w:rsidTr="00683B73">
        <w:trPr>
          <w:trHeight w:val="700"/>
        </w:trPr>
        <w:tc>
          <w:tcPr>
            <w:tcW w:w="3261" w:type="pct"/>
          </w:tcPr>
          <w:p w14:paraId="5FAB9E35" w14:textId="7D0673B1"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z w:val="24"/>
                <w:szCs w:val="24"/>
                <w:lang w:eastAsia="ru-RU"/>
              </w:rPr>
              <w:t xml:space="preserve">3) длину ниппеля замков по наружной поверхности </w:t>
            </w:r>
            <w:r w:rsidRPr="0017278D">
              <w:rPr>
                <w:rFonts w:ascii="Arial" w:eastAsia="Times New Roman" w:hAnsi="Arial" w:cs="Arial"/>
                <w:i/>
                <w:sz w:val="24"/>
                <w:szCs w:val="24"/>
                <w:lang w:val="en-US" w:eastAsia="ru-RU"/>
              </w:rPr>
              <w:t>L</w:t>
            </w:r>
            <w:r w:rsidRPr="0017278D">
              <w:rPr>
                <w:rFonts w:ascii="Arial" w:eastAsia="Times New Roman" w:hAnsi="Arial" w:cs="Arial"/>
                <w:sz w:val="24"/>
                <w:szCs w:val="24"/>
                <w:vertAlign w:val="subscript"/>
                <w:lang w:val="en-US" w:eastAsia="ru-RU"/>
              </w:rPr>
              <w:t>p</w:t>
            </w:r>
            <w:r w:rsidRPr="0017278D">
              <w:rPr>
                <w:rFonts w:ascii="Arial" w:eastAsia="Times New Roman" w:hAnsi="Arial" w:cs="Arial"/>
                <w:sz w:val="24"/>
                <w:szCs w:val="24"/>
                <w:lang w:eastAsia="ru-RU"/>
              </w:rPr>
              <w:t>………………………………………………</w:t>
            </w:r>
            <w:r w:rsidR="007D6936">
              <w:rPr>
                <w:rFonts w:ascii="Arial" w:eastAsia="Times New Roman" w:hAnsi="Arial" w:cs="Arial"/>
                <w:sz w:val="24"/>
                <w:szCs w:val="24"/>
                <w:lang w:eastAsia="ru-RU"/>
              </w:rPr>
              <w:t>……….</w:t>
            </w:r>
          </w:p>
        </w:tc>
        <w:tc>
          <w:tcPr>
            <w:tcW w:w="1739" w:type="pct"/>
            <w:gridSpan w:val="2"/>
            <w:tcBorders>
              <w:right w:val="single" w:sz="4" w:space="0" w:color="auto"/>
            </w:tcBorders>
          </w:tcPr>
          <w:p w14:paraId="55E13091" w14:textId="77777777" w:rsidR="004D78C5" w:rsidRPr="0017278D" w:rsidRDefault="004D78C5" w:rsidP="0017278D">
            <w:pPr>
              <w:spacing w:after="0" w:line="360" w:lineRule="auto"/>
              <w:ind w:firstLine="709"/>
              <w:rPr>
                <w:rFonts w:ascii="Arial" w:eastAsia="Times New Roman" w:hAnsi="Arial" w:cs="Arial"/>
                <w:i/>
                <w:sz w:val="24"/>
                <w:szCs w:val="24"/>
                <w:lang w:eastAsia="ru-RU"/>
              </w:rPr>
            </w:pPr>
          </w:p>
          <w:p w14:paraId="3B11184C" w14:textId="7777777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6.2.6</w:t>
            </w:r>
          </w:p>
        </w:tc>
      </w:tr>
      <w:tr w:rsidR="00144F9D" w:rsidRPr="0017278D" w14:paraId="4A9B1282" w14:textId="77777777" w:rsidTr="00683B73">
        <w:trPr>
          <w:trHeight w:val="715"/>
        </w:trPr>
        <w:tc>
          <w:tcPr>
            <w:tcW w:w="3261" w:type="pct"/>
            <w:tcBorders>
              <w:left w:val="single" w:sz="4" w:space="0" w:color="auto"/>
            </w:tcBorders>
          </w:tcPr>
          <w:p w14:paraId="719FBFA6" w14:textId="4C415812"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z w:val="24"/>
                <w:szCs w:val="24"/>
                <w:lang w:eastAsia="ru-RU"/>
              </w:rPr>
              <w:t xml:space="preserve">4) длину муфты замков по наружной поверхности </w:t>
            </w:r>
            <w:r w:rsidRPr="0017278D">
              <w:rPr>
                <w:rFonts w:ascii="Arial" w:eastAsia="Times New Roman" w:hAnsi="Arial" w:cs="Arial"/>
                <w:i/>
                <w:sz w:val="24"/>
                <w:szCs w:val="24"/>
                <w:lang w:val="en-US" w:eastAsia="ru-RU"/>
              </w:rPr>
              <w:t>L</w:t>
            </w:r>
            <w:r w:rsidRPr="0017278D">
              <w:rPr>
                <w:rFonts w:ascii="Arial" w:eastAsia="Times New Roman" w:hAnsi="Arial" w:cs="Arial"/>
                <w:sz w:val="24"/>
                <w:szCs w:val="24"/>
                <w:vertAlign w:val="subscript"/>
                <w:lang w:val="en-US" w:eastAsia="ru-RU"/>
              </w:rPr>
              <w:t>b</w:t>
            </w:r>
            <w:r w:rsidRPr="0017278D">
              <w:rPr>
                <w:rFonts w:ascii="Arial" w:eastAsia="Times New Roman" w:hAnsi="Arial" w:cs="Arial"/>
                <w:sz w:val="24"/>
                <w:szCs w:val="24"/>
                <w:lang w:eastAsia="ru-RU"/>
              </w:rPr>
              <w:t>………………………………………………</w:t>
            </w:r>
            <w:r w:rsidR="007D6936">
              <w:rPr>
                <w:rFonts w:ascii="Arial" w:eastAsia="Times New Roman" w:hAnsi="Arial" w:cs="Arial"/>
                <w:sz w:val="24"/>
                <w:szCs w:val="24"/>
                <w:lang w:eastAsia="ru-RU"/>
              </w:rPr>
              <w:t>……….</w:t>
            </w:r>
          </w:p>
        </w:tc>
        <w:tc>
          <w:tcPr>
            <w:tcW w:w="1739" w:type="pct"/>
            <w:gridSpan w:val="2"/>
          </w:tcPr>
          <w:p w14:paraId="188827B6" w14:textId="77777777" w:rsidR="004D78C5" w:rsidRPr="0017278D" w:rsidRDefault="004D78C5" w:rsidP="0017278D">
            <w:pPr>
              <w:spacing w:after="0" w:line="360" w:lineRule="auto"/>
              <w:ind w:firstLine="709"/>
              <w:rPr>
                <w:rFonts w:ascii="Arial" w:eastAsia="Times New Roman" w:hAnsi="Arial" w:cs="Arial"/>
                <w:i/>
                <w:sz w:val="24"/>
                <w:szCs w:val="24"/>
                <w:lang w:eastAsia="ru-RU"/>
              </w:rPr>
            </w:pPr>
          </w:p>
          <w:p w14:paraId="3A6833E1" w14:textId="7777777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6.2.6</w:t>
            </w:r>
          </w:p>
        </w:tc>
      </w:tr>
      <w:tr w:rsidR="00144F9D" w:rsidRPr="0017278D" w14:paraId="1372C6A4" w14:textId="77777777" w:rsidTr="007D6936">
        <w:trPr>
          <w:trHeight w:val="715"/>
        </w:trPr>
        <w:tc>
          <w:tcPr>
            <w:tcW w:w="3261" w:type="pct"/>
            <w:tcBorders>
              <w:left w:val="single" w:sz="4" w:space="0" w:color="auto"/>
            </w:tcBorders>
          </w:tcPr>
          <w:p w14:paraId="3A21E1EA" w14:textId="4DD74E3B"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z w:val="24"/>
                <w:szCs w:val="24"/>
                <w:lang w:eastAsia="ru-RU"/>
              </w:rPr>
              <w:t>5) минусовое предельное отклонение толщины стенки тела труб, если оно менее 12,5 %</w:t>
            </w:r>
            <w:r w:rsidR="00C53B6B" w:rsidRPr="0017278D">
              <w:rPr>
                <w:rFonts w:ascii="Arial" w:eastAsia="Times New Roman" w:hAnsi="Arial" w:cs="Arial"/>
                <w:i/>
                <w:sz w:val="24"/>
                <w:szCs w:val="24"/>
                <w:lang w:eastAsia="ru-RU"/>
              </w:rPr>
              <w:t>.......</w:t>
            </w:r>
            <w:r w:rsidR="007D6936">
              <w:rPr>
                <w:rFonts w:ascii="Arial" w:eastAsia="Times New Roman" w:hAnsi="Arial" w:cs="Arial"/>
                <w:i/>
                <w:sz w:val="24"/>
                <w:szCs w:val="24"/>
                <w:lang w:eastAsia="ru-RU"/>
              </w:rPr>
              <w:t>.</w:t>
            </w:r>
          </w:p>
        </w:tc>
        <w:tc>
          <w:tcPr>
            <w:tcW w:w="1739" w:type="pct"/>
            <w:gridSpan w:val="2"/>
          </w:tcPr>
          <w:p w14:paraId="40E49BEF" w14:textId="77777777" w:rsidR="004D78C5" w:rsidRPr="0017278D" w:rsidRDefault="004D78C5" w:rsidP="0017278D">
            <w:pPr>
              <w:spacing w:after="0" w:line="360" w:lineRule="auto"/>
              <w:ind w:firstLine="709"/>
              <w:rPr>
                <w:rFonts w:ascii="Arial" w:eastAsia="Times New Roman" w:hAnsi="Arial" w:cs="Arial"/>
                <w:i/>
                <w:sz w:val="24"/>
                <w:szCs w:val="24"/>
                <w:lang w:eastAsia="ru-RU"/>
              </w:rPr>
            </w:pPr>
          </w:p>
          <w:p w14:paraId="1D3EF612" w14:textId="7777777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7.2.6</w:t>
            </w:r>
          </w:p>
        </w:tc>
      </w:tr>
      <w:tr w:rsidR="00144F9D" w:rsidRPr="0017278D" w14:paraId="786163E0" w14:textId="77777777" w:rsidTr="007D6936">
        <w:trPr>
          <w:trHeight w:val="715"/>
        </w:trPr>
        <w:tc>
          <w:tcPr>
            <w:tcW w:w="3261" w:type="pct"/>
            <w:tcBorders>
              <w:left w:val="single" w:sz="4" w:space="0" w:color="auto"/>
            </w:tcBorders>
          </w:tcPr>
          <w:p w14:paraId="353B3A99" w14:textId="52C82D08"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z w:val="24"/>
                <w:szCs w:val="24"/>
                <w:lang w:eastAsia="ru-RU"/>
              </w:rPr>
              <w:t xml:space="preserve">6) вид термической обработки тел бурильных труб для групп прочности </w:t>
            </w:r>
            <w:r w:rsidRPr="0017278D">
              <w:rPr>
                <w:rFonts w:ascii="Arial" w:eastAsia="Times New Roman" w:hAnsi="Arial" w:cs="Arial"/>
                <w:b/>
                <w:i/>
                <w:sz w:val="24"/>
                <w:szCs w:val="24"/>
                <w:lang w:val="en-US" w:eastAsia="ru-RU"/>
              </w:rPr>
              <w:t>D</w:t>
            </w:r>
            <w:r w:rsidRPr="0017278D">
              <w:rPr>
                <w:rFonts w:ascii="Arial" w:eastAsia="Times New Roman" w:hAnsi="Arial" w:cs="Arial"/>
                <w:i/>
                <w:sz w:val="24"/>
                <w:szCs w:val="24"/>
                <w:lang w:eastAsia="ru-RU"/>
              </w:rPr>
              <w:t xml:space="preserve"> и Е</w:t>
            </w:r>
            <w:r w:rsidRPr="0017278D">
              <w:rPr>
                <w:rFonts w:ascii="Arial" w:eastAsia="Times New Roman" w:hAnsi="Arial" w:cs="Arial"/>
                <w:sz w:val="24"/>
                <w:szCs w:val="24"/>
                <w:lang w:eastAsia="ru-RU"/>
              </w:rPr>
              <w:t>………………………</w:t>
            </w:r>
            <w:r w:rsidR="00B939E6" w:rsidRPr="0017278D">
              <w:rPr>
                <w:rFonts w:ascii="Arial" w:eastAsia="Times New Roman" w:hAnsi="Arial" w:cs="Arial"/>
                <w:sz w:val="24"/>
                <w:szCs w:val="24"/>
                <w:lang w:eastAsia="ru-RU"/>
              </w:rPr>
              <w:t>…</w:t>
            </w:r>
          </w:p>
        </w:tc>
        <w:tc>
          <w:tcPr>
            <w:tcW w:w="1739" w:type="pct"/>
            <w:gridSpan w:val="2"/>
          </w:tcPr>
          <w:p w14:paraId="3C43E230" w14:textId="77777777" w:rsidR="004D78C5" w:rsidRPr="0017278D" w:rsidRDefault="004D78C5" w:rsidP="0017278D">
            <w:pPr>
              <w:spacing w:after="0" w:line="360" w:lineRule="auto"/>
              <w:ind w:firstLine="709"/>
              <w:rPr>
                <w:rFonts w:ascii="Arial" w:eastAsia="Times New Roman" w:hAnsi="Arial" w:cs="Arial"/>
                <w:i/>
                <w:sz w:val="24"/>
                <w:szCs w:val="24"/>
                <w:lang w:eastAsia="ru-RU"/>
              </w:rPr>
            </w:pPr>
          </w:p>
          <w:p w14:paraId="134926C7" w14:textId="7777777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7.4.3</w:t>
            </w:r>
          </w:p>
        </w:tc>
      </w:tr>
      <w:tr w:rsidR="00144F9D" w:rsidRPr="0017278D" w14:paraId="0F0FAF79" w14:textId="77777777" w:rsidTr="007D6936">
        <w:trPr>
          <w:trHeight w:val="1073"/>
        </w:trPr>
        <w:tc>
          <w:tcPr>
            <w:tcW w:w="3261" w:type="pct"/>
            <w:tcBorders>
              <w:left w:val="single" w:sz="4" w:space="0" w:color="auto"/>
            </w:tcBorders>
          </w:tcPr>
          <w:p w14:paraId="4B41826F" w14:textId="4F64D796"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z w:val="24"/>
                <w:szCs w:val="24"/>
                <w:lang w:eastAsia="ru-RU"/>
              </w:rPr>
              <w:t>7) необходимость твердосплавного поверхностного упрочнения муфт замков: его вид, расположение, размеры и критерии приемки</w:t>
            </w:r>
            <w:r w:rsidRPr="0017278D">
              <w:rPr>
                <w:rFonts w:ascii="Arial" w:eastAsia="Times New Roman" w:hAnsi="Arial" w:cs="Arial"/>
                <w:sz w:val="24"/>
                <w:szCs w:val="24"/>
                <w:lang w:eastAsia="ru-RU"/>
              </w:rPr>
              <w:t>…………</w:t>
            </w:r>
            <w:r w:rsidR="007D6936">
              <w:rPr>
                <w:rFonts w:ascii="Arial" w:eastAsia="Times New Roman" w:hAnsi="Arial" w:cs="Arial"/>
                <w:sz w:val="24"/>
                <w:szCs w:val="24"/>
                <w:lang w:eastAsia="ru-RU"/>
              </w:rPr>
              <w:t>….</w:t>
            </w:r>
          </w:p>
        </w:tc>
        <w:tc>
          <w:tcPr>
            <w:tcW w:w="1739" w:type="pct"/>
            <w:gridSpan w:val="2"/>
          </w:tcPr>
          <w:p w14:paraId="2B35B21E" w14:textId="77777777" w:rsidR="004D78C5" w:rsidRPr="0017278D" w:rsidRDefault="004D78C5" w:rsidP="0017278D">
            <w:pPr>
              <w:spacing w:after="0" w:line="360" w:lineRule="auto"/>
              <w:ind w:firstLine="709"/>
              <w:rPr>
                <w:rFonts w:ascii="Arial" w:eastAsia="Times New Roman" w:hAnsi="Arial" w:cs="Arial"/>
                <w:i/>
                <w:sz w:val="24"/>
                <w:szCs w:val="24"/>
                <w:lang w:eastAsia="ru-RU"/>
              </w:rPr>
            </w:pPr>
          </w:p>
          <w:p w14:paraId="45FF01EA" w14:textId="77777777" w:rsidR="004D78C5" w:rsidRPr="0017278D" w:rsidRDefault="004D78C5" w:rsidP="0017278D">
            <w:pPr>
              <w:spacing w:after="0" w:line="360" w:lineRule="auto"/>
              <w:ind w:firstLine="709"/>
              <w:rPr>
                <w:rFonts w:ascii="Arial" w:eastAsia="Times New Roman" w:hAnsi="Arial" w:cs="Arial"/>
                <w:i/>
                <w:sz w:val="24"/>
                <w:szCs w:val="24"/>
                <w:lang w:eastAsia="ru-RU"/>
              </w:rPr>
            </w:pPr>
          </w:p>
          <w:p w14:paraId="62F93FC1" w14:textId="7777777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8.4.7</w:t>
            </w:r>
          </w:p>
        </w:tc>
      </w:tr>
      <w:tr w:rsidR="00144F9D" w:rsidRPr="0017278D" w14:paraId="2D856A02" w14:textId="77777777" w:rsidTr="007D6936">
        <w:trPr>
          <w:trHeight w:val="357"/>
        </w:trPr>
        <w:tc>
          <w:tcPr>
            <w:tcW w:w="3261" w:type="pct"/>
            <w:tcBorders>
              <w:left w:val="single" w:sz="4" w:space="0" w:color="auto"/>
            </w:tcBorders>
          </w:tcPr>
          <w:p w14:paraId="67CB7F0F" w14:textId="1CCE8ADC"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pacing w:val="-1"/>
                <w:sz w:val="24"/>
                <w:szCs w:val="24"/>
                <w:lang w:eastAsia="ru-RU"/>
              </w:rPr>
              <w:t>8) специальный тип резьбового соединения замков</w:t>
            </w:r>
            <w:r w:rsidR="00C53B6B" w:rsidRPr="0017278D">
              <w:rPr>
                <w:rFonts w:ascii="Arial" w:eastAsia="Times New Roman" w:hAnsi="Arial" w:cs="Arial"/>
                <w:i/>
                <w:spacing w:val="-1"/>
                <w:sz w:val="24"/>
                <w:szCs w:val="24"/>
                <w:lang w:eastAsia="ru-RU"/>
              </w:rPr>
              <w:t>………………………………………………………….</w:t>
            </w:r>
          </w:p>
        </w:tc>
        <w:tc>
          <w:tcPr>
            <w:tcW w:w="1739" w:type="pct"/>
            <w:gridSpan w:val="2"/>
          </w:tcPr>
          <w:p w14:paraId="690C6D81" w14:textId="77777777" w:rsidR="007D6936" w:rsidRDefault="007D6936" w:rsidP="007D6936">
            <w:pPr>
              <w:spacing w:after="0" w:line="360" w:lineRule="auto"/>
              <w:rPr>
                <w:rFonts w:ascii="Arial" w:eastAsia="Times New Roman" w:hAnsi="Arial" w:cs="Arial"/>
                <w:i/>
                <w:sz w:val="24"/>
                <w:szCs w:val="24"/>
                <w:lang w:eastAsia="ru-RU"/>
              </w:rPr>
            </w:pPr>
          </w:p>
          <w:p w14:paraId="04D654F2" w14:textId="6AAF7AF1"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8.2.5</w:t>
            </w:r>
          </w:p>
        </w:tc>
      </w:tr>
      <w:tr w:rsidR="00144F9D" w:rsidRPr="0017278D" w14:paraId="7BB2F999" w14:textId="77777777" w:rsidTr="007D6936">
        <w:trPr>
          <w:trHeight w:val="700"/>
        </w:trPr>
        <w:tc>
          <w:tcPr>
            <w:tcW w:w="3261" w:type="pct"/>
            <w:tcBorders>
              <w:left w:val="single" w:sz="4" w:space="0" w:color="auto"/>
            </w:tcBorders>
          </w:tcPr>
          <w:p w14:paraId="72409B00" w14:textId="5FDBCC49"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z w:val="24"/>
                <w:szCs w:val="24"/>
                <w:lang w:eastAsia="ru-RU"/>
              </w:rPr>
              <w:t>9) специальную резьбовую или консервационную смазку</w:t>
            </w:r>
            <w:r w:rsidRPr="0017278D">
              <w:rPr>
                <w:rFonts w:ascii="Arial" w:eastAsia="Times New Roman" w:hAnsi="Arial" w:cs="Arial"/>
                <w:sz w:val="24"/>
                <w:szCs w:val="24"/>
                <w:lang w:eastAsia="ru-RU"/>
              </w:rPr>
              <w:t>…………………………………</w:t>
            </w:r>
            <w:r w:rsidR="00793B47" w:rsidRPr="0017278D">
              <w:rPr>
                <w:rFonts w:ascii="Arial" w:eastAsia="Times New Roman" w:hAnsi="Arial" w:cs="Arial"/>
                <w:sz w:val="24"/>
                <w:szCs w:val="24"/>
                <w:lang w:eastAsia="ru-RU"/>
              </w:rPr>
              <w:t>………………</w:t>
            </w:r>
          </w:p>
        </w:tc>
        <w:tc>
          <w:tcPr>
            <w:tcW w:w="1739" w:type="pct"/>
            <w:gridSpan w:val="2"/>
          </w:tcPr>
          <w:p w14:paraId="33874BC2" w14:textId="77777777" w:rsidR="004D78C5" w:rsidRPr="0017278D" w:rsidRDefault="004D78C5" w:rsidP="0017278D">
            <w:pPr>
              <w:spacing w:after="0" w:line="360" w:lineRule="auto"/>
              <w:ind w:firstLine="709"/>
              <w:rPr>
                <w:rFonts w:ascii="Arial" w:eastAsia="Times New Roman" w:hAnsi="Arial" w:cs="Arial"/>
                <w:i/>
                <w:sz w:val="24"/>
                <w:szCs w:val="24"/>
                <w:lang w:eastAsia="ru-RU"/>
              </w:rPr>
            </w:pPr>
          </w:p>
          <w:p w14:paraId="68721596" w14:textId="7777777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6.4.7</w:t>
            </w:r>
          </w:p>
        </w:tc>
      </w:tr>
      <w:tr w:rsidR="00144F9D" w:rsidRPr="0017278D" w14:paraId="7D6629AF" w14:textId="77777777" w:rsidTr="007D6936">
        <w:trPr>
          <w:trHeight w:val="357"/>
        </w:trPr>
        <w:tc>
          <w:tcPr>
            <w:tcW w:w="3261" w:type="pct"/>
            <w:tcBorders>
              <w:left w:val="single" w:sz="4" w:space="0" w:color="auto"/>
            </w:tcBorders>
          </w:tcPr>
          <w:p w14:paraId="1C1E682F" w14:textId="3EDA4765"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pacing w:val="-1"/>
                <w:sz w:val="24"/>
                <w:szCs w:val="24"/>
                <w:lang w:eastAsia="ru-RU"/>
              </w:rPr>
              <w:t xml:space="preserve">10) вид предохранителей резьбы </w:t>
            </w:r>
            <w:r w:rsidRPr="0017278D">
              <w:rPr>
                <w:rFonts w:ascii="Arial" w:eastAsia="Times New Roman" w:hAnsi="Arial" w:cs="Arial"/>
                <w:spacing w:val="-1"/>
                <w:sz w:val="24"/>
                <w:szCs w:val="24"/>
                <w:lang w:eastAsia="ru-RU"/>
              </w:rPr>
              <w:t>……………</w:t>
            </w:r>
            <w:r w:rsidR="007D6936">
              <w:rPr>
                <w:rFonts w:ascii="Arial" w:eastAsia="Times New Roman" w:hAnsi="Arial" w:cs="Arial"/>
                <w:spacing w:val="-1"/>
                <w:sz w:val="24"/>
                <w:szCs w:val="24"/>
                <w:lang w:eastAsia="ru-RU"/>
              </w:rPr>
              <w:t>…</w:t>
            </w:r>
          </w:p>
        </w:tc>
        <w:tc>
          <w:tcPr>
            <w:tcW w:w="1739" w:type="pct"/>
            <w:gridSpan w:val="2"/>
          </w:tcPr>
          <w:p w14:paraId="558F8174" w14:textId="7777777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6.4.7 и 8.4.8</w:t>
            </w:r>
          </w:p>
        </w:tc>
      </w:tr>
      <w:tr w:rsidR="00144F9D" w:rsidRPr="0017278D" w14:paraId="470D8D97" w14:textId="77777777" w:rsidTr="007D6936">
        <w:trPr>
          <w:trHeight w:val="357"/>
        </w:trPr>
        <w:tc>
          <w:tcPr>
            <w:tcW w:w="3261" w:type="pct"/>
            <w:tcBorders>
              <w:left w:val="single" w:sz="4" w:space="0" w:color="auto"/>
            </w:tcBorders>
          </w:tcPr>
          <w:p w14:paraId="535A2A04" w14:textId="0723721A"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pacing w:val="-1"/>
                <w:sz w:val="24"/>
                <w:szCs w:val="24"/>
                <w:lang w:eastAsia="ru-RU"/>
              </w:rPr>
              <w:t>11) дополнительные требования к маркировке</w:t>
            </w:r>
          </w:p>
        </w:tc>
        <w:tc>
          <w:tcPr>
            <w:tcW w:w="1739" w:type="pct"/>
            <w:gridSpan w:val="2"/>
          </w:tcPr>
          <w:p w14:paraId="450AB6A4" w14:textId="7777777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6.15, 7.20 и 8.13</w:t>
            </w:r>
          </w:p>
        </w:tc>
      </w:tr>
      <w:tr w:rsidR="00144F9D" w:rsidRPr="0017278D" w14:paraId="00995380" w14:textId="77777777" w:rsidTr="007D6936">
        <w:trPr>
          <w:trHeight w:val="715"/>
        </w:trPr>
        <w:tc>
          <w:tcPr>
            <w:tcW w:w="3261" w:type="pct"/>
            <w:tcBorders>
              <w:left w:val="single" w:sz="4" w:space="0" w:color="auto"/>
            </w:tcBorders>
          </w:tcPr>
          <w:p w14:paraId="6DFDB5CA" w14:textId="652598EF"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z w:val="24"/>
                <w:szCs w:val="24"/>
                <w:lang w:eastAsia="ru-RU"/>
              </w:rPr>
              <w:t>12) индивидуальную прослеживаемость бурильных труб</w:t>
            </w:r>
            <w:r w:rsidRPr="0017278D">
              <w:rPr>
                <w:rFonts w:ascii="Arial" w:eastAsia="Times New Roman" w:hAnsi="Arial" w:cs="Arial"/>
                <w:sz w:val="24"/>
                <w:szCs w:val="24"/>
                <w:lang w:eastAsia="ru-RU"/>
              </w:rPr>
              <w:t>……………………………………………</w:t>
            </w:r>
            <w:r w:rsidR="007D6936">
              <w:rPr>
                <w:rFonts w:ascii="Arial" w:eastAsia="Times New Roman" w:hAnsi="Arial" w:cs="Arial"/>
                <w:sz w:val="24"/>
                <w:szCs w:val="24"/>
                <w:lang w:eastAsia="ru-RU"/>
              </w:rPr>
              <w:t>…</w:t>
            </w:r>
            <w:r w:rsidR="00646662">
              <w:rPr>
                <w:rFonts w:ascii="Arial" w:eastAsia="Times New Roman" w:hAnsi="Arial" w:cs="Arial"/>
                <w:sz w:val="24"/>
                <w:szCs w:val="24"/>
                <w:lang w:eastAsia="ru-RU"/>
              </w:rPr>
              <w:t>……….</w:t>
            </w:r>
          </w:p>
        </w:tc>
        <w:tc>
          <w:tcPr>
            <w:tcW w:w="1739" w:type="pct"/>
            <w:gridSpan w:val="2"/>
          </w:tcPr>
          <w:p w14:paraId="393401B7" w14:textId="77777777" w:rsidR="004D78C5" w:rsidRPr="0017278D" w:rsidRDefault="004D78C5" w:rsidP="0017278D">
            <w:pPr>
              <w:spacing w:after="0" w:line="360" w:lineRule="auto"/>
              <w:ind w:firstLine="709"/>
              <w:rPr>
                <w:rFonts w:ascii="Arial" w:eastAsia="Times New Roman" w:hAnsi="Arial" w:cs="Arial"/>
                <w:i/>
                <w:sz w:val="24"/>
                <w:szCs w:val="24"/>
                <w:lang w:eastAsia="ru-RU"/>
              </w:rPr>
            </w:pPr>
          </w:p>
          <w:p w14:paraId="1B32A2B9" w14:textId="7777777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6.5</w:t>
            </w:r>
          </w:p>
        </w:tc>
      </w:tr>
      <w:tr w:rsidR="00144F9D" w:rsidRPr="0017278D" w14:paraId="4D7084DA" w14:textId="77777777" w:rsidTr="007D6936">
        <w:trPr>
          <w:trHeight w:val="715"/>
        </w:trPr>
        <w:tc>
          <w:tcPr>
            <w:tcW w:w="3261" w:type="pct"/>
            <w:tcBorders>
              <w:left w:val="single" w:sz="4" w:space="0" w:color="auto"/>
            </w:tcBorders>
          </w:tcPr>
          <w:p w14:paraId="15250322" w14:textId="7D47A01D"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iCs/>
                <w:sz w:val="24"/>
                <w:szCs w:val="24"/>
                <w:lang w:eastAsia="ru-RU"/>
              </w:rPr>
              <w:t xml:space="preserve">13) правое или левое направление резьбы резьбового упорного соединения </w:t>
            </w:r>
            <w:r w:rsidRPr="0017278D">
              <w:rPr>
                <w:rFonts w:ascii="Arial" w:eastAsia="Times New Roman" w:hAnsi="Arial" w:cs="Arial"/>
                <w:sz w:val="24"/>
                <w:szCs w:val="24"/>
                <w:lang w:eastAsia="ru-RU"/>
              </w:rPr>
              <w:t>………………………</w:t>
            </w:r>
            <w:r w:rsidR="00646662">
              <w:rPr>
                <w:rFonts w:ascii="Arial" w:eastAsia="Times New Roman" w:hAnsi="Arial" w:cs="Arial"/>
                <w:sz w:val="24"/>
                <w:szCs w:val="24"/>
                <w:lang w:eastAsia="ru-RU"/>
              </w:rPr>
              <w:t>………</w:t>
            </w:r>
          </w:p>
        </w:tc>
        <w:tc>
          <w:tcPr>
            <w:tcW w:w="1739" w:type="pct"/>
            <w:gridSpan w:val="2"/>
          </w:tcPr>
          <w:p w14:paraId="47F5FA95" w14:textId="77777777" w:rsidR="004D78C5" w:rsidRPr="0017278D" w:rsidRDefault="004D78C5" w:rsidP="0017278D">
            <w:pPr>
              <w:spacing w:after="0" w:line="360" w:lineRule="auto"/>
              <w:ind w:firstLine="709"/>
              <w:rPr>
                <w:rFonts w:ascii="Arial" w:eastAsia="Times New Roman" w:hAnsi="Arial" w:cs="Arial"/>
                <w:i/>
                <w:sz w:val="24"/>
                <w:szCs w:val="24"/>
                <w:lang w:eastAsia="ru-RU"/>
              </w:rPr>
            </w:pPr>
          </w:p>
          <w:p w14:paraId="429AF331" w14:textId="7777777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6.2.1 и 8.2.5</w:t>
            </w:r>
          </w:p>
        </w:tc>
      </w:tr>
      <w:tr w:rsidR="00144F9D" w:rsidRPr="0017278D" w14:paraId="1899E9BD" w14:textId="77777777" w:rsidTr="007D6936">
        <w:trPr>
          <w:trHeight w:val="715"/>
        </w:trPr>
        <w:tc>
          <w:tcPr>
            <w:tcW w:w="3261" w:type="pct"/>
            <w:tcBorders>
              <w:left w:val="single" w:sz="4" w:space="0" w:color="auto"/>
            </w:tcBorders>
          </w:tcPr>
          <w:p w14:paraId="70A5882B" w14:textId="6C2DEA75" w:rsidR="004D78C5" w:rsidRPr="0017278D" w:rsidRDefault="004D78C5" w:rsidP="0017278D">
            <w:pPr>
              <w:spacing w:after="0" w:line="360" w:lineRule="auto"/>
              <w:ind w:firstLine="709"/>
              <w:rPr>
                <w:rFonts w:ascii="Arial" w:eastAsia="Times New Roman" w:hAnsi="Arial" w:cs="Arial"/>
                <w:i/>
                <w:iCs/>
                <w:sz w:val="24"/>
                <w:szCs w:val="24"/>
                <w:lang w:eastAsia="ru-RU"/>
              </w:rPr>
            </w:pPr>
            <w:r w:rsidRPr="0017278D">
              <w:rPr>
                <w:rFonts w:ascii="Arial" w:eastAsia="Times New Roman" w:hAnsi="Arial" w:cs="Arial"/>
                <w:i/>
                <w:iCs/>
                <w:sz w:val="24"/>
                <w:szCs w:val="24"/>
                <w:lang w:eastAsia="ru-RU"/>
              </w:rPr>
              <w:t>14) конический или прямоугольный вид заплечика под элеватор замков</w:t>
            </w:r>
            <w:r w:rsidRPr="0017278D">
              <w:rPr>
                <w:rFonts w:ascii="Arial" w:eastAsia="Times New Roman" w:hAnsi="Arial" w:cs="Arial"/>
                <w:sz w:val="24"/>
                <w:szCs w:val="24"/>
                <w:lang w:eastAsia="ru-RU"/>
              </w:rPr>
              <w:t>…………………………</w:t>
            </w:r>
            <w:r w:rsidR="007D6936">
              <w:rPr>
                <w:rFonts w:ascii="Arial" w:eastAsia="Times New Roman" w:hAnsi="Arial" w:cs="Arial"/>
                <w:sz w:val="24"/>
                <w:szCs w:val="24"/>
                <w:lang w:eastAsia="ru-RU"/>
              </w:rPr>
              <w:t>…</w:t>
            </w:r>
            <w:r w:rsidR="00646662">
              <w:rPr>
                <w:rFonts w:ascii="Arial" w:eastAsia="Times New Roman" w:hAnsi="Arial" w:cs="Arial"/>
                <w:sz w:val="24"/>
                <w:szCs w:val="24"/>
                <w:lang w:eastAsia="ru-RU"/>
              </w:rPr>
              <w:t>……..</w:t>
            </w:r>
          </w:p>
        </w:tc>
        <w:tc>
          <w:tcPr>
            <w:tcW w:w="1739" w:type="pct"/>
            <w:gridSpan w:val="2"/>
          </w:tcPr>
          <w:p w14:paraId="1965C5D2" w14:textId="77777777" w:rsidR="004D78C5" w:rsidRPr="0017278D" w:rsidRDefault="004D78C5" w:rsidP="0017278D">
            <w:pPr>
              <w:spacing w:after="0" w:line="360" w:lineRule="auto"/>
              <w:ind w:firstLine="709"/>
              <w:rPr>
                <w:rFonts w:ascii="Arial" w:eastAsia="Times New Roman" w:hAnsi="Arial" w:cs="Arial"/>
                <w:i/>
                <w:iCs/>
                <w:sz w:val="24"/>
                <w:szCs w:val="24"/>
                <w:lang w:eastAsia="ru-RU"/>
              </w:rPr>
            </w:pPr>
          </w:p>
          <w:p w14:paraId="7062C7DA" w14:textId="77777777" w:rsidR="004D78C5" w:rsidRPr="0017278D" w:rsidRDefault="004D78C5" w:rsidP="007D6936">
            <w:pPr>
              <w:spacing w:after="0" w:line="360" w:lineRule="auto"/>
              <w:rPr>
                <w:rFonts w:ascii="Arial" w:eastAsia="Times New Roman" w:hAnsi="Arial" w:cs="Arial"/>
                <w:i/>
                <w:iCs/>
                <w:sz w:val="24"/>
                <w:szCs w:val="24"/>
                <w:lang w:eastAsia="ru-RU"/>
              </w:rPr>
            </w:pPr>
            <w:r w:rsidRPr="0017278D">
              <w:rPr>
                <w:rFonts w:ascii="Arial" w:eastAsia="Times New Roman" w:hAnsi="Arial" w:cs="Arial"/>
                <w:i/>
                <w:iCs/>
                <w:sz w:val="24"/>
                <w:szCs w:val="24"/>
                <w:lang w:eastAsia="ru-RU"/>
              </w:rPr>
              <w:t>6.2.2</w:t>
            </w:r>
          </w:p>
        </w:tc>
      </w:tr>
      <w:tr w:rsidR="00144F9D" w:rsidRPr="0017278D" w14:paraId="26EC9D1C" w14:textId="77777777" w:rsidTr="007D6936">
        <w:trPr>
          <w:trHeight w:val="700"/>
        </w:trPr>
        <w:tc>
          <w:tcPr>
            <w:tcW w:w="3261" w:type="pct"/>
            <w:tcBorders>
              <w:left w:val="single" w:sz="4" w:space="0" w:color="auto"/>
            </w:tcBorders>
          </w:tcPr>
          <w:p w14:paraId="63A8AEBB" w14:textId="633B2289" w:rsidR="004D78C5" w:rsidRPr="0017278D" w:rsidRDefault="004D78C5" w:rsidP="0017278D">
            <w:pPr>
              <w:spacing w:after="0" w:line="360" w:lineRule="auto"/>
              <w:ind w:firstLine="709"/>
              <w:rPr>
                <w:rFonts w:ascii="Arial" w:eastAsia="Times New Roman" w:hAnsi="Arial" w:cs="Arial"/>
                <w:i/>
                <w:iCs/>
                <w:sz w:val="24"/>
                <w:szCs w:val="24"/>
                <w:lang w:eastAsia="ru-RU"/>
              </w:rPr>
            </w:pPr>
            <w:r w:rsidRPr="0017278D">
              <w:rPr>
                <w:rFonts w:ascii="Arial" w:eastAsia="Times New Roman" w:hAnsi="Arial" w:cs="Arial"/>
                <w:i/>
                <w:iCs/>
                <w:sz w:val="24"/>
                <w:szCs w:val="24"/>
                <w:lang w:eastAsia="ru-RU"/>
              </w:rPr>
              <w:t xml:space="preserve">15) угол конического участка ниппеля </w:t>
            </w:r>
            <w:r w:rsidRPr="0017278D">
              <w:rPr>
                <w:rFonts w:ascii="Arial" w:eastAsia="Times New Roman" w:hAnsi="Arial" w:cs="Arial"/>
                <w:i/>
                <w:iCs/>
                <w:spacing w:val="-1"/>
                <w:sz w:val="24"/>
                <w:szCs w:val="24"/>
                <w:lang w:eastAsia="ru-RU"/>
              </w:rPr>
              <w:t>замков 35</w:t>
            </w:r>
            <w:r w:rsidR="004644A0" w:rsidRPr="0017278D">
              <w:rPr>
                <w:rFonts w:ascii="Arial" w:eastAsia="Times New Roman" w:hAnsi="Arial" w:cs="Arial"/>
                <w:i/>
                <w:iCs/>
                <w:spacing w:val="-1"/>
                <w:sz w:val="24"/>
                <w:szCs w:val="24"/>
                <w:lang w:eastAsia="ru-RU"/>
              </w:rPr>
              <w:t> </w:t>
            </w:r>
            <w:r w:rsidRPr="0017278D">
              <w:rPr>
                <w:rFonts w:ascii="Arial" w:eastAsia="Times New Roman" w:hAnsi="Arial" w:cs="Arial"/>
                <w:i/>
                <w:iCs/>
                <w:spacing w:val="-1"/>
                <w:sz w:val="24"/>
                <w:szCs w:val="24"/>
                <w:lang w:eastAsia="ru-RU"/>
              </w:rPr>
              <w:t>градусов или 18 гр</w:t>
            </w:r>
            <w:r w:rsidR="00C53B6B" w:rsidRPr="0017278D">
              <w:rPr>
                <w:rFonts w:ascii="Arial" w:eastAsia="Times New Roman" w:hAnsi="Arial" w:cs="Arial"/>
                <w:i/>
                <w:iCs/>
                <w:spacing w:val="-1"/>
                <w:sz w:val="24"/>
                <w:szCs w:val="24"/>
                <w:lang w:eastAsia="ru-RU"/>
              </w:rPr>
              <w:t>а</w:t>
            </w:r>
            <w:r w:rsidRPr="0017278D">
              <w:rPr>
                <w:rFonts w:ascii="Arial" w:eastAsia="Times New Roman" w:hAnsi="Arial" w:cs="Arial"/>
                <w:i/>
                <w:iCs/>
                <w:spacing w:val="-1"/>
                <w:sz w:val="24"/>
                <w:szCs w:val="24"/>
                <w:lang w:eastAsia="ru-RU"/>
              </w:rPr>
              <w:t>дусов</w:t>
            </w:r>
            <w:r w:rsidRPr="0017278D">
              <w:rPr>
                <w:rFonts w:ascii="Arial" w:eastAsia="Times New Roman" w:hAnsi="Arial" w:cs="Arial"/>
                <w:sz w:val="24"/>
                <w:szCs w:val="24"/>
                <w:lang w:eastAsia="ru-RU"/>
              </w:rPr>
              <w:t>………………………………</w:t>
            </w:r>
          </w:p>
        </w:tc>
        <w:tc>
          <w:tcPr>
            <w:tcW w:w="1739" w:type="pct"/>
            <w:gridSpan w:val="2"/>
          </w:tcPr>
          <w:p w14:paraId="393DBE57" w14:textId="77777777" w:rsidR="00C53B6B" w:rsidRPr="0017278D" w:rsidRDefault="00C53B6B" w:rsidP="0017278D">
            <w:pPr>
              <w:spacing w:after="0" w:line="360" w:lineRule="auto"/>
              <w:ind w:firstLine="709"/>
              <w:rPr>
                <w:rFonts w:ascii="Arial" w:eastAsia="Times New Roman" w:hAnsi="Arial" w:cs="Arial"/>
                <w:i/>
                <w:iCs/>
                <w:sz w:val="24"/>
                <w:szCs w:val="24"/>
                <w:lang w:eastAsia="ru-RU"/>
              </w:rPr>
            </w:pPr>
          </w:p>
          <w:p w14:paraId="5944292E" w14:textId="33F0FE79" w:rsidR="004D78C5" w:rsidRPr="0017278D" w:rsidRDefault="004D78C5" w:rsidP="007D6936">
            <w:pPr>
              <w:spacing w:after="0" w:line="360" w:lineRule="auto"/>
              <w:rPr>
                <w:rFonts w:ascii="Arial" w:eastAsia="Times New Roman" w:hAnsi="Arial" w:cs="Arial"/>
                <w:i/>
                <w:iCs/>
                <w:sz w:val="24"/>
                <w:szCs w:val="24"/>
                <w:lang w:eastAsia="ru-RU"/>
              </w:rPr>
            </w:pPr>
            <w:r w:rsidRPr="0017278D">
              <w:rPr>
                <w:rFonts w:ascii="Arial" w:eastAsia="Times New Roman" w:hAnsi="Arial" w:cs="Arial"/>
                <w:i/>
                <w:iCs/>
                <w:sz w:val="24"/>
                <w:szCs w:val="24"/>
                <w:lang w:eastAsia="ru-RU"/>
              </w:rPr>
              <w:t>рисунок В.12</w:t>
            </w:r>
          </w:p>
        </w:tc>
      </w:tr>
      <w:tr w:rsidR="00144F9D" w:rsidRPr="0017278D" w14:paraId="4626A3EB" w14:textId="77777777" w:rsidTr="007D6936">
        <w:trPr>
          <w:trHeight w:val="357"/>
        </w:trPr>
        <w:tc>
          <w:tcPr>
            <w:tcW w:w="3261" w:type="pct"/>
            <w:tcBorders>
              <w:left w:val="single" w:sz="4" w:space="0" w:color="auto"/>
            </w:tcBorders>
          </w:tcPr>
          <w:p w14:paraId="5E53F504" w14:textId="19D27F88"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iCs/>
                <w:sz w:val="24"/>
                <w:szCs w:val="24"/>
                <w:lang w:eastAsia="ru-RU"/>
              </w:rPr>
              <w:t>16</w:t>
            </w:r>
            <w:r w:rsidRPr="0017278D">
              <w:rPr>
                <w:rFonts w:ascii="Arial" w:eastAsia="Times New Roman" w:hAnsi="Arial" w:cs="Arial"/>
                <w:i/>
                <w:iCs/>
                <w:spacing w:val="-1"/>
                <w:sz w:val="24"/>
                <w:szCs w:val="24"/>
                <w:lang w:eastAsia="ru-RU"/>
              </w:rPr>
              <w:t xml:space="preserve">) нанесение контрольных меток на замках </w:t>
            </w:r>
            <w:r w:rsidRPr="0017278D">
              <w:rPr>
                <w:rFonts w:ascii="Arial" w:eastAsia="Times New Roman" w:hAnsi="Arial" w:cs="Arial"/>
                <w:spacing w:val="-1"/>
                <w:sz w:val="24"/>
                <w:szCs w:val="24"/>
                <w:lang w:eastAsia="ru-RU"/>
              </w:rPr>
              <w:t>…</w:t>
            </w:r>
          </w:p>
        </w:tc>
        <w:tc>
          <w:tcPr>
            <w:tcW w:w="1739" w:type="pct"/>
            <w:gridSpan w:val="2"/>
          </w:tcPr>
          <w:p w14:paraId="55EB7CFC" w14:textId="77777777" w:rsidR="004D78C5" w:rsidRPr="0017278D" w:rsidRDefault="004D78C5" w:rsidP="007D6936">
            <w:pPr>
              <w:spacing w:after="0" w:line="360" w:lineRule="auto"/>
              <w:rPr>
                <w:rFonts w:ascii="Arial" w:eastAsia="Times New Roman" w:hAnsi="Arial" w:cs="Arial"/>
                <w:i/>
                <w:iCs/>
                <w:sz w:val="24"/>
                <w:szCs w:val="24"/>
                <w:lang w:eastAsia="ru-RU"/>
              </w:rPr>
            </w:pPr>
            <w:r w:rsidRPr="0017278D">
              <w:rPr>
                <w:rFonts w:ascii="Arial" w:eastAsia="Times New Roman" w:hAnsi="Arial" w:cs="Arial"/>
                <w:i/>
                <w:iCs/>
                <w:spacing w:val="-1"/>
                <w:sz w:val="24"/>
                <w:szCs w:val="24"/>
                <w:lang w:eastAsia="ru-RU"/>
              </w:rPr>
              <w:t>8.4.4</w:t>
            </w:r>
          </w:p>
        </w:tc>
      </w:tr>
      <w:tr w:rsidR="00144F9D" w:rsidRPr="0017278D" w14:paraId="391A03BC" w14:textId="77777777" w:rsidTr="007D6936">
        <w:trPr>
          <w:trHeight w:val="357"/>
        </w:trPr>
        <w:tc>
          <w:tcPr>
            <w:tcW w:w="3261" w:type="pct"/>
            <w:tcBorders>
              <w:left w:val="single" w:sz="4" w:space="0" w:color="auto"/>
            </w:tcBorders>
          </w:tcPr>
          <w:p w14:paraId="536B3614" w14:textId="3B73521C" w:rsidR="004D78C5" w:rsidRPr="0017278D" w:rsidRDefault="004D78C5" w:rsidP="0017278D">
            <w:pPr>
              <w:spacing w:after="0" w:line="360" w:lineRule="auto"/>
              <w:ind w:firstLine="709"/>
              <w:rPr>
                <w:rFonts w:ascii="Arial" w:eastAsia="Times New Roman" w:hAnsi="Arial" w:cs="Arial"/>
                <w:i/>
                <w:iCs/>
                <w:sz w:val="24"/>
                <w:szCs w:val="24"/>
                <w:lang w:eastAsia="ru-RU"/>
              </w:rPr>
            </w:pPr>
            <w:r w:rsidRPr="0017278D">
              <w:rPr>
                <w:rFonts w:ascii="Arial" w:eastAsia="Times New Roman" w:hAnsi="Arial" w:cs="Arial"/>
                <w:i/>
                <w:iCs/>
                <w:sz w:val="24"/>
                <w:szCs w:val="24"/>
                <w:lang w:eastAsia="ru-RU"/>
              </w:rPr>
              <w:t xml:space="preserve">17) </w:t>
            </w:r>
            <w:r w:rsidRPr="0017278D">
              <w:rPr>
                <w:rFonts w:ascii="Arial" w:eastAsia="Times New Roman" w:hAnsi="Arial" w:cs="Arial"/>
                <w:i/>
                <w:iCs/>
                <w:spacing w:val="-1"/>
                <w:sz w:val="24"/>
                <w:szCs w:val="24"/>
                <w:lang w:eastAsia="ru-RU"/>
              </w:rPr>
              <w:t>приработку резьбовых упорных соединений</w:t>
            </w:r>
            <w:r w:rsidRPr="0017278D">
              <w:rPr>
                <w:rFonts w:ascii="Arial" w:eastAsia="Times New Roman" w:hAnsi="Arial" w:cs="Arial"/>
                <w:i/>
                <w:spacing w:val="-1"/>
                <w:sz w:val="24"/>
                <w:szCs w:val="24"/>
                <w:lang w:eastAsia="ru-RU"/>
              </w:rPr>
              <w:t xml:space="preserve"> </w:t>
            </w:r>
          </w:p>
        </w:tc>
        <w:tc>
          <w:tcPr>
            <w:tcW w:w="1739" w:type="pct"/>
            <w:gridSpan w:val="2"/>
          </w:tcPr>
          <w:p w14:paraId="53067096" w14:textId="77777777" w:rsidR="004D78C5" w:rsidRPr="0017278D" w:rsidRDefault="004D78C5" w:rsidP="007D6936">
            <w:pPr>
              <w:spacing w:after="0" w:line="360" w:lineRule="auto"/>
              <w:rPr>
                <w:rFonts w:ascii="Arial" w:eastAsia="Times New Roman" w:hAnsi="Arial" w:cs="Arial"/>
                <w:i/>
                <w:iCs/>
                <w:spacing w:val="-1"/>
                <w:sz w:val="24"/>
                <w:szCs w:val="24"/>
                <w:lang w:eastAsia="ru-RU"/>
              </w:rPr>
            </w:pPr>
            <w:r w:rsidRPr="0017278D">
              <w:rPr>
                <w:rFonts w:ascii="Arial" w:eastAsia="Times New Roman" w:hAnsi="Arial" w:cs="Arial"/>
                <w:i/>
                <w:iCs/>
                <w:spacing w:val="-1"/>
                <w:sz w:val="24"/>
                <w:szCs w:val="24"/>
                <w:lang w:eastAsia="ru-RU"/>
              </w:rPr>
              <w:t>8.4.6</w:t>
            </w:r>
          </w:p>
        </w:tc>
      </w:tr>
      <w:tr w:rsidR="00144F9D" w:rsidRPr="0017278D" w14:paraId="3ABE37A4" w14:textId="77777777" w:rsidTr="007D6936">
        <w:trPr>
          <w:trHeight w:val="792"/>
        </w:trPr>
        <w:tc>
          <w:tcPr>
            <w:tcW w:w="3261" w:type="pct"/>
            <w:tcBorders>
              <w:left w:val="single" w:sz="4" w:space="0" w:color="auto"/>
            </w:tcBorders>
          </w:tcPr>
          <w:p w14:paraId="360E0396" w14:textId="033391D6" w:rsidR="004D78C5" w:rsidRPr="0017278D" w:rsidRDefault="004D78C5" w:rsidP="0017278D">
            <w:pPr>
              <w:spacing w:after="0" w:line="360" w:lineRule="auto"/>
              <w:ind w:firstLine="709"/>
              <w:rPr>
                <w:rFonts w:ascii="Arial" w:eastAsia="Times New Roman" w:hAnsi="Arial" w:cs="Arial"/>
                <w:i/>
                <w:iCs/>
                <w:sz w:val="24"/>
                <w:szCs w:val="24"/>
                <w:lang w:eastAsia="ru-RU"/>
              </w:rPr>
            </w:pPr>
            <w:r w:rsidRPr="0017278D">
              <w:rPr>
                <w:rFonts w:ascii="Arial" w:eastAsia="Times New Roman" w:hAnsi="Arial" w:cs="Arial"/>
                <w:i/>
                <w:iCs/>
                <w:sz w:val="24"/>
                <w:szCs w:val="24"/>
                <w:lang w:eastAsia="ru-RU"/>
              </w:rPr>
              <w:t xml:space="preserve">18) ступенчатое отверстие ниппеля и/или муфты замков </w:t>
            </w:r>
            <w:r w:rsidRPr="0017278D">
              <w:rPr>
                <w:rFonts w:ascii="Arial" w:eastAsia="Times New Roman" w:hAnsi="Arial" w:cs="Arial"/>
                <w:iCs/>
                <w:sz w:val="24"/>
                <w:szCs w:val="24"/>
                <w:lang w:eastAsia="ru-RU"/>
              </w:rPr>
              <w:t>………………………………………………</w:t>
            </w:r>
          </w:p>
        </w:tc>
        <w:tc>
          <w:tcPr>
            <w:tcW w:w="1739" w:type="pct"/>
            <w:gridSpan w:val="2"/>
          </w:tcPr>
          <w:p w14:paraId="0F4EA1BC" w14:textId="77777777" w:rsidR="00C53B6B" w:rsidRPr="0017278D" w:rsidRDefault="00C53B6B" w:rsidP="0017278D">
            <w:pPr>
              <w:spacing w:after="0" w:line="360" w:lineRule="auto"/>
              <w:ind w:firstLine="709"/>
              <w:rPr>
                <w:rFonts w:ascii="Arial" w:eastAsia="Times New Roman" w:hAnsi="Arial" w:cs="Arial"/>
                <w:i/>
                <w:iCs/>
                <w:spacing w:val="-1"/>
                <w:sz w:val="24"/>
                <w:szCs w:val="24"/>
                <w:lang w:eastAsia="ru-RU"/>
              </w:rPr>
            </w:pPr>
          </w:p>
          <w:p w14:paraId="52AC657C" w14:textId="412D4628" w:rsidR="004D78C5" w:rsidRPr="0017278D" w:rsidRDefault="004D78C5" w:rsidP="007D6936">
            <w:pPr>
              <w:spacing w:after="0" w:line="360" w:lineRule="auto"/>
              <w:rPr>
                <w:rFonts w:ascii="Arial" w:eastAsia="Times New Roman" w:hAnsi="Arial" w:cs="Arial"/>
                <w:i/>
                <w:iCs/>
                <w:spacing w:val="-1"/>
                <w:sz w:val="24"/>
                <w:szCs w:val="24"/>
                <w:lang w:eastAsia="ru-RU"/>
              </w:rPr>
            </w:pPr>
            <w:r w:rsidRPr="0017278D">
              <w:rPr>
                <w:rFonts w:ascii="Arial" w:eastAsia="Times New Roman" w:hAnsi="Arial" w:cs="Arial"/>
                <w:i/>
                <w:iCs/>
                <w:spacing w:val="-1"/>
                <w:sz w:val="24"/>
                <w:szCs w:val="24"/>
                <w:lang w:eastAsia="ru-RU"/>
              </w:rPr>
              <w:t>рисунок В.12</w:t>
            </w:r>
          </w:p>
        </w:tc>
      </w:tr>
      <w:tr w:rsidR="00144F9D" w:rsidRPr="0017278D" w14:paraId="031AAE37" w14:textId="77777777" w:rsidTr="007D6936">
        <w:trPr>
          <w:trHeight w:val="345"/>
        </w:trPr>
        <w:tc>
          <w:tcPr>
            <w:tcW w:w="3261" w:type="pct"/>
            <w:tcBorders>
              <w:left w:val="single" w:sz="4" w:space="0" w:color="auto"/>
            </w:tcBorders>
          </w:tcPr>
          <w:p w14:paraId="727206FB" w14:textId="4A21352A" w:rsidR="00F32CF4" w:rsidRPr="0017278D" w:rsidRDefault="00F32CF4" w:rsidP="0017278D">
            <w:pPr>
              <w:spacing w:after="0" w:line="360" w:lineRule="auto"/>
              <w:ind w:firstLine="709"/>
              <w:rPr>
                <w:rFonts w:ascii="Arial" w:eastAsia="Times New Roman" w:hAnsi="Arial" w:cs="Arial"/>
                <w:i/>
                <w:iCs/>
                <w:sz w:val="24"/>
                <w:szCs w:val="24"/>
                <w:lang w:eastAsia="ru-RU"/>
              </w:rPr>
            </w:pPr>
            <w:r w:rsidRPr="0017278D">
              <w:rPr>
                <w:rFonts w:ascii="Arial" w:hAnsi="Arial" w:cs="Arial"/>
                <w:i/>
                <w:iCs/>
                <w:sz w:val="24"/>
                <w:szCs w:val="24"/>
              </w:rPr>
              <w:t>19) замки повышенной прочности………………</w:t>
            </w:r>
          </w:p>
        </w:tc>
        <w:tc>
          <w:tcPr>
            <w:tcW w:w="1739" w:type="pct"/>
            <w:gridSpan w:val="2"/>
          </w:tcPr>
          <w:p w14:paraId="1B82C70B" w14:textId="536C0B4B" w:rsidR="00F32CF4" w:rsidRPr="0017278D" w:rsidRDefault="00F32CF4" w:rsidP="007D6936">
            <w:pPr>
              <w:spacing w:after="0" w:line="360" w:lineRule="auto"/>
              <w:rPr>
                <w:rFonts w:ascii="Arial" w:eastAsia="Times New Roman" w:hAnsi="Arial" w:cs="Arial"/>
                <w:i/>
                <w:iCs/>
                <w:spacing w:val="-1"/>
                <w:sz w:val="24"/>
                <w:szCs w:val="24"/>
                <w:lang w:eastAsia="ru-RU"/>
              </w:rPr>
            </w:pPr>
            <w:r w:rsidRPr="0017278D">
              <w:rPr>
                <w:rFonts w:ascii="Arial" w:hAnsi="Arial" w:cs="Arial"/>
                <w:bCs/>
                <w:i/>
                <w:iCs/>
                <w:sz w:val="24"/>
                <w:szCs w:val="24"/>
                <w:lang w:val="en-US"/>
              </w:rPr>
              <w:t>D</w:t>
            </w:r>
            <w:r w:rsidRPr="0017278D">
              <w:rPr>
                <w:rFonts w:ascii="Arial" w:hAnsi="Arial" w:cs="Arial"/>
                <w:bCs/>
                <w:i/>
                <w:iCs/>
                <w:sz w:val="24"/>
                <w:szCs w:val="24"/>
              </w:rPr>
              <w:t xml:space="preserve">.8 </w:t>
            </w:r>
            <w:r w:rsidRPr="0017278D">
              <w:rPr>
                <w:rFonts w:ascii="Arial" w:hAnsi="Arial" w:cs="Arial"/>
                <w:bCs/>
                <w:i/>
                <w:iCs/>
                <w:sz w:val="24"/>
                <w:szCs w:val="24"/>
                <w:lang w:val="en-US"/>
              </w:rPr>
              <w:t>SR</w:t>
            </w:r>
            <w:r w:rsidRPr="0017278D">
              <w:rPr>
                <w:rFonts w:ascii="Arial" w:hAnsi="Arial" w:cs="Arial"/>
                <w:bCs/>
                <w:i/>
                <w:iCs/>
                <w:sz w:val="24"/>
                <w:szCs w:val="24"/>
              </w:rPr>
              <w:t>.25</w:t>
            </w:r>
          </w:p>
        </w:tc>
      </w:tr>
      <w:tr w:rsidR="00144F9D" w:rsidRPr="0017278D" w14:paraId="5B7787A1" w14:textId="77777777" w:rsidTr="007D6936">
        <w:trPr>
          <w:trHeight w:val="345"/>
        </w:trPr>
        <w:tc>
          <w:tcPr>
            <w:tcW w:w="3261" w:type="pct"/>
            <w:tcBorders>
              <w:left w:val="single" w:sz="4" w:space="0" w:color="auto"/>
            </w:tcBorders>
          </w:tcPr>
          <w:p w14:paraId="43F6D52D" w14:textId="60A1EF64" w:rsidR="00F32CF4" w:rsidRPr="0017278D" w:rsidRDefault="00F32CF4" w:rsidP="0017278D">
            <w:pPr>
              <w:spacing w:after="0" w:line="360" w:lineRule="auto"/>
              <w:ind w:firstLine="709"/>
              <w:rPr>
                <w:rFonts w:ascii="Arial" w:hAnsi="Arial" w:cs="Arial"/>
                <w:i/>
                <w:iCs/>
                <w:sz w:val="24"/>
                <w:szCs w:val="24"/>
              </w:rPr>
            </w:pPr>
            <w:r w:rsidRPr="0017278D">
              <w:rPr>
                <w:rFonts w:ascii="Arial" w:hAnsi="Arial" w:cs="Arial"/>
                <w:i/>
                <w:iCs/>
                <w:sz w:val="24"/>
                <w:szCs w:val="24"/>
              </w:rPr>
              <w:t>20) испытания на стойкость к SSC зоны сварного соединения бурильных труб групп прочности ESS, XSS и GSS</w:t>
            </w:r>
            <w:r w:rsidRPr="0017278D">
              <w:rPr>
                <w:rFonts w:ascii="Arial" w:hAnsi="Arial" w:cs="Arial"/>
                <w:bCs/>
                <w:i/>
                <w:iCs/>
                <w:sz w:val="24"/>
                <w:szCs w:val="24"/>
              </w:rPr>
              <w:t xml:space="preserve"> </w:t>
            </w:r>
            <w:r w:rsidRPr="0017278D">
              <w:rPr>
                <w:rFonts w:ascii="Arial" w:hAnsi="Arial" w:cs="Arial"/>
                <w:i/>
                <w:iCs/>
                <w:sz w:val="24"/>
                <w:szCs w:val="24"/>
              </w:rPr>
              <w:t>…………………................</w:t>
            </w:r>
            <w:r w:rsidR="00B939E6" w:rsidRPr="0017278D">
              <w:rPr>
                <w:rFonts w:ascii="Arial" w:hAnsi="Arial" w:cs="Arial"/>
                <w:i/>
                <w:iCs/>
                <w:sz w:val="24"/>
                <w:szCs w:val="24"/>
              </w:rPr>
              <w:t>..</w:t>
            </w:r>
            <w:r w:rsidR="007D6936">
              <w:rPr>
                <w:rFonts w:ascii="Arial" w:hAnsi="Arial" w:cs="Arial"/>
                <w:i/>
                <w:iCs/>
                <w:sz w:val="24"/>
                <w:szCs w:val="24"/>
              </w:rPr>
              <w:t>..........</w:t>
            </w:r>
            <w:r w:rsidR="00646662">
              <w:rPr>
                <w:rFonts w:ascii="Arial" w:hAnsi="Arial" w:cs="Arial"/>
                <w:i/>
                <w:iCs/>
                <w:sz w:val="24"/>
                <w:szCs w:val="24"/>
              </w:rPr>
              <w:t>..........</w:t>
            </w:r>
          </w:p>
        </w:tc>
        <w:tc>
          <w:tcPr>
            <w:tcW w:w="1739" w:type="pct"/>
            <w:gridSpan w:val="2"/>
          </w:tcPr>
          <w:p w14:paraId="27420A8F" w14:textId="77777777" w:rsidR="009A152A" w:rsidRPr="0017278D" w:rsidRDefault="009A152A" w:rsidP="0017278D">
            <w:pPr>
              <w:spacing w:after="0" w:line="360" w:lineRule="auto"/>
              <w:ind w:firstLine="709"/>
              <w:rPr>
                <w:rFonts w:ascii="Arial" w:hAnsi="Arial" w:cs="Arial"/>
                <w:bCs/>
                <w:i/>
                <w:iCs/>
                <w:sz w:val="24"/>
                <w:szCs w:val="24"/>
              </w:rPr>
            </w:pPr>
          </w:p>
          <w:p w14:paraId="123797AD" w14:textId="77777777" w:rsidR="009A152A" w:rsidRPr="0017278D" w:rsidRDefault="009A152A" w:rsidP="0017278D">
            <w:pPr>
              <w:spacing w:after="0" w:line="360" w:lineRule="auto"/>
              <w:ind w:firstLine="709"/>
              <w:rPr>
                <w:rFonts w:ascii="Arial" w:hAnsi="Arial" w:cs="Arial"/>
                <w:bCs/>
                <w:i/>
                <w:iCs/>
                <w:sz w:val="24"/>
                <w:szCs w:val="24"/>
              </w:rPr>
            </w:pPr>
          </w:p>
          <w:p w14:paraId="6F5CF031" w14:textId="2B9BC73F" w:rsidR="00F32CF4" w:rsidRPr="0017278D" w:rsidRDefault="00F32CF4" w:rsidP="007D6936">
            <w:pPr>
              <w:spacing w:after="0" w:line="360" w:lineRule="auto"/>
              <w:rPr>
                <w:rFonts w:ascii="Arial" w:hAnsi="Arial" w:cs="Arial"/>
                <w:bCs/>
                <w:i/>
                <w:iCs/>
                <w:sz w:val="24"/>
                <w:szCs w:val="24"/>
                <w:lang w:val="en-US"/>
              </w:rPr>
            </w:pPr>
            <w:r w:rsidRPr="0017278D">
              <w:rPr>
                <w:rFonts w:ascii="Arial" w:hAnsi="Arial" w:cs="Arial"/>
                <w:bCs/>
                <w:i/>
                <w:iCs/>
                <w:sz w:val="24"/>
                <w:szCs w:val="24"/>
                <w:lang w:val="en-US"/>
              </w:rPr>
              <w:t>D</w:t>
            </w:r>
            <w:r w:rsidRPr="0017278D">
              <w:rPr>
                <w:rFonts w:ascii="Arial" w:hAnsi="Arial" w:cs="Arial"/>
                <w:bCs/>
                <w:i/>
                <w:iCs/>
                <w:sz w:val="24"/>
                <w:szCs w:val="24"/>
              </w:rPr>
              <w:t xml:space="preserve">.9 </w:t>
            </w:r>
            <w:r w:rsidRPr="0017278D">
              <w:rPr>
                <w:rFonts w:ascii="Arial" w:hAnsi="Arial" w:cs="Arial"/>
                <w:bCs/>
                <w:i/>
                <w:iCs/>
                <w:sz w:val="24"/>
                <w:szCs w:val="24"/>
                <w:lang w:val="en-US"/>
              </w:rPr>
              <w:t>SR</w:t>
            </w:r>
            <w:r w:rsidRPr="0017278D">
              <w:rPr>
                <w:rFonts w:ascii="Arial" w:hAnsi="Arial" w:cs="Arial"/>
                <w:bCs/>
                <w:i/>
                <w:iCs/>
                <w:sz w:val="24"/>
                <w:szCs w:val="24"/>
              </w:rPr>
              <w:t>.26</w:t>
            </w:r>
          </w:p>
        </w:tc>
      </w:tr>
      <w:tr w:rsidR="007D6936" w:rsidRPr="0017278D" w14:paraId="21F41CE2" w14:textId="77777777" w:rsidTr="007D6936">
        <w:trPr>
          <w:trHeight w:val="345"/>
        </w:trPr>
        <w:tc>
          <w:tcPr>
            <w:tcW w:w="5000" w:type="pct"/>
            <w:gridSpan w:val="3"/>
            <w:tcBorders>
              <w:left w:val="single" w:sz="4" w:space="0" w:color="auto"/>
            </w:tcBorders>
          </w:tcPr>
          <w:p w14:paraId="58A08AA7" w14:textId="4873FBC4" w:rsidR="007D6936" w:rsidRPr="0017278D" w:rsidRDefault="007D6936" w:rsidP="0017278D">
            <w:pPr>
              <w:spacing w:after="0" w:line="360" w:lineRule="auto"/>
              <w:ind w:firstLine="709"/>
              <w:rPr>
                <w:rFonts w:ascii="Arial" w:hAnsi="Arial" w:cs="Arial"/>
                <w:bCs/>
                <w:i/>
                <w:iCs/>
                <w:sz w:val="24"/>
                <w:szCs w:val="24"/>
              </w:rPr>
            </w:pPr>
            <w:r w:rsidRPr="0017278D">
              <w:rPr>
                <w:rFonts w:ascii="Arial" w:eastAsia="Times New Roman" w:hAnsi="Arial" w:cs="Arial"/>
                <w:i/>
                <w:iCs/>
                <w:sz w:val="24"/>
                <w:szCs w:val="24"/>
                <w:lang w:eastAsia="ru-RU"/>
              </w:rPr>
              <w:t xml:space="preserve">5.3 Следующие требования, могут быть согласованы между </w:t>
            </w:r>
            <w:r w:rsidRPr="0017278D">
              <w:rPr>
                <w:rFonts w:ascii="Arial" w:hAnsi="Arial" w:cs="Arial"/>
                <w:i/>
                <w:iCs/>
                <w:sz w:val="24"/>
                <w:szCs w:val="24"/>
              </w:rPr>
              <w:t>заказчиком</w:t>
            </w:r>
            <w:r w:rsidRPr="0017278D">
              <w:rPr>
                <w:rFonts w:ascii="Arial" w:eastAsia="Times New Roman" w:hAnsi="Arial" w:cs="Arial"/>
                <w:i/>
                <w:iCs/>
                <w:sz w:val="24"/>
                <w:szCs w:val="24"/>
                <w:lang w:eastAsia="ru-RU"/>
              </w:rPr>
              <w:t xml:space="preserve"> и изготовителем:</w:t>
            </w:r>
          </w:p>
        </w:tc>
      </w:tr>
      <w:tr w:rsidR="00144F9D" w:rsidRPr="0017278D" w14:paraId="3FED8674" w14:textId="77777777" w:rsidTr="00683B73">
        <w:tblPrEx>
          <w:tblBorders>
            <w:left w:val="single" w:sz="4" w:space="0" w:color="auto"/>
          </w:tblBorders>
        </w:tblPrEx>
        <w:trPr>
          <w:trHeight w:val="695"/>
        </w:trPr>
        <w:tc>
          <w:tcPr>
            <w:tcW w:w="3284" w:type="pct"/>
            <w:gridSpan w:val="2"/>
            <w:tcBorders>
              <w:left w:val="nil"/>
              <w:bottom w:val="nil"/>
            </w:tcBorders>
          </w:tcPr>
          <w:p w14:paraId="19344C72" w14:textId="541DDC39" w:rsidR="004D78C5" w:rsidRPr="0017278D" w:rsidRDefault="004D78C5" w:rsidP="0017278D">
            <w:pPr>
              <w:spacing w:after="0" w:line="360" w:lineRule="auto"/>
              <w:ind w:firstLine="709"/>
              <w:jc w:val="both"/>
              <w:rPr>
                <w:rFonts w:ascii="Arial" w:eastAsia="Times New Roman" w:hAnsi="Arial" w:cs="Arial"/>
                <w:i/>
                <w:sz w:val="24"/>
                <w:szCs w:val="24"/>
                <w:lang w:eastAsia="ru-RU"/>
              </w:rPr>
            </w:pPr>
            <w:r w:rsidRPr="0017278D">
              <w:rPr>
                <w:rFonts w:ascii="Arial" w:eastAsia="Times New Roman" w:hAnsi="Arial" w:cs="Arial"/>
                <w:i/>
                <w:spacing w:val="-1"/>
                <w:sz w:val="24"/>
                <w:szCs w:val="24"/>
                <w:lang w:eastAsia="ru-RU"/>
              </w:rPr>
              <w:t>1) внутреннее покрытие бурильных труб или не нанесение наружного покрытия</w:t>
            </w:r>
            <w:r w:rsidRPr="0017278D">
              <w:rPr>
                <w:rFonts w:ascii="Arial" w:eastAsia="Times New Roman" w:hAnsi="Arial" w:cs="Arial"/>
                <w:spacing w:val="-1"/>
                <w:sz w:val="24"/>
                <w:szCs w:val="24"/>
                <w:lang w:eastAsia="ru-RU"/>
              </w:rPr>
              <w:t>………………………</w:t>
            </w:r>
            <w:r w:rsidR="00B939E6" w:rsidRPr="0017278D">
              <w:rPr>
                <w:rFonts w:ascii="Arial" w:eastAsia="Times New Roman" w:hAnsi="Arial" w:cs="Arial"/>
                <w:spacing w:val="-1"/>
                <w:sz w:val="24"/>
                <w:szCs w:val="24"/>
                <w:lang w:eastAsia="ru-RU"/>
              </w:rPr>
              <w:t>….</w:t>
            </w:r>
          </w:p>
        </w:tc>
        <w:tc>
          <w:tcPr>
            <w:tcW w:w="1716" w:type="pct"/>
            <w:tcBorders>
              <w:bottom w:val="nil"/>
              <w:right w:val="single" w:sz="4" w:space="0" w:color="auto"/>
            </w:tcBorders>
          </w:tcPr>
          <w:p w14:paraId="06658351" w14:textId="77777777" w:rsidR="004D78C5" w:rsidRPr="0017278D" w:rsidRDefault="004D78C5" w:rsidP="0017278D">
            <w:pPr>
              <w:spacing w:after="0" w:line="360" w:lineRule="auto"/>
              <w:ind w:firstLine="709"/>
              <w:jc w:val="both"/>
              <w:rPr>
                <w:rFonts w:ascii="Arial" w:eastAsia="Times New Roman" w:hAnsi="Arial" w:cs="Arial"/>
                <w:i/>
                <w:sz w:val="24"/>
                <w:szCs w:val="24"/>
                <w:lang w:eastAsia="ru-RU"/>
              </w:rPr>
            </w:pPr>
          </w:p>
          <w:p w14:paraId="54B5077F" w14:textId="795F6F73" w:rsidR="004D78C5" w:rsidRPr="0017278D" w:rsidRDefault="004D78C5" w:rsidP="007D6936">
            <w:pPr>
              <w:spacing w:after="0" w:line="360" w:lineRule="auto"/>
              <w:jc w:val="both"/>
              <w:rPr>
                <w:rFonts w:ascii="Arial" w:eastAsia="Times New Roman" w:hAnsi="Arial" w:cs="Arial"/>
                <w:i/>
                <w:sz w:val="24"/>
                <w:szCs w:val="24"/>
                <w:lang w:eastAsia="ru-RU"/>
              </w:rPr>
            </w:pPr>
            <w:r w:rsidRPr="0017278D">
              <w:rPr>
                <w:rFonts w:ascii="Arial" w:eastAsia="Times New Roman" w:hAnsi="Arial" w:cs="Arial"/>
                <w:i/>
                <w:sz w:val="24"/>
                <w:szCs w:val="24"/>
                <w:lang w:eastAsia="ru-RU"/>
              </w:rPr>
              <w:t>6.4.5, 6.4.6 и 7.4.4</w:t>
            </w:r>
          </w:p>
        </w:tc>
      </w:tr>
      <w:tr w:rsidR="00144F9D" w:rsidRPr="0017278D" w14:paraId="1BEE4CB8" w14:textId="77777777" w:rsidTr="007D6936">
        <w:tblPrEx>
          <w:tblBorders>
            <w:left w:val="single" w:sz="4" w:space="0" w:color="auto"/>
          </w:tblBorders>
        </w:tblPrEx>
        <w:trPr>
          <w:trHeight w:val="1043"/>
        </w:trPr>
        <w:tc>
          <w:tcPr>
            <w:tcW w:w="3284" w:type="pct"/>
            <w:gridSpan w:val="2"/>
            <w:tcBorders>
              <w:left w:val="nil"/>
            </w:tcBorders>
            <w:vAlign w:val="bottom"/>
          </w:tcPr>
          <w:p w14:paraId="164BD886" w14:textId="11DD4F1A" w:rsidR="004D78C5" w:rsidRPr="0017278D" w:rsidRDefault="004D78C5" w:rsidP="0017278D">
            <w:pPr>
              <w:spacing w:after="0" w:line="360" w:lineRule="auto"/>
              <w:ind w:firstLine="709"/>
              <w:rPr>
                <w:rFonts w:ascii="Arial" w:eastAsia="Times New Roman" w:hAnsi="Arial" w:cs="Arial"/>
                <w:i/>
                <w:iCs/>
                <w:sz w:val="24"/>
                <w:szCs w:val="24"/>
                <w:lang w:eastAsia="ru-RU"/>
              </w:rPr>
            </w:pPr>
            <w:r w:rsidRPr="0017278D">
              <w:rPr>
                <w:rFonts w:ascii="Arial" w:eastAsia="Times New Roman" w:hAnsi="Arial" w:cs="Arial"/>
                <w:i/>
                <w:sz w:val="24"/>
                <w:szCs w:val="24"/>
                <w:lang w:eastAsia="ru-RU"/>
              </w:rPr>
              <w:t xml:space="preserve">2) </w:t>
            </w:r>
            <w:r w:rsidRPr="0017278D">
              <w:rPr>
                <w:rFonts w:ascii="Arial" w:eastAsia="Times New Roman" w:hAnsi="Arial" w:cs="Arial"/>
                <w:i/>
                <w:iCs/>
                <w:sz w:val="24"/>
                <w:szCs w:val="24"/>
                <w:lang w:eastAsia="ru-RU"/>
              </w:rPr>
              <w:t>размеры бурильных труб, не предусмотренные настоящим стандартом, и их предельные отклонения</w:t>
            </w:r>
            <w:r w:rsidRPr="0017278D">
              <w:rPr>
                <w:rFonts w:ascii="Arial" w:eastAsia="Times New Roman" w:hAnsi="Arial" w:cs="Arial"/>
                <w:iCs/>
                <w:sz w:val="24"/>
                <w:szCs w:val="24"/>
                <w:lang w:eastAsia="ru-RU"/>
              </w:rPr>
              <w:t>……………………………………</w:t>
            </w:r>
            <w:r w:rsidR="00023484" w:rsidRPr="0017278D">
              <w:rPr>
                <w:rFonts w:ascii="Arial" w:eastAsia="Times New Roman" w:hAnsi="Arial" w:cs="Arial"/>
                <w:iCs/>
                <w:sz w:val="24"/>
                <w:szCs w:val="24"/>
                <w:lang w:eastAsia="ru-RU"/>
              </w:rPr>
              <w:t>……………</w:t>
            </w:r>
            <w:r w:rsidR="00B939E6" w:rsidRPr="0017278D">
              <w:rPr>
                <w:rFonts w:ascii="Arial" w:eastAsia="Times New Roman" w:hAnsi="Arial" w:cs="Arial"/>
                <w:iCs/>
                <w:sz w:val="24"/>
                <w:szCs w:val="24"/>
                <w:lang w:eastAsia="ru-RU"/>
              </w:rPr>
              <w:t>…</w:t>
            </w:r>
            <w:r w:rsidR="007D6936">
              <w:rPr>
                <w:rFonts w:ascii="Arial" w:eastAsia="Times New Roman" w:hAnsi="Arial" w:cs="Arial"/>
                <w:iCs/>
                <w:sz w:val="24"/>
                <w:szCs w:val="24"/>
                <w:lang w:eastAsia="ru-RU"/>
              </w:rPr>
              <w:t>…</w:t>
            </w:r>
            <w:r w:rsidR="00646662">
              <w:rPr>
                <w:rFonts w:ascii="Arial" w:eastAsia="Times New Roman" w:hAnsi="Arial" w:cs="Arial"/>
                <w:iCs/>
                <w:sz w:val="24"/>
                <w:szCs w:val="24"/>
                <w:lang w:eastAsia="ru-RU"/>
              </w:rPr>
              <w:t>…….</w:t>
            </w:r>
          </w:p>
        </w:tc>
        <w:tc>
          <w:tcPr>
            <w:tcW w:w="1716" w:type="pct"/>
            <w:tcBorders>
              <w:right w:val="single" w:sz="4" w:space="0" w:color="auto"/>
            </w:tcBorders>
          </w:tcPr>
          <w:p w14:paraId="76BE51FC" w14:textId="77777777" w:rsidR="004D78C5" w:rsidRPr="0017278D" w:rsidRDefault="004D78C5" w:rsidP="0017278D">
            <w:pPr>
              <w:spacing w:after="0" w:line="360" w:lineRule="auto"/>
              <w:ind w:firstLine="709"/>
              <w:rPr>
                <w:rFonts w:ascii="Arial" w:eastAsia="Times New Roman" w:hAnsi="Arial" w:cs="Arial"/>
                <w:i/>
                <w:iCs/>
                <w:sz w:val="24"/>
                <w:szCs w:val="24"/>
                <w:lang w:eastAsia="ru-RU"/>
              </w:rPr>
            </w:pPr>
          </w:p>
          <w:p w14:paraId="7E5C316C" w14:textId="77777777" w:rsidR="004D78C5" w:rsidRPr="0017278D" w:rsidRDefault="004D78C5" w:rsidP="0017278D">
            <w:pPr>
              <w:spacing w:after="0" w:line="360" w:lineRule="auto"/>
              <w:ind w:firstLine="709"/>
              <w:rPr>
                <w:rFonts w:ascii="Arial" w:eastAsia="Times New Roman" w:hAnsi="Arial" w:cs="Arial"/>
                <w:i/>
                <w:iCs/>
                <w:sz w:val="24"/>
                <w:szCs w:val="24"/>
                <w:lang w:eastAsia="ru-RU"/>
              </w:rPr>
            </w:pPr>
          </w:p>
          <w:p w14:paraId="31E0E642" w14:textId="7777777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iCs/>
                <w:sz w:val="24"/>
                <w:szCs w:val="24"/>
                <w:lang w:eastAsia="ru-RU"/>
              </w:rPr>
              <w:t>6.2.2</w:t>
            </w:r>
          </w:p>
        </w:tc>
      </w:tr>
      <w:tr w:rsidR="00144F9D" w:rsidRPr="0017278D" w14:paraId="188B63C2" w14:textId="77777777" w:rsidTr="007D6936">
        <w:tblPrEx>
          <w:tblBorders>
            <w:left w:val="single" w:sz="4" w:space="0" w:color="auto"/>
          </w:tblBorders>
        </w:tblPrEx>
        <w:trPr>
          <w:trHeight w:val="681"/>
        </w:trPr>
        <w:tc>
          <w:tcPr>
            <w:tcW w:w="3284" w:type="pct"/>
            <w:gridSpan w:val="2"/>
            <w:tcBorders>
              <w:left w:val="nil"/>
            </w:tcBorders>
          </w:tcPr>
          <w:p w14:paraId="2001E10C" w14:textId="35C753F4"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pacing w:val="-1"/>
                <w:sz w:val="24"/>
                <w:szCs w:val="24"/>
                <w:lang w:eastAsia="ru-RU"/>
              </w:rPr>
              <w:t xml:space="preserve">3) неразрушающий контроль для групп прочности </w:t>
            </w:r>
            <w:r w:rsidRPr="0017278D">
              <w:rPr>
                <w:rFonts w:ascii="Arial" w:eastAsia="Times New Roman" w:hAnsi="Arial" w:cs="Arial"/>
                <w:b/>
                <w:i/>
                <w:spacing w:val="-1"/>
                <w:sz w:val="24"/>
                <w:szCs w:val="24"/>
                <w:lang w:val="en-US" w:eastAsia="ru-RU"/>
              </w:rPr>
              <w:t>D</w:t>
            </w:r>
            <w:r w:rsidRPr="0017278D">
              <w:rPr>
                <w:rFonts w:ascii="Arial" w:eastAsia="Times New Roman" w:hAnsi="Arial" w:cs="Arial"/>
                <w:i/>
                <w:spacing w:val="-1"/>
                <w:sz w:val="24"/>
                <w:szCs w:val="24"/>
                <w:lang w:eastAsia="ru-RU"/>
              </w:rPr>
              <w:t xml:space="preserve">, </w:t>
            </w:r>
            <w:r w:rsidRPr="0017278D">
              <w:rPr>
                <w:rFonts w:ascii="Arial" w:eastAsia="Times New Roman" w:hAnsi="Arial" w:cs="Arial"/>
                <w:i/>
                <w:spacing w:val="-1"/>
                <w:sz w:val="24"/>
                <w:szCs w:val="24"/>
                <w:lang w:val="en-US" w:eastAsia="ru-RU"/>
              </w:rPr>
              <w:t>E</w:t>
            </w:r>
            <w:r w:rsidRPr="0017278D">
              <w:rPr>
                <w:rFonts w:ascii="Arial" w:eastAsia="Times New Roman" w:hAnsi="Arial" w:cs="Arial"/>
                <w:i/>
                <w:spacing w:val="-1"/>
                <w:sz w:val="24"/>
                <w:szCs w:val="24"/>
                <w:lang w:eastAsia="ru-RU"/>
              </w:rPr>
              <w:t xml:space="preserve">, </w:t>
            </w:r>
            <w:r w:rsidRPr="0017278D">
              <w:rPr>
                <w:rFonts w:ascii="Arial" w:eastAsia="Times New Roman" w:hAnsi="Arial" w:cs="Arial"/>
                <w:i/>
                <w:spacing w:val="-1"/>
                <w:sz w:val="24"/>
                <w:szCs w:val="24"/>
                <w:lang w:val="en-US" w:eastAsia="ru-RU"/>
              </w:rPr>
              <w:t>X</w:t>
            </w:r>
            <w:r w:rsidRPr="0017278D">
              <w:rPr>
                <w:rFonts w:ascii="Arial" w:eastAsia="Times New Roman" w:hAnsi="Arial" w:cs="Arial"/>
                <w:i/>
                <w:spacing w:val="-1"/>
                <w:sz w:val="24"/>
                <w:szCs w:val="24"/>
                <w:lang w:eastAsia="ru-RU"/>
              </w:rPr>
              <w:t xml:space="preserve"> и </w:t>
            </w:r>
            <w:r w:rsidRPr="0017278D">
              <w:rPr>
                <w:rFonts w:ascii="Arial" w:eastAsia="Times New Roman" w:hAnsi="Arial" w:cs="Arial"/>
                <w:i/>
                <w:spacing w:val="-1"/>
                <w:sz w:val="24"/>
                <w:szCs w:val="24"/>
                <w:lang w:val="en-US" w:eastAsia="ru-RU"/>
              </w:rPr>
              <w:t>G</w:t>
            </w:r>
            <w:r w:rsidRPr="0017278D">
              <w:rPr>
                <w:rFonts w:ascii="Arial" w:eastAsia="Times New Roman" w:hAnsi="Arial" w:cs="Arial"/>
                <w:spacing w:val="-1"/>
                <w:sz w:val="24"/>
                <w:szCs w:val="24"/>
                <w:lang w:eastAsia="ru-RU"/>
              </w:rPr>
              <w:t>………………………………………</w:t>
            </w:r>
            <w:r w:rsidR="00B939E6" w:rsidRPr="0017278D">
              <w:rPr>
                <w:rFonts w:ascii="Arial" w:eastAsia="Times New Roman" w:hAnsi="Arial" w:cs="Arial"/>
                <w:spacing w:val="-1"/>
                <w:sz w:val="24"/>
                <w:szCs w:val="24"/>
                <w:lang w:eastAsia="ru-RU"/>
              </w:rPr>
              <w:t>…………</w:t>
            </w:r>
          </w:p>
        </w:tc>
        <w:tc>
          <w:tcPr>
            <w:tcW w:w="1716" w:type="pct"/>
            <w:tcBorders>
              <w:right w:val="single" w:sz="4" w:space="0" w:color="auto"/>
            </w:tcBorders>
          </w:tcPr>
          <w:p w14:paraId="032357AA" w14:textId="77777777" w:rsidR="004D78C5" w:rsidRPr="0017278D" w:rsidRDefault="004D78C5" w:rsidP="0017278D">
            <w:pPr>
              <w:spacing w:after="0" w:line="360" w:lineRule="auto"/>
              <w:ind w:firstLine="709"/>
              <w:rPr>
                <w:rFonts w:ascii="Arial" w:eastAsia="Times New Roman" w:hAnsi="Arial" w:cs="Arial"/>
                <w:i/>
                <w:spacing w:val="-1"/>
                <w:sz w:val="24"/>
                <w:szCs w:val="24"/>
                <w:lang w:eastAsia="ru-RU"/>
              </w:rPr>
            </w:pPr>
          </w:p>
          <w:p w14:paraId="7DE6C11D" w14:textId="0FDE84CB"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pacing w:val="-1"/>
                <w:sz w:val="24"/>
                <w:szCs w:val="24"/>
                <w:lang w:val="en-US" w:eastAsia="ru-RU"/>
              </w:rPr>
              <w:t>D</w:t>
            </w:r>
            <w:r w:rsidRPr="0017278D">
              <w:rPr>
                <w:rFonts w:ascii="Arial" w:eastAsia="Times New Roman" w:hAnsi="Arial" w:cs="Arial"/>
                <w:i/>
                <w:spacing w:val="-1"/>
                <w:sz w:val="24"/>
                <w:szCs w:val="24"/>
                <w:lang w:eastAsia="ru-RU"/>
              </w:rPr>
              <w:t xml:space="preserve">.2 </w:t>
            </w:r>
            <w:r w:rsidRPr="0017278D">
              <w:rPr>
                <w:rFonts w:ascii="Arial" w:eastAsia="Times New Roman" w:hAnsi="Arial" w:cs="Arial"/>
                <w:i/>
                <w:spacing w:val="-1"/>
                <w:sz w:val="24"/>
                <w:szCs w:val="24"/>
                <w:lang w:val="en-US" w:eastAsia="ru-RU"/>
              </w:rPr>
              <w:t>SR</w:t>
            </w:r>
            <w:r w:rsidRPr="0017278D">
              <w:rPr>
                <w:rFonts w:ascii="Arial" w:eastAsia="Times New Roman" w:hAnsi="Arial" w:cs="Arial"/>
                <w:i/>
                <w:spacing w:val="-1"/>
                <w:sz w:val="24"/>
                <w:szCs w:val="24"/>
                <w:lang w:eastAsia="ru-RU"/>
              </w:rPr>
              <w:t>2</w:t>
            </w:r>
          </w:p>
        </w:tc>
      </w:tr>
      <w:tr w:rsidR="00144F9D" w:rsidRPr="0017278D" w14:paraId="528EFC0F" w14:textId="77777777" w:rsidTr="007D6936">
        <w:tblPrEx>
          <w:tblBorders>
            <w:left w:val="single" w:sz="4" w:space="0" w:color="auto"/>
          </w:tblBorders>
        </w:tblPrEx>
        <w:trPr>
          <w:trHeight w:val="318"/>
        </w:trPr>
        <w:tc>
          <w:tcPr>
            <w:tcW w:w="3284" w:type="pct"/>
            <w:gridSpan w:val="2"/>
            <w:tcBorders>
              <w:left w:val="nil"/>
              <w:bottom w:val="nil"/>
            </w:tcBorders>
          </w:tcPr>
          <w:p w14:paraId="367EDB60" w14:textId="1E400842"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z w:val="24"/>
                <w:szCs w:val="24"/>
                <w:lang w:eastAsia="ru-RU"/>
              </w:rPr>
              <w:t xml:space="preserve">4) документ </w:t>
            </w:r>
            <w:r w:rsidR="00BB517F" w:rsidRPr="0017278D">
              <w:rPr>
                <w:rFonts w:ascii="Arial" w:hAnsi="Arial" w:cs="Arial"/>
                <w:i/>
                <w:iCs/>
                <w:sz w:val="24"/>
                <w:szCs w:val="24"/>
                <w:lang w:eastAsia="ru-RU"/>
              </w:rPr>
              <w:t>о приемочном контроле</w:t>
            </w:r>
            <w:r w:rsidR="00BB517F" w:rsidRPr="0017278D">
              <w:rPr>
                <w:rFonts w:ascii="Arial" w:hAnsi="Arial" w:cs="Arial"/>
                <w:sz w:val="24"/>
                <w:szCs w:val="24"/>
                <w:lang w:eastAsia="ru-RU"/>
              </w:rPr>
              <w:t xml:space="preserve"> </w:t>
            </w:r>
            <w:r w:rsidR="00023484" w:rsidRPr="0017278D">
              <w:rPr>
                <w:rFonts w:ascii="Arial" w:eastAsia="Times New Roman" w:hAnsi="Arial" w:cs="Arial"/>
                <w:sz w:val="24"/>
                <w:szCs w:val="24"/>
                <w:lang w:eastAsia="ru-RU"/>
              </w:rPr>
              <w:t>……………</w:t>
            </w:r>
          </w:p>
        </w:tc>
        <w:tc>
          <w:tcPr>
            <w:tcW w:w="1716" w:type="pct"/>
            <w:tcBorders>
              <w:bottom w:val="nil"/>
              <w:right w:val="single" w:sz="4" w:space="0" w:color="auto"/>
            </w:tcBorders>
          </w:tcPr>
          <w:p w14:paraId="3BB2B9CF" w14:textId="0AB85B57"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pacing w:val="-1"/>
                <w:sz w:val="24"/>
                <w:szCs w:val="24"/>
                <w:lang w:val="en-US" w:eastAsia="ru-RU"/>
              </w:rPr>
              <w:t>D</w:t>
            </w:r>
            <w:r w:rsidRPr="0017278D">
              <w:rPr>
                <w:rFonts w:ascii="Arial" w:eastAsia="Times New Roman" w:hAnsi="Arial" w:cs="Arial"/>
                <w:i/>
                <w:spacing w:val="-1"/>
                <w:sz w:val="24"/>
                <w:szCs w:val="24"/>
                <w:lang w:eastAsia="ru-RU"/>
              </w:rPr>
              <w:t xml:space="preserve">.3 </w:t>
            </w:r>
            <w:r w:rsidRPr="0017278D">
              <w:rPr>
                <w:rFonts w:ascii="Arial" w:eastAsia="Times New Roman" w:hAnsi="Arial" w:cs="Arial"/>
                <w:i/>
                <w:spacing w:val="-1"/>
                <w:sz w:val="24"/>
                <w:szCs w:val="24"/>
                <w:lang w:val="en-US" w:eastAsia="ru-RU"/>
              </w:rPr>
              <w:t>SR</w:t>
            </w:r>
            <w:r w:rsidRPr="0017278D">
              <w:rPr>
                <w:rFonts w:ascii="Arial" w:eastAsia="Times New Roman" w:hAnsi="Arial" w:cs="Arial"/>
                <w:i/>
                <w:spacing w:val="-1"/>
                <w:sz w:val="24"/>
                <w:szCs w:val="24"/>
                <w:lang w:eastAsia="ru-RU"/>
              </w:rPr>
              <w:t>15</w:t>
            </w:r>
          </w:p>
        </w:tc>
      </w:tr>
      <w:tr w:rsidR="00144F9D" w:rsidRPr="0017278D" w14:paraId="45667AC9" w14:textId="77777777" w:rsidTr="007D6936">
        <w:tblPrEx>
          <w:tblBorders>
            <w:left w:val="single" w:sz="4" w:space="0" w:color="auto"/>
          </w:tblBorders>
        </w:tblPrEx>
        <w:trPr>
          <w:trHeight w:val="695"/>
        </w:trPr>
        <w:tc>
          <w:tcPr>
            <w:tcW w:w="3284" w:type="pct"/>
            <w:gridSpan w:val="2"/>
            <w:tcBorders>
              <w:left w:val="nil"/>
            </w:tcBorders>
          </w:tcPr>
          <w:p w14:paraId="5268BEB0" w14:textId="200AD92B"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pacing w:val="-1"/>
                <w:sz w:val="24"/>
                <w:szCs w:val="24"/>
                <w:lang w:eastAsia="ru-RU"/>
              </w:rPr>
              <w:t xml:space="preserve">5) испытание на ударный изгиб для тел труб групп прочности </w:t>
            </w:r>
            <w:r w:rsidRPr="0017278D">
              <w:rPr>
                <w:rFonts w:ascii="Arial" w:eastAsia="Times New Roman" w:hAnsi="Arial" w:cs="Arial"/>
                <w:b/>
                <w:i/>
                <w:spacing w:val="-1"/>
                <w:sz w:val="24"/>
                <w:szCs w:val="24"/>
                <w:lang w:val="en-US" w:eastAsia="ru-RU"/>
              </w:rPr>
              <w:t>D</w:t>
            </w:r>
            <w:r w:rsidRPr="0017278D">
              <w:rPr>
                <w:rFonts w:ascii="Arial" w:eastAsia="Times New Roman" w:hAnsi="Arial" w:cs="Arial"/>
                <w:b/>
                <w:i/>
                <w:spacing w:val="-1"/>
                <w:sz w:val="24"/>
                <w:szCs w:val="24"/>
                <w:lang w:eastAsia="ru-RU"/>
              </w:rPr>
              <w:t xml:space="preserve"> </w:t>
            </w:r>
            <w:r w:rsidRPr="0017278D">
              <w:rPr>
                <w:rFonts w:ascii="Arial" w:eastAsia="Times New Roman" w:hAnsi="Arial" w:cs="Arial"/>
                <w:i/>
                <w:spacing w:val="-1"/>
                <w:sz w:val="24"/>
                <w:szCs w:val="24"/>
                <w:lang w:eastAsia="ru-RU"/>
              </w:rPr>
              <w:t>и Е</w:t>
            </w:r>
            <w:r w:rsidRPr="0017278D">
              <w:rPr>
                <w:rFonts w:ascii="Arial" w:eastAsia="Times New Roman" w:hAnsi="Arial" w:cs="Arial"/>
                <w:spacing w:val="-1"/>
                <w:sz w:val="24"/>
                <w:szCs w:val="24"/>
                <w:lang w:eastAsia="ru-RU"/>
              </w:rPr>
              <w:t>…………………………………</w:t>
            </w:r>
            <w:r w:rsidR="00793B47" w:rsidRPr="0017278D">
              <w:rPr>
                <w:rFonts w:ascii="Arial" w:eastAsia="Times New Roman" w:hAnsi="Arial" w:cs="Arial"/>
                <w:spacing w:val="-1"/>
                <w:sz w:val="24"/>
                <w:szCs w:val="24"/>
                <w:lang w:eastAsia="ru-RU"/>
              </w:rPr>
              <w:t>…</w:t>
            </w:r>
            <w:r w:rsidR="00B939E6" w:rsidRPr="0017278D">
              <w:rPr>
                <w:rFonts w:ascii="Arial" w:eastAsia="Times New Roman" w:hAnsi="Arial" w:cs="Arial"/>
                <w:spacing w:val="-1"/>
                <w:sz w:val="24"/>
                <w:szCs w:val="24"/>
                <w:lang w:eastAsia="ru-RU"/>
              </w:rPr>
              <w:t>…</w:t>
            </w:r>
          </w:p>
        </w:tc>
        <w:tc>
          <w:tcPr>
            <w:tcW w:w="1716" w:type="pct"/>
            <w:tcBorders>
              <w:right w:val="single" w:sz="4" w:space="0" w:color="auto"/>
            </w:tcBorders>
          </w:tcPr>
          <w:p w14:paraId="17684DB7" w14:textId="77777777" w:rsidR="004D78C5" w:rsidRPr="0017278D" w:rsidRDefault="004D78C5" w:rsidP="0017278D">
            <w:pPr>
              <w:spacing w:after="0" w:line="360" w:lineRule="auto"/>
              <w:ind w:firstLine="709"/>
              <w:rPr>
                <w:rFonts w:ascii="Arial" w:eastAsia="Times New Roman" w:hAnsi="Arial" w:cs="Arial"/>
                <w:i/>
                <w:sz w:val="24"/>
                <w:szCs w:val="24"/>
                <w:lang w:eastAsia="ru-RU"/>
              </w:rPr>
            </w:pPr>
          </w:p>
          <w:p w14:paraId="177A2EEA" w14:textId="70738DD5"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val="en-US" w:eastAsia="ru-RU"/>
              </w:rPr>
              <w:t>D</w:t>
            </w:r>
            <w:r w:rsidRPr="0017278D">
              <w:rPr>
                <w:rFonts w:ascii="Arial" w:eastAsia="Times New Roman" w:hAnsi="Arial" w:cs="Arial"/>
                <w:i/>
                <w:sz w:val="24"/>
                <w:szCs w:val="24"/>
                <w:lang w:eastAsia="ru-RU"/>
              </w:rPr>
              <w:t xml:space="preserve">.4 </w:t>
            </w:r>
            <w:r w:rsidRPr="0017278D">
              <w:rPr>
                <w:rFonts w:ascii="Arial" w:eastAsia="Times New Roman" w:hAnsi="Arial" w:cs="Arial"/>
                <w:i/>
                <w:sz w:val="24"/>
                <w:szCs w:val="24"/>
                <w:lang w:val="en-US" w:eastAsia="ru-RU"/>
              </w:rPr>
              <w:t>SR</w:t>
            </w:r>
            <w:r w:rsidRPr="0017278D">
              <w:rPr>
                <w:rFonts w:ascii="Arial" w:eastAsia="Times New Roman" w:hAnsi="Arial" w:cs="Arial"/>
                <w:i/>
                <w:sz w:val="24"/>
                <w:szCs w:val="24"/>
                <w:lang w:eastAsia="ru-RU"/>
              </w:rPr>
              <w:t>19</w:t>
            </w:r>
          </w:p>
        </w:tc>
      </w:tr>
      <w:tr w:rsidR="00144F9D" w:rsidRPr="0017278D" w14:paraId="4C498F68" w14:textId="77777777" w:rsidTr="007D6936">
        <w:tblPrEx>
          <w:tblBorders>
            <w:left w:val="single" w:sz="4" w:space="0" w:color="auto"/>
          </w:tblBorders>
        </w:tblPrEx>
        <w:trPr>
          <w:trHeight w:val="695"/>
        </w:trPr>
        <w:tc>
          <w:tcPr>
            <w:tcW w:w="3284" w:type="pct"/>
            <w:gridSpan w:val="2"/>
            <w:tcBorders>
              <w:left w:val="nil"/>
            </w:tcBorders>
          </w:tcPr>
          <w:p w14:paraId="07813835" w14:textId="4CD400D4"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z w:val="24"/>
                <w:szCs w:val="24"/>
                <w:lang w:eastAsia="ru-RU"/>
              </w:rPr>
              <w:t xml:space="preserve">6) альтернативное испытание на ударный изгиб </w:t>
            </w:r>
            <w:r w:rsidRPr="0017278D">
              <w:rPr>
                <w:rFonts w:ascii="Arial" w:eastAsia="Times New Roman" w:hAnsi="Arial" w:cs="Arial"/>
                <w:i/>
                <w:spacing w:val="-1"/>
                <w:sz w:val="24"/>
                <w:szCs w:val="24"/>
                <w:lang w:eastAsia="ru-RU"/>
              </w:rPr>
              <w:t>при пониженной температуре</w:t>
            </w:r>
            <w:r w:rsidRPr="0017278D">
              <w:rPr>
                <w:rFonts w:ascii="Arial" w:eastAsia="Times New Roman" w:hAnsi="Arial" w:cs="Arial"/>
                <w:spacing w:val="-1"/>
                <w:sz w:val="24"/>
                <w:szCs w:val="24"/>
                <w:lang w:eastAsia="ru-RU"/>
              </w:rPr>
              <w:t>…………………</w:t>
            </w:r>
            <w:r w:rsidR="00793B47" w:rsidRPr="0017278D">
              <w:rPr>
                <w:rFonts w:ascii="Arial" w:eastAsia="Times New Roman" w:hAnsi="Arial" w:cs="Arial"/>
                <w:spacing w:val="-1"/>
                <w:sz w:val="24"/>
                <w:szCs w:val="24"/>
                <w:lang w:eastAsia="ru-RU"/>
              </w:rPr>
              <w:t>……</w:t>
            </w:r>
          </w:p>
        </w:tc>
        <w:tc>
          <w:tcPr>
            <w:tcW w:w="1716" w:type="pct"/>
            <w:tcBorders>
              <w:right w:val="single" w:sz="4" w:space="0" w:color="auto"/>
            </w:tcBorders>
          </w:tcPr>
          <w:p w14:paraId="0355EBCD" w14:textId="77777777" w:rsidR="004D78C5" w:rsidRPr="0017278D" w:rsidRDefault="004D78C5" w:rsidP="0017278D">
            <w:pPr>
              <w:spacing w:after="0" w:line="360" w:lineRule="auto"/>
              <w:ind w:firstLine="709"/>
              <w:rPr>
                <w:rFonts w:ascii="Arial" w:eastAsia="Times New Roman" w:hAnsi="Arial" w:cs="Arial"/>
                <w:i/>
                <w:sz w:val="24"/>
                <w:szCs w:val="24"/>
                <w:lang w:eastAsia="ru-RU"/>
              </w:rPr>
            </w:pPr>
          </w:p>
          <w:p w14:paraId="1243C0D6" w14:textId="607072E3"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val="en-US" w:eastAsia="ru-RU"/>
              </w:rPr>
              <w:t>D</w:t>
            </w:r>
            <w:r w:rsidRPr="0017278D">
              <w:rPr>
                <w:rFonts w:ascii="Arial" w:eastAsia="Times New Roman" w:hAnsi="Arial" w:cs="Arial"/>
                <w:i/>
                <w:sz w:val="24"/>
                <w:szCs w:val="24"/>
                <w:lang w:eastAsia="ru-RU"/>
              </w:rPr>
              <w:t xml:space="preserve">.5 </w:t>
            </w:r>
            <w:r w:rsidRPr="0017278D">
              <w:rPr>
                <w:rFonts w:ascii="Arial" w:eastAsia="Times New Roman" w:hAnsi="Arial" w:cs="Arial"/>
                <w:i/>
                <w:sz w:val="24"/>
                <w:szCs w:val="24"/>
                <w:lang w:val="en-US" w:eastAsia="ru-RU"/>
              </w:rPr>
              <w:t>SR</w:t>
            </w:r>
            <w:r w:rsidRPr="0017278D">
              <w:rPr>
                <w:rFonts w:ascii="Arial" w:eastAsia="Times New Roman" w:hAnsi="Arial" w:cs="Arial"/>
                <w:i/>
                <w:sz w:val="24"/>
                <w:szCs w:val="24"/>
                <w:lang w:eastAsia="ru-RU"/>
              </w:rPr>
              <w:t>20</w:t>
            </w:r>
          </w:p>
        </w:tc>
      </w:tr>
      <w:tr w:rsidR="00144F9D" w:rsidRPr="0017278D" w14:paraId="0566039B" w14:textId="77777777" w:rsidTr="007D6936">
        <w:tblPrEx>
          <w:tblBorders>
            <w:left w:val="single" w:sz="4" w:space="0" w:color="auto"/>
          </w:tblBorders>
        </w:tblPrEx>
        <w:trPr>
          <w:trHeight w:val="695"/>
        </w:trPr>
        <w:tc>
          <w:tcPr>
            <w:tcW w:w="3284" w:type="pct"/>
            <w:gridSpan w:val="2"/>
            <w:tcBorders>
              <w:left w:val="nil"/>
            </w:tcBorders>
          </w:tcPr>
          <w:p w14:paraId="3D0F756E" w14:textId="199599E7"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z w:val="24"/>
                <w:szCs w:val="24"/>
                <w:lang w:eastAsia="ru-RU"/>
              </w:rPr>
              <w:t>7) периодичность испытания зоны сварного соединения</w:t>
            </w:r>
            <w:r w:rsidRPr="0017278D">
              <w:rPr>
                <w:rFonts w:ascii="Arial" w:eastAsia="Times New Roman" w:hAnsi="Arial" w:cs="Arial"/>
                <w:sz w:val="24"/>
                <w:szCs w:val="24"/>
                <w:lang w:eastAsia="ru-RU"/>
              </w:rPr>
              <w:t>….....................................................................</w:t>
            </w:r>
            <w:r w:rsidR="00646662">
              <w:rPr>
                <w:rFonts w:ascii="Arial" w:eastAsia="Times New Roman" w:hAnsi="Arial" w:cs="Arial"/>
                <w:sz w:val="24"/>
                <w:szCs w:val="24"/>
                <w:lang w:eastAsia="ru-RU"/>
              </w:rPr>
              <w:t>....</w:t>
            </w:r>
          </w:p>
        </w:tc>
        <w:tc>
          <w:tcPr>
            <w:tcW w:w="1716" w:type="pct"/>
            <w:tcBorders>
              <w:right w:val="single" w:sz="4" w:space="0" w:color="auto"/>
            </w:tcBorders>
          </w:tcPr>
          <w:p w14:paraId="1518BEFA" w14:textId="77777777" w:rsidR="004D78C5" w:rsidRPr="0017278D" w:rsidRDefault="004D78C5" w:rsidP="0017278D">
            <w:pPr>
              <w:spacing w:after="0" w:line="360" w:lineRule="auto"/>
              <w:ind w:firstLine="709"/>
              <w:rPr>
                <w:rFonts w:ascii="Arial" w:eastAsia="Times New Roman" w:hAnsi="Arial" w:cs="Arial"/>
                <w:i/>
                <w:sz w:val="24"/>
                <w:szCs w:val="24"/>
                <w:lang w:eastAsia="ru-RU"/>
              </w:rPr>
            </w:pPr>
          </w:p>
          <w:p w14:paraId="71633144" w14:textId="293A5C62"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val="en-US" w:eastAsia="ru-RU"/>
              </w:rPr>
              <w:t>D</w:t>
            </w:r>
            <w:r w:rsidRPr="0017278D">
              <w:rPr>
                <w:rFonts w:ascii="Arial" w:eastAsia="Times New Roman" w:hAnsi="Arial" w:cs="Arial"/>
                <w:i/>
                <w:sz w:val="24"/>
                <w:szCs w:val="24"/>
                <w:lang w:eastAsia="ru-RU"/>
              </w:rPr>
              <w:t xml:space="preserve">.6 </w:t>
            </w:r>
            <w:r w:rsidRPr="0017278D">
              <w:rPr>
                <w:rFonts w:ascii="Arial" w:eastAsia="Times New Roman" w:hAnsi="Arial" w:cs="Arial"/>
                <w:i/>
                <w:sz w:val="24"/>
                <w:szCs w:val="24"/>
                <w:lang w:val="en-US" w:eastAsia="ru-RU"/>
              </w:rPr>
              <w:t>SR</w:t>
            </w:r>
            <w:r w:rsidRPr="0017278D">
              <w:rPr>
                <w:rFonts w:ascii="Arial" w:eastAsia="Times New Roman" w:hAnsi="Arial" w:cs="Arial"/>
                <w:i/>
                <w:sz w:val="24"/>
                <w:szCs w:val="24"/>
                <w:lang w:eastAsia="ru-RU"/>
              </w:rPr>
              <w:t>23</w:t>
            </w:r>
          </w:p>
        </w:tc>
      </w:tr>
      <w:tr w:rsidR="00144F9D" w:rsidRPr="0017278D" w14:paraId="43EB190B" w14:textId="77777777" w:rsidTr="007D6936">
        <w:tblPrEx>
          <w:tblBorders>
            <w:left w:val="single" w:sz="4" w:space="0" w:color="auto"/>
          </w:tblBorders>
        </w:tblPrEx>
        <w:trPr>
          <w:trHeight w:val="809"/>
        </w:trPr>
        <w:tc>
          <w:tcPr>
            <w:tcW w:w="3284" w:type="pct"/>
            <w:gridSpan w:val="2"/>
            <w:tcBorders>
              <w:left w:val="nil"/>
            </w:tcBorders>
          </w:tcPr>
          <w:p w14:paraId="35A4F533" w14:textId="2406514F" w:rsidR="004D78C5" w:rsidRPr="0017278D" w:rsidRDefault="004D78C5" w:rsidP="0017278D">
            <w:pPr>
              <w:spacing w:after="0" w:line="360" w:lineRule="auto"/>
              <w:ind w:firstLine="709"/>
              <w:rPr>
                <w:rFonts w:ascii="Arial" w:eastAsia="Times New Roman" w:hAnsi="Arial" w:cs="Arial"/>
                <w:i/>
                <w:sz w:val="24"/>
                <w:szCs w:val="24"/>
                <w:lang w:eastAsia="ru-RU"/>
              </w:rPr>
            </w:pPr>
            <w:r w:rsidRPr="0017278D">
              <w:rPr>
                <w:rFonts w:ascii="Arial" w:eastAsia="Times New Roman" w:hAnsi="Arial" w:cs="Arial"/>
                <w:i/>
                <w:sz w:val="24"/>
                <w:szCs w:val="24"/>
                <w:lang w:eastAsia="ru-RU"/>
              </w:rPr>
              <w:t>8) повышенные требования к результатам испытаний зоны сварного соединения на ударный изгиб</w:t>
            </w:r>
          </w:p>
        </w:tc>
        <w:tc>
          <w:tcPr>
            <w:tcW w:w="1716" w:type="pct"/>
            <w:tcBorders>
              <w:right w:val="single" w:sz="4" w:space="0" w:color="auto"/>
            </w:tcBorders>
          </w:tcPr>
          <w:p w14:paraId="145F7F98" w14:textId="77777777" w:rsidR="004D78C5" w:rsidRPr="0017278D" w:rsidRDefault="004D78C5" w:rsidP="0017278D">
            <w:pPr>
              <w:spacing w:after="0" w:line="360" w:lineRule="auto"/>
              <w:ind w:firstLine="709"/>
              <w:rPr>
                <w:rFonts w:ascii="Arial" w:eastAsia="Times New Roman" w:hAnsi="Arial" w:cs="Arial"/>
                <w:i/>
                <w:sz w:val="24"/>
                <w:szCs w:val="24"/>
                <w:lang w:eastAsia="ru-RU"/>
              </w:rPr>
            </w:pPr>
          </w:p>
          <w:p w14:paraId="7DCD3159" w14:textId="7B68B7CA"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val="en-US" w:eastAsia="ru-RU"/>
              </w:rPr>
              <w:t>D</w:t>
            </w:r>
            <w:r w:rsidRPr="0017278D">
              <w:rPr>
                <w:rFonts w:ascii="Arial" w:eastAsia="Times New Roman" w:hAnsi="Arial" w:cs="Arial"/>
                <w:i/>
                <w:sz w:val="24"/>
                <w:szCs w:val="24"/>
                <w:lang w:eastAsia="ru-RU"/>
              </w:rPr>
              <w:t xml:space="preserve">.7 </w:t>
            </w:r>
            <w:r w:rsidRPr="0017278D">
              <w:rPr>
                <w:rFonts w:ascii="Arial" w:eastAsia="Times New Roman" w:hAnsi="Arial" w:cs="Arial"/>
                <w:i/>
                <w:sz w:val="24"/>
                <w:szCs w:val="24"/>
                <w:lang w:val="en-US" w:eastAsia="ru-RU"/>
              </w:rPr>
              <w:t>SR</w:t>
            </w:r>
            <w:r w:rsidRPr="0017278D">
              <w:rPr>
                <w:rFonts w:ascii="Arial" w:eastAsia="Times New Roman" w:hAnsi="Arial" w:cs="Arial"/>
                <w:i/>
                <w:sz w:val="24"/>
                <w:szCs w:val="24"/>
                <w:lang w:eastAsia="ru-RU"/>
              </w:rPr>
              <w:t>24</w:t>
            </w:r>
          </w:p>
        </w:tc>
      </w:tr>
      <w:tr w:rsidR="00144F9D" w:rsidRPr="0017278D" w14:paraId="33FD82C8" w14:textId="77777777" w:rsidTr="007D6936">
        <w:tblPrEx>
          <w:tblBorders>
            <w:left w:val="single" w:sz="4" w:space="0" w:color="auto"/>
          </w:tblBorders>
        </w:tblPrEx>
        <w:trPr>
          <w:trHeight w:val="521"/>
        </w:trPr>
        <w:tc>
          <w:tcPr>
            <w:tcW w:w="3284" w:type="pct"/>
            <w:gridSpan w:val="2"/>
            <w:tcBorders>
              <w:left w:val="nil"/>
            </w:tcBorders>
            <w:vAlign w:val="bottom"/>
          </w:tcPr>
          <w:p w14:paraId="2D2CA2A0" w14:textId="7EEB6DCB" w:rsidR="004D78C5" w:rsidRPr="0017278D" w:rsidRDefault="004D78C5" w:rsidP="007D6936">
            <w:pPr>
              <w:spacing w:after="0" w:line="360" w:lineRule="auto"/>
              <w:ind w:firstLine="709"/>
              <w:jc w:val="both"/>
              <w:rPr>
                <w:rFonts w:ascii="Arial" w:eastAsia="Times New Roman" w:hAnsi="Arial" w:cs="Arial"/>
                <w:i/>
                <w:sz w:val="24"/>
                <w:szCs w:val="24"/>
                <w:lang w:eastAsia="ru-RU"/>
              </w:rPr>
            </w:pPr>
            <w:r w:rsidRPr="0017278D">
              <w:rPr>
                <w:rFonts w:ascii="Arial" w:eastAsia="Times New Roman" w:hAnsi="Arial" w:cs="Arial"/>
                <w:i/>
                <w:sz w:val="24"/>
                <w:szCs w:val="24"/>
                <w:lang w:eastAsia="ru-RU"/>
              </w:rPr>
              <w:t xml:space="preserve">9) уровень требований к продукции </w:t>
            </w:r>
            <w:r w:rsidRPr="0017278D">
              <w:rPr>
                <w:rFonts w:ascii="Arial" w:eastAsia="Times New Roman" w:hAnsi="Arial" w:cs="Arial"/>
                <w:i/>
                <w:sz w:val="24"/>
                <w:szCs w:val="24"/>
                <w:lang w:val="en-US" w:eastAsia="ru-RU"/>
              </w:rPr>
              <w:t>PSL</w:t>
            </w:r>
            <w:r w:rsidRPr="0017278D">
              <w:rPr>
                <w:rFonts w:ascii="Arial" w:eastAsia="Times New Roman" w:hAnsi="Arial" w:cs="Arial"/>
                <w:i/>
                <w:sz w:val="24"/>
                <w:szCs w:val="24"/>
                <w:lang w:eastAsia="ru-RU"/>
              </w:rPr>
              <w:t>-2 и РSL-3</w:t>
            </w:r>
            <w:r w:rsidR="007D6936">
              <w:rPr>
                <w:rFonts w:ascii="Arial" w:eastAsia="Times New Roman" w:hAnsi="Arial" w:cs="Arial"/>
                <w:i/>
                <w:sz w:val="24"/>
                <w:szCs w:val="24"/>
                <w:lang w:eastAsia="ru-RU"/>
              </w:rPr>
              <w:t>…………………………………………………………………</w:t>
            </w:r>
          </w:p>
        </w:tc>
        <w:tc>
          <w:tcPr>
            <w:tcW w:w="1716" w:type="pct"/>
            <w:tcBorders>
              <w:right w:val="single" w:sz="4" w:space="0" w:color="auto"/>
            </w:tcBorders>
          </w:tcPr>
          <w:p w14:paraId="5FD7350D" w14:textId="77777777" w:rsidR="007D6936" w:rsidRDefault="007D6936" w:rsidP="007D6936">
            <w:pPr>
              <w:spacing w:after="0" w:line="360" w:lineRule="auto"/>
              <w:rPr>
                <w:rFonts w:ascii="Arial" w:eastAsia="Times New Roman" w:hAnsi="Arial" w:cs="Arial"/>
                <w:i/>
                <w:sz w:val="24"/>
                <w:szCs w:val="24"/>
                <w:lang w:eastAsia="ru-RU"/>
              </w:rPr>
            </w:pPr>
          </w:p>
          <w:p w14:paraId="24678F9F" w14:textId="398C8BAD" w:rsidR="004D78C5" w:rsidRPr="0017278D" w:rsidRDefault="004D78C5" w:rsidP="007D6936">
            <w:pPr>
              <w:spacing w:after="0" w:line="360" w:lineRule="auto"/>
              <w:rPr>
                <w:rFonts w:ascii="Arial" w:eastAsia="Times New Roman" w:hAnsi="Arial" w:cs="Arial"/>
                <w:i/>
                <w:sz w:val="24"/>
                <w:szCs w:val="24"/>
                <w:lang w:eastAsia="ru-RU"/>
              </w:rPr>
            </w:pPr>
            <w:r w:rsidRPr="0017278D">
              <w:rPr>
                <w:rFonts w:ascii="Arial" w:eastAsia="Times New Roman" w:hAnsi="Arial" w:cs="Arial"/>
                <w:i/>
                <w:sz w:val="24"/>
                <w:szCs w:val="24"/>
                <w:lang w:eastAsia="ru-RU"/>
              </w:rPr>
              <w:t xml:space="preserve">приложение </w:t>
            </w:r>
            <w:r w:rsidRPr="0017278D">
              <w:rPr>
                <w:rFonts w:ascii="Arial" w:eastAsia="Times New Roman" w:hAnsi="Arial" w:cs="Arial"/>
                <w:i/>
                <w:sz w:val="24"/>
                <w:szCs w:val="24"/>
                <w:lang w:val="en-US" w:eastAsia="ru-RU"/>
              </w:rPr>
              <w:t>E</w:t>
            </w:r>
          </w:p>
        </w:tc>
      </w:tr>
    </w:tbl>
    <w:p w14:paraId="36265540" w14:textId="0CADCADA" w:rsidR="00B2439A" w:rsidRPr="00144F9D" w:rsidRDefault="00B2439A" w:rsidP="007D6936">
      <w:pPr>
        <w:spacing w:before="240" w:after="240" w:line="360" w:lineRule="auto"/>
        <w:ind w:firstLine="709"/>
        <w:jc w:val="both"/>
        <w:rPr>
          <w:rFonts w:ascii="Arial" w:hAnsi="Arial" w:cs="Arial"/>
          <w:b/>
          <w:bCs/>
          <w:sz w:val="28"/>
          <w:szCs w:val="28"/>
        </w:rPr>
      </w:pPr>
      <w:r w:rsidRPr="00144F9D">
        <w:rPr>
          <w:rFonts w:ascii="Arial" w:hAnsi="Arial" w:cs="Arial"/>
          <w:b/>
          <w:bCs/>
          <w:sz w:val="28"/>
          <w:szCs w:val="28"/>
        </w:rPr>
        <w:t>6 Требования к бурильным трубам</w:t>
      </w:r>
    </w:p>
    <w:p w14:paraId="77A1565B" w14:textId="77777777"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 Общие положения</w:t>
      </w:r>
    </w:p>
    <w:p w14:paraId="037AE6A9" w14:textId="18A0EC83" w:rsidR="00B2439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Бурильные трубы должны состоять из тел бурильных труб, соответствующих требованиям раздела 7, и замков, соответствующих требованиям раздела 8. Участки тел бурильных труб и замков, подвергаемые сварке и механической обработке, должны соответствовать требованиям раздела 6.</w:t>
      </w:r>
    </w:p>
    <w:p w14:paraId="1CEF8FC7" w14:textId="77777777"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6.2 Размеры, массы и соединения</w:t>
      </w:r>
    </w:p>
    <w:p w14:paraId="2D6B897B" w14:textId="77777777"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6.2.1 Стандартная конфигурация</w:t>
      </w:r>
    </w:p>
    <w:p w14:paraId="1185F267" w14:textId="21FE671B" w:rsidR="00B2439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Конфигурация бурильных труб должна соответствовать показанной на рисунке В.1. Бурильные трубы должны поставляться с размерами и предельными отклонениями, приведенными в таблицах А.1 и А.2 и/или указанными в заказе. Все размеры, указанные без предельных отклонений, предназначены для проектирования и не подвергаются измерению с целью определения соответствия продукции требованиям настоящего стандарта. Размеры бурильных труб, не указанные в настоящем стандарте или в заказе, выбираются по усмотрению изготовителя.</w:t>
      </w:r>
    </w:p>
    <w:p w14:paraId="5AB10E2B" w14:textId="35E9A0EA" w:rsidR="00B2439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Резьбовое упорное соединение бурильных труб должно иметь размеры и предельные отклонения, приведенные в стандартах [1], [2] </w:t>
      </w:r>
      <w:r w:rsidRPr="00144F9D">
        <w:rPr>
          <w:rFonts w:ascii="Arial" w:hAnsi="Arial" w:cs="Arial"/>
          <w:b/>
          <w:bCs/>
          <w:i/>
          <w:iCs/>
          <w:sz w:val="24"/>
          <w:szCs w:val="24"/>
        </w:rPr>
        <w:t>или ГОСТ 28487, если в заказе не указано иное.</w:t>
      </w:r>
      <w:r w:rsidRPr="00144F9D">
        <w:rPr>
          <w:rFonts w:ascii="Arial" w:hAnsi="Arial" w:cs="Arial"/>
          <w:sz w:val="24"/>
          <w:szCs w:val="24"/>
        </w:rPr>
        <w:t xml:space="preserve"> </w:t>
      </w:r>
      <w:r w:rsidRPr="00144F9D">
        <w:rPr>
          <w:rFonts w:ascii="Arial" w:hAnsi="Arial" w:cs="Arial"/>
          <w:i/>
          <w:iCs/>
          <w:sz w:val="24"/>
          <w:szCs w:val="24"/>
        </w:rPr>
        <w:t>Если в заказе не указана поставка бурильных труб с левым направлением резьбы, должны быть поставлены бурильные трубы с резьбовым соединением с правой резьбой</w:t>
      </w:r>
      <w:r w:rsidRPr="00144F9D">
        <w:rPr>
          <w:rFonts w:ascii="Arial" w:hAnsi="Arial" w:cs="Arial"/>
          <w:sz w:val="24"/>
          <w:szCs w:val="24"/>
        </w:rPr>
        <w:t>.</w:t>
      </w:r>
    </w:p>
    <w:p w14:paraId="55795CAA" w14:textId="77777777"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6.2.2 Альтернативная конфигурация</w:t>
      </w:r>
    </w:p>
    <w:p w14:paraId="2BE4C5D1" w14:textId="7F80831B" w:rsidR="00B2439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Если это указано в заказе, бурильные трубы должны поставляться размерами, не предусмотренными настоящим стандартом, </w:t>
      </w:r>
      <w:r w:rsidRPr="00144F9D">
        <w:rPr>
          <w:rFonts w:ascii="Arial" w:hAnsi="Arial" w:cs="Arial"/>
          <w:i/>
          <w:iCs/>
          <w:sz w:val="24"/>
          <w:szCs w:val="24"/>
        </w:rPr>
        <w:t>или с прямоугольным заплечиком под элеватор</w:t>
      </w:r>
      <w:r w:rsidRPr="00144F9D">
        <w:rPr>
          <w:rFonts w:ascii="Arial" w:hAnsi="Arial" w:cs="Arial"/>
          <w:sz w:val="24"/>
          <w:szCs w:val="24"/>
        </w:rPr>
        <w:t xml:space="preserve">. В этом случае размеры, предельные отклонения размеров и маркировка должны быть согласованы между </w:t>
      </w:r>
      <w:r w:rsidR="006625F7" w:rsidRPr="00144F9D">
        <w:rPr>
          <w:rFonts w:ascii="Arial" w:hAnsi="Arial" w:cs="Arial"/>
          <w:sz w:val="24"/>
          <w:szCs w:val="24"/>
        </w:rPr>
        <w:t>заказчиком</w:t>
      </w:r>
      <w:r w:rsidRPr="00144F9D">
        <w:rPr>
          <w:rFonts w:ascii="Arial" w:hAnsi="Arial" w:cs="Arial"/>
          <w:sz w:val="24"/>
          <w:szCs w:val="24"/>
        </w:rPr>
        <w:t xml:space="preserve"> и изготовителем. В соответствии с этим согласованием должны быть изменены размеры тел бурильных труб и замков, остальные требования к бурильным трубам должны соответствовать требованиям настоящего стандарта.</w:t>
      </w:r>
    </w:p>
    <w:p w14:paraId="460FBF8E" w14:textId="0F622470" w:rsidR="00B939E6" w:rsidRPr="00144F9D" w:rsidRDefault="0017014C" w:rsidP="007D6936">
      <w:pPr>
        <w:spacing w:after="0" w:line="360" w:lineRule="auto"/>
        <w:ind w:firstLine="709"/>
        <w:jc w:val="both"/>
        <w:rPr>
          <w:rFonts w:ascii="Arial" w:hAnsi="Arial" w:cs="Arial"/>
          <w:strike/>
          <w:sz w:val="24"/>
          <w:szCs w:val="24"/>
        </w:rPr>
      </w:pPr>
      <w:r w:rsidRPr="00144F9D">
        <w:rPr>
          <w:rFonts w:ascii="Arial" w:hAnsi="Arial" w:cs="Arial"/>
          <w:sz w:val="24"/>
          <w:szCs w:val="24"/>
          <w:lang w:eastAsia="ru-RU"/>
        </w:rPr>
        <w:t xml:space="preserve">Наружный диаметр муфт замков </w:t>
      </w:r>
      <w:r w:rsidRPr="00144F9D">
        <w:rPr>
          <w:rFonts w:ascii="Arial" w:hAnsi="Arial" w:cs="Arial"/>
          <w:i/>
          <w:iCs/>
          <w:sz w:val="24"/>
          <w:szCs w:val="24"/>
          <w:lang w:eastAsia="ru-RU"/>
        </w:rPr>
        <w:t>D</w:t>
      </w:r>
      <w:r w:rsidRPr="00144F9D">
        <w:rPr>
          <w:rFonts w:ascii="Arial" w:hAnsi="Arial" w:cs="Arial"/>
          <w:sz w:val="24"/>
          <w:szCs w:val="24"/>
          <w:lang w:eastAsia="ru-RU"/>
        </w:rPr>
        <w:t xml:space="preserve"> и внутренний диаметр ниппелей замков </w:t>
      </w:r>
      <w:r w:rsidRPr="00144F9D">
        <w:rPr>
          <w:rFonts w:ascii="Arial" w:hAnsi="Arial" w:cs="Arial"/>
          <w:i/>
          <w:iCs/>
          <w:sz w:val="24"/>
          <w:szCs w:val="24"/>
          <w:lang w:eastAsia="ru-RU"/>
        </w:rPr>
        <w:t>d</w:t>
      </w:r>
      <w:r w:rsidRPr="00144F9D">
        <w:rPr>
          <w:rFonts w:ascii="Arial" w:hAnsi="Arial" w:cs="Arial"/>
          <w:sz w:val="24"/>
          <w:szCs w:val="24"/>
          <w:vertAlign w:val="subscript"/>
          <w:lang w:eastAsia="ru-RU"/>
        </w:rPr>
        <w:t>p</w:t>
      </w:r>
      <w:r w:rsidRPr="00144F9D">
        <w:rPr>
          <w:rFonts w:ascii="Arial" w:hAnsi="Arial" w:cs="Arial"/>
          <w:sz w:val="24"/>
          <w:szCs w:val="24"/>
          <w:lang w:eastAsia="ru-RU"/>
        </w:rPr>
        <w:t xml:space="preserve">, приведенные в таблице А.1, обеспечивает коэффициент прочности бурильной трубы на кручение, равный 0,8. </w:t>
      </w:r>
      <w:r w:rsidRPr="00144F9D">
        <w:rPr>
          <w:rFonts w:ascii="Arial" w:hAnsi="Arial" w:cs="Arial"/>
          <w:b/>
          <w:bCs/>
          <w:i/>
          <w:iCs/>
          <w:sz w:val="24"/>
          <w:szCs w:val="24"/>
          <w:lang w:eastAsia="ru-RU"/>
        </w:rPr>
        <w:t>Данное требование справедливо для бурильных труб всех групп прочности, кроме V, ESS, XSS или GSS.</w:t>
      </w:r>
      <w:r w:rsidRPr="00144F9D">
        <w:rPr>
          <w:rFonts w:ascii="Arial" w:hAnsi="Arial" w:cs="Arial"/>
          <w:sz w:val="24"/>
          <w:szCs w:val="24"/>
          <w:lang w:eastAsia="ru-RU"/>
        </w:rPr>
        <w:t xml:space="preserve"> Изменение наружного и внутреннего диаметров замков может привести к снижению этого коэффициента, поэтому </w:t>
      </w:r>
      <w:bookmarkStart w:id="12" w:name="_Hlk115266806"/>
      <w:r w:rsidRPr="00144F9D">
        <w:rPr>
          <w:rFonts w:ascii="Arial" w:hAnsi="Arial" w:cs="Arial"/>
          <w:sz w:val="24"/>
          <w:szCs w:val="24"/>
          <w:lang w:eastAsia="ru-RU"/>
        </w:rPr>
        <w:t xml:space="preserve">заказчик </w:t>
      </w:r>
      <w:bookmarkEnd w:id="12"/>
      <w:r w:rsidRPr="00144F9D">
        <w:rPr>
          <w:rFonts w:ascii="Arial" w:hAnsi="Arial" w:cs="Arial"/>
          <w:sz w:val="24"/>
          <w:szCs w:val="24"/>
          <w:lang w:eastAsia="ru-RU"/>
        </w:rPr>
        <w:t xml:space="preserve">должен оценить его достаточность для конкретных условий эксплуатации </w:t>
      </w:r>
      <w:r w:rsidRPr="00144F9D">
        <w:rPr>
          <w:rFonts w:ascii="Arial" w:hAnsi="Arial" w:cs="Arial"/>
          <w:b/>
          <w:bCs/>
          <w:i/>
          <w:iCs/>
          <w:sz w:val="24"/>
          <w:szCs w:val="24"/>
          <w:lang w:eastAsia="ru-RU"/>
        </w:rPr>
        <w:t>(рекомендации по расчету коэффициента по стандарту [3])</w:t>
      </w:r>
      <w:r w:rsidRPr="00144F9D">
        <w:rPr>
          <w:rFonts w:ascii="Arial" w:hAnsi="Arial" w:cs="Arial"/>
          <w:sz w:val="24"/>
          <w:szCs w:val="24"/>
          <w:lang w:eastAsia="ru-RU"/>
        </w:rPr>
        <w:t>.</w:t>
      </w:r>
    </w:p>
    <w:p w14:paraId="5EDE45ED" w14:textId="77777777"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6.2.3 Диаметры сварной шейки бурильной трубы</w:t>
      </w:r>
    </w:p>
    <w:p w14:paraId="102D826C" w14:textId="788925C1" w:rsidR="00B2439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Наружный и внутренний диаметры сварной шейки бурильной трубы после приварки замка и механической обработки и/или шлифования должны соответствовать наружному диаметру </w:t>
      </w:r>
      <w:r w:rsidRPr="00144F9D">
        <w:rPr>
          <w:rFonts w:ascii="Arial" w:hAnsi="Arial" w:cs="Arial"/>
          <w:i/>
          <w:iCs/>
          <w:sz w:val="24"/>
          <w:szCs w:val="24"/>
        </w:rPr>
        <w:t>D</w:t>
      </w:r>
      <w:r w:rsidRPr="00144F9D">
        <w:rPr>
          <w:rFonts w:ascii="Arial" w:hAnsi="Arial" w:cs="Arial"/>
          <w:sz w:val="24"/>
          <w:szCs w:val="24"/>
          <w:vertAlign w:val="subscript"/>
        </w:rPr>
        <w:t>te</w:t>
      </w:r>
      <w:r w:rsidRPr="00144F9D">
        <w:rPr>
          <w:rFonts w:ascii="Arial" w:hAnsi="Arial" w:cs="Arial"/>
          <w:sz w:val="24"/>
          <w:szCs w:val="24"/>
        </w:rPr>
        <w:t xml:space="preserve"> и внутреннему диаметру </w:t>
      </w:r>
      <w:r w:rsidRPr="00144F9D">
        <w:rPr>
          <w:rFonts w:ascii="Arial" w:hAnsi="Arial" w:cs="Arial"/>
          <w:i/>
          <w:iCs/>
          <w:sz w:val="24"/>
          <w:szCs w:val="24"/>
        </w:rPr>
        <w:t>d</w:t>
      </w:r>
      <w:r w:rsidRPr="00144F9D">
        <w:rPr>
          <w:rFonts w:ascii="Arial" w:hAnsi="Arial" w:cs="Arial"/>
          <w:sz w:val="24"/>
          <w:szCs w:val="24"/>
          <w:vertAlign w:val="subscript"/>
        </w:rPr>
        <w:t>te</w:t>
      </w:r>
      <w:r w:rsidRPr="00144F9D">
        <w:rPr>
          <w:rFonts w:ascii="Arial" w:hAnsi="Arial" w:cs="Arial"/>
          <w:sz w:val="24"/>
          <w:szCs w:val="24"/>
        </w:rPr>
        <w:t xml:space="preserve"> сварного соединения (рисунок В.1). Наружный диаметр </w:t>
      </w:r>
      <w:r w:rsidRPr="00144F9D">
        <w:rPr>
          <w:rFonts w:ascii="Arial" w:hAnsi="Arial" w:cs="Arial"/>
          <w:i/>
          <w:iCs/>
          <w:sz w:val="24"/>
          <w:szCs w:val="24"/>
        </w:rPr>
        <w:t>D</w:t>
      </w:r>
      <w:r w:rsidRPr="00144F9D">
        <w:rPr>
          <w:rFonts w:ascii="Arial" w:hAnsi="Arial" w:cs="Arial"/>
          <w:sz w:val="24"/>
          <w:szCs w:val="24"/>
          <w:vertAlign w:val="subscript"/>
        </w:rPr>
        <w:t>te</w:t>
      </w:r>
      <w:r w:rsidRPr="00144F9D">
        <w:rPr>
          <w:rFonts w:ascii="Arial" w:hAnsi="Arial" w:cs="Arial"/>
          <w:sz w:val="24"/>
          <w:szCs w:val="24"/>
        </w:rPr>
        <w:t xml:space="preserve"> должен соответствовать требованиям таблицы А.1 и 6.3.2. Внутренний диаметр </w:t>
      </w:r>
      <w:r w:rsidRPr="00144F9D">
        <w:rPr>
          <w:rFonts w:ascii="Arial" w:hAnsi="Arial" w:cs="Arial"/>
          <w:i/>
          <w:iCs/>
          <w:sz w:val="24"/>
          <w:szCs w:val="24"/>
        </w:rPr>
        <w:t>d</w:t>
      </w:r>
      <w:r w:rsidRPr="00144F9D">
        <w:rPr>
          <w:rFonts w:ascii="Arial" w:hAnsi="Arial" w:cs="Arial"/>
          <w:sz w:val="24"/>
          <w:szCs w:val="24"/>
          <w:vertAlign w:val="subscript"/>
        </w:rPr>
        <w:t xml:space="preserve">te </w:t>
      </w:r>
      <w:r w:rsidRPr="00144F9D">
        <w:rPr>
          <w:rFonts w:ascii="Arial" w:hAnsi="Arial" w:cs="Arial"/>
          <w:sz w:val="24"/>
          <w:szCs w:val="24"/>
        </w:rPr>
        <w:t>должен соответствовать требованиям 6.3.2 и может быть различным для зон сварного соединения муфты и ниппеля.</w:t>
      </w:r>
    </w:p>
    <w:p w14:paraId="3CF1343D" w14:textId="77777777"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6.2.4 Внутренние диаметры замка</w:t>
      </w:r>
    </w:p>
    <w:p w14:paraId="0C6DDB2F" w14:textId="30D0C462" w:rsidR="00B2439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Внутренний диаметр ниппеля замка </w:t>
      </w:r>
      <w:r w:rsidRPr="00144F9D">
        <w:rPr>
          <w:rFonts w:ascii="Arial" w:hAnsi="Arial" w:cs="Arial"/>
          <w:i/>
          <w:iCs/>
          <w:sz w:val="24"/>
          <w:szCs w:val="24"/>
        </w:rPr>
        <w:t>d</w:t>
      </w:r>
      <w:r w:rsidRPr="00144F9D">
        <w:rPr>
          <w:rFonts w:ascii="Arial" w:hAnsi="Arial" w:cs="Arial"/>
          <w:sz w:val="24"/>
          <w:szCs w:val="24"/>
          <w:vertAlign w:val="subscript"/>
        </w:rPr>
        <w:t>p</w:t>
      </w:r>
      <w:r w:rsidRPr="00144F9D">
        <w:rPr>
          <w:rFonts w:ascii="Arial" w:hAnsi="Arial" w:cs="Arial"/>
          <w:sz w:val="24"/>
          <w:szCs w:val="24"/>
        </w:rPr>
        <w:t xml:space="preserve"> должен соответствовать требованиям, указанным в таблице A.1. Внутренний диаметр муфты замка </w:t>
      </w:r>
      <w:r w:rsidRPr="00144F9D">
        <w:rPr>
          <w:rFonts w:ascii="Arial" w:hAnsi="Arial" w:cs="Arial"/>
          <w:i/>
          <w:iCs/>
          <w:sz w:val="24"/>
          <w:szCs w:val="24"/>
        </w:rPr>
        <w:t>d</w:t>
      </w:r>
      <w:r w:rsidRPr="00144F9D">
        <w:rPr>
          <w:rFonts w:ascii="Arial" w:hAnsi="Arial" w:cs="Arial"/>
          <w:sz w:val="24"/>
          <w:szCs w:val="24"/>
          <w:vertAlign w:val="subscript"/>
        </w:rPr>
        <w:t>b</w:t>
      </w:r>
      <w:r w:rsidRPr="00144F9D">
        <w:rPr>
          <w:rFonts w:ascii="Arial" w:hAnsi="Arial" w:cs="Arial"/>
          <w:sz w:val="24"/>
          <w:szCs w:val="24"/>
        </w:rPr>
        <w:t xml:space="preserve"> должен соответствовать диаметру, установленному изготовителем, но должен быть не менее внутреннего диаметра ниппеля замка </w:t>
      </w:r>
      <w:r w:rsidRPr="00144F9D">
        <w:rPr>
          <w:rFonts w:ascii="Arial" w:hAnsi="Arial" w:cs="Arial"/>
          <w:i/>
          <w:iCs/>
          <w:sz w:val="24"/>
          <w:szCs w:val="24"/>
        </w:rPr>
        <w:t>d</w:t>
      </w:r>
      <w:r w:rsidRPr="00144F9D">
        <w:rPr>
          <w:rFonts w:ascii="Arial" w:hAnsi="Arial" w:cs="Arial"/>
          <w:sz w:val="24"/>
          <w:szCs w:val="24"/>
          <w:vertAlign w:val="subscript"/>
        </w:rPr>
        <w:t>p</w:t>
      </w:r>
      <w:r w:rsidRPr="00144F9D">
        <w:rPr>
          <w:rFonts w:ascii="Arial" w:hAnsi="Arial" w:cs="Arial"/>
          <w:sz w:val="24"/>
          <w:szCs w:val="24"/>
        </w:rPr>
        <w:t>.</w:t>
      </w:r>
    </w:p>
    <w:p w14:paraId="6D7E5770" w14:textId="77777777"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6.2.5 Длина бурильных труб</w:t>
      </w:r>
    </w:p>
    <w:p w14:paraId="22ED5AD3" w14:textId="540AA397" w:rsidR="00B2439A" w:rsidRPr="00144F9D" w:rsidRDefault="00B2439A" w:rsidP="007D6936">
      <w:pPr>
        <w:pBdr>
          <w:left w:val="single" w:sz="4" w:space="4" w:color="auto"/>
        </w:pBdr>
        <w:spacing w:after="0" w:line="360" w:lineRule="auto"/>
        <w:ind w:firstLine="709"/>
        <w:jc w:val="both"/>
        <w:rPr>
          <w:rFonts w:ascii="Arial" w:hAnsi="Arial" w:cs="Arial"/>
          <w:i/>
          <w:iCs/>
          <w:sz w:val="24"/>
          <w:szCs w:val="24"/>
        </w:rPr>
      </w:pPr>
      <w:r w:rsidRPr="00144F9D">
        <w:rPr>
          <w:rFonts w:ascii="Arial" w:hAnsi="Arial" w:cs="Arial"/>
          <w:i/>
          <w:iCs/>
          <w:sz w:val="24"/>
          <w:szCs w:val="24"/>
        </w:rPr>
        <w:t>Бурильные трубы должны поставляться длинами в пределах, указанных в таблице A.3, либо другими длинами, указанными в заказе.</w:t>
      </w:r>
    </w:p>
    <w:p w14:paraId="06C2234D" w14:textId="77777777" w:rsidR="00B2439A" w:rsidRPr="00144F9D" w:rsidRDefault="00B2439A" w:rsidP="00683B73">
      <w:pPr>
        <w:pBdr>
          <w:right w:val="single" w:sz="4" w:space="4" w:color="auto"/>
        </w:pBdr>
        <w:spacing w:after="0" w:line="360" w:lineRule="auto"/>
        <w:ind w:firstLine="709"/>
        <w:jc w:val="both"/>
        <w:rPr>
          <w:rFonts w:ascii="Arial" w:hAnsi="Arial" w:cs="Arial"/>
          <w:i/>
          <w:iCs/>
          <w:sz w:val="24"/>
          <w:szCs w:val="24"/>
        </w:rPr>
      </w:pPr>
      <w:r w:rsidRPr="00144F9D">
        <w:rPr>
          <w:rFonts w:ascii="Arial" w:hAnsi="Arial" w:cs="Arial"/>
          <w:i/>
          <w:iCs/>
          <w:sz w:val="24"/>
          <w:szCs w:val="24"/>
        </w:rPr>
        <w:t>Изготовителем бурильных труб должна быть установлена длина тел бурильных труб и замков таким образом, чтобы обеспечить требуемую длину готовых бурильных труб.</w:t>
      </w:r>
    </w:p>
    <w:p w14:paraId="60D101DC" w14:textId="77777777"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6.2.6 Длина замка по наружной поверхности</w:t>
      </w:r>
    </w:p>
    <w:p w14:paraId="4D413A4D" w14:textId="2F8A0352" w:rsidR="00B2439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По согласованию между изготовителем и </w:t>
      </w:r>
      <w:r w:rsidR="006625F7" w:rsidRPr="00144F9D">
        <w:rPr>
          <w:rFonts w:ascii="Arial" w:hAnsi="Arial" w:cs="Arial"/>
          <w:sz w:val="24"/>
          <w:szCs w:val="24"/>
        </w:rPr>
        <w:t>заказчиком</w:t>
      </w:r>
      <w:r w:rsidRPr="00144F9D">
        <w:rPr>
          <w:rFonts w:ascii="Arial" w:hAnsi="Arial" w:cs="Arial"/>
          <w:sz w:val="24"/>
          <w:szCs w:val="24"/>
        </w:rPr>
        <w:t xml:space="preserve"> могут поставляться бурильные трубы с увеличенными длинами ниппеля и муфты по наружной поверхности </w:t>
      </w:r>
      <w:r w:rsidRPr="00144F9D">
        <w:rPr>
          <w:rFonts w:ascii="Arial" w:hAnsi="Arial" w:cs="Arial"/>
          <w:i/>
          <w:iCs/>
          <w:sz w:val="24"/>
          <w:szCs w:val="24"/>
        </w:rPr>
        <w:t>L</w:t>
      </w:r>
      <w:r w:rsidRPr="00144F9D">
        <w:rPr>
          <w:rFonts w:ascii="Arial" w:hAnsi="Arial" w:cs="Arial"/>
          <w:sz w:val="24"/>
          <w:szCs w:val="24"/>
          <w:vertAlign w:val="subscript"/>
        </w:rPr>
        <w:t xml:space="preserve">p </w:t>
      </w:r>
      <w:r w:rsidRPr="00144F9D">
        <w:rPr>
          <w:rFonts w:ascii="Arial" w:hAnsi="Arial" w:cs="Arial"/>
          <w:sz w:val="24"/>
          <w:szCs w:val="24"/>
        </w:rPr>
        <w:t xml:space="preserve">и </w:t>
      </w:r>
      <w:r w:rsidRPr="00144F9D">
        <w:rPr>
          <w:rFonts w:ascii="Arial" w:hAnsi="Arial" w:cs="Arial"/>
          <w:i/>
          <w:iCs/>
          <w:sz w:val="24"/>
          <w:szCs w:val="24"/>
        </w:rPr>
        <w:t>L</w:t>
      </w:r>
      <w:r w:rsidRPr="00144F9D">
        <w:rPr>
          <w:rFonts w:ascii="Arial" w:hAnsi="Arial" w:cs="Arial"/>
          <w:sz w:val="24"/>
          <w:szCs w:val="24"/>
          <w:vertAlign w:val="subscript"/>
        </w:rPr>
        <w:t>b</w:t>
      </w:r>
      <w:r w:rsidRPr="00144F9D">
        <w:rPr>
          <w:rFonts w:ascii="Arial" w:hAnsi="Arial" w:cs="Arial"/>
          <w:sz w:val="24"/>
          <w:szCs w:val="24"/>
        </w:rPr>
        <w:t xml:space="preserve"> и </w:t>
      </w:r>
      <w:r w:rsidRPr="00144F9D">
        <w:rPr>
          <w:rFonts w:ascii="Arial" w:hAnsi="Arial" w:cs="Arial"/>
          <w:b/>
          <w:bCs/>
          <w:i/>
          <w:iCs/>
          <w:sz w:val="24"/>
          <w:szCs w:val="24"/>
        </w:rPr>
        <w:t>соответственно общими длинами ниппеля и муфты L</w:t>
      </w:r>
      <w:r w:rsidRPr="00144F9D">
        <w:rPr>
          <w:rFonts w:ascii="Arial" w:hAnsi="Arial" w:cs="Arial"/>
          <w:b/>
          <w:bCs/>
          <w:i/>
          <w:iCs/>
          <w:sz w:val="24"/>
          <w:szCs w:val="24"/>
          <w:vertAlign w:val="subscript"/>
        </w:rPr>
        <w:t xml:space="preserve">pt </w:t>
      </w:r>
      <w:r w:rsidRPr="00144F9D">
        <w:rPr>
          <w:rFonts w:ascii="Arial" w:hAnsi="Arial" w:cs="Arial"/>
          <w:b/>
          <w:bCs/>
          <w:i/>
          <w:iCs/>
          <w:sz w:val="24"/>
          <w:szCs w:val="24"/>
        </w:rPr>
        <w:t>и L</w:t>
      </w:r>
      <w:r w:rsidRPr="00144F9D">
        <w:rPr>
          <w:rFonts w:ascii="Arial" w:hAnsi="Arial" w:cs="Arial"/>
          <w:b/>
          <w:bCs/>
          <w:i/>
          <w:iCs/>
          <w:sz w:val="24"/>
          <w:szCs w:val="24"/>
          <w:vertAlign w:val="subscript"/>
        </w:rPr>
        <w:t>bt</w:t>
      </w:r>
      <w:r w:rsidRPr="00144F9D">
        <w:rPr>
          <w:rFonts w:ascii="Arial" w:hAnsi="Arial" w:cs="Arial"/>
          <w:b/>
          <w:bCs/>
          <w:i/>
          <w:iCs/>
          <w:sz w:val="24"/>
          <w:szCs w:val="24"/>
        </w:rPr>
        <w:t>,</w:t>
      </w:r>
      <w:r w:rsidRPr="00144F9D">
        <w:rPr>
          <w:rFonts w:ascii="Arial" w:hAnsi="Arial" w:cs="Arial"/>
          <w:sz w:val="24"/>
          <w:szCs w:val="24"/>
        </w:rPr>
        <w:t xml:space="preserve"> чем указанные в таблице А.1.</w:t>
      </w:r>
    </w:p>
    <w:p w14:paraId="5A666C98" w14:textId="77777777"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 xml:space="preserve">6.2.7 Концевая проходимость </w:t>
      </w:r>
    </w:p>
    <w:p w14:paraId="2660EE25" w14:textId="6748A914" w:rsidR="00B2439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Каждая бурильная труба должна быть проверена на проходимость по всей длине замка и высадок при помощи цилиндрической оправки диаметром на 3,2 мм менее номинального внутреннего диаметра ниппеля </w:t>
      </w:r>
      <w:r w:rsidRPr="00144F9D">
        <w:rPr>
          <w:rFonts w:ascii="Arial" w:hAnsi="Arial" w:cs="Arial"/>
          <w:i/>
          <w:iCs/>
          <w:sz w:val="24"/>
          <w:szCs w:val="24"/>
        </w:rPr>
        <w:t>d</w:t>
      </w:r>
      <w:r w:rsidRPr="00144F9D">
        <w:rPr>
          <w:rFonts w:ascii="Arial" w:hAnsi="Arial" w:cs="Arial"/>
          <w:sz w:val="24"/>
          <w:szCs w:val="24"/>
          <w:vertAlign w:val="subscript"/>
        </w:rPr>
        <w:t>p</w:t>
      </w:r>
      <w:r w:rsidRPr="00144F9D">
        <w:rPr>
          <w:rFonts w:ascii="Arial" w:hAnsi="Arial" w:cs="Arial"/>
          <w:sz w:val="24"/>
          <w:szCs w:val="24"/>
        </w:rPr>
        <w:t>. Длина оправки должна быть не менее 100,0 мм.</w:t>
      </w:r>
    </w:p>
    <w:p w14:paraId="6F9CBCA2" w14:textId="59D79965" w:rsidR="00B2439A" w:rsidRPr="00144F9D" w:rsidRDefault="00B2439A" w:rsidP="00024788">
      <w:pPr>
        <w:spacing w:before="120" w:after="120" w:line="360" w:lineRule="auto"/>
        <w:ind w:firstLine="709"/>
        <w:jc w:val="both"/>
        <w:rPr>
          <w:rFonts w:ascii="Arial" w:hAnsi="Arial" w:cs="Arial"/>
          <w:sz w:val="20"/>
          <w:szCs w:val="20"/>
        </w:rPr>
      </w:pPr>
      <w:r w:rsidRPr="00144F9D">
        <w:rPr>
          <w:rFonts w:ascii="Arial" w:hAnsi="Arial" w:cs="Arial"/>
          <w:sz w:val="20"/>
          <w:szCs w:val="20"/>
        </w:rPr>
        <w:t>П р и м е ч а н и е – Контроль проходимости по всей длине бурильной трубы не треб</w:t>
      </w:r>
      <w:r w:rsidR="00867EA6" w:rsidRPr="00144F9D">
        <w:rPr>
          <w:rFonts w:ascii="Arial" w:hAnsi="Arial" w:cs="Arial"/>
          <w:sz w:val="20"/>
          <w:szCs w:val="20"/>
        </w:rPr>
        <w:t>у</w:t>
      </w:r>
      <w:r w:rsidRPr="00144F9D">
        <w:rPr>
          <w:rFonts w:ascii="Arial" w:hAnsi="Arial" w:cs="Arial"/>
          <w:sz w:val="20"/>
          <w:szCs w:val="20"/>
        </w:rPr>
        <w:t>ется.</w:t>
      </w:r>
    </w:p>
    <w:p w14:paraId="6AFD7FB8" w14:textId="77777777"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6.2.8 Соосность тела бурильной трубы и приваренного замка</w:t>
      </w:r>
    </w:p>
    <w:p w14:paraId="1A19B334" w14:textId="3F24A8E9" w:rsidR="00B2439A" w:rsidRPr="00144F9D" w:rsidRDefault="00B2439A" w:rsidP="007D6936">
      <w:pPr>
        <w:pBdr>
          <w:righ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Оси тела бурильной трубы и приваренного замка должны совпадать.</w:t>
      </w:r>
    </w:p>
    <w:p w14:paraId="66FC8105" w14:textId="77777777" w:rsidR="00B2439A" w:rsidRPr="00144F9D" w:rsidRDefault="00B2439A" w:rsidP="007D6936">
      <w:pPr>
        <w:pBdr>
          <w:righ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Несоосность тела бурильной трубы и приваренного замка не должна превышать:</w:t>
      </w:r>
    </w:p>
    <w:p w14:paraId="5F58330F" w14:textId="4950108C" w:rsidR="00136E1E" w:rsidRPr="00144F9D" w:rsidRDefault="00136E1E" w:rsidP="007D6936">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 xml:space="preserve">параллельная несоосность </w:t>
      </w:r>
      <w:r w:rsidR="00E81A70" w:rsidRPr="00144F9D">
        <w:rPr>
          <w:rFonts w:ascii="Arial" w:hAnsi="Arial" w:cs="Arial"/>
          <w:sz w:val="24"/>
          <w:szCs w:val="24"/>
        </w:rPr>
        <w:t>(</w:t>
      </w:r>
      <w:r w:rsidRPr="00144F9D">
        <w:rPr>
          <w:rFonts w:ascii="Arial" w:hAnsi="Arial" w:cs="Arial"/>
          <w:i/>
          <w:iCs/>
          <w:sz w:val="24"/>
          <w:szCs w:val="24"/>
        </w:rPr>
        <w:t xml:space="preserve">см. рисунок В.10 </w:t>
      </w:r>
      <w:r w:rsidRPr="00144F9D">
        <w:rPr>
          <w:rFonts w:ascii="Arial" w:hAnsi="Arial" w:cs="Arial"/>
          <w:i/>
          <w:iCs/>
          <w:sz w:val="24"/>
          <w:szCs w:val="24"/>
          <w:lang w:val="en-US"/>
        </w:rPr>
        <w:t>b</w:t>
      </w:r>
      <w:r w:rsidR="00E81A70" w:rsidRPr="00144F9D">
        <w:rPr>
          <w:rFonts w:ascii="Arial" w:hAnsi="Arial" w:cs="Arial"/>
          <w:i/>
          <w:iCs/>
          <w:sz w:val="24"/>
          <w:szCs w:val="24"/>
        </w:rPr>
        <w:t>)</w:t>
      </w:r>
      <w:r w:rsidRPr="00144F9D">
        <w:rPr>
          <w:rFonts w:ascii="Arial" w:hAnsi="Arial" w:cs="Arial"/>
          <w:i/>
          <w:iCs/>
          <w:sz w:val="24"/>
          <w:szCs w:val="24"/>
        </w:rPr>
        <w:t xml:space="preserve"> – 2,0 мм</w:t>
      </w:r>
      <w:r w:rsidRPr="00144F9D">
        <w:rPr>
          <w:rFonts w:ascii="Arial" w:hAnsi="Arial" w:cs="Arial"/>
          <w:sz w:val="24"/>
          <w:szCs w:val="24"/>
        </w:rPr>
        <w:t xml:space="preserve"> (4,0 мм по общему показанию стрелки индикатора)</w:t>
      </w:r>
      <w:r w:rsidR="00AC0505" w:rsidRPr="00144F9D">
        <w:rPr>
          <w:rFonts w:ascii="Arial" w:hAnsi="Arial" w:cs="Arial"/>
          <w:sz w:val="24"/>
          <w:szCs w:val="24"/>
        </w:rPr>
        <w:t>;</w:t>
      </w:r>
    </w:p>
    <w:p w14:paraId="24252E56" w14:textId="409B89FC" w:rsidR="00136E1E" w:rsidRPr="00144F9D" w:rsidRDefault="00136E1E" w:rsidP="007D6936">
      <w:pPr>
        <w:tabs>
          <w:tab w:val="left" w:pos="993"/>
        </w:tabs>
        <w:spacing w:after="0" w:line="360" w:lineRule="auto"/>
        <w:ind w:firstLine="709"/>
        <w:jc w:val="both"/>
        <w:rPr>
          <w:rFonts w:ascii="Arial" w:hAnsi="Arial" w:cs="Arial"/>
          <w:i/>
          <w:iCs/>
          <w:sz w:val="24"/>
          <w:szCs w:val="24"/>
        </w:rPr>
      </w:pPr>
      <w:r w:rsidRPr="00144F9D">
        <w:rPr>
          <w:rFonts w:ascii="Arial" w:hAnsi="Arial" w:cs="Arial"/>
          <w:sz w:val="24"/>
          <w:szCs w:val="24"/>
        </w:rPr>
        <w:t>-</w:t>
      </w:r>
      <w:r w:rsidRPr="00144F9D">
        <w:rPr>
          <w:rFonts w:ascii="Arial" w:hAnsi="Arial" w:cs="Arial"/>
          <w:sz w:val="24"/>
          <w:szCs w:val="24"/>
        </w:rPr>
        <w:tab/>
        <w:t>угловая несоосность</w:t>
      </w:r>
      <w:r w:rsidR="00AC0505" w:rsidRPr="00144F9D">
        <w:rPr>
          <w:rFonts w:ascii="Arial" w:hAnsi="Arial" w:cs="Arial"/>
          <w:sz w:val="24"/>
          <w:szCs w:val="24"/>
        </w:rPr>
        <w:t xml:space="preserve"> </w:t>
      </w:r>
      <w:r w:rsidR="00E81A70" w:rsidRPr="00144F9D">
        <w:rPr>
          <w:rFonts w:ascii="Arial" w:hAnsi="Arial" w:cs="Arial"/>
          <w:sz w:val="24"/>
          <w:szCs w:val="24"/>
        </w:rPr>
        <w:t>(</w:t>
      </w:r>
      <w:r w:rsidR="00AC0505" w:rsidRPr="00144F9D">
        <w:rPr>
          <w:rFonts w:ascii="Arial" w:hAnsi="Arial" w:cs="Arial"/>
          <w:i/>
          <w:iCs/>
          <w:sz w:val="24"/>
          <w:szCs w:val="24"/>
        </w:rPr>
        <w:t xml:space="preserve">см. рисунок В.10 </w:t>
      </w:r>
      <w:r w:rsidR="00AC0505" w:rsidRPr="00144F9D">
        <w:rPr>
          <w:rFonts w:ascii="Arial" w:hAnsi="Arial" w:cs="Arial"/>
          <w:i/>
          <w:iCs/>
          <w:sz w:val="24"/>
          <w:szCs w:val="24"/>
          <w:lang w:val="en-US"/>
        </w:rPr>
        <w:t>b</w:t>
      </w:r>
      <w:r w:rsidR="00E81A70" w:rsidRPr="00144F9D">
        <w:rPr>
          <w:rFonts w:ascii="Arial" w:hAnsi="Arial" w:cs="Arial"/>
          <w:i/>
          <w:iCs/>
          <w:sz w:val="24"/>
          <w:szCs w:val="24"/>
        </w:rPr>
        <w:t>)</w:t>
      </w:r>
      <w:r w:rsidR="00AC0505" w:rsidRPr="00144F9D">
        <w:rPr>
          <w:rFonts w:ascii="Arial" w:hAnsi="Arial" w:cs="Arial"/>
          <w:i/>
          <w:iCs/>
          <w:sz w:val="24"/>
          <w:szCs w:val="24"/>
        </w:rPr>
        <w:t>:</w:t>
      </w:r>
    </w:p>
    <w:p w14:paraId="4E6AEF6B" w14:textId="6E54C63A" w:rsidR="00AC0505" w:rsidRPr="00144F9D" w:rsidRDefault="00AC0505" w:rsidP="00024788">
      <w:pPr>
        <w:tabs>
          <w:tab w:val="left" w:pos="1276"/>
        </w:tabs>
        <w:spacing w:after="0" w:line="360" w:lineRule="auto"/>
        <w:ind w:left="1134"/>
        <w:jc w:val="both"/>
        <w:rPr>
          <w:rFonts w:ascii="Arial" w:hAnsi="Arial" w:cs="Arial"/>
          <w:sz w:val="24"/>
          <w:szCs w:val="24"/>
        </w:rPr>
      </w:pPr>
      <w:r w:rsidRPr="00144F9D">
        <w:rPr>
          <w:rFonts w:ascii="Arial" w:hAnsi="Arial" w:cs="Arial"/>
          <w:sz w:val="24"/>
          <w:szCs w:val="24"/>
        </w:rPr>
        <w:t xml:space="preserve">а) </w:t>
      </w:r>
      <w:r w:rsidRPr="00144F9D">
        <w:rPr>
          <w:rFonts w:ascii="Arial" w:hAnsi="Arial" w:cs="Arial"/>
          <w:i/>
          <w:iCs/>
          <w:sz w:val="24"/>
          <w:szCs w:val="24"/>
        </w:rPr>
        <w:t>4,0 мм</w:t>
      </w:r>
      <w:r w:rsidRPr="00144F9D">
        <w:rPr>
          <w:rFonts w:ascii="Arial" w:hAnsi="Arial" w:cs="Arial"/>
          <w:sz w:val="24"/>
          <w:szCs w:val="24"/>
        </w:rPr>
        <w:t xml:space="preserve"> (8,0 мм по общему показанию стрелки индикатора) – для труб наружным диаметром тела трубы </w:t>
      </w:r>
      <w:r w:rsidRPr="00144F9D">
        <w:rPr>
          <w:rFonts w:ascii="Arial" w:hAnsi="Arial" w:cs="Arial"/>
          <w:i/>
          <w:iCs/>
          <w:sz w:val="24"/>
          <w:szCs w:val="24"/>
        </w:rPr>
        <w:t>D</w:t>
      </w:r>
      <w:r w:rsidRPr="00144F9D">
        <w:rPr>
          <w:rFonts w:ascii="Arial" w:hAnsi="Arial" w:cs="Arial"/>
          <w:sz w:val="24"/>
          <w:szCs w:val="24"/>
          <w:vertAlign w:val="subscript"/>
        </w:rPr>
        <w:t>dp</w:t>
      </w:r>
      <w:r w:rsidRPr="00144F9D">
        <w:rPr>
          <w:rFonts w:ascii="Arial" w:hAnsi="Arial" w:cs="Arial"/>
          <w:sz w:val="24"/>
          <w:szCs w:val="24"/>
        </w:rPr>
        <w:t xml:space="preserve"> 114,30 мм и более;</w:t>
      </w:r>
    </w:p>
    <w:p w14:paraId="204B8EB2" w14:textId="6EFE8B9A" w:rsidR="00AC0505" w:rsidRPr="00144F9D" w:rsidRDefault="00AC0505" w:rsidP="00024788">
      <w:pPr>
        <w:tabs>
          <w:tab w:val="left" w:pos="1276"/>
        </w:tabs>
        <w:spacing w:after="0" w:line="360" w:lineRule="auto"/>
        <w:ind w:left="1134"/>
        <w:jc w:val="both"/>
        <w:rPr>
          <w:rFonts w:ascii="Arial" w:hAnsi="Arial" w:cs="Arial"/>
          <w:sz w:val="24"/>
          <w:szCs w:val="24"/>
        </w:rPr>
      </w:pPr>
      <w:r w:rsidRPr="00144F9D">
        <w:rPr>
          <w:rFonts w:ascii="Arial" w:hAnsi="Arial" w:cs="Arial"/>
          <w:sz w:val="24"/>
          <w:szCs w:val="24"/>
        </w:rPr>
        <w:t xml:space="preserve">б) </w:t>
      </w:r>
      <w:r w:rsidRPr="00144F9D">
        <w:rPr>
          <w:rFonts w:ascii="Arial" w:hAnsi="Arial" w:cs="Arial"/>
          <w:i/>
          <w:iCs/>
          <w:sz w:val="24"/>
          <w:szCs w:val="24"/>
        </w:rPr>
        <w:t>5,0 мм</w:t>
      </w:r>
      <w:r w:rsidRPr="00144F9D">
        <w:rPr>
          <w:rFonts w:ascii="Arial" w:hAnsi="Arial" w:cs="Arial"/>
          <w:sz w:val="24"/>
          <w:szCs w:val="24"/>
        </w:rPr>
        <w:t xml:space="preserve"> (10,0 мм по общему показанию стрелки индикатора) – для труб наружным диаметром тела трубы </w:t>
      </w:r>
      <w:r w:rsidRPr="00144F9D">
        <w:rPr>
          <w:rFonts w:ascii="Arial" w:hAnsi="Arial" w:cs="Arial"/>
          <w:i/>
          <w:iCs/>
          <w:sz w:val="24"/>
          <w:szCs w:val="24"/>
        </w:rPr>
        <w:t>D</w:t>
      </w:r>
      <w:r w:rsidRPr="00144F9D">
        <w:rPr>
          <w:rFonts w:ascii="Arial" w:hAnsi="Arial" w:cs="Arial"/>
          <w:sz w:val="24"/>
          <w:szCs w:val="24"/>
          <w:vertAlign w:val="subscript"/>
        </w:rPr>
        <w:t>dp</w:t>
      </w:r>
      <w:r w:rsidRPr="00144F9D">
        <w:rPr>
          <w:rFonts w:ascii="Arial" w:hAnsi="Arial" w:cs="Arial"/>
          <w:sz w:val="24"/>
          <w:szCs w:val="24"/>
        </w:rPr>
        <w:t xml:space="preserve"> менее114,30 мм</w:t>
      </w:r>
      <w:r w:rsidR="00024788">
        <w:rPr>
          <w:rFonts w:ascii="Arial" w:hAnsi="Arial" w:cs="Arial"/>
          <w:sz w:val="24"/>
          <w:szCs w:val="24"/>
        </w:rPr>
        <w:t>.</w:t>
      </w:r>
    </w:p>
    <w:p w14:paraId="32169638" w14:textId="20B6958E" w:rsidR="00B2439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Ось замка должна определяться по наружной поверхности диаметром </w:t>
      </w:r>
      <w:r w:rsidRPr="00144F9D">
        <w:rPr>
          <w:rFonts w:ascii="Arial" w:hAnsi="Arial" w:cs="Arial"/>
          <w:i/>
          <w:iCs/>
          <w:sz w:val="24"/>
          <w:szCs w:val="24"/>
        </w:rPr>
        <w:t>D</w:t>
      </w:r>
      <w:r w:rsidRPr="00144F9D">
        <w:rPr>
          <w:rFonts w:ascii="Arial" w:hAnsi="Arial" w:cs="Arial"/>
          <w:sz w:val="24"/>
          <w:szCs w:val="24"/>
        </w:rPr>
        <w:t xml:space="preserve">, не подвергавшейся нанесению маркировки или </w:t>
      </w:r>
      <w:r w:rsidRPr="00144F9D">
        <w:rPr>
          <w:rFonts w:ascii="Arial" w:hAnsi="Arial" w:cs="Arial"/>
          <w:b/>
          <w:bCs/>
          <w:i/>
          <w:iCs/>
          <w:sz w:val="24"/>
          <w:szCs w:val="24"/>
        </w:rPr>
        <w:t>твердосплавному</w:t>
      </w:r>
      <w:r w:rsidRPr="00144F9D">
        <w:rPr>
          <w:rFonts w:ascii="Arial" w:hAnsi="Arial" w:cs="Arial"/>
          <w:sz w:val="24"/>
          <w:szCs w:val="24"/>
        </w:rPr>
        <w:t xml:space="preserve"> поверхностному упрочнению. Ось тела бурильной трубы должна определяться на длине наружной поверхности тела трубы не менее 400 мм.</w:t>
      </w:r>
    </w:p>
    <w:p w14:paraId="278D9FB6" w14:textId="77777777"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6.2.9 Профиль зоны сварного соединения</w:t>
      </w:r>
    </w:p>
    <w:p w14:paraId="7F34D9E3" w14:textId="0B45468C" w:rsidR="00B2439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Зона сварного соединения не должна иметь резких изменений сечения и острых кромок. Внутренний профиль зоны сварного соединения не должен вызывать зависание контрольного Г-образного инструмента.</w:t>
      </w:r>
    </w:p>
    <w:p w14:paraId="2997D253" w14:textId="77777777" w:rsidR="00B2439A" w:rsidRPr="00144F9D" w:rsidRDefault="00B2439A" w:rsidP="00683B73">
      <w:pPr>
        <w:widowControl w:val="0"/>
        <w:spacing w:after="0" w:line="360" w:lineRule="auto"/>
        <w:ind w:firstLine="709"/>
        <w:jc w:val="both"/>
        <w:rPr>
          <w:rFonts w:ascii="Arial" w:hAnsi="Arial" w:cs="Arial"/>
          <w:b/>
          <w:bCs/>
          <w:sz w:val="24"/>
          <w:szCs w:val="24"/>
        </w:rPr>
      </w:pPr>
      <w:r w:rsidRPr="00144F9D">
        <w:rPr>
          <w:rFonts w:ascii="Arial" w:hAnsi="Arial" w:cs="Arial"/>
          <w:b/>
          <w:bCs/>
          <w:sz w:val="24"/>
          <w:szCs w:val="24"/>
        </w:rPr>
        <w:t>6.3 Требования к материалу</w:t>
      </w:r>
    </w:p>
    <w:p w14:paraId="406C938B" w14:textId="77777777" w:rsidR="00B2439A" w:rsidRPr="00144F9D" w:rsidRDefault="00B2439A" w:rsidP="00683B73">
      <w:pPr>
        <w:widowControl w:val="0"/>
        <w:spacing w:after="0" w:line="360" w:lineRule="auto"/>
        <w:ind w:firstLine="709"/>
        <w:jc w:val="both"/>
        <w:rPr>
          <w:rFonts w:ascii="Arial" w:hAnsi="Arial" w:cs="Arial"/>
          <w:b/>
          <w:bCs/>
          <w:sz w:val="24"/>
          <w:szCs w:val="24"/>
        </w:rPr>
      </w:pPr>
      <w:r w:rsidRPr="00144F9D">
        <w:rPr>
          <w:rFonts w:ascii="Arial" w:hAnsi="Arial" w:cs="Arial"/>
          <w:b/>
          <w:bCs/>
          <w:sz w:val="24"/>
          <w:szCs w:val="24"/>
        </w:rPr>
        <w:t>6.3.1 Общие положения</w:t>
      </w:r>
    </w:p>
    <w:p w14:paraId="206509B9" w14:textId="18960D31" w:rsidR="00B2439A" w:rsidRPr="00144F9D" w:rsidRDefault="00B2439A" w:rsidP="00683B73">
      <w:pPr>
        <w:widowControl w:val="0"/>
        <w:spacing w:after="0" w:line="360" w:lineRule="auto"/>
        <w:ind w:firstLine="709"/>
        <w:jc w:val="both"/>
        <w:rPr>
          <w:rFonts w:ascii="Arial" w:hAnsi="Arial" w:cs="Arial"/>
          <w:sz w:val="24"/>
          <w:szCs w:val="24"/>
        </w:rPr>
      </w:pPr>
      <w:r w:rsidRPr="00144F9D">
        <w:rPr>
          <w:rFonts w:ascii="Arial" w:hAnsi="Arial" w:cs="Arial"/>
          <w:sz w:val="24"/>
          <w:szCs w:val="24"/>
        </w:rPr>
        <w:t>Свойства тел бурильных труб и замков должны соответствовать указанным в таблицах A.4 – A.8.</w:t>
      </w:r>
    </w:p>
    <w:p w14:paraId="5F32C9F5" w14:textId="77777777"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6.3.2 Требования к пределу текучести зоны сварного соединения</w:t>
      </w:r>
    </w:p>
    <w:p w14:paraId="3A7AAE58" w14:textId="363E8716" w:rsidR="00B2439A"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Растягивающая нагрузка, соответствующая пределу текучести зоны сварного соединения, должна быть не менее нагрузки, соответствующей пределу текучести тела бурильной трубы, в соответствии со следующей формулой</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gridCol w:w="702"/>
      </w:tblGrid>
      <w:tr w:rsidR="00024788" w:rsidRPr="00024788" w14:paraId="034C84D1" w14:textId="77777777" w:rsidTr="00024788">
        <w:tc>
          <w:tcPr>
            <w:tcW w:w="9209" w:type="dxa"/>
          </w:tcPr>
          <w:p w14:paraId="0BA562C1" w14:textId="1A022544" w:rsidR="00024788" w:rsidRPr="00024788" w:rsidRDefault="00024788" w:rsidP="00024788">
            <w:pPr>
              <w:spacing w:line="360" w:lineRule="auto"/>
              <w:jc w:val="center"/>
              <w:rPr>
                <w:rFonts w:ascii="Arial" w:hAnsi="Arial" w:cs="Arial"/>
                <w:sz w:val="24"/>
                <w:szCs w:val="24"/>
                <w:lang w:val="en-US"/>
              </w:rPr>
            </w:pPr>
            <w:r w:rsidRPr="00144F9D">
              <w:rPr>
                <w:rFonts w:ascii="Arial" w:hAnsi="Arial" w:cs="Arial"/>
                <w:i/>
                <w:iCs/>
                <w:sz w:val="24"/>
                <w:szCs w:val="24"/>
              </w:rPr>
              <w:t>σ</w:t>
            </w:r>
            <w:r w:rsidRPr="00144F9D">
              <w:rPr>
                <w:rFonts w:ascii="Arial" w:hAnsi="Arial" w:cs="Arial"/>
                <w:sz w:val="24"/>
                <w:szCs w:val="24"/>
                <w:vertAlign w:val="subscript"/>
                <w:lang w:val="en-US"/>
              </w:rPr>
              <w:t xml:space="preserve">TW min </w:t>
            </w:r>
            <w:r w:rsidRPr="00144F9D">
              <w:rPr>
                <w:rFonts w:ascii="Arial" w:hAnsi="Arial" w:cs="Arial"/>
                <w:i/>
                <w:iCs/>
                <w:sz w:val="24"/>
                <w:szCs w:val="24"/>
                <w:lang w:val="en-US"/>
              </w:rPr>
              <w:t>S</w:t>
            </w:r>
            <w:r w:rsidRPr="00144F9D">
              <w:rPr>
                <w:rFonts w:ascii="Arial" w:hAnsi="Arial" w:cs="Arial"/>
                <w:sz w:val="24"/>
                <w:szCs w:val="24"/>
                <w:vertAlign w:val="subscript"/>
                <w:lang w:val="en-US"/>
              </w:rPr>
              <w:t>w min</w:t>
            </w:r>
            <w:r w:rsidRPr="00144F9D">
              <w:rPr>
                <w:rFonts w:ascii="Arial" w:hAnsi="Arial" w:cs="Arial"/>
                <w:sz w:val="24"/>
                <w:szCs w:val="24"/>
                <w:lang w:val="en-US"/>
              </w:rPr>
              <w:t xml:space="preserve"> ≥ </w:t>
            </w:r>
            <w:r w:rsidRPr="00144F9D">
              <w:rPr>
                <w:rFonts w:ascii="Arial" w:hAnsi="Arial" w:cs="Arial"/>
                <w:i/>
                <w:iCs/>
                <w:sz w:val="24"/>
                <w:szCs w:val="24"/>
              </w:rPr>
              <w:t>σ</w:t>
            </w:r>
            <w:r w:rsidRPr="00144F9D">
              <w:rPr>
                <w:rFonts w:ascii="Arial" w:hAnsi="Arial" w:cs="Arial"/>
                <w:sz w:val="24"/>
                <w:szCs w:val="24"/>
                <w:vertAlign w:val="subscript"/>
                <w:lang w:val="en-US"/>
              </w:rPr>
              <w:t xml:space="preserve">T min </w:t>
            </w:r>
            <w:r w:rsidRPr="00144F9D">
              <w:rPr>
                <w:rFonts w:ascii="Arial" w:hAnsi="Arial" w:cs="Arial"/>
                <w:i/>
                <w:iCs/>
                <w:sz w:val="24"/>
                <w:szCs w:val="24"/>
                <w:lang w:val="en-US"/>
              </w:rPr>
              <w:t>S</w:t>
            </w:r>
            <w:r w:rsidRPr="00144F9D">
              <w:rPr>
                <w:rFonts w:ascii="Arial" w:hAnsi="Arial" w:cs="Arial"/>
                <w:sz w:val="24"/>
                <w:szCs w:val="24"/>
                <w:vertAlign w:val="subscript"/>
                <w:lang w:val="en-US"/>
              </w:rPr>
              <w:t>dp</w:t>
            </w:r>
            <w:r w:rsidRPr="00144F9D">
              <w:rPr>
                <w:rFonts w:ascii="Arial" w:hAnsi="Arial" w:cs="Arial"/>
                <w:sz w:val="24"/>
                <w:szCs w:val="24"/>
                <w:lang w:val="en-US"/>
              </w:rPr>
              <w:t>,</w:t>
            </w:r>
          </w:p>
        </w:tc>
        <w:tc>
          <w:tcPr>
            <w:tcW w:w="702" w:type="dxa"/>
            <w:vAlign w:val="center"/>
          </w:tcPr>
          <w:p w14:paraId="62CA3B29" w14:textId="19E56A2C" w:rsidR="00024788" w:rsidRPr="00024788" w:rsidRDefault="00024788" w:rsidP="00024788">
            <w:pPr>
              <w:spacing w:line="360" w:lineRule="auto"/>
              <w:jc w:val="center"/>
              <w:rPr>
                <w:rFonts w:ascii="Arial" w:hAnsi="Arial" w:cs="Arial"/>
                <w:sz w:val="24"/>
                <w:szCs w:val="24"/>
                <w:lang w:val="en-US"/>
              </w:rPr>
            </w:pPr>
            <w:r w:rsidRPr="00144F9D">
              <w:rPr>
                <w:rFonts w:ascii="Arial" w:hAnsi="Arial" w:cs="Arial"/>
                <w:sz w:val="24"/>
                <w:szCs w:val="24"/>
                <w:lang w:val="en-US"/>
              </w:rPr>
              <w:t>(1)</w:t>
            </w:r>
          </w:p>
        </w:tc>
      </w:tr>
    </w:tbl>
    <w:p w14:paraId="20CDEDB7" w14:textId="35E02D25" w:rsidR="00B2439A" w:rsidRPr="00144F9D" w:rsidRDefault="00B2439A" w:rsidP="00024788">
      <w:pPr>
        <w:spacing w:after="0" w:line="360" w:lineRule="auto"/>
        <w:jc w:val="both"/>
        <w:rPr>
          <w:rFonts w:ascii="Arial" w:hAnsi="Arial" w:cs="Arial"/>
          <w:sz w:val="24"/>
          <w:szCs w:val="24"/>
        </w:rPr>
      </w:pPr>
      <w:r w:rsidRPr="00144F9D">
        <w:rPr>
          <w:rFonts w:ascii="Arial" w:hAnsi="Arial" w:cs="Arial"/>
          <w:sz w:val="24"/>
          <w:szCs w:val="24"/>
        </w:rPr>
        <w:t xml:space="preserve">где </w:t>
      </w:r>
      <w:r w:rsidRPr="00144F9D">
        <w:rPr>
          <w:rFonts w:ascii="Arial" w:hAnsi="Arial" w:cs="Arial"/>
          <w:i/>
          <w:iCs/>
          <w:sz w:val="24"/>
          <w:szCs w:val="24"/>
        </w:rPr>
        <w:t>σ</w:t>
      </w:r>
      <w:r w:rsidRPr="00144F9D">
        <w:rPr>
          <w:rFonts w:ascii="Arial" w:hAnsi="Arial" w:cs="Arial"/>
          <w:sz w:val="24"/>
          <w:szCs w:val="24"/>
          <w:vertAlign w:val="subscript"/>
        </w:rPr>
        <w:t xml:space="preserve">TW min </w:t>
      </w:r>
      <w:r w:rsidRPr="00144F9D">
        <w:rPr>
          <w:rFonts w:ascii="Arial" w:hAnsi="Arial" w:cs="Arial"/>
          <w:sz w:val="24"/>
          <w:szCs w:val="24"/>
        </w:rPr>
        <w:t xml:space="preserve">– минимальный расчетный предел текучести зоны сварного соединения, </w:t>
      </w:r>
      <w:r w:rsidR="00AC0505" w:rsidRPr="00144F9D">
        <w:rPr>
          <w:rFonts w:ascii="Arial" w:hAnsi="Arial" w:cs="Arial"/>
          <w:sz w:val="24"/>
          <w:szCs w:val="24"/>
        </w:rPr>
        <w:t>Н/мм</w:t>
      </w:r>
      <w:r w:rsidR="00AC0505" w:rsidRPr="00144F9D">
        <w:rPr>
          <w:rFonts w:ascii="Arial" w:hAnsi="Arial" w:cs="Arial"/>
          <w:sz w:val="24"/>
          <w:szCs w:val="24"/>
          <w:vertAlign w:val="superscript"/>
        </w:rPr>
        <w:t>2</w:t>
      </w:r>
      <w:r w:rsidRPr="00144F9D">
        <w:rPr>
          <w:rFonts w:ascii="Arial" w:hAnsi="Arial" w:cs="Arial"/>
          <w:sz w:val="24"/>
          <w:szCs w:val="24"/>
        </w:rPr>
        <w:t xml:space="preserve">; </w:t>
      </w:r>
    </w:p>
    <w:p w14:paraId="17255B20" w14:textId="7267F5E9" w:rsidR="00B2439A" w:rsidRPr="00144F9D" w:rsidRDefault="00B2439A" w:rsidP="00024788">
      <w:pPr>
        <w:spacing w:after="0" w:line="360" w:lineRule="auto"/>
        <w:ind w:firstLine="426"/>
        <w:jc w:val="both"/>
        <w:rPr>
          <w:rFonts w:ascii="Arial" w:hAnsi="Arial" w:cs="Arial"/>
          <w:sz w:val="24"/>
          <w:szCs w:val="24"/>
        </w:rPr>
      </w:pPr>
      <w:r w:rsidRPr="00144F9D">
        <w:rPr>
          <w:rFonts w:ascii="Arial" w:hAnsi="Arial" w:cs="Arial"/>
          <w:i/>
          <w:iCs/>
          <w:sz w:val="24"/>
          <w:szCs w:val="24"/>
        </w:rPr>
        <w:t>S</w:t>
      </w:r>
      <w:r w:rsidRPr="00144F9D">
        <w:rPr>
          <w:rFonts w:ascii="Arial" w:hAnsi="Arial" w:cs="Arial"/>
          <w:sz w:val="24"/>
          <w:szCs w:val="24"/>
          <w:vertAlign w:val="subscript"/>
        </w:rPr>
        <w:t>w min</w:t>
      </w:r>
      <w:r w:rsidRPr="00144F9D">
        <w:rPr>
          <w:rFonts w:ascii="Arial" w:hAnsi="Arial" w:cs="Arial"/>
          <w:sz w:val="24"/>
          <w:szCs w:val="24"/>
        </w:rPr>
        <w:t xml:space="preserve"> – минимальная площадь поперечного сечения зоны сварного соединения, мм</w:t>
      </w:r>
      <w:r w:rsidRPr="00144F9D">
        <w:rPr>
          <w:rFonts w:ascii="Arial" w:hAnsi="Arial" w:cs="Arial"/>
          <w:sz w:val="24"/>
          <w:szCs w:val="24"/>
          <w:vertAlign w:val="superscript"/>
        </w:rPr>
        <w:t>2</w:t>
      </w:r>
      <w:r w:rsidRPr="00144F9D">
        <w:rPr>
          <w:rFonts w:ascii="Arial" w:hAnsi="Arial" w:cs="Arial"/>
          <w:sz w:val="24"/>
          <w:szCs w:val="24"/>
        </w:rPr>
        <w:t>;</w:t>
      </w:r>
    </w:p>
    <w:p w14:paraId="4F5C8232" w14:textId="4F84D4AF" w:rsidR="00AC0505" w:rsidRPr="00144F9D" w:rsidRDefault="00B2439A" w:rsidP="00024788">
      <w:pPr>
        <w:spacing w:after="0" w:line="360" w:lineRule="auto"/>
        <w:ind w:firstLine="426"/>
        <w:jc w:val="both"/>
        <w:rPr>
          <w:rFonts w:ascii="Arial" w:hAnsi="Arial" w:cs="Arial"/>
          <w:sz w:val="24"/>
          <w:szCs w:val="24"/>
        </w:rPr>
      </w:pPr>
      <w:r w:rsidRPr="00144F9D">
        <w:rPr>
          <w:rFonts w:ascii="Arial" w:hAnsi="Arial" w:cs="Arial"/>
          <w:i/>
          <w:iCs/>
          <w:sz w:val="24"/>
          <w:szCs w:val="24"/>
        </w:rPr>
        <w:t>σ</w:t>
      </w:r>
      <w:r w:rsidRPr="00144F9D">
        <w:rPr>
          <w:rFonts w:ascii="Arial" w:hAnsi="Arial" w:cs="Arial"/>
          <w:sz w:val="24"/>
          <w:szCs w:val="24"/>
          <w:vertAlign w:val="subscript"/>
        </w:rPr>
        <w:t xml:space="preserve">T min </w:t>
      </w:r>
      <w:r w:rsidRPr="00144F9D">
        <w:rPr>
          <w:rFonts w:ascii="Arial" w:hAnsi="Arial" w:cs="Arial"/>
          <w:sz w:val="24"/>
          <w:szCs w:val="24"/>
        </w:rPr>
        <w:t xml:space="preserve">– минимальный заданный предел текучести тела бурильной трубы, </w:t>
      </w:r>
      <w:r w:rsidR="00AC0505" w:rsidRPr="00144F9D">
        <w:rPr>
          <w:rFonts w:ascii="Arial" w:hAnsi="Arial" w:cs="Arial"/>
          <w:sz w:val="24"/>
          <w:szCs w:val="24"/>
        </w:rPr>
        <w:t>Н/мм</w:t>
      </w:r>
      <w:r w:rsidR="00AC0505" w:rsidRPr="00144F9D">
        <w:rPr>
          <w:rFonts w:ascii="Arial" w:hAnsi="Arial" w:cs="Arial"/>
          <w:sz w:val="24"/>
          <w:szCs w:val="24"/>
          <w:vertAlign w:val="superscript"/>
        </w:rPr>
        <w:t>2</w:t>
      </w:r>
      <w:r w:rsidR="00AC0505" w:rsidRPr="00144F9D">
        <w:rPr>
          <w:rFonts w:ascii="Arial" w:hAnsi="Arial" w:cs="Arial"/>
          <w:sz w:val="24"/>
          <w:szCs w:val="24"/>
        </w:rPr>
        <w:t xml:space="preserve">; </w:t>
      </w:r>
    </w:p>
    <w:p w14:paraId="3252C461" w14:textId="63E12530" w:rsidR="00B2439A" w:rsidRPr="00144F9D" w:rsidRDefault="00B2439A" w:rsidP="00024788">
      <w:pPr>
        <w:spacing w:after="0" w:line="360" w:lineRule="auto"/>
        <w:ind w:firstLine="426"/>
        <w:jc w:val="both"/>
        <w:rPr>
          <w:rFonts w:ascii="Arial" w:hAnsi="Arial" w:cs="Arial"/>
          <w:sz w:val="24"/>
          <w:szCs w:val="24"/>
        </w:rPr>
      </w:pPr>
      <w:r w:rsidRPr="00144F9D">
        <w:rPr>
          <w:rFonts w:ascii="Arial" w:hAnsi="Arial" w:cs="Arial"/>
          <w:i/>
          <w:iCs/>
          <w:sz w:val="24"/>
          <w:szCs w:val="24"/>
        </w:rPr>
        <w:t>S</w:t>
      </w:r>
      <w:r w:rsidRPr="00144F9D">
        <w:rPr>
          <w:rFonts w:ascii="Arial" w:hAnsi="Arial" w:cs="Arial"/>
          <w:sz w:val="24"/>
          <w:szCs w:val="24"/>
          <w:vertAlign w:val="subscript"/>
        </w:rPr>
        <w:t>dp</w:t>
      </w:r>
      <w:r w:rsidRPr="00144F9D">
        <w:rPr>
          <w:rFonts w:ascii="Arial" w:hAnsi="Arial" w:cs="Arial"/>
          <w:sz w:val="24"/>
          <w:szCs w:val="24"/>
        </w:rPr>
        <w:t xml:space="preserve"> – площадь поперечного сечения тела бурильной трубы, определяемая по номинальным размерам тела трубы, мм</w:t>
      </w:r>
      <w:r w:rsidRPr="00144F9D">
        <w:rPr>
          <w:rFonts w:ascii="Arial" w:hAnsi="Arial" w:cs="Arial"/>
          <w:sz w:val="24"/>
          <w:szCs w:val="24"/>
          <w:vertAlign w:val="superscript"/>
        </w:rPr>
        <w:t>2</w:t>
      </w:r>
      <w:r w:rsidRPr="00144F9D">
        <w:rPr>
          <w:rFonts w:ascii="Arial" w:hAnsi="Arial" w:cs="Arial"/>
          <w:sz w:val="24"/>
          <w:szCs w:val="24"/>
        </w:rPr>
        <w:t>.</w:t>
      </w:r>
    </w:p>
    <w:p w14:paraId="2C449CD9" w14:textId="095F7F19" w:rsidR="00B2439A"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Минимальную площадь поперечного сечения зоны сварного соединения вычисляют по следующей формуле </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gridCol w:w="702"/>
      </w:tblGrid>
      <w:tr w:rsidR="00024788" w:rsidRPr="00024788" w14:paraId="5BF1080B" w14:textId="77777777" w:rsidTr="00AF2322">
        <w:tc>
          <w:tcPr>
            <w:tcW w:w="9209" w:type="dxa"/>
          </w:tcPr>
          <w:p w14:paraId="237B354A" w14:textId="7F3CE931" w:rsidR="00024788" w:rsidRPr="00024788" w:rsidRDefault="00024788" w:rsidP="00AF2322">
            <w:pPr>
              <w:spacing w:line="360" w:lineRule="auto"/>
              <w:jc w:val="center"/>
              <w:rPr>
                <w:rFonts w:ascii="Arial" w:hAnsi="Arial" w:cs="Arial"/>
                <w:sz w:val="24"/>
                <w:szCs w:val="24"/>
                <w:lang w:val="en-US"/>
              </w:rPr>
            </w:pPr>
            <w:r w:rsidRPr="00144F9D">
              <w:rPr>
                <w:rFonts w:ascii="Arial" w:hAnsi="Arial" w:cs="Arial"/>
                <w:i/>
                <w:iCs/>
                <w:sz w:val="24"/>
                <w:szCs w:val="24"/>
                <w:lang w:val="en-US"/>
              </w:rPr>
              <w:t>S</w:t>
            </w:r>
            <w:r w:rsidRPr="00144F9D">
              <w:rPr>
                <w:rFonts w:ascii="Arial" w:hAnsi="Arial" w:cs="Arial"/>
                <w:sz w:val="24"/>
                <w:szCs w:val="24"/>
                <w:vertAlign w:val="subscript"/>
                <w:lang w:val="en-US"/>
              </w:rPr>
              <w:t xml:space="preserve">w min </w:t>
            </w:r>
            <w:r w:rsidRPr="00144F9D">
              <w:rPr>
                <w:rFonts w:ascii="Arial" w:hAnsi="Arial" w:cs="Arial"/>
                <w:sz w:val="24"/>
                <w:szCs w:val="24"/>
                <w:lang w:val="en-US"/>
              </w:rPr>
              <w:t>= 0,7854 (</w:t>
            </w:r>
            <w:r w:rsidRPr="00144F9D">
              <w:rPr>
                <w:rFonts w:ascii="Arial" w:hAnsi="Arial" w:cs="Arial"/>
                <w:i/>
                <w:iCs/>
                <w:sz w:val="24"/>
                <w:szCs w:val="24"/>
                <w:lang w:val="en-US"/>
              </w:rPr>
              <w:t>D</w:t>
            </w:r>
            <w:r w:rsidRPr="00144F9D">
              <w:rPr>
                <w:rFonts w:ascii="Arial" w:hAnsi="Arial" w:cs="Arial"/>
                <w:sz w:val="24"/>
                <w:szCs w:val="24"/>
                <w:vertAlign w:val="subscript"/>
                <w:lang w:val="en-US"/>
              </w:rPr>
              <w:t>2te min</w:t>
            </w:r>
            <w:r w:rsidRPr="00144F9D">
              <w:rPr>
                <w:rFonts w:ascii="Arial" w:hAnsi="Arial" w:cs="Arial"/>
                <w:sz w:val="24"/>
                <w:szCs w:val="24"/>
                <w:lang w:val="en-US"/>
              </w:rPr>
              <w:t xml:space="preserve"> – </w:t>
            </w:r>
            <w:r w:rsidRPr="00144F9D">
              <w:rPr>
                <w:rFonts w:ascii="Arial" w:hAnsi="Arial" w:cs="Arial"/>
                <w:i/>
                <w:iCs/>
                <w:sz w:val="24"/>
                <w:szCs w:val="24"/>
                <w:lang w:val="en-US"/>
              </w:rPr>
              <w:t>d</w:t>
            </w:r>
            <w:r w:rsidRPr="00144F9D">
              <w:rPr>
                <w:rFonts w:ascii="Arial" w:hAnsi="Arial" w:cs="Arial"/>
                <w:sz w:val="24"/>
                <w:szCs w:val="24"/>
                <w:vertAlign w:val="subscript"/>
                <w:lang w:val="en-US"/>
              </w:rPr>
              <w:t>2te max</w:t>
            </w:r>
            <w:r w:rsidRPr="00144F9D">
              <w:rPr>
                <w:rFonts w:ascii="Arial" w:hAnsi="Arial" w:cs="Arial"/>
                <w:sz w:val="24"/>
                <w:szCs w:val="24"/>
                <w:lang w:val="en-US"/>
              </w:rPr>
              <w:t>),</w:t>
            </w:r>
          </w:p>
        </w:tc>
        <w:tc>
          <w:tcPr>
            <w:tcW w:w="702" w:type="dxa"/>
            <w:vAlign w:val="center"/>
          </w:tcPr>
          <w:p w14:paraId="48B8285B" w14:textId="16316002" w:rsidR="00024788" w:rsidRPr="00024788" w:rsidRDefault="00024788" w:rsidP="00AF2322">
            <w:pPr>
              <w:spacing w:line="360" w:lineRule="auto"/>
              <w:jc w:val="center"/>
              <w:rPr>
                <w:rFonts w:ascii="Arial" w:hAnsi="Arial" w:cs="Arial"/>
                <w:sz w:val="24"/>
                <w:szCs w:val="24"/>
                <w:lang w:val="en-US"/>
              </w:rPr>
            </w:pPr>
            <w:r w:rsidRPr="00144F9D">
              <w:rPr>
                <w:rFonts w:ascii="Arial" w:hAnsi="Arial" w:cs="Arial"/>
                <w:sz w:val="24"/>
                <w:szCs w:val="24"/>
                <w:lang w:val="en-US"/>
              </w:rPr>
              <w:t>(</w:t>
            </w:r>
            <w:r>
              <w:rPr>
                <w:rFonts w:ascii="Arial" w:hAnsi="Arial" w:cs="Arial"/>
                <w:sz w:val="24"/>
                <w:szCs w:val="24"/>
              </w:rPr>
              <w:t>2</w:t>
            </w:r>
            <w:r w:rsidRPr="00144F9D">
              <w:rPr>
                <w:rFonts w:ascii="Arial" w:hAnsi="Arial" w:cs="Arial"/>
                <w:sz w:val="24"/>
                <w:szCs w:val="24"/>
                <w:lang w:val="en-US"/>
              </w:rPr>
              <w:t>)</w:t>
            </w:r>
          </w:p>
        </w:tc>
      </w:tr>
    </w:tbl>
    <w:p w14:paraId="0252C929" w14:textId="4B50B8A8" w:rsidR="00B2439A" w:rsidRPr="00144F9D" w:rsidRDefault="00B2439A" w:rsidP="00024788">
      <w:pPr>
        <w:spacing w:after="0" w:line="360" w:lineRule="auto"/>
        <w:jc w:val="both"/>
        <w:rPr>
          <w:rFonts w:ascii="Arial" w:hAnsi="Arial" w:cs="Arial"/>
          <w:sz w:val="24"/>
          <w:szCs w:val="24"/>
        </w:rPr>
      </w:pPr>
      <w:r w:rsidRPr="00144F9D">
        <w:rPr>
          <w:rFonts w:ascii="Arial" w:hAnsi="Arial" w:cs="Arial"/>
          <w:sz w:val="24"/>
          <w:szCs w:val="24"/>
        </w:rPr>
        <w:t xml:space="preserve">где </w:t>
      </w:r>
      <w:r w:rsidRPr="00144F9D">
        <w:rPr>
          <w:rFonts w:ascii="Arial" w:hAnsi="Arial" w:cs="Arial"/>
          <w:i/>
          <w:iCs/>
          <w:sz w:val="24"/>
          <w:szCs w:val="24"/>
        </w:rPr>
        <w:t>S</w:t>
      </w:r>
      <w:r w:rsidRPr="00144F9D">
        <w:rPr>
          <w:rFonts w:ascii="Arial" w:hAnsi="Arial" w:cs="Arial"/>
          <w:sz w:val="24"/>
          <w:szCs w:val="24"/>
          <w:vertAlign w:val="subscript"/>
        </w:rPr>
        <w:t>w min</w:t>
      </w:r>
      <w:r w:rsidRPr="00144F9D">
        <w:rPr>
          <w:rFonts w:ascii="Arial" w:hAnsi="Arial" w:cs="Arial"/>
          <w:sz w:val="24"/>
          <w:szCs w:val="24"/>
        </w:rPr>
        <w:t xml:space="preserve"> – минимальная площадь поперечного сечения зоны сварного соединения, мм</w:t>
      </w:r>
      <w:r w:rsidRPr="00024788">
        <w:rPr>
          <w:rFonts w:ascii="Arial" w:hAnsi="Arial" w:cs="Arial"/>
          <w:sz w:val="24"/>
          <w:szCs w:val="24"/>
          <w:vertAlign w:val="superscript"/>
        </w:rPr>
        <w:t>2</w:t>
      </w:r>
      <w:r w:rsidRPr="00144F9D">
        <w:rPr>
          <w:rFonts w:ascii="Arial" w:hAnsi="Arial" w:cs="Arial"/>
          <w:sz w:val="24"/>
          <w:szCs w:val="24"/>
        </w:rPr>
        <w:t>;</w:t>
      </w:r>
    </w:p>
    <w:p w14:paraId="3CFBEE9B" w14:textId="72C8EC5B" w:rsidR="00B2439A" w:rsidRPr="00144F9D" w:rsidRDefault="00B2439A" w:rsidP="00024788">
      <w:pPr>
        <w:spacing w:after="0" w:line="360" w:lineRule="auto"/>
        <w:ind w:firstLine="426"/>
        <w:jc w:val="both"/>
        <w:rPr>
          <w:rFonts w:ascii="Arial" w:hAnsi="Arial" w:cs="Arial"/>
          <w:sz w:val="24"/>
          <w:szCs w:val="24"/>
        </w:rPr>
      </w:pPr>
      <w:r w:rsidRPr="00144F9D">
        <w:rPr>
          <w:rFonts w:ascii="Arial" w:hAnsi="Arial" w:cs="Arial"/>
          <w:i/>
          <w:iCs/>
          <w:sz w:val="24"/>
          <w:szCs w:val="24"/>
        </w:rPr>
        <w:t>D</w:t>
      </w:r>
      <w:r w:rsidRPr="00144F9D">
        <w:rPr>
          <w:rFonts w:ascii="Arial" w:hAnsi="Arial" w:cs="Arial"/>
          <w:sz w:val="24"/>
          <w:szCs w:val="24"/>
          <w:vertAlign w:val="subscript"/>
        </w:rPr>
        <w:t>te min</w:t>
      </w:r>
      <w:r w:rsidRPr="00144F9D">
        <w:rPr>
          <w:rFonts w:ascii="Arial" w:hAnsi="Arial" w:cs="Arial"/>
          <w:sz w:val="24"/>
          <w:szCs w:val="24"/>
        </w:rPr>
        <w:t xml:space="preserve"> – минимальный допустимый наружный диаметр сварного соединения бурильной трубы после механической обработки, мм;</w:t>
      </w:r>
    </w:p>
    <w:p w14:paraId="27FD7971" w14:textId="6EF9A16E" w:rsidR="00B2439A" w:rsidRPr="00144F9D" w:rsidRDefault="00B2439A" w:rsidP="00024788">
      <w:pPr>
        <w:spacing w:after="0" w:line="360" w:lineRule="auto"/>
        <w:ind w:firstLine="426"/>
        <w:jc w:val="both"/>
        <w:rPr>
          <w:rFonts w:ascii="Arial" w:hAnsi="Arial" w:cs="Arial"/>
          <w:sz w:val="24"/>
          <w:szCs w:val="24"/>
        </w:rPr>
      </w:pPr>
      <w:r w:rsidRPr="00144F9D">
        <w:rPr>
          <w:rFonts w:ascii="Arial" w:hAnsi="Arial" w:cs="Arial"/>
          <w:i/>
          <w:iCs/>
          <w:sz w:val="24"/>
          <w:szCs w:val="24"/>
        </w:rPr>
        <w:t>d</w:t>
      </w:r>
      <w:r w:rsidRPr="00144F9D">
        <w:rPr>
          <w:rFonts w:ascii="Arial" w:hAnsi="Arial" w:cs="Arial"/>
          <w:sz w:val="24"/>
          <w:szCs w:val="24"/>
          <w:vertAlign w:val="subscript"/>
        </w:rPr>
        <w:t>te max</w:t>
      </w:r>
      <w:r w:rsidRPr="00144F9D">
        <w:rPr>
          <w:rFonts w:ascii="Arial" w:hAnsi="Arial" w:cs="Arial"/>
          <w:sz w:val="24"/>
          <w:szCs w:val="24"/>
        </w:rPr>
        <w:t xml:space="preserve"> – максимальный допустимый внутренний диаметр сварного соединения бурильной трубы после механической обработки, заданный изготовителем бурильных труб, мм.</w:t>
      </w:r>
    </w:p>
    <w:p w14:paraId="4228B952" w14:textId="64DF5913"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6.3.3 Требовани</w:t>
      </w:r>
      <w:r w:rsidR="0017014C" w:rsidRPr="00144F9D">
        <w:rPr>
          <w:rFonts w:ascii="Arial" w:hAnsi="Arial" w:cs="Arial"/>
          <w:b/>
          <w:bCs/>
          <w:sz w:val="24"/>
          <w:szCs w:val="24"/>
        </w:rPr>
        <w:t>е</w:t>
      </w:r>
      <w:r w:rsidRPr="00144F9D">
        <w:rPr>
          <w:rFonts w:ascii="Arial" w:hAnsi="Arial" w:cs="Arial"/>
          <w:b/>
          <w:bCs/>
          <w:sz w:val="24"/>
          <w:szCs w:val="24"/>
        </w:rPr>
        <w:t xml:space="preserve"> к твердости зоны сварного соединения</w:t>
      </w:r>
    </w:p>
    <w:p w14:paraId="7C272E9B" w14:textId="77777777" w:rsidR="0017014C" w:rsidRPr="00144F9D" w:rsidRDefault="0017014C" w:rsidP="007D6936">
      <w:pPr>
        <w:autoSpaceDE w:val="0"/>
        <w:autoSpaceDN w:val="0"/>
        <w:adjustRightInd w:val="0"/>
        <w:spacing w:after="0" w:line="360" w:lineRule="auto"/>
        <w:ind w:firstLine="709"/>
        <w:jc w:val="both"/>
        <w:rPr>
          <w:rFonts w:ascii="Arial" w:hAnsi="Arial" w:cs="Arial"/>
          <w:b/>
          <w:bCs/>
          <w:i/>
          <w:iCs/>
          <w:sz w:val="24"/>
          <w:szCs w:val="24"/>
          <w:lang w:eastAsia="ru-RU"/>
        </w:rPr>
      </w:pPr>
      <w:r w:rsidRPr="00144F9D">
        <w:rPr>
          <w:rFonts w:ascii="Arial" w:hAnsi="Arial" w:cs="Arial"/>
          <w:sz w:val="24"/>
          <w:szCs w:val="24"/>
          <w:lang w:eastAsia="ru-RU"/>
        </w:rPr>
        <w:t xml:space="preserve">Поверхностная твердость не должна превышать 37 HRC </w:t>
      </w:r>
      <w:r w:rsidRPr="00144F9D">
        <w:rPr>
          <w:rFonts w:ascii="Arial" w:hAnsi="Arial" w:cs="Arial"/>
          <w:b/>
          <w:bCs/>
          <w:i/>
          <w:iCs/>
          <w:sz w:val="24"/>
          <w:szCs w:val="24"/>
          <w:lang w:eastAsia="ru-RU"/>
        </w:rPr>
        <w:t xml:space="preserve">для групп прочности </w:t>
      </w:r>
      <w:r w:rsidRPr="00144F9D">
        <w:rPr>
          <w:rFonts w:ascii="Arial" w:hAnsi="Arial" w:cs="Arial"/>
          <w:b/>
          <w:bCs/>
          <w:i/>
          <w:iCs/>
          <w:sz w:val="24"/>
          <w:szCs w:val="24"/>
          <w:lang w:val="en-US" w:eastAsia="ru-RU"/>
        </w:rPr>
        <w:t>D</w:t>
      </w:r>
      <w:r w:rsidRPr="00144F9D">
        <w:rPr>
          <w:rFonts w:ascii="Arial" w:hAnsi="Arial" w:cs="Arial"/>
          <w:b/>
          <w:bCs/>
          <w:i/>
          <w:iCs/>
          <w:sz w:val="24"/>
          <w:szCs w:val="24"/>
          <w:lang w:eastAsia="ru-RU"/>
        </w:rPr>
        <w:t xml:space="preserve">, E, X, G и S или 40 HRC для группы прочности V или 30 HRC для групп прочности ESS, XSS или GSS </w:t>
      </w:r>
      <w:r w:rsidRPr="00144F9D">
        <w:rPr>
          <w:rFonts w:ascii="Arial" w:hAnsi="Arial" w:cs="Arial"/>
          <w:sz w:val="24"/>
          <w:szCs w:val="24"/>
          <w:lang w:eastAsia="ru-RU"/>
        </w:rPr>
        <w:t xml:space="preserve">или эквивалентного значения </w:t>
      </w:r>
      <w:r w:rsidRPr="00144F9D">
        <w:rPr>
          <w:rFonts w:ascii="Arial" w:hAnsi="Arial" w:cs="Arial"/>
          <w:b/>
          <w:bCs/>
          <w:i/>
          <w:iCs/>
          <w:sz w:val="24"/>
          <w:szCs w:val="24"/>
          <w:lang w:eastAsia="ru-RU"/>
        </w:rPr>
        <w:t>при контроле другим методом (см. 6.9.1).</w:t>
      </w:r>
    </w:p>
    <w:p w14:paraId="0633E8A6" w14:textId="35E9122B" w:rsidR="0017014C" w:rsidRPr="00144F9D" w:rsidRDefault="0017014C" w:rsidP="007D6936">
      <w:pPr>
        <w:autoSpaceDE w:val="0"/>
        <w:autoSpaceDN w:val="0"/>
        <w:adjustRightInd w:val="0"/>
        <w:spacing w:after="0" w:line="360" w:lineRule="auto"/>
        <w:ind w:firstLine="709"/>
        <w:jc w:val="both"/>
        <w:rPr>
          <w:rFonts w:ascii="Arial" w:hAnsi="Arial" w:cs="Arial"/>
          <w:b/>
          <w:bCs/>
          <w:i/>
          <w:sz w:val="24"/>
          <w:szCs w:val="24"/>
          <w:lang w:eastAsia="ru-RU"/>
        </w:rPr>
      </w:pPr>
      <w:r w:rsidRPr="00144F9D">
        <w:rPr>
          <w:rFonts w:ascii="Arial" w:hAnsi="Arial" w:cs="Arial"/>
          <w:iCs/>
          <w:sz w:val="24"/>
          <w:szCs w:val="24"/>
          <w:lang w:eastAsia="ru-RU"/>
        </w:rPr>
        <w:t>Среднее значение твердости по толщине стенки не должно превышать 37</w:t>
      </w:r>
      <w:r w:rsidR="00E81A70" w:rsidRPr="00144F9D">
        <w:rPr>
          <w:rFonts w:ascii="Arial" w:hAnsi="Arial" w:cs="Arial"/>
          <w:iCs/>
          <w:sz w:val="24"/>
          <w:szCs w:val="24"/>
          <w:lang w:eastAsia="ru-RU"/>
        </w:rPr>
        <w:t> </w:t>
      </w:r>
      <w:r w:rsidRPr="00144F9D">
        <w:rPr>
          <w:rFonts w:ascii="Arial" w:hAnsi="Arial" w:cs="Arial"/>
          <w:iCs/>
          <w:sz w:val="24"/>
          <w:szCs w:val="24"/>
          <w:lang w:eastAsia="ru-RU"/>
        </w:rPr>
        <w:t xml:space="preserve">HRC </w:t>
      </w:r>
      <w:r w:rsidRPr="00144F9D">
        <w:rPr>
          <w:rFonts w:ascii="Arial" w:hAnsi="Arial" w:cs="Arial"/>
          <w:b/>
          <w:bCs/>
          <w:iCs/>
          <w:sz w:val="24"/>
          <w:szCs w:val="24"/>
          <w:lang w:eastAsia="ru-RU"/>
        </w:rPr>
        <w:t>для групп прочности</w:t>
      </w:r>
      <w:r w:rsidRPr="00144F9D">
        <w:rPr>
          <w:rFonts w:ascii="Arial" w:hAnsi="Arial" w:cs="Arial"/>
          <w:bCs/>
          <w:i/>
          <w:iCs/>
          <w:sz w:val="24"/>
          <w:szCs w:val="24"/>
          <w:lang w:eastAsia="ru-RU"/>
        </w:rPr>
        <w:t xml:space="preserve"> </w:t>
      </w:r>
      <w:r w:rsidRPr="00144F9D">
        <w:rPr>
          <w:rFonts w:ascii="Arial" w:hAnsi="Arial" w:cs="Arial"/>
          <w:b/>
          <w:i/>
          <w:iCs/>
          <w:sz w:val="24"/>
          <w:szCs w:val="24"/>
          <w:lang w:val="en-US" w:eastAsia="ru-RU"/>
        </w:rPr>
        <w:t>D</w:t>
      </w:r>
      <w:r w:rsidRPr="00144F9D">
        <w:rPr>
          <w:rFonts w:ascii="Arial" w:hAnsi="Arial" w:cs="Arial"/>
          <w:b/>
          <w:i/>
          <w:iCs/>
          <w:sz w:val="24"/>
          <w:szCs w:val="24"/>
          <w:lang w:eastAsia="ru-RU"/>
        </w:rPr>
        <w:t>, E, X, G и S или 40 HRC для группы прочности V</w:t>
      </w:r>
      <w:r w:rsidRPr="00144F9D">
        <w:rPr>
          <w:rFonts w:ascii="Arial" w:hAnsi="Arial" w:cs="Arial"/>
          <w:bCs/>
          <w:i/>
          <w:iCs/>
          <w:sz w:val="24"/>
          <w:szCs w:val="24"/>
          <w:lang w:eastAsia="ru-RU"/>
        </w:rPr>
        <w:t xml:space="preserve"> </w:t>
      </w:r>
      <w:r w:rsidRPr="00144F9D">
        <w:rPr>
          <w:rFonts w:ascii="Arial" w:hAnsi="Arial" w:cs="Arial"/>
          <w:b/>
          <w:bCs/>
          <w:i/>
          <w:sz w:val="24"/>
          <w:szCs w:val="24"/>
          <w:lang w:eastAsia="ru-RU"/>
        </w:rPr>
        <w:t xml:space="preserve">или эквивалентного значения </w:t>
      </w:r>
      <w:r w:rsidRPr="00144F9D">
        <w:rPr>
          <w:rFonts w:ascii="Arial" w:hAnsi="Arial" w:cs="Arial"/>
          <w:b/>
          <w:bCs/>
          <w:i/>
          <w:iCs/>
          <w:sz w:val="24"/>
          <w:szCs w:val="24"/>
          <w:lang w:eastAsia="ru-RU"/>
        </w:rPr>
        <w:t>при контроле другим методом (см. 6.9.1).</w:t>
      </w:r>
    </w:p>
    <w:p w14:paraId="1070D0FE" w14:textId="5408D4AE" w:rsidR="0017014C" w:rsidRPr="00144F9D" w:rsidRDefault="0017014C" w:rsidP="007D6936">
      <w:pPr>
        <w:pBdr>
          <w:left w:val="single" w:sz="4" w:space="4" w:color="auto"/>
        </w:pBdr>
        <w:autoSpaceDE w:val="0"/>
        <w:autoSpaceDN w:val="0"/>
        <w:adjustRightInd w:val="0"/>
        <w:spacing w:after="0" w:line="360" w:lineRule="auto"/>
        <w:ind w:firstLine="709"/>
        <w:jc w:val="both"/>
        <w:rPr>
          <w:rFonts w:ascii="Arial" w:eastAsia="Times New Roman" w:hAnsi="Arial" w:cs="Arial"/>
          <w:sz w:val="24"/>
          <w:szCs w:val="24"/>
        </w:rPr>
      </w:pPr>
      <w:r w:rsidRPr="00144F9D">
        <w:rPr>
          <w:rFonts w:ascii="Arial" w:hAnsi="Arial" w:cs="Arial"/>
          <w:bCs/>
          <w:iCs/>
          <w:sz w:val="24"/>
          <w:szCs w:val="24"/>
          <w:lang w:eastAsia="ru-RU"/>
        </w:rPr>
        <w:t>Твердость по толщине стенки для групп прочности</w:t>
      </w:r>
      <w:r w:rsidRPr="00144F9D">
        <w:t xml:space="preserve"> </w:t>
      </w:r>
      <w:r w:rsidRPr="00144F9D">
        <w:rPr>
          <w:rFonts w:ascii="Arial" w:hAnsi="Arial" w:cs="Arial"/>
          <w:bCs/>
          <w:iCs/>
          <w:sz w:val="24"/>
          <w:szCs w:val="24"/>
          <w:lang w:eastAsia="ru-RU"/>
        </w:rPr>
        <w:t xml:space="preserve">ESS, XSS или GSS не должна превышать 30 HRC по среднему значению и 32 HRC по отдельному значению </w:t>
      </w:r>
      <w:r w:rsidRPr="00144F9D">
        <w:rPr>
          <w:rFonts w:ascii="Arial" w:hAnsi="Arial" w:cs="Arial"/>
          <w:sz w:val="24"/>
          <w:szCs w:val="24"/>
          <w:lang w:eastAsia="ru-RU"/>
        </w:rPr>
        <w:t>или эквивалентных значений</w:t>
      </w:r>
      <w:r w:rsidRPr="00144F9D">
        <w:rPr>
          <w:rFonts w:ascii="Arial" w:hAnsi="Arial" w:cs="Arial"/>
          <w:bCs/>
          <w:iCs/>
          <w:sz w:val="24"/>
          <w:szCs w:val="24"/>
          <w:lang w:eastAsia="ru-RU"/>
        </w:rPr>
        <w:t xml:space="preserve"> при контроле другим методом </w:t>
      </w:r>
      <w:r w:rsidRPr="00144F9D">
        <w:rPr>
          <w:rFonts w:ascii="Arial" w:hAnsi="Arial" w:cs="Arial"/>
          <w:sz w:val="24"/>
          <w:szCs w:val="24"/>
          <w:lang w:eastAsia="ru-RU"/>
        </w:rPr>
        <w:t>(см. 6.9.1).</w:t>
      </w:r>
    </w:p>
    <w:p w14:paraId="5F0FF4AF" w14:textId="7DB3AEC2"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6.3.4 Требования к работе удара при испытании на ударный изгиб для зоны сварного соединения</w:t>
      </w:r>
    </w:p>
    <w:p w14:paraId="022AC055" w14:textId="09EA2565" w:rsidR="00B2439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Работа удара при испытании на ударный изгиб для зоны сварного соединения должна быть не менее указанной в таблице А.8. Для одного образца допускается работа удара ниже требуемого среднего значения минимальной работы удара, но ни один из образцов не должен иметь работу удара ниже требуемого минимального значения для отдельного образца. </w:t>
      </w:r>
    </w:p>
    <w:p w14:paraId="3D213FCA" w14:textId="77777777" w:rsidR="00B2439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Дополнительные требования PSL-3 приведены в приложении E.</w:t>
      </w:r>
    </w:p>
    <w:p w14:paraId="3F990A18" w14:textId="77777777"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 xml:space="preserve">6.3.5 Альтернативные требования к работе удара при испытании на ударный изгиб для зоны сварного соединения </w:t>
      </w:r>
    </w:p>
    <w:p w14:paraId="6D24FFCD" w14:textId="76A95B8B" w:rsidR="00B2439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Если это указано в заказе, работа удара при испытании на ударный изгиб для зоны сварного соединения должна соответствовать требованиям, приведенным в D.5 SR20 и/или D.7 SR24 (таблица А.8).</w:t>
      </w:r>
    </w:p>
    <w:p w14:paraId="3F764772" w14:textId="34626CF8" w:rsidR="00B2439A" w:rsidRPr="00144F9D" w:rsidRDefault="00B2439A"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6.3.6 Требования к зоне сварного соединения при испытании на боковой поперечный изгиб</w:t>
      </w:r>
    </w:p>
    <w:p w14:paraId="7AF94317" w14:textId="6D26569F" w:rsidR="008E63BA" w:rsidRPr="00144F9D" w:rsidRDefault="00B2439A" w:rsidP="007D6936">
      <w:pPr>
        <w:spacing w:after="0" w:line="360" w:lineRule="auto"/>
        <w:ind w:firstLine="709"/>
        <w:jc w:val="both"/>
        <w:rPr>
          <w:rFonts w:ascii="Arial" w:hAnsi="Arial" w:cs="Arial"/>
          <w:sz w:val="24"/>
          <w:szCs w:val="24"/>
        </w:rPr>
      </w:pPr>
      <w:r w:rsidRPr="00144F9D">
        <w:rPr>
          <w:rFonts w:ascii="Arial" w:hAnsi="Arial" w:cs="Arial"/>
          <w:sz w:val="24"/>
          <w:szCs w:val="24"/>
        </w:rPr>
        <w:t>После испытания на боковой поперечный изгиб на выгнутой поверхности образцов в зоне сварного шва не должно быть открытых несплошностей размером, превышающим 3,0 мм при измерении в любом направлении. На внутреннем изгибе образца допускаются открытые несплошности, если они не являются результатом неполного проплавления, наличия включений или других внутренних несплошностей.</w:t>
      </w:r>
    </w:p>
    <w:p w14:paraId="52A489F9" w14:textId="356E3826" w:rsidR="0017014C" w:rsidRPr="00144F9D" w:rsidRDefault="0017014C" w:rsidP="007D6936">
      <w:pPr>
        <w:pBdr>
          <w:right w:val="single" w:sz="4" w:space="4" w:color="auto"/>
        </w:pBdr>
        <w:tabs>
          <w:tab w:val="left" w:pos="1418"/>
          <w:tab w:val="left" w:pos="9014"/>
        </w:tabs>
        <w:spacing w:after="0" w:line="360" w:lineRule="auto"/>
        <w:ind w:firstLine="709"/>
        <w:rPr>
          <w:rFonts w:ascii="Arial" w:hAnsi="Arial" w:cs="Arial"/>
          <w:b/>
          <w:strike/>
          <w:sz w:val="24"/>
          <w:szCs w:val="24"/>
        </w:rPr>
      </w:pPr>
      <w:r w:rsidRPr="00144F9D">
        <w:rPr>
          <w:rFonts w:ascii="Arial" w:hAnsi="Arial" w:cs="Arial"/>
          <w:b/>
          <w:sz w:val="24"/>
          <w:szCs w:val="24"/>
        </w:rPr>
        <w:t>6.3.7</w:t>
      </w:r>
      <w:bookmarkStart w:id="13" w:name="_Hlk75784239"/>
      <w:r w:rsidR="00024788">
        <w:rPr>
          <w:rFonts w:ascii="Arial" w:hAnsi="Arial" w:cs="Arial"/>
          <w:b/>
          <w:sz w:val="24"/>
          <w:szCs w:val="24"/>
        </w:rPr>
        <w:t xml:space="preserve"> </w:t>
      </w:r>
      <w:r w:rsidRPr="00144F9D">
        <w:rPr>
          <w:rFonts w:ascii="Arial" w:hAnsi="Arial" w:cs="Arial"/>
          <w:b/>
          <w:sz w:val="24"/>
          <w:szCs w:val="24"/>
        </w:rPr>
        <w:t xml:space="preserve">Стойкость к </w:t>
      </w:r>
      <w:r w:rsidRPr="00144F9D">
        <w:rPr>
          <w:rFonts w:ascii="Arial" w:hAnsi="Arial" w:cs="Arial"/>
          <w:b/>
          <w:sz w:val="24"/>
          <w:szCs w:val="24"/>
          <w:lang w:val="en-US"/>
        </w:rPr>
        <w:t>SSC</w:t>
      </w:r>
      <w:bookmarkEnd w:id="13"/>
      <w:r w:rsidRPr="00144F9D">
        <w:rPr>
          <w:rFonts w:ascii="Arial" w:hAnsi="Arial" w:cs="Arial"/>
          <w:b/>
          <w:sz w:val="24"/>
          <w:szCs w:val="24"/>
        </w:rPr>
        <w:t xml:space="preserve"> – группы прочности </w:t>
      </w:r>
      <w:bookmarkStart w:id="14" w:name="_Hlk107319834"/>
      <w:r w:rsidRPr="00144F9D">
        <w:rPr>
          <w:rFonts w:ascii="Arial" w:hAnsi="Arial" w:cs="Arial"/>
          <w:b/>
          <w:sz w:val="24"/>
          <w:szCs w:val="24"/>
        </w:rPr>
        <w:t>ESS, XSS и GSS</w:t>
      </w:r>
      <w:bookmarkEnd w:id="14"/>
    </w:p>
    <w:p w14:paraId="72D60885" w14:textId="6B9D4F11" w:rsidR="0017014C" w:rsidRPr="00144F9D" w:rsidRDefault="0017014C" w:rsidP="007D6936">
      <w:pPr>
        <w:pBdr>
          <w:right w:val="single" w:sz="4" w:space="4" w:color="auto"/>
        </w:pBdr>
        <w:spacing w:after="0" w:line="360" w:lineRule="auto"/>
        <w:ind w:firstLine="709"/>
        <w:jc w:val="both"/>
        <w:rPr>
          <w:rFonts w:ascii="Arial" w:hAnsi="Arial" w:cs="Arial"/>
          <w:sz w:val="24"/>
          <w:szCs w:val="24"/>
          <w:lang w:eastAsia="ru-RU"/>
        </w:rPr>
      </w:pPr>
      <w:r w:rsidRPr="00144F9D">
        <w:rPr>
          <w:rFonts w:ascii="Arial" w:hAnsi="Arial" w:cs="Arial"/>
          <w:sz w:val="24"/>
          <w:szCs w:val="24"/>
          <w:lang w:eastAsia="ru-RU"/>
        </w:rPr>
        <w:t xml:space="preserve">Если это указано в заказе, должно быть проведено испытание </w:t>
      </w:r>
      <w:r w:rsidRPr="00144F9D">
        <w:rPr>
          <w:rFonts w:ascii="Arial" w:hAnsi="Arial" w:cs="Arial"/>
          <w:sz w:val="24"/>
          <w:szCs w:val="24"/>
        </w:rPr>
        <w:t xml:space="preserve">стойкости к </w:t>
      </w:r>
      <w:r w:rsidRPr="00144F9D">
        <w:rPr>
          <w:rFonts w:ascii="Arial" w:hAnsi="Arial" w:cs="Arial"/>
          <w:sz w:val="24"/>
          <w:szCs w:val="24"/>
          <w:lang w:val="en-US"/>
        </w:rPr>
        <w:t>SSC</w:t>
      </w:r>
      <w:r w:rsidRPr="00144F9D">
        <w:rPr>
          <w:rFonts w:ascii="Arial" w:hAnsi="Arial" w:cs="Arial"/>
          <w:sz w:val="24"/>
          <w:szCs w:val="24"/>
        </w:rPr>
        <w:t xml:space="preserve"> </w:t>
      </w:r>
      <w:r w:rsidRPr="00144F9D">
        <w:rPr>
          <w:rFonts w:ascii="Arial" w:hAnsi="Arial" w:cs="Arial"/>
          <w:sz w:val="24"/>
          <w:szCs w:val="24"/>
          <w:lang w:eastAsia="ru-RU"/>
        </w:rPr>
        <w:t xml:space="preserve">зоны сварного соединения по </w:t>
      </w:r>
      <w:r w:rsidRPr="00144F9D">
        <w:rPr>
          <w:rFonts w:ascii="Arial" w:hAnsi="Arial" w:cs="Arial"/>
          <w:iCs/>
          <w:sz w:val="24"/>
          <w:szCs w:val="24"/>
          <w:lang w:val="en-US"/>
        </w:rPr>
        <w:t>D</w:t>
      </w:r>
      <w:r w:rsidRPr="00144F9D">
        <w:rPr>
          <w:rFonts w:ascii="Arial" w:hAnsi="Arial" w:cs="Arial"/>
          <w:iCs/>
          <w:sz w:val="24"/>
          <w:szCs w:val="24"/>
        </w:rPr>
        <w:t>.9</w:t>
      </w:r>
      <w:r w:rsidRPr="00144F9D">
        <w:rPr>
          <w:rFonts w:ascii="Arial" w:hAnsi="Arial" w:cs="Arial"/>
          <w:bCs/>
          <w:iCs/>
          <w:sz w:val="24"/>
          <w:szCs w:val="24"/>
        </w:rPr>
        <w:t xml:space="preserve"> </w:t>
      </w:r>
      <w:r w:rsidRPr="00144F9D">
        <w:rPr>
          <w:rFonts w:ascii="Arial" w:hAnsi="Arial" w:cs="Arial"/>
          <w:sz w:val="24"/>
          <w:szCs w:val="24"/>
          <w:lang w:val="en-US" w:eastAsia="ru-RU"/>
        </w:rPr>
        <w:t>SR</w:t>
      </w:r>
      <w:r w:rsidRPr="00144F9D">
        <w:rPr>
          <w:rFonts w:ascii="Arial" w:hAnsi="Arial" w:cs="Arial"/>
          <w:sz w:val="24"/>
          <w:szCs w:val="24"/>
          <w:lang w:eastAsia="ru-RU"/>
        </w:rPr>
        <w:t>.26. Периодичность испытаний должна составлять один раз в 3 года или должна быть определена в соответствии с документированной процедурой.</w:t>
      </w:r>
    </w:p>
    <w:p w14:paraId="6239D6FA" w14:textId="77777777" w:rsidR="002F487E" w:rsidRPr="00144F9D" w:rsidRDefault="002F487E"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6.4 Процесс изготовления бурильных труб</w:t>
      </w:r>
    </w:p>
    <w:p w14:paraId="5FF920DE" w14:textId="77777777" w:rsidR="002F487E" w:rsidRPr="00144F9D" w:rsidRDefault="002F487E"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 xml:space="preserve">6.4.1 Процессы, требующие валидации </w:t>
      </w:r>
    </w:p>
    <w:p w14:paraId="736EBBA3" w14:textId="7769D2B6"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Процессы, соответствующие заключительным операциям при изготовлении бурильных труб, которые определяют их соответствие требованиям настоящего стандарта (кроме требований к химическому составу и размерам), должны пройти процедуру валидации.</w:t>
      </w:r>
    </w:p>
    <w:p w14:paraId="7A2157FE" w14:textId="77777777"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Для бурильных труб процессами, требующими валидации, являются сварка и термическая обработка сварных соединений.</w:t>
      </w:r>
    </w:p>
    <w:p w14:paraId="6C39AE2C" w14:textId="77777777" w:rsidR="002F487E" w:rsidRPr="00144F9D" w:rsidRDefault="002F487E"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6.4.2 Аттестация технологии сварки</w:t>
      </w:r>
    </w:p>
    <w:p w14:paraId="7BDBB468" w14:textId="0A2EABF8"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Изготовитель должен иметь документ об аттестации технологии сварки, включающей термическую обработку после сварки, технологическую инструкцию по сварке и документы по аттестации сварочного оборудования и его операторов, разработанные в соответствии со стандартом [</w:t>
      </w:r>
      <w:r w:rsidR="009F5639" w:rsidRPr="009F5639">
        <w:rPr>
          <w:rFonts w:ascii="Arial" w:hAnsi="Arial" w:cs="Arial"/>
          <w:sz w:val="24"/>
          <w:szCs w:val="24"/>
        </w:rPr>
        <w:t>5</w:t>
      </w:r>
      <w:r w:rsidRPr="00144F9D">
        <w:rPr>
          <w:rFonts w:ascii="Arial" w:hAnsi="Arial" w:cs="Arial"/>
          <w:sz w:val="24"/>
          <w:szCs w:val="24"/>
        </w:rPr>
        <w:t>]. Перечисленные документы должны устанавливать существенные и несущественные переменные процесса, а также допустимое число повторных операций термической обработки.</w:t>
      </w:r>
    </w:p>
    <w:p w14:paraId="36A505AC" w14:textId="3B817D0F"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Документ по аттестации сварочного оборудования и его операторов должен содержать, как минимум, значения конкретных переменных (существенных и несущественных), используемых при приварке замка к телу бурильной трубы, и результаты всех механических испытаний образцов, отобранных от пробных сварных швов, в соответствии с 6.3.</w:t>
      </w:r>
    </w:p>
    <w:p w14:paraId="73D7761E" w14:textId="0564EDC4"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Кроме того, изготовитель должен провести макроструктурные исследования сварного шва для проверки отсутствия непроваров и трещин.</w:t>
      </w:r>
    </w:p>
    <w:p w14:paraId="2BDB468D" w14:textId="0C022ED4"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Изготовитель должен иметь отдельные документы об аттестации сварочного оборудования и его операторов по каждой технологической инструкции по сварке, применяемой операторами.</w:t>
      </w:r>
    </w:p>
    <w:p w14:paraId="162E4732" w14:textId="31C59198" w:rsidR="002F487E" w:rsidRPr="00144F9D" w:rsidRDefault="002F487E"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6.4.3 Приварка замка к телу бурильной трубы и термическая обработка после сварки</w:t>
      </w:r>
    </w:p>
    <w:p w14:paraId="086E16F1" w14:textId="77777777"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Приварка замка к телу бурильной трубы должна выполняться способом сварки трением.</w:t>
      </w:r>
    </w:p>
    <w:p w14:paraId="0272E3DC" w14:textId="77777777"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После приварки замка должна быть проведена термическая обработка зоны сварного соединения по всей толщине стенки на расстоянии от линии сварного шва, на котором происходит изменение волокон материала замка и тела бурильной трубы в процессе сварки.</w:t>
      </w:r>
    </w:p>
    <w:p w14:paraId="0C9C2D44" w14:textId="139E6CEB"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Зона сварного соединения должна быть подвергнута термической обработке, включающей аустенитизацию, охлаждение ниже температуры превращения и отпуск при температуре не менее 593 </w:t>
      </w:r>
      <w:r w:rsidR="00A95357" w:rsidRPr="00144F9D">
        <w:rPr>
          <w:rFonts w:ascii="Arial" w:hAnsi="Arial" w:cs="Arial"/>
          <w:sz w:val="24"/>
          <w:szCs w:val="24"/>
        </w:rPr>
        <w:t>°</w:t>
      </w:r>
      <w:r w:rsidRPr="00144F9D">
        <w:rPr>
          <w:rFonts w:ascii="Arial" w:hAnsi="Arial" w:cs="Arial"/>
          <w:sz w:val="24"/>
          <w:szCs w:val="24"/>
        </w:rPr>
        <w:t>С.</w:t>
      </w:r>
    </w:p>
    <w:p w14:paraId="5E8141FA" w14:textId="77777777" w:rsidR="002F487E" w:rsidRPr="00144F9D" w:rsidRDefault="002F487E"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6.4.4 Механическая обработка сварного соединения</w:t>
      </w:r>
    </w:p>
    <w:p w14:paraId="1FCCEE1A" w14:textId="3FC53A54"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Зона сварного соединения должна быть подвергнута механической обработке и/или шлифованию по наружной и внутренней поверхностям вровень с прилежащими поверхностями высадки тела бурильной трубы и хвостовиков замка (без видимых задиров и резких изменений сечения профиля).</w:t>
      </w:r>
    </w:p>
    <w:p w14:paraId="039109F0" w14:textId="4A61B7C7" w:rsidR="00E46A12" w:rsidRPr="00144F9D" w:rsidRDefault="00B27BCE" w:rsidP="007D6936">
      <w:pPr>
        <w:spacing w:after="0" w:line="360" w:lineRule="auto"/>
        <w:ind w:firstLine="709"/>
        <w:jc w:val="both"/>
        <w:rPr>
          <w:rFonts w:ascii="Arial" w:hAnsi="Arial" w:cs="Arial"/>
          <w:sz w:val="24"/>
          <w:szCs w:val="24"/>
        </w:rPr>
      </w:pPr>
      <w:r w:rsidRPr="00144F9D">
        <w:rPr>
          <w:rFonts w:ascii="Arial" w:hAnsi="Arial" w:cs="Arial"/>
          <w:sz w:val="24"/>
          <w:szCs w:val="24"/>
        </w:rPr>
        <w:t>На внутренней поверхности сварного соединения допускаются следы выхода обрабатывающего инструмента глубиной, не выводящей внутренний диаметр за допустимые значения.</w:t>
      </w:r>
    </w:p>
    <w:p w14:paraId="3F2485B9" w14:textId="77777777" w:rsidR="002F487E" w:rsidRPr="00144F9D" w:rsidRDefault="002F487E"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6.4.5 Внутреннее покрытие</w:t>
      </w:r>
    </w:p>
    <w:p w14:paraId="772AD761" w14:textId="5A29EB1D"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i/>
          <w:iCs/>
          <w:sz w:val="24"/>
          <w:szCs w:val="24"/>
        </w:rPr>
        <w:t>По согласованию</w:t>
      </w:r>
      <w:r w:rsidR="00CB356A" w:rsidRPr="00144F9D">
        <w:rPr>
          <w:rFonts w:ascii="Arial" w:hAnsi="Arial" w:cs="Arial"/>
          <w:i/>
          <w:iCs/>
          <w:sz w:val="24"/>
          <w:szCs w:val="24"/>
        </w:rPr>
        <w:t xml:space="preserve"> между</w:t>
      </w:r>
      <w:r w:rsidRPr="00144F9D">
        <w:rPr>
          <w:rFonts w:ascii="Arial" w:hAnsi="Arial" w:cs="Arial"/>
          <w:i/>
          <w:iCs/>
          <w:sz w:val="24"/>
          <w:szCs w:val="24"/>
        </w:rPr>
        <w:t xml:space="preserve"> изготовител</w:t>
      </w:r>
      <w:r w:rsidR="00CB356A" w:rsidRPr="00144F9D">
        <w:rPr>
          <w:rFonts w:ascii="Arial" w:hAnsi="Arial" w:cs="Arial"/>
          <w:i/>
          <w:iCs/>
          <w:sz w:val="24"/>
          <w:szCs w:val="24"/>
        </w:rPr>
        <w:t>ем</w:t>
      </w:r>
      <w:r w:rsidRPr="00144F9D">
        <w:rPr>
          <w:rFonts w:ascii="Arial" w:hAnsi="Arial" w:cs="Arial"/>
          <w:i/>
          <w:iCs/>
          <w:sz w:val="24"/>
          <w:szCs w:val="24"/>
        </w:rPr>
        <w:t xml:space="preserve"> и </w:t>
      </w:r>
      <w:r w:rsidR="006625F7" w:rsidRPr="00144F9D">
        <w:rPr>
          <w:rFonts w:ascii="Arial" w:hAnsi="Arial" w:cs="Arial"/>
          <w:sz w:val="24"/>
          <w:szCs w:val="24"/>
        </w:rPr>
        <w:t>заказчик</w:t>
      </w:r>
      <w:r w:rsidR="00CB356A" w:rsidRPr="00144F9D">
        <w:rPr>
          <w:rFonts w:ascii="Arial" w:hAnsi="Arial" w:cs="Arial"/>
          <w:sz w:val="24"/>
          <w:szCs w:val="24"/>
        </w:rPr>
        <w:t>ом</w:t>
      </w:r>
      <w:r w:rsidR="006625F7" w:rsidRPr="00144F9D">
        <w:rPr>
          <w:rFonts w:ascii="Arial" w:hAnsi="Arial" w:cs="Arial"/>
          <w:sz w:val="24"/>
          <w:szCs w:val="24"/>
        </w:rPr>
        <w:t xml:space="preserve"> </w:t>
      </w:r>
      <w:r w:rsidRPr="00144F9D">
        <w:rPr>
          <w:rFonts w:ascii="Arial" w:hAnsi="Arial" w:cs="Arial"/>
          <w:sz w:val="24"/>
          <w:szCs w:val="24"/>
        </w:rPr>
        <w:t>на внутреннюю поверхность бурильной трубы по всей длине, за исключением резьбовых поверхностей, должно быть нанесено покрытие. Вид покрытия должен быть указан в заказе, а нанесение покрытия и его контроль должны быть проведены в соответствии с документированной процедурой.</w:t>
      </w:r>
    </w:p>
    <w:p w14:paraId="4195A7E3" w14:textId="77777777" w:rsidR="002F487E" w:rsidRPr="00144F9D" w:rsidRDefault="002F487E"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6.4.6 Наружное покрытие</w:t>
      </w:r>
    </w:p>
    <w:p w14:paraId="25568EDA" w14:textId="77777777"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Если в заказе не указано иное, на наружную поверхность бурильной трубы должно быть нанесено покрытие для защиты от коррозии на время транспортирования. Покрытие должно обеспечивать защиту изделия в течение не менее трех месяцев и быть гладким, плотным на ощупь, с минимальными подтеками. </w:t>
      </w:r>
    </w:p>
    <w:p w14:paraId="04B2FD71" w14:textId="77777777" w:rsidR="002F487E" w:rsidRPr="00144F9D" w:rsidRDefault="002F487E"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6.4.7 Резьбовые предохранители</w:t>
      </w:r>
    </w:p>
    <w:p w14:paraId="61B18D06" w14:textId="31744B99"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Резьба и упорные поверхности резьбовых упорных соединений должны быть защищены от повреждений предохранителями на период транспортирования и хранения. Если в заказе не указано иное, то тип резьбовых предохранителей выбирает изготовитель.</w:t>
      </w:r>
    </w:p>
    <w:p w14:paraId="737C0920" w14:textId="6899AE55"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Перед установкой предохранителей на чистые резьбовые и упорные поверхности должна быть нанесена </w:t>
      </w:r>
      <w:r w:rsidRPr="00144F9D">
        <w:rPr>
          <w:rFonts w:ascii="Arial" w:hAnsi="Arial" w:cs="Arial"/>
          <w:i/>
          <w:iCs/>
          <w:sz w:val="24"/>
          <w:szCs w:val="24"/>
        </w:rPr>
        <w:t>консервационная</w:t>
      </w:r>
      <w:r w:rsidRPr="00144F9D">
        <w:rPr>
          <w:rFonts w:ascii="Arial" w:hAnsi="Arial" w:cs="Arial"/>
          <w:sz w:val="24"/>
          <w:szCs w:val="24"/>
        </w:rPr>
        <w:t xml:space="preserve"> смазка. Если в заказе не указано иное, то тип смазки выбирает изготовитель.</w:t>
      </w:r>
    </w:p>
    <w:p w14:paraId="41B11E7D" w14:textId="71E240D7" w:rsidR="002F487E" w:rsidRPr="00144F9D" w:rsidRDefault="002F487E"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Если это указано в заказе, вместо консервационной смазки должна быть нанесена резьбовая смазка, </w:t>
      </w:r>
      <w:r w:rsidRPr="00144F9D">
        <w:rPr>
          <w:rFonts w:ascii="Arial" w:hAnsi="Arial" w:cs="Arial"/>
          <w:b/>
          <w:bCs/>
          <w:i/>
          <w:iCs/>
          <w:sz w:val="24"/>
          <w:szCs w:val="24"/>
        </w:rPr>
        <w:t>предназначенная для резьбовых упорных соединений</w:t>
      </w:r>
      <w:r w:rsidRPr="00144F9D">
        <w:rPr>
          <w:rFonts w:ascii="Arial" w:hAnsi="Arial" w:cs="Arial"/>
          <w:sz w:val="24"/>
          <w:szCs w:val="24"/>
        </w:rPr>
        <w:t>.</w:t>
      </w:r>
    </w:p>
    <w:p w14:paraId="4CBEBE0E"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6.5 Прослеживаемость</w:t>
      </w:r>
    </w:p>
    <w:p w14:paraId="4C8E0F2E" w14:textId="0D444ECE"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Изготовитель бурильных труб должен разработать и соблюдать процедуры по сохранению прослеживаемости по плавке тел бурильных труб и замков (см. разделы 7 и 8 соответственно), а также по любому применяемому дополнительному требованию и/или требованию PSL.</w:t>
      </w:r>
    </w:p>
    <w:p w14:paraId="00E9275D" w14:textId="7E373B0E"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Должна быть сохранена идентификация партии всех сварных соединений до момента окончания всех необходимых испытаний и документального подтверждения соответствия установленным требованиям. Процедуры должны обеспечивать прослеживаемость сварных соединений до партии и до результатов механических испытаний и контроля. </w:t>
      </w:r>
    </w:p>
    <w:p w14:paraId="0B97D17D" w14:textId="123650A2"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Дополнительные требования к прослеживаемости должны быть согласованы и указаны в заказе.</w:t>
      </w:r>
    </w:p>
    <w:p w14:paraId="5A4C4C73"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6.6 Контроль и испытания. Общие положения</w:t>
      </w:r>
    </w:p>
    <w:p w14:paraId="3C1DCB48" w14:textId="27E1884A"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6.6.1 Поверка, проверка и калибровка контрольного и испытательного оборудования</w:t>
      </w:r>
    </w:p>
    <w:p w14:paraId="5E0C4FBD" w14:textId="5E6DBA61"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Изготовитель должен установить и документировать периодичность и процедуры проведения поверки, проверки и калибровки оборудования (включая случаи возникновения неповеренного и некалиброванного состояния и их влияние на изделия) для того, чтобы подтвердить соответствие всех изделий требованиям настоящего стандарта.</w:t>
      </w:r>
    </w:p>
    <w:p w14:paraId="195BE38C" w14:textId="77777777" w:rsidR="00A95357" w:rsidRPr="00144F9D" w:rsidRDefault="00A95357" w:rsidP="003446C5">
      <w:pPr>
        <w:widowControl w:val="0"/>
        <w:spacing w:after="0" w:line="360" w:lineRule="auto"/>
        <w:ind w:firstLine="709"/>
        <w:jc w:val="both"/>
        <w:rPr>
          <w:rFonts w:ascii="Arial" w:hAnsi="Arial" w:cs="Arial"/>
          <w:b/>
          <w:bCs/>
          <w:sz w:val="24"/>
          <w:szCs w:val="24"/>
        </w:rPr>
      </w:pPr>
      <w:r w:rsidRPr="00144F9D">
        <w:rPr>
          <w:rFonts w:ascii="Arial" w:hAnsi="Arial" w:cs="Arial"/>
          <w:b/>
          <w:bCs/>
          <w:sz w:val="24"/>
          <w:szCs w:val="24"/>
        </w:rPr>
        <w:t>6.6.2 Контроль размеров</w:t>
      </w:r>
    </w:p>
    <w:p w14:paraId="75353C2F" w14:textId="3534B69C" w:rsidR="00A95357" w:rsidRPr="00144F9D" w:rsidRDefault="00A95357" w:rsidP="003446C5">
      <w:pPr>
        <w:widowControl w:val="0"/>
        <w:spacing w:after="0" w:line="360" w:lineRule="auto"/>
        <w:ind w:firstLine="709"/>
        <w:jc w:val="both"/>
        <w:rPr>
          <w:rFonts w:ascii="Arial" w:hAnsi="Arial" w:cs="Arial"/>
          <w:sz w:val="24"/>
          <w:szCs w:val="24"/>
        </w:rPr>
      </w:pPr>
      <w:r w:rsidRPr="00144F9D">
        <w:rPr>
          <w:rFonts w:ascii="Arial" w:hAnsi="Arial" w:cs="Arial"/>
          <w:sz w:val="24"/>
          <w:szCs w:val="24"/>
        </w:rPr>
        <w:t xml:space="preserve">Наружный и внутренний диаметры сварного соединения бурильной трубы после окончательной механической обработки </w:t>
      </w:r>
      <w:r w:rsidRPr="00144F9D">
        <w:rPr>
          <w:rFonts w:ascii="Arial" w:hAnsi="Arial" w:cs="Arial"/>
          <w:i/>
          <w:iCs/>
          <w:sz w:val="24"/>
          <w:szCs w:val="24"/>
        </w:rPr>
        <w:t>D</w:t>
      </w:r>
      <w:r w:rsidRPr="00144F9D">
        <w:rPr>
          <w:rFonts w:ascii="Arial" w:hAnsi="Arial" w:cs="Arial"/>
          <w:sz w:val="24"/>
          <w:szCs w:val="24"/>
          <w:vertAlign w:val="subscript"/>
        </w:rPr>
        <w:t>te</w:t>
      </w:r>
      <w:r w:rsidRPr="00144F9D">
        <w:rPr>
          <w:rFonts w:ascii="Arial" w:hAnsi="Arial" w:cs="Arial"/>
          <w:sz w:val="24"/>
          <w:szCs w:val="24"/>
        </w:rPr>
        <w:t xml:space="preserve"> и </w:t>
      </w:r>
      <w:r w:rsidRPr="00144F9D">
        <w:rPr>
          <w:rFonts w:ascii="Arial" w:hAnsi="Arial" w:cs="Arial"/>
          <w:i/>
          <w:iCs/>
          <w:sz w:val="24"/>
          <w:szCs w:val="24"/>
        </w:rPr>
        <w:t>d</w:t>
      </w:r>
      <w:r w:rsidRPr="00144F9D">
        <w:rPr>
          <w:rFonts w:ascii="Arial" w:hAnsi="Arial" w:cs="Arial"/>
          <w:sz w:val="24"/>
          <w:szCs w:val="24"/>
          <w:vertAlign w:val="subscript"/>
        </w:rPr>
        <w:t>te</w:t>
      </w:r>
      <w:r w:rsidRPr="00144F9D">
        <w:rPr>
          <w:rFonts w:ascii="Arial" w:hAnsi="Arial" w:cs="Arial"/>
          <w:sz w:val="24"/>
          <w:szCs w:val="24"/>
        </w:rPr>
        <w:t xml:space="preserve"> должны быть подвергнуты контролю на соответствие требованиям 6.2.3 в соответствии с документированной процедурой.</w:t>
      </w:r>
    </w:p>
    <w:p w14:paraId="1652DE79"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6.6.3 Длина бурильной трубы</w:t>
      </w:r>
    </w:p>
    <w:p w14:paraId="042D8421" w14:textId="21F89DE6"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Длина бурильной трубы </w:t>
      </w:r>
      <w:r w:rsidRPr="00144F9D">
        <w:rPr>
          <w:rFonts w:ascii="Arial" w:hAnsi="Arial" w:cs="Arial"/>
          <w:i/>
          <w:iCs/>
          <w:sz w:val="24"/>
          <w:szCs w:val="24"/>
        </w:rPr>
        <w:t>L</w:t>
      </w:r>
      <w:r w:rsidRPr="00144F9D">
        <w:rPr>
          <w:rFonts w:ascii="Arial" w:hAnsi="Arial" w:cs="Arial"/>
          <w:sz w:val="24"/>
          <w:szCs w:val="24"/>
        </w:rPr>
        <w:t xml:space="preserve"> (рисунок B.1) должна быть измерена от упорного торца муфты до упорного уступа ниппеля замка. Длина бурильной трубы должна быть зарегистрирована и указана для </w:t>
      </w:r>
      <w:r w:rsidR="003D6916" w:rsidRPr="00144F9D">
        <w:rPr>
          <w:rFonts w:ascii="Arial" w:hAnsi="Arial" w:cs="Arial"/>
          <w:sz w:val="24"/>
          <w:szCs w:val="24"/>
        </w:rPr>
        <w:t>заказчика</w:t>
      </w:r>
      <w:r w:rsidRPr="00144F9D">
        <w:rPr>
          <w:rFonts w:ascii="Arial" w:hAnsi="Arial" w:cs="Arial"/>
          <w:sz w:val="24"/>
          <w:szCs w:val="24"/>
        </w:rPr>
        <w:t xml:space="preserve">. Точность средств измерения должна составлять </w:t>
      </w:r>
      <w:r w:rsidR="00024788">
        <w:rPr>
          <w:rFonts w:ascii="Arial" w:hAnsi="Arial" w:cs="Arial"/>
          <w:sz w:val="24"/>
          <w:szCs w:val="24"/>
        </w:rPr>
        <w:br/>
      </w:r>
      <w:r w:rsidR="00AB6266" w:rsidRPr="00144F9D">
        <w:rPr>
          <w:rFonts w:ascii="Arial" w:hAnsi="Arial" w:cs="Arial"/>
          <w:sz w:val="24"/>
          <w:szCs w:val="24"/>
        </w:rPr>
        <w:t>±</w:t>
      </w:r>
      <w:r w:rsidRPr="00144F9D">
        <w:rPr>
          <w:rFonts w:ascii="Arial" w:hAnsi="Arial" w:cs="Arial"/>
          <w:sz w:val="24"/>
          <w:szCs w:val="24"/>
        </w:rPr>
        <w:t>0,03 м. Длина бурильной трубы должна быть указана в метрах с точностью до второго знака после запятой.</w:t>
      </w:r>
    </w:p>
    <w:p w14:paraId="613293FE"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6.6.4 Прямолинейность</w:t>
      </w:r>
    </w:p>
    <w:p w14:paraId="6C646557" w14:textId="7CD76497"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Бурильные трубы должны быть подвергнуты визуальному контролю прямолинейности. В спорных случаях прямолинейность </w:t>
      </w:r>
      <w:r w:rsidRPr="00144F9D">
        <w:rPr>
          <w:rFonts w:ascii="Arial" w:hAnsi="Arial" w:cs="Arial"/>
          <w:i/>
          <w:iCs/>
          <w:sz w:val="24"/>
          <w:szCs w:val="24"/>
        </w:rPr>
        <w:t>тела бурильной трубы</w:t>
      </w:r>
      <w:r w:rsidRPr="00144F9D">
        <w:rPr>
          <w:rFonts w:ascii="Arial" w:hAnsi="Arial" w:cs="Arial"/>
          <w:sz w:val="24"/>
          <w:szCs w:val="24"/>
        </w:rPr>
        <w:t xml:space="preserve"> и концевая прямолинейность должны быть измерены в соответствии с 7.14.</w:t>
      </w:r>
    </w:p>
    <w:p w14:paraId="6290B44A"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6.6.5 Контроль проходимости</w:t>
      </w:r>
    </w:p>
    <w:p w14:paraId="6461541F" w14:textId="6BF860A6"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Контроль проходимости должен проводиться в соответствии с требованиями 6.2.7. Концы оправки, за пределами заданной длины цилиндрической части оправки, должны быть выполнены так, чтобы облегчить введение оправки в бурильную трубу. Оправка должна свободно проходить через всю длину замка и высадки тела бурильной трубы при перемещении оправки вручную или механизированным способом. В спорных случаях должен быть проведен контроль с перемещением оправки вручную.</w:t>
      </w:r>
    </w:p>
    <w:p w14:paraId="04E50FEB"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6.6.6 Внутренний профиль</w:t>
      </w:r>
    </w:p>
    <w:p w14:paraId="62A05800" w14:textId="5C8D26F8"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Внутренний профиль зоны сварного соединения с каждого конца бурильной трубы должен быть подвергнут визуальному контролю на соответствие требованиям 6.2.9. В спорных случаях внутренний профиль должен быть проверен следующим образом.</w:t>
      </w:r>
    </w:p>
    <w:p w14:paraId="3C5CE998" w14:textId="221FC34B"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Конфигурация зоны сварного соединения должна быть проверена при помощи Г-образного инструмента (рисунок В.2). Контактный наконечник должен быть перпендикулярен к рукоятке инструмента, что определяют визуально. Радиус контактного наконечника не должен превышать внутренний радиус контролируемой зоны сварного соединения. Острые кромки контактного наконечника должны быть скруглены. Контактный наконечник Г-образного инструмента должен быть перпендикулярен к продольной оси зоны сварного соединения при его прохождении вдоль всей зоны сварного соединения. Давление на точку контакта не должно превышать давление, создаваемое весом Г-образного инструмента.</w:t>
      </w:r>
    </w:p>
    <w:p w14:paraId="537A2DC8" w14:textId="77777777" w:rsidR="00A95357" w:rsidRPr="00144F9D" w:rsidRDefault="00A95357" w:rsidP="003446C5">
      <w:pPr>
        <w:widowControl w:val="0"/>
        <w:spacing w:after="0" w:line="360" w:lineRule="auto"/>
        <w:ind w:firstLine="709"/>
        <w:jc w:val="both"/>
        <w:rPr>
          <w:rFonts w:ascii="Arial" w:hAnsi="Arial" w:cs="Arial"/>
          <w:b/>
          <w:bCs/>
          <w:sz w:val="24"/>
          <w:szCs w:val="24"/>
        </w:rPr>
      </w:pPr>
      <w:r w:rsidRPr="00144F9D">
        <w:rPr>
          <w:rFonts w:ascii="Arial" w:hAnsi="Arial" w:cs="Arial"/>
          <w:b/>
          <w:bCs/>
          <w:sz w:val="24"/>
          <w:szCs w:val="24"/>
        </w:rPr>
        <w:t xml:space="preserve">6.6.7 Соосность </w:t>
      </w:r>
      <w:r w:rsidRPr="00144F9D">
        <w:rPr>
          <w:rFonts w:ascii="Arial" w:hAnsi="Arial" w:cs="Arial"/>
          <w:b/>
          <w:bCs/>
          <w:i/>
          <w:iCs/>
          <w:sz w:val="24"/>
          <w:szCs w:val="24"/>
        </w:rPr>
        <w:t>тела бурильной трубы и</w:t>
      </w:r>
      <w:r w:rsidRPr="00144F9D">
        <w:rPr>
          <w:rFonts w:ascii="Arial" w:hAnsi="Arial" w:cs="Arial"/>
          <w:b/>
          <w:bCs/>
          <w:sz w:val="24"/>
          <w:szCs w:val="24"/>
        </w:rPr>
        <w:t xml:space="preserve"> замка</w:t>
      </w:r>
    </w:p>
    <w:p w14:paraId="113B2907" w14:textId="7F154202" w:rsidR="00A95357" w:rsidRPr="00144F9D" w:rsidRDefault="00A95357" w:rsidP="003446C5">
      <w:pPr>
        <w:widowControl w:val="0"/>
        <w:spacing w:after="0" w:line="360" w:lineRule="auto"/>
        <w:ind w:firstLine="709"/>
        <w:jc w:val="both"/>
        <w:rPr>
          <w:rFonts w:ascii="Arial" w:hAnsi="Arial" w:cs="Arial"/>
          <w:sz w:val="24"/>
          <w:szCs w:val="24"/>
        </w:rPr>
      </w:pPr>
      <w:r w:rsidRPr="00144F9D">
        <w:rPr>
          <w:rFonts w:ascii="Arial" w:hAnsi="Arial" w:cs="Arial"/>
          <w:sz w:val="24"/>
          <w:szCs w:val="24"/>
        </w:rPr>
        <w:t xml:space="preserve">Соосность </w:t>
      </w:r>
      <w:r w:rsidRPr="00144F9D">
        <w:rPr>
          <w:rFonts w:ascii="Arial" w:hAnsi="Arial" w:cs="Arial"/>
          <w:b/>
          <w:bCs/>
          <w:i/>
          <w:iCs/>
          <w:sz w:val="24"/>
          <w:szCs w:val="24"/>
        </w:rPr>
        <w:t>тела бурильной трубы</w:t>
      </w:r>
      <w:r w:rsidRPr="00144F9D">
        <w:rPr>
          <w:rFonts w:ascii="Arial" w:hAnsi="Arial" w:cs="Arial"/>
          <w:sz w:val="24"/>
          <w:szCs w:val="24"/>
        </w:rPr>
        <w:t xml:space="preserve"> и замка должна соответствовать требованиям 6.2.8 и должна быть проверена в соответствии с документированной процедурой.</w:t>
      </w:r>
    </w:p>
    <w:p w14:paraId="25A19D14" w14:textId="1341BFDE" w:rsidR="00A95357" w:rsidRPr="00144F9D" w:rsidRDefault="00A95357" w:rsidP="003446C5">
      <w:pPr>
        <w:widowControl w:val="0"/>
        <w:pBdr>
          <w:righ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Схема измерения соосности показана на рисунке В.10 d.</w:t>
      </w:r>
    </w:p>
    <w:p w14:paraId="40CFE2CD" w14:textId="023CA74C" w:rsidR="0017014C" w:rsidRPr="00144F9D" w:rsidRDefault="0017014C" w:rsidP="00024788">
      <w:pPr>
        <w:pBdr>
          <w:right w:val="single" w:sz="4" w:space="4" w:color="auto"/>
        </w:pBdr>
        <w:spacing w:after="0" w:line="360" w:lineRule="auto"/>
        <w:ind w:firstLine="709"/>
        <w:jc w:val="both"/>
        <w:rPr>
          <w:rFonts w:ascii="Arial" w:hAnsi="Arial" w:cs="Arial"/>
          <w:b/>
          <w:bCs/>
          <w:sz w:val="24"/>
          <w:szCs w:val="24"/>
        </w:rPr>
      </w:pPr>
      <w:r w:rsidRPr="00144F9D">
        <w:rPr>
          <w:rFonts w:ascii="Arial" w:hAnsi="Arial" w:cs="Arial"/>
          <w:sz w:val="24"/>
          <w:szCs w:val="24"/>
          <w:lang w:eastAsia="ru-RU"/>
        </w:rPr>
        <w:t>Допускается применять схему измерения соосности, приведенную на рисунке В.10 </w:t>
      </w:r>
      <w:r w:rsidRPr="00144F9D">
        <w:rPr>
          <w:rFonts w:ascii="Arial" w:hAnsi="Arial" w:cs="Arial"/>
          <w:i/>
          <w:iCs/>
          <w:sz w:val="24"/>
          <w:szCs w:val="24"/>
          <w:lang w:eastAsia="ru-RU"/>
        </w:rPr>
        <w:t>e</w:t>
      </w:r>
      <w:r w:rsidRPr="00144F9D">
        <w:rPr>
          <w:rFonts w:ascii="Arial" w:hAnsi="Arial" w:cs="Arial"/>
          <w:sz w:val="24"/>
          <w:szCs w:val="24"/>
          <w:lang w:eastAsia="ru-RU"/>
        </w:rPr>
        <w:t>.</w:t>
      </w:r>
    </w:p>
    <w:p w14:paraId="4413D032" w14:textId="697B78A3"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 xml:space="preserve">6.7 </w:t>
      </w:r>
      <w:r w:rsidRPr="00144F9D">
        <w:rPr>
          <w:rFonts w:ascii="Arial" w:hAnsi="Arial" w:cs="Arial"/>
          <w:b/>
          <w:bCs/>
          <w:i/>
          <w:iCs/>
          <w:sz w:val="24"/>
          <w:szCs w:val="24"/>
        </w:rPr>
        <w:t>Размер партии и отбор образцов от зоны сварного соединения</w:t>
      </w:r>
    </w:p>
    <w:p w14:paraId="4726F664"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6.7.1 Размер партии</w:t>
      </w:r>
    </w:p>
    <w:p w14:paraId="3CC72734" w14:textId="14A38DD2"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Партия должна состоять из бурильных труб со сварными соединениями, полученных в течение одного технологического цикла (непрерывного или периодического), с применением одного и того же сварочного оборудования (без изменения параметров настройки), по одним и тем же аттестованным процедурам (технологической инструкции по сварке и документу об аттестации сварочного оборудования и его операторов).</w:t>
      </w:r>
    </w:p>
    <w:p w14:paraId="3F37DDAB"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 xml:space="preserve">6.7.2 Образцы для испытаний </w:t>
      </w:r>
    </w:p>
    <w:p w14:paraId="5D3FB28D" w14:textId="77777777"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Исходные образцы для испытаний, если это позволяют размеры, должны быть отобраны от одной зоны сварного соединения.</w:t>
      </w:r>
    </w:p>
    <w:p w14:paraId="6FB1A55C"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 xml:space="preserve">6.8 </w:t>
      </w:r>
      <w:r w:rsidRPr="00144F9D">
        <w:rPr>
          <w:rFonts w:ascii="Arial" w:hAnsi="Arial" w:cs="Arial"/>
          <w:b/>
          <w:bCs/>
          <w:i/>
          <w:iCs/>
          <w:sz w:val="24"/>
          <w:szCs w:val="24"/>
        </w:rPr>
        <w:t>Испытание на растяжение для зоны сварного соединения</w:t>
      </w:r>
    </w:p>
    <w:p w14:paraId="0D21A7F8"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6.8.1 Метод</w:t>
      </w:r>
    </w:p>
    <w:p w14:paraId="5F359E26" w14:textId="689879BD"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Испытание на растяжение проводят при комнатной температуре в соответствии с требованиями </w:t>
      </w:r>
      <w:r w:rsidRPr="00144F9D">
        <w:rPr>
          <w:rFonts w:ascii="Arial" w:hAnsi="Arial" w:cs="Arial"/>
          <w:b/>
          <w:i/>
          <w:iCs/>
          <w:sz w:val="24"/>
          <w:szCs w:val="24"/>
        </w:rPr>
        <w:t>ГОСТ 10006</w:t>
      </w:r>
      <w:r w:rsidRPr="00144F9D">
        <w:rPr>
          <w:rFonts w:ascii="Arial" w:hAnsi="Arial" w:cs="Arial"/>
          <w:sz w:val="24"/>
          <w:szCs w:val="24"/>
        </w:rPr>
        <w:t xml:space="preserve"> или [</w:t>
      </w:r>
      <w:r w:rsidR="009F5639" w:rsidRPr="009F5639">
        <w:rPr>
          <w:rFonts w:ascii="Arial" w:hAnsi="Arial" w:cs="Arial"/>
          <w:sz w:val="24"/>
          <w:szCs w:val="24"/>
        </w:rPr>
        <w:t>6</w:t>
      </w:r>
      <w:r w:rsidRPr="00144F9D">
        <w:rPr>
          <w:rFonts w:ascii="Arial" w:hAnsi="Arial" w:cs="Arial"/>
          <w:sz w:val="24"/>
          <w:szCs w:val="24"/>
        </w:rPr>
        <w:t>].</w:t>
      </w:r>
    </w:p>
    <w:p w14:paraId="2700F578" w14:textId="4B94E6A4" w:rsidR="00A95357" w:rsidRPr="00144F9D" w:rsidRDefault="00A95357" w:rsidP="00024788">
      <w:pPr>
        <w:pBdr>
          <w:righ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Предел текучести металла зоны сварного соединения должен соответствовать нагрузке, вызывающей удлинение расчетной длины образца, равное 0,2 %.</w:t>
      </w:r>
    </w:p>
    <w:p w14:paraId="6AD5B204" w14:textId="2A6100F7"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Допускается проведение испытания образцов от труб в состоянии перед окончательной механической обработкой, но после окончательной термической обработки.</w:t>
      </w:r>
    </w:p>
    <w:p w14:paraId="231B30DA" w14:textId="77777777"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Не допускается разрушение образца по линии сварного шва.</w:t>
      </w:r>
    </w:p>
    <w:p w14:paraId="652DD629"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6.8.2 Поверка испытательного оборудования</w:t>
      </w:r>
    </w:p>
    <w:p w14:paraId="2A7DE13A" w14:textId="0EDA11C0"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Не ранее чем за 15 мес до проведения испытания должна быть проведена поверка испытательных машин в соответствии со стандартом [</w:t>
      </w:r>
      <w:r w:rsidR="009F5639" w:rsidRPr="009F5639">
        <w:rPr>
          <w:rFonts w:ascii="Arial" w:hAnsi="Arial" w:cs="Arial"/>
          <w:sz w:val="24"/>
          <w:szCs w:val="24"/>
        </w:rPr>
        <w:t>7</w:t>
      </w:r>
      <w:r w:rsidRPr="00144F9D">
        <w:rPr>
          <w:rFonts w:ascii="Arial" w:hAnsi="Arial" w:cs="Arial"/>
          <w:sz w:val="24"/>
          <w:szCs w:val="24"/>
        </w:rPr>
        <w:t>] или [</w:t>
      </w:r>
      <w:r w:rsidR="009F5639" w:rsidRPr="009F5639">
        <w:rPr>
          <w:rFonts w:ascii="Arial" w:hAnsi="Arial" w:cs="Arial"/>
          <w:sz w:val="24"/>
          <w:szCs w:val="24"/>
        </w:rPr>
        <w:t>8</w:t>
      </w:r>
      <w:r w:rsidRPr="00144F9D">
        <w:rPr>
          <w:rFonts w:ascii="Arial" w:hAnsi="Arial" w:cs="Arial"/>
          <w:sz w:val="24"/>
          <w:szCs w:val="24"/>
        </w:rPr>
        <w:t>].</w:t>
      </w:r>
    </w:p>
    <w:p w14:paraId="3A362AFD" w14:textId="1954F96A"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Не ранее чем за 15 мес до проведения испытания должна быть проведена поверка экстензометров в соответствии со стандартом [</w:t>
      </w:r>
      <w:r w:rsidR="008E0A5D" w:rsidRPr="008E0A5D">
        <w:rPr>
          <w:rFonts w:ascii="Arial" w:hAnsi="Arial" w:cs="Arial"/>
          <w:sz w:val="24"/>
          <w:szCs w:val="24"/>
        </w:rPr>
        <w:t>9</w:t>
      </w:r>
      <w:r w:rsidRPr="00144F9D">
        <w:rPr>
          <w:rFonts w:ascii="Arial" w:hAnsi="Arial" w:cs="Arial"/>
          <w:sz w:val="24"/>
          <w:szCs w:val="24"/>
        </w:rPr>
        <w:t>] или [1</w:t>
      </w:r>
      <w:r w:rsidR="008E0A5D" w:rsidRPr="008E0A5D">
        <w:rPr>
          <w:rFonts w:ascii="Arial" w:hAnsi="Arial" w:cs="Arial"/>
          <w:sz w:val="24"/>
          <w:szCs w:val="24"/>
        </w:rPr>
        <w:t>0</w:t>
      </w:r>
      <w:r w:rsidRPr="00144F9D">
        <w:rPr>
          <w:rFonts w:ascii="Arial" w:hAnsi="Arial" w:cs="Arial"/>
          <w:sz w:val="24"/>
          <w:szCs w:val="24"/>
        </w:rPr>
        <w:t>]. Записи о поверке должны быть сохранены в соответствии с 6.17.4 и таблицей А.9.</w:t>
      </w:r>
    </w:p>
    <w:p w14:paraId="4B1BF93C" w14:textId="77777777" w:rsidR="00A95357" w:rsidRPr="00144F9D" w:rsidRDefault="00A95357" w:rsidP="00683B73">
      <w:pPr>
        <w:widowControl w:val="0"/>
        <w:spacing w:after="0" w:line="360" w:lineRule="auto"/>
        <w:ind w:firstLine="709"/>
        <w:jc w:val="both"/>
        <w:rPr>
          <w:rFonts w:ascii="Arial" w:hAnsi="Arial" w:cs="Arial"/>
          <w:b/>
          <w:bCs/>
          <w:sz w:val="24"/>
          <w:szCs w:val="24"/>
        </w:rPr>
      </w:pPr>
      <w:r w:rsidRPr="00144F9D">
        <w:rPr>
          <w:rFonts w:ascii="Arial" w:hAnsi="Arial" w:cs="Arial"/>
          <w:b/>
          <w:bCs/>
          <w:sz w:val="24"/>
          <w:szCs w:val="24"/>
        </w:rPr>
        <w:t>6.8.3 Образцы</w:t>
      </w:r>
    </w:p>
    <w:p w14:paraId="0B355E06" w14:textId="790D9524" w:rsidR="00A95357" w:rsidRPr="00144F9D" w:rsidRDefault="00A95357" w:rsidP="00683B73">
      <w:pPr>
        <w:widowControl w:val="0"/>
        <w:spacing w:after="0" w:line="360" w:lineRule="auto"/>
        <w:ind w:firstLine="709"/>
        <w:jc w:val="both"/>
        <w:rPr>
          <w:rFonts w:ascii="Arial" w:hAnsi="Arial" w:cs="Arial"/>
          <w:sz w:val="24"/>
          <w:szCs w:val="24"/>
        </w:rPr>
      </w:pPr>
      <w:r w:rsidRPr="00144F9D">
        <w:rPr>
          <w:rFonts w:ascii="Arial" w:hAnsi="Arial" w:cs="Arial"/>
          <w:sz w:val="24"/>
          <w:szCs w:val="24"/>
        </w:rPr>
        <w:t xml:space="preserve">Пробу в виде продольного сегмента достаточной длины, включающую всю зону сварного соединения, подготавливают соответствующим образом и подвергают травлению для выявления расположения этой зоны относительно линии сварного шва и поперечной ориентации волокон. Травление сегмента проводят для подтверждения того, что образец для испытания на растяжение уменьшенного сечения включает всю зону сварного соединения, как показано на рисунке В.3 </w:t>
      </w:r>
      <w:r w:rsidRPr="00144F9D">
        <w:rPr>
          <w:rFonts w:ascii="Arial" w:hAnsi="Arial" w:cs="Arial"/>
          <w:i/>
          <w:iCs/>
          <w:sz w:val="24"/>
          <w:szCs w:val="24"/>
        </w:rPr>
        <w:t>a</w:t>
      </w:r>
      <w:r w:rsidRPr="00144F9D">
        <w:rPr>
          <w:rFonts w:ascii="Arial" w:hAnsi="Arial" w:cs="Arial"/>
          <w:sz w:val="24"/>
          <w:szCs w:val="24"/>
        </w:rPr>
        <w:t>.</w:t>
      </w:r>
    </w:p>
    <w:p w14:paraId="1964BCE3" w14:textId="1D5E27C2"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Из продольного сегмента изготовляют цилиндрический образец максимально возможного размера, как показано на рисунке B.3 </w:t>
      </w:r>
      <w:r w:rsidRPr="00144F9D">
        <w:rPr>
          <w:rFonts w:ascii="Arial" w:hAnsi="Arial" w:cs="Arial"/>
          <w:i/>
          <w:iCs/>
          <w:sz w:val="24"/>
          <w:szCs w:val="24"/>
        </w:rPr>
        <w:t>a</w:t>
      </w:r>
      <w:r w:rsidRPr="00144F9D">
        <w:rPr>
          <w:rFonts w:ascii="Arial" w:hAnsi="Arial" w:cs="Arial"/>
          <w:sz w:val="24"/>
          <w:szCs w:val="24"/>
        </w:rPr>
        <w:t xml:space="preserve">, соответствующий </w:t>
      </w:r>
      <w:r w:rsidRPr="00144F9D">
        <w:rPr>
          <w:rFonts w:ascii="Arial" w:hAnsi="Arial" w:cs="Arial"/>
          <w:i/>
          <w:iCs/>
          <w:sz w:val="24"/>
          <w:szCs w:val="24"/>
        </w:rPr>
        <w:t>ГОСТ 10006</w:t>
      </w:r>
      <w:r w:rsidRPr="00144F9D">
        <w:rPr>
          <w:rFonts w:ascii="Arial" w:hAnsi="Arial" w:cs="Arial"/>
          <w:sz w:val="24"/>
          <w:szCs w:val="24"/>
        </w:rPr>
        <w:t xml:space="preserve"> или стандарту [</w:t>
      </w:r>
      <w:r w:rsidR="008E0A5D" w:rsidRPr="008E0A5D">
        <w:rPr>
          <w:rFonts w:ascii="Arial" w:hAnsi="Arial" w:cs="Arial"/>
          <w:sz w:val="24"/>
          <w:szCs w:val="24"/>
        </w:rPr>
        <w:t>6</w:t>
      </w:r>
      <w:r w:rsidRPr="00144F9D">
        <w:rPr>
          <w:rFonts w:ascii="Arial" w:hAnsi="Arial" w:cs="Arial"/>
          <w:sz w:val="24"/>
          <w:szCs w:val="24"/>
        </w:rPr>
        <w:t xml:space="preserve">]. Предпочтительными являются образцы диаметром </w:t>
      </w:r>
      <w:r w:rsidRPr="00144F9D">
        <w:rPr>
          <w:rFonts w:ascii="Arial" w:hAnsi="Arial" w:cs="Arial"/>
          <w:i/>
          <w:iCs/>
          <w:sz w:val="24"/>
          <w:szCs w:val="24"/>
        </w:rPr>
        <w:t xml:space="preserve">12,5 </w:t>
      </w:r>
      <w:r w:rsidRPr="00144F9D">
        <w:rPr>
          <w:rFonts w:ascii="Arial" w:hAnsi="Arial" w:cs="Arial"/>
          <w:sz w:val="24"/>
          <w:szCs w:val="24"/>
        </w:rPr>
        <w:t>мм. Для тонких стенок могут быть применимы альтернативные образцы диаметром</w:t>
      </w:r>
      <w:r w:rsidRPr="00144F9D">
        <w:rPr>
          <w:rFonts w:ascii="Arial" w:hAnsi="Arial" w:cs="Arial"/>
          <w:i/>
          <w:iCs/>
          <w:sz w:val="24"/>
          <w:szCs w:val="24"/>
        </w:rPr>
        <w:t xml:space="preserve"> 9,0 </w:t>
      </w:r>
      <w:r w:rsidRPr="00144F9D">
        <w:rPr>
          <w:rFonts w:ascii="Arial" w:hAnsi="Arial" w:cs="Arial"/>
          <w:sz w:val="24"/>
          <w:szCs w:val="24"/>
        </w:rPr>
        <w:t xml:space="preserve">или </w:t>
      </w:r>
      <w:r w:rsidRPr="00144F9D">
        <w:rPr>
          <w:rFonts w:ascii="Arial" w:hAnsi="Arial" w:cs="Arial"/>
          <w:i/>
          <w:iCs/>
          <w:sz w:val="24"/>
          <w:szCs w:val="24"/>
        </w:rPr>
        <w:t>6,5</w:t>
      </w:r>
      <w:r w:rsidRPr="00144F9D">
        <w:rPr>
          <w:rFonts w:ascii="Arial" w:hAnsi="Arial" w:cs="Arial"/>
          <w:sz w:val="24"/>
          <w:szCs w:val="24"/>
        </w:rPr>
        <w:t xml:space="preserve"> мм. </w:t>
      </w:r>
    </w:p>
    <w:p w14:paraId="48AF067D"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6.8.4 Периодичность испытаний</w:t>
      </w:r>
    </w:p>
    <w:p w14:paraId="7D98C1D2" w14:textId="365F89BA"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Периодичность испытаний на растяжение для сварных соединений должна соответствовать указанной в таблице A.10.</w:t>
      </w:r>
    </w:p>
    <w:p w14:paraId="6850A260" w14:textId="77777777"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Дополнительные требования PSL-2 и PSL-3 приведены в приложении E.</w:t>
      </w:r>
    </w:p>
    <w:p w14:paraId="78723E46" w14:textId="0A337C3D"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Альтернативные требования к периодичности испытаний указаны в D.6 SR23.</w:t>
      </w:r>
    </w:p>
    <w:p w14:paraId="51CBF7DE"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6.8.5 Дефектные образцы</w:t>
      </w:r>
    </w:p>
    <w:p w14:paraId="18F0E3FB" w14:textId="4C82CE7E"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Образцы с несовершенствами материала или некачественной подготовкой, обнаруженными до или после испытаний, могут быть забракованы и заменены другими образцами, которые должны считаться исходными образцами.</w:t>
      </w:r>
    </w:p>
    <w:p w14:paraId="6C66CFF9" w14:textId="12291121" w:rsidR="00A95357" w:rsidRPr="00144F9D" w:rsidRDefault="00A95357" w:rsidP="00024788">
      <w:pPr>
        <w:pBdr>
          <w:left w:val="single" w:sz="4" w:space="4" w:color="auto"/>
        </w:pBdr>
        <w:spacing w:after="0" w:line="360" w:lineRule="auto"/>
        <w:ind w:firstLine="709"/>
        <w:jc w:val="both"/>
        <w:rPr>
          <w:rFonts w:ascii="Arial" w:hAnsi="Arial" w:cs="Arial"/>
          <w:sz w:val="24"/>
          <w:szCs w:val="24"/>
        </w:rPr>
      </w:pPr>
      <w:r w:rsidRPr="00144F9D">
        <w:rPr>
          <w:rFonts w:ascii="Arial" w:hAnsi="Arial" w:cs="Arial"/>
          <w:sz w:val="24"/>
          <w:szCs w:val="24"/>
        </w:rPr>
        <w:t>Образцы не должны быть признаны дефектными только потому, что результаты их испытаний не соответствуют требуемым свойствам при испытании на растяжение.</w:t>
      </w:r>
    </w:p>
    <w:p w14:paraId="3F4581B6"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6.8.6 Повторные испытания</w:t>
      </w:r>
    </w:p>
    <w:p w14:paraId="688DFF80" w14:textId="25E546EB"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Если при первоначальном испытании на растяжение полученные результаты не соответствуют установленным требованиям, изготовитель может провести повторные испытания двух образцов от того же сварного соединения. Если результаты испытаний обоих дополнительных образцов соответствуют установленным требованиям, партия должна быть принята.</w:t>
      </w:r>
    </w:p>
    <w:p w14:paraId="2A8FD048" w14:textId="0322BB1B"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Если результат испытания хотя бы одного из дополнительных образцов не соответствует установленным требованиям, партия должна быть забракована. Забракованная партия может быть подвергнута повторной термической обработке и испытана как новая партия.</w:t>
      </w:r>
    </w:p>
    <w:p w14:paraId="6A361A84" w14:textId="6670B52D"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Если для проведения повторного испытания исходной пробы недостаточно, допускается изготовление образцов от другого сварного соединения той же партии.</w:t>
      </w:r>
    </w:p>
    <w:p w14:paraId="38A43B48"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 xml:space="preserve">6.9 </w:t>
      </w:r>
      <w:r w:rsidRPr="00144F9D">
        <w:rPr>
          <w:rFonts w:ascii="Arial" w:hAnsi="Arial" w:cs="Arial"/>
          <w:b/>
          <w:bCs/>
          <w:i/>
          <w:iCs/>
          <w:sz w:val="24"/>
          <w:szCs w:val="24"/>
        </w:rPr>
        <w:t>Контроль твердости для зоны сварного соединения</w:t>
      </w:r>
    </w:p>
    <w:p w14:paraId="0F830044" w14:textId="4A7BB725"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6.9.1 Методы</w:t>
      </w:r>
      <w:r w:rsidR="006974F0" w:rsidRPr="00144F9D">
        <w:rPr>
          <w:rFonts w:ascii="Arial" w:hAnsi="Arial" w:cs="Arial"/>
          <w:b/>
          <w:bCs/>
          <w:sz w:val="24"/>
          <w:szCs w:val="24"/>
        </w:rPr>
        <w:t xml:space="preserve"> контроля</w:t>
      </w:r>
    </w:p>
    <w:p w14:paraId="1A2248A1" w14:textId="77777777" w:rsidR="006974F0" w:rsidRPr="00144F9D" w:rsidRDefault="006974F0" w:rsidP="007D6936">
      <w:pPr>
        <w:spacing w:after="0" w:line="360" w:lineRule="auto"/>
        <w:ind w:firstLine="709"/>
        <w:jc w:val="both"/>
        <w:rPr>
          <w:rFonts w:ascii="Arial" w:hAnsi="Arial" w:cs="Arial"/>
          <w:sz w:val="24"/>
          <w:szCs w:val="24"/>
        </w:rPr>
      </w:pPr>
      <w:r w:rsidRPr="00144F9D">
        <w:rPr>
          <w:rFonts w:ascii="Arial" w:hAnsi="Arial" w:cs="Arial"/>
          <w:sz w:val="24"/>
          <w:szCs w:val="24"/>
        </w:rPr>
        <w:t>Контроль твердости проводят по одному из следующих методов:</w:t>
      </w:r>
    </w:p>
    <w:p w14:paraId="30490AF3" w14:textId="27E4D4BF" w:rsidR="006974F0" w:rsidRPr="00144F9D" w:rsidRDefault="006974F0"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 </w:t>
      </w:r>
      <w:r w:rsidRPr="00144F9D">
        <w:rPr>
          <w:rFonts w:ascii="Arial" w:hAnsi="Arial" w:cs="Arial"/>
          <w:b/>
          <w:bCs/>
          <w:i/>
          <w:iCs/>
          <w:sz w:val="24"/>
          <w:szCs w:val="24"/>
        </w:rPr>
        <w:t xml:space="preserve">Роквелла </w:t>
      </w:r>
      <w:r w:rsidRPr="00144F9D">
        <w:rPr>
          <w:rFonts w:ascii="Arial" w:hAnsi="Arial" w:cs="Arial"/>
          <w:sz w:val="24"/>
          <w:szCs w:val="24"/>
        </w:rPr>
        <w:t xml:space="preserve">по </w:t>
      </w:r>
      <w:r w:rsidRPr="00144F9D">
        <w:rPr>
          <w:rFonts w:ascii="Arial" w:hAnsi="Arial" w:cs="Arial"/>
          <w:i/>
          <w:iCs/>
          <w:sz w:val="24"/>
          <w:szCs w:val="24"/>
        </w:rPr>
        <w:t>ГОСТ 9013</w:t>
      </w:r>
      <w:r w:rsidRPr="00144F9D">
        <w:rPr>
          <w:rFonts w:ascii="Arial" w:hAnsi="Arial" w:cs="Arial"/>
          <w:sz w:val="24"/>
          <w:szCs w:val="24"/>
        </w:rPr>
        <w:t xml:space="preserve"> или стандарту</w:t>
      </w:r>
      <w:r w:rsidR="0073396B" w:rsidRPr="00144F9D">
        <w:rPr>
          <w:rFonts w:ascii="Arial" w:hAnsi="Arial" w:cs="Arial"/>
          <w:sz w:val="24"/>
          <w:szCs w:val="24"/>
        </w:rPr>
        <w:t xml:space="preserve"> </w:t>
      </w:r>
      <w:r w:rsidR="00200452" w:rsidRPr="00144F9D">
        <w:rPr>
          <w:rFonts w:ascii="Arial" w:hAnsi="Arial" w:cs="Arial"/>
          <w:bCs/>
          <w:sz w:val="24"/>
          <w:szCs w:val="24"/>
        </w:rPr>
        <w:t>[</w:t>
      </w:r>
      <w:r w:rsidR="008E0A5D" w:rsidRPr="008E0A5D">
        <w:rPr>
          <w:rFonts w:ascii="Arial" w:hAnsi="Arial" w:cs="Arial"/>
          <w:bCs/>
          <w:sz w:val="24"/>
          <w:szCs w:val="24"/>
        </w:rPr>
        <w:t>11</w:t>
      </w:r>
      <w:r w:rsidR="00200452" w:rsidRPr="00144F9D">
        <w:rPr>
          <w:rFonts w:ascii="Arial" w:hAnsi="Arial" w:cs="Arial"/>
          <w:bCs/>
          <w:sz w:val="24"/>
          <w:szCs w:val="24"/>
        </w:rPr>
        <w:t>]</w:t>
      </w:r>
      <w:r w:rsidRPr="00144F9D">
        <w:rPr>
          <w:rFonts w:ascii="Arial" w:hAnsi="Arial" w:cs="Arial"/>
          <w:sz w:val="24"/>
          <w:szCs w:val="24"/>
        </w:rPr>
        <w:t>;</w:t>
      </w:r>
    </w:p>
    <w:p w14:paraId="7D35EA89" w14:textId="0D962AEA" w:rsidR="006974F0" w:rsidRPr="00144F9D" w:rsidRDefault="006974F0"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 </w:t>
      </w:r>
      <w:r w:rsidRPr="00144F9D">
        <w:rPr>
          <w:rFonts w:ascii="Arial" w:hAnsi="Arial" w:cs="Arial"/>
          <w:b/>
          <w:bCs/>
          <w:i/>
          <w:iCs/>
          <w:sz w:val="24"/>
          <w:szCs w:val="24"/>
        </w:rPr>
        <w:t xml:space="preserve">Бринелля </w:t>
      </w:r>
      <w:r w:rsidRPr="00144F9D">
        <w:rPr>
          <w:rFonts w:ascii="Arial" w:hAnsi="Arial" w:cs="Arial"/>
          <w:sz w:val="24"/>
          <w:szCs w:val="24"/>
        </w:rPr>
        <w:t xml:space="preserve">по </w:t>
      </w:r>
      <w:r w:rsidRPr="00144F9D">
        <w:rPr>
          <w:rFonts w:ascii="Arial" w:hAnsi="Arial" w:cs="Arial"/>
          <w:i/>
          <w:iCs/>
          <w:sz w:val="24"/>
          <w:szCs w:val="24"/>
        </w:rPr>
        <w:t>ГОСТ 9012</w:t>
      </w:r>
      <w:r w:rsidRPr="00144F9D">
        <w:rPr>
          <w:rFonts w:ascii="Arial" w:hAnsi="Arial" w:cs="Arial"/>
          <w:sz w:val="24"/>
          <w:szCs w:val="24"/>
        </w:rPr>
        <w:t xml:space="preserve"> или стандарту </w:t>
      </w:r>
      <w:r w:rsidR="00200452" w:rsidRPr="00144F9D">
        <w:rPr>
          <w:rFonts w:ascii="Arial" w:hAnsi="Arial" w:cs="Arial"/>
          <w:bCs/>
          <w:sz w:val="24"/>
          <w:szCs w:val="24"/>
        </w:rPr>
        <w:t>[</w:t>
      </w:r>
      <w:r w:rsidR="00024788">
        <w:rPr>
          <w:rFonts w:ascii="Arial" w:hAnsi="Arial" w:cs="Arial"/>
          <w:bCs/>
          <w:sz w:val="24"/>
          <w:szCs w:val="24"/>
        </w:rPr>
        <w:t>1</w:t>
      </w:r>
      <w:r w:rsidR="008E0A5D" w:rsidRPr="008E0A5D">
        <w:rPr>
          <w:rFonts w:ascii="Arial" w:hAnsi="Arial" w:cs="Arial"/>
          <w:bCs/>
          <w:sz w:val="24"/>
          <w:szCs w:val="24"/>
        </w:rPr>
        <w:t>2</w:t>
      </w:r>
      <w:r w:rsidR="00200452" w:rsidRPr="00144F9D">
        <w:rPr>
          <w:rFonts w:ascii="Arial" w:hAnsi="Arial" w:cs="Arial"/>
          <w:bCs/>
          <w:sz w:val="24"/>
          <w:szCs w:val="24"/>
        </w:rPr>
        <w:t>]</w:t>
      </w:r>
      <w:r w:rsidRPr="00144F9D">
        <w:rPr>
          <w:rFonts w:ascii="Arial" w:hAnsi="Arial" w:cs="Arial"/>
          <w:sz w:val="24"/>
          <w:szCs w:val="24"/>
        </w:rPr>
        <w:t>;</w:t>
      </w:r>
    </w:p>
    <w:p w14:paraId="093536F9" w14:textId="06542120" w:rsidR="006974F0" w:rsidRPr="00144F9D" w:rsidRDefault="006974F0" w:rsidP="007D6936">
      <w:pPr>
        <w:spacing w:after="0" w:line="360" w:lineRule="auto"/>
        <w:ind w:firstLine="709"/>
        <w:jc w:val="both"/>
        <w:rPr>
          <w:rFonts w:ascii="Arial" w:hAnsi="Arial" w:cs="Arial"/>
          <w:strike/>
          <w:sz w:val="24"/>
          <w:szCs w:val="24"/>
        </w:rPr>
      </w:pPr>
      <w:r w:rsidRPr="00144F9D">
        <w:rPr>
          <w:rFonts w:ascii="Arial" w:hAnsi="Arial" w:cs="Arial"/>
          <w:bCs/>
          <w:sz w:val="24"/>
          <w:szCs w:val="24"/>
        </w:rPr>
        <w:t xml:space="preserve">- </w:t>
      </w:r>
      <w:r w:rsidRPr="00144F9D">
        <w:rPr>
          <w:rFonts w:ascii="Arial" w:hAnsi="Arial" w:cs="Arial"/>
          <w:b/>
          <w:i/>
          <w:iCs/>
          <w:sz w:val="24"/>
          <w:szCs w:val="24"/>
        </w:rPr>
        <w:t>Виккерса</w:t>
      </w:r>
      <w:r w:rsidRPr="00144F9D">
        <w:rPr>
          <w:rFonts w:ascii="Arial" w:hAnsi="Arial" w:cs="Arial"/>
          <w:bCs/>
          <w:sz w:val="24"/>
          <w:szCs w:val="24"/>
        </w:rPr>
        <w:t xml:space="preserve"> по </w:t>
      </w:r>
      <w:r w:rsidR="00024788">
        <w:rPr>
          <w:rFonts w:ascii="Arial" w:hAnsi="Arial" w:cs="Arial"/>
          <w:bCs/>
          <w:i/>
          <w:iCs/>
          <w:sz w:val="24"/>
          <w:szCs w:val="24"/>
        </w:rPr>
        <w:t xml:space="preserve">стандартам </w:t>
      </w:r>
      <w:r w:rsidR="00024788" w:rsidRPr="00024788">
        <w:rPr>
          <w:rFonts w:ascii="Arial" w:hAnsi="Arial" w:cs="Arial"/>
          <w:bCs/>
          <w:i/>
          <w:iCs/>
          <w:sz w:val="24"/>
          <w:szCs w:val="24"/>
        </w:rPr>
        <w:t>[</w:t>
      </w:r>
      <w:r w:rsidR="008E0A5D" w:rsidRPr="00857F7A">
        <w:rPr>
          <w:rFonts w:ascii="Arial" w:hAnsi="Arial" w:cs="Arial"/>
          <w:bCs/>
          <w:i/>
          <w:iCs/>
          <w:sz w:val="24"/>
          <w:szCs w:val="24"/>
        </w:rPr>
        <w:t>13</w:t>
      </w:r>
      <w:r w:rsidR="00024788" w:rsidRPr="00024788">
        <w:rPr>
          <w:rFonts w:ascii="Arial" w:hAnsi="Arial" w:cs="Arial"/>
          <w:bCs/>
          <w:i/>
          <w:iCs/>
          <w:sz w:val="24"/>
          <w:szCs w:val="24"/>
        </w:rPr>
        <w:t>]</w:t>
      </w:r>
      <w:r w:rsidRPr="00144F9D">
        <w:rPr>
          <w:rFonts w:ascii="Arial" w:hAnsi="Arial" w:cs="Arial"/>
          <w:bCs/>
          <w:sz w:val="24"/>
          <w:szCs w:val="24"/>
        </w:rPr>
        <w:t xml:space="preserve"> или </w:t>
      </w:r>
      <w:r w:rsidR="00200452" w:rsidRPr="00144F9D">
        <w:rPr>
          <w:rFonts w:ascii="Arial" w:hAnsi="Arial" w:cs="Arial"/>
          <w:bCs/>
          <w:sz w:val="24"/>
          <w:szCs w:val="24"/>
        </w:rPr>
        <w:t>[1</w:t>
      </w:r>
      <w:r w:rsidR="00024788">
        <w:rPr>
          <w:rFonts w:ascii="Arial" w:hAnsi="Arial" w:cs="Arial"/>
          <w:bCs/>
          <w:sz w:val="24"/>
          <w:szCs w:val="24"/>
        </w:rPr>
        <w:t>4</w:t>
      </w:r>
      <w:r w:rsidR="00200452" w:rsidRPr="00144F9D">
        <w:rPr>
          <w:rFonts w:ascii="Arial" w:hAnsi="Arial" w:cs="Arial"/>
          <w:bCs/>
          <w:sz w:val="24"/>
          <w:szCs w:val="24"/>
        </w:rPr>
        <w:t>]</w:t>
      </w:r>
      <w:r w:rsidRPr="00144F9D">
        <w:rPr>
          <w:rFonts w:ascii="Arial" w:hAnsi="Arial" w:cs="Arial"/>
          <w:bCs/>
          <w:sz w:val="24"/>
          <w:szCs w:val="24"/>
        </w:rPr>
        <w:t>.</w:t>
      </w:r>
    </w:p>
    <w:p w14:paraId="701C788A" w14:textId="075746B6"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Расстояние между центрами отпечатков от индентора при контроле твердости должно быть не менее трех диаметров отпечатка.</w:t>
      </w:r>
    </w:p>
    <w:p w14:paraId="3A405FCD" w14:textId="7B2E357E" w:rsidR="006974F0" w:rsidRPr="00144F9D" w:rsidRDefault="006974F0" w:rsidP="00024788">
      <w:pPr>
        <w:pBdr>
          <w:right w:val="single" w:sz="4" w:space="4" w:color="auto"/>
        </w:pBdr>
        <w:spacing w:after="0" w:line="360" w:lineRule="auto"/>
        <w:ind w:firstLine="709"/>
        <w:jc w:val="both"/>
        <w:rPr>
          <w:rFonts w:ascii="Arial" w:hAnsi="Arial" w:cs="Arial"/>
          <w:sz w:val="24"/>
          <w:szCs w:val="24"/>
        </w:rPr>
      </w:pPr>
      <w:r w:rsidRPr="00144F9D">
        <w:rPr>
          <w:rFonts w:ascii="Arial" w:hAnsi="Arial" w:cs="Arial"/>
          <w:bCs/>
          <w:sz w:val="24"/>
          <w:szCs w:val="24"/>
        </w:rPr>
        <w:t xml:space="preserve">Перевод значений твердости, определенные методами Бринелля или Виккерса, в единицы </w:t>
      </w:r>
      <w:r w:rsidRPr="00144F9D">
        <w:rPr>
          <w:rFonts w:ascii="Arial" w:hAnsi="Arial" w:cs="Arial"/>
          <w:bCs/>
          <w:sz w:val="24"/>
          <w:szCs w:val="24"/>
          <w:lang w:val="en-US"/>
        </w:rPr>
        <w:t>HRC</w:t>
      </w:r>
      <w:r w:rsidRPr="00144F9D">
        <w:rPr>
          <w:rFonts w:ascii="Arial" w:hAnsi="Arial" w:cs="Arial"/>
          <w:bCs/>
          <w:sz w:val="24"/>
          <w:szCs w:val="24"/>
        </w:rPr>
        <w:t xml:space="preserve"> по </w:t>
      </w:r>
      <w:r w:rsidR="00AD2A0B" w:rsidRPr="00144F9D">
        <w:rPr>
          <w:rFonts w:ascii="Arial" w:hAnsi="Arial" w:cs="Arial"/>
          <w:sz w:val="24"/>
          <w:szCs w:val="24"/>
        </w:rPr>
        <w:t>[</w:t>
      </w:r>
      <w:r w:rsidR="00024788">
        <w:rPr>
          <w:rFonts w:ascii="Arial" w:hAnsi="Arial" w:cs="Arial"/>
          <w:sz w:val="24"/>
          <w:szCs w:val="24"/>
        </w:rPr>
        <w:t>15</w:t>
      </w:r>
      <w:r w:rsidR="00AD2A0B" w:rsidRPr="00144F9D">
        <w:rPr>
          <w:rFonts w:ascii="Arial" w:hAnsi="Arial" w:cs="Arial"/>
          <w:sz w:val="24"/>
          <w:szCs w:val="24"/>
        </w:rPr>
        <w:t>]</w:t>
      </w:r>
      <w:r w:rsidRPr="00144F9D">
        <w:rPr>
          <w:rFonts w:ascii="Arial" w:hAnsi="Arial" w:cs="Arial"/>
          <w:bCs/>
          <w:sz w:val="24"/>
          <w:szCs w:val="24"/>
        </w:rPr>
        <w:t>.</w:t>
      </w:r>
    </w:p>
    <w:p w14:paraId="0F494C68"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 xml:space="preserve">6.9.2 Контроль поверхностной твердости </w:t>
      </w:r>
    </w:p>
    <w:p w14:paraId="0A04F871" w14:textId="4207140D"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Каждая зона сварного соединения должна быть подвергнута контролю твердости на трех участках наружной поверхности, расположенных под углом 120</w:t>
      </w:r>
      <w:r w:rsidR="00AB6266" w:rsidRPr="00144F9D">
        <w:rPr>
          <w:rFonts w:ascii="Arial" w:hAnsi="Arial" w:cs="Arial"/>
          <w:sz w:val="24"/>
          <w:szCs w:val="24"/>
        </w:rPr>
        <w:t>°±</w:t>
      </w:r>
      <w:r w:rsidRPr="00144F9D">
        <w:rPr>
          <w:rFonts w:ascii="Arial" w:hAnsi="Arial" w:cs="Arial"/>
          <w:sz w:val="24"/>
          <w:szCs w:val="24"/>
        </w:rPr>
        <w:t>15</w:t>
      </w:r>
      <w:r w:rsidR="00AB6266" w:rsidRPr="00144F9D">
        <w:rPr>
          <w:rFonts w:ascii="Arial" w:hAnsi="Arial" w:cs="Arial"/>
          <w:sz w:val="24"/>
          <w:szCs w:val="24"/>
        </w:rPr>
        <w:t>°</w:t>
      </w:r>
      <w:r w:rsidRPr="00144F9D">
        <w:rPr>
          <w:rFonts w:ascii="Arial" w:hAnsi="Arial" w:cs="Arial"/>
          <w:sz w:val="24"/>
          <w:szCs w:val="24"/>
        </w:rPr>
        <w:t xml:space="preserve"> друг к другу. Метод контроля твердости выбирает изготовитель, включая применение альтернативного метода контроля. В этом случае изготовитель должен продемонстрировать эквивалентность результатов альтернативного метода результатам, полученным одним из стандартных методов, указанных в 6.9.1.</w:t>
      </w:r>
    </w:p>
    <w:p w14:paraId="7BBBC58A"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6.9.3 Повторный контроль поверхностной твердости</w:t>
      </w:r>
    </w:p>
    <w:p w14:paraId="6D962BB4" w14:textId="0607B2D0" w:rsidR="00A95357" w:rsidRPr="00144F9D" w:rsidRDefault="006974F0" w:rsidP="007D6936">
      <w:pPr>
        <w:spacing w:after="0" w:line="360" w:lineRule="auto"/>
        <w:ind w:firstLine="709"/>
        <w:jc w:val="both"/>
        <w:rPr>
          <w:rFonts w:ascii="Arial" w:hAnsi="Arial" w:cs="Arial"/>
          <w:sz w:val="24"/>
          <w:szCs w:val="24"/>
        </w:rPr>
      </w:pPr>
      <w:r w:rsidRPr="00144F9D">
        <w:rPr>
          <w:rFonts w:ascii="Arial" w:eastAsia="ArialMT" w:hAnsi="Arial" w:cs="Arial"/>
          <w:sz w:val="24"/>
          <w:szCs w:val="24"/>
          <w:lang w:eastAsia="ru-RU"/>
        </w:rPr>
        <w:t xml:space="preserve">Сварные соединения </w:t>
      </w:r>
      <w:r w:rsidRPr="00144F9D">
        <w:rPr>
          <w:rFonts w:ascii="Arial" w:eastAsia="ArialMT" w:hAnsi="Arial" w:cs="Arial"/>
          <w:sz w:val="24"/>
          <w:szCs w:val="24"/>
          <w:lang w:val="en-US" w:eastAsia="ru-RU"/>
        </w:rPr>
        <w:t>c</w:t>
      </w:r>
      <w:r w:rsidRPr="00144F9D">
        <w:rPr>
          <w:rFonts w:ascii="Arial" w:eastAsia="ArialMT" w:hAnsi="Arial" w:cs="Arial"/>
          <w:sz w:val="24"/>
          <w:szCs w:val="24"/>
          <w:lang w:eastAsia="ru-RU"/>
        </w:rPr>
        <w:t xml:space="preserve"> показанием твердости, превышающим</w:t>
      </w:r>
      <w:r w:rsidRPr="00144F9D">
        <w:rPr>
          <w:rFonts w:ascii="Arial" w:hAnsi="Arial" w:cs="Arial"/>
          <w:bCs/>
          <w:sz w:val="24"/>
          <w:szCs w:val="24"/>
        </w:rPr>
        <w:t xml:space="preserve"> </w:t>
      </w:r>
      <w:r w:rsidRPr="00144F9D">
        <w:rPr>
          <w:rFonts w:ascii="Arial" w:hAnsi="Arial" w:cs="Arial"/>
          <w:bCs/>
          <w:i/>
          <w:iCs/>
          <w:sz w:val="24"/>
          <w:szCs w:val="24"/>
        </w:rPr>
        <w:t>значение твердости, указанное в 6.3.3</w:t>
      </w:r>
      <w:r w:rsidRPr="00144F9D">
        <w:rPr>
          <w:rFonts w:ascii="Arial" w:eastAsia="ArialMT" w:hAnsi="Arial" w:cs="Arial"/>
          <w:sz w:val="24"/>
          <w:szCs w:val="24"/>
          <w:lang w:eastAsia="ru-RU"/>
        </w:rPr>
        <w:t>, должны быть подвергнуты повторному контролю или забракованы.</w:t>
      </w:r>
      <w:r w:rsidRPr="00144F9D">
        <w:rPr>
          <w:rFonts w:ascii="Arial" w:hAnsi="Arial" w:cs="Arial"/>
          <w:sz w:val="24"/>
          <w:szCs w:val="24"/>
        </w:rPr>
        <w:t xml:space="preserve"> </w:t>
      </w:r>
      <w:r w:rsidR="00A95357" w:rsidRPr="00144F9D">
        <w:rPr>
          <w:rFonts w:ascii="Arial" w:hAnsi="Arial" w:cs="Arial"/>
          <w:sz w:val="24"/>
          <w:szCs w:val="24"/>
        </w:rPr>
        <w:t xml:space="preserve">В каждом случае, когда показание твердости превышает </w:t>
      </w:r>
      <w:bookmarkStart w:id="15" w:name="_Hlk115267299"/>
      <w:r w:rsidRPr="00144F9D">
        <w:rPr>
          <w:rFonts w:ascii="Arial" w:hAnsi="Arial" w:cs="Arial"/>
          <w:bCs/>
          <w:i/>
          <w:iCs/>
          <w:sz w:val="24"/>
          <w:szCs w:val="24"/>
        </w:rPr>
        <w:t>указанное значение твердости</w:t>
      </w:r>
      <w:bookmarkEnd w:id="15"/>
      <w:r w:rsidR="00A95357" w:rsidRPr="00144F9D">
        <w:rPr>
          <w:rFonts w:ascii="Arial" w:hAnsi="Arial" w:cs="Arial"/>
          <w:sz w:val="24"/>
          <w:szCs w:val="24"/>
        </w:rPr>
        <w:t xml:space="preserve">, в непосредственной близости от первоначального отпечатка должно быть проведено еще одно измерение твердости. Если новое показание твердости не превышает </w:t>
      </w:r>
      <w:r w:rsidRPr="00144F9D">
        <w:rPr>
          <w:rFonts w:ascii="Arial" w:hAnsi="Arial" w:cs="Arial"/>
          <w:bCs/>
          <w:i/>
          <w:iCs/>
          <w:sz w:val="24"/>
          <w:szCs w:val="24"/>
        </w:rPr>
        <w:t>указанное значение твердости</w:t>
      </w:r>
      <w:r w:rsidR="00A95357" w:rsidRPr="00144F9D">
        <w:rPr>
          <w:rFonts w:ascii="Arial" w:hAnsi="Arial" w:cs="Arial"/>
          <w:sz w:val="24"/>
          <w:szCs w:val="24"/>
        </w:rPr>
        <w:t xml:space="preserve">, сварное соединение должно быть принято. Если результат повторного измерения превышает </w:t>
      </w:r>
      <w:r w:rsidRPr="00144F9D">
        <w:rPr>
          <w:rFonts w:ascii="Arial" w:hAnsi="Arial" w:cs="Arial"/>
          <w:bCs/>
          <w:i/>
          <w:iCs/>
          <w:sz w:val="24"/>
          <w:szCs w:val="24"/>
        </w:rPr>
        <w:t>указанное значение твердости</w:t>
      </w:r>
      <w:r w:rsidR="00A95357" w:rsidRPr="00144F9D">
        <w:rPr>
          <w:rFonts w:ascii="Arial" w:hAnsi="Arial" w:cs="Arial"/>
          <w:sz w:val="24"/>
          <w:szCs w:val="24"/>
        </w:rPr>
        <w:t xml:space="preserve">, сварное соединение должно быть забраковано. </w:t>
      </w:r>
    </w:p>
    <w:p w14:paraId="351779E0" w14:textId="373B1E73"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Изготовитель может провести повторную термическую обработку сварных соединений по той же аттестованной процедуре и снова подвергнуть контролю их поверхностную твердость.</w:t>
      </w:r>
    </w:p>
    <w:p w14:paraId="60AB45FD"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6.9.4 Контроль твердости по толщине стенки</w:t>
      </w:r>
    </w:p>
    <w:p w14:paraId="25A8DCEB" w14:textId="1CC19125"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Периодичность контроля твердости по толщине стенки для зоны сварного соединения должна соответствовать указанной в таблице А.10. Среднее значение твердости определяют по трем показаниям твердости по шкале</w:t>
      </w:r>
      <w:r w:rsidR="00024788">
        <w:rPr>
          <w:rFonts w:ascii="Arial" w:hAnsi="Arial" w:cs="Arial"/>
          <w:sz w:val="24"/>
          <w:szCs w:val="24"/>
        </w:rPr>
        <w:t xml:space="preserve"> </w:t>
      </w:r>
      <w:r w:rsidRPr="00144F9D">
        <w:rPr>
          <w:rFonts w:ascii="Arial" w:hAnsi="Arial" w:cs="Arial"/>
          <w:sz w:val="24"/>
          <w:szCs w:val="24"/>
        </w:rPr>
        <w:t>С Роквелла, полученным на расстоянии 2,5 – 6,4 мм от наружной и внутренней поверхностей по обе стороны от линии сварного шва. Для каждого сварного соединения должно быть получено 12 показаний твердости и определено 4 средних значения твердости по методу Роквелла, как показано на рисунке В.3</w:t>
      </w:r>
      <w:r w:rsidR="00E81A70" w:rsidRPr="00144F9D">
        <w:rPr>
          <w:rFonts w:ascii="Arial" w:hAnsi="Arial" w:cs="Arial"/>
          <w:sz w:val="24"/>
          <w:szCs w:val="24"/>
        </w:rPr>
        <w:t>.</w:t>
      </w:r>
    </w:p>
    <w:p w14:paraId="5A2FED53" w14:textId="77777777" w:rsidR="00A95357" w:rsidRPr="00144F9D" w:rsidRDefault="00A9535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6.9.5 Повторный контроль твердости по толщине стенки</w:t>
      </w:r>
    </w:p>
    <w:p w14:paraId="7BB06DB4" w14:textId="496AC460"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Образцы от зоны сварного соединения, имеющие среднее значение твердости, превышающее </w:t>
      </w:r>
      <w:r w:rsidR="006974F0" w:rsidRPr="00144F9D">
        <w:rPr>
          <w:rFonts w:ascii="Arial" w:hAnsi="Arial" w:cs="Arial"/>
          <w:bCs/>
          <w:i/>
          <w:iCs/>
          <w:sz w:val="24"/>
          <w:szCs w:val="24"/>
        </w:rPr>
        <w:t>значение твердости, указанное в 6.3.3</w:t>
      </w:r>
      <w:r w:rsidRPr="00144F9D">
        <w:rPr>
          <w:rFonts w:ascii="Arial" w:hAnsi="Arial" w:cs="Arial"/>
          <w:sz w:val="24"/>
          <w:szCs w:val="24"/>
        </w:rPr>
        <w:t>, должны быть подвергнуты повторному контролю, или партия, которую они представляют, должна быть забракована. Перед повторным контролем контролируемая поверхность может быть подвергнута повторному шлифованию.</w:t>
      </w:r>
    </w:p>
    <w:p w14:paraId="0FDE6880" w14:textId="34A1F574" w:rsidR="00A95357" w:rsidRPr="00144F9D" w:rsidRDefault="00A95357"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Если при повторном контроле ни одно из средних значений твердости не превышает </w:t>
      </w:r>
      <w:r w:rsidR="006974F0" w:rsidRPr="00144F9D">
        <w:rPr>
          <w:rFonts w:ascii="Arial" w:hAnsi="Arial" w:cs="Arial"/>
          <w:bCs/>
          <w:i/>
          <w:iCs/>
          <w:sz w:val="24"/>
          <w:szCs w:val="24"/>
        </w:rPr>
        <w:t>указанное значение твердости</w:t>
      </w:r>
      <w:r w:rsidRPr="00144F9D">
        <w:rPr>
          <w:rFonts w:ascii="Arial" w:hAnsi="Arial" w:cs="Arial"/>
          <w:sz w:val="24"/>
          <w:szCs w:val="24"/>
        </w:rPr>
        <w:t xml:space="preserve">, партия должна быть принята. Если хотя бы одно из средних значений твердости превышает </w:t>
      </w:r>
      <w:r w:rsidR="006974F0" w:rsidRPr="00144F9D">
        <w:rPr>
          <w:rFonts w:ascii="Arial" w:hAnsi="Arial" w:cs="Arial"/>
          <w:bCs/>
          <w:i/>
          <w:iCs/>
          <w:sz w:val="24"/>
          <w:szCs w:val="24"/>
        </w:rPr>
        <w:t>указанное значение твердости</w:t>
      </w:r>
      <w:r w:rsidRPr="00144F9D">
        <w:rPr>
          <w:rFonts w:ascii="Arial" w:hAnsi="Arial" w:cs="Arial"/>
          <w:sz w:val="24"/>
          <w:szCs w:val="24"/>
        </w:rPr>
        <w:t>, партия сварных соединений, представленная этим образцом, должна быть забракована. Забракованная партия может быть подвергнута повторной термической обработке и предъявлена для контроля как новая партия.</w:t>
      </w:r>
    </w:p>
    <w:p w14:paraId="08992C30"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 xml:space="preserve">6.10 </w:t>
      </w:r>
      <w:r w:rsidRPr="00144F9D">
        <w:rPr>
          <w:rFonts w:ascii="Arial" w:hAnsi="Arial" w:cs="Arial"/>
          <w:b/>
          <w:bCs/>
          <w:i/>
          <w:iCs/>
          <w:sz w:val="24"/>
          <w:szCs w:val="24"/>
        </w:rPr>
        <w:t>Испытание на ударный изгиб для зоны сварного соединения</w:t>
      </w:r>
    </w:p>
    <w:p w14:paraId="7740EACD" w14:textId="77777777"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b/>
          <w:bCs/>
          <w:sz w:val="24"/>
          <w:szCs w:val="24"/>
        </w:rPr>
        <w:t>6.10.1 Метод</w:t>
      </w:r>
      <w:r w:rsidRPr="00144F9D">
        <w:rPr>
          <w:rFonts w:ascii="Arial" w:hAnsi="Arial" w:cs="Arial"/>
          <w:sz w:val="24"/>
          <w:szCs w:val="24"/>
        </w:rPr>
        <w:t xml:space="preserve"> </w:t>
      </w:r>
    </w:p>
    <w:p w14:paraId="107CB19D" w14:textId="3D2F3D6D"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Испытанию должен быть подвергнут комплект из трех продольных образцов от одного сварного соединения. Испытания на ударный изгиб должны быть проведены по методу Шарпи на образцах с V-образным надрезом в соответствии со стандартами [</w:t>
      </w:r>
      <w:r w:rsidR="008E0A5D" w:rsidRPr="008E0A5D">
        <w:rPr>
          <w:rFonts w:ascii="Arial" w:hAnsi="Arial" w:cs="Arial"/>
          <w:sz w:val="24"/>
          <w:szCs w:val="24"/>
        </w:rPr>
        <w:t>6</w:t>
      </w:r>
      <w:r w:rsidRPr="00144F9D">
        <w:rPr>
          <w:rFonts w:ascii="Arial" w:hAnsi="Arial" w:cs="Arial"/>
          <w:sz w:val="24"/>
          <w:szCs w:val="24"/>
        </w:rPr>
        <w:t xml:space="preserve">] и </w:t>
      </w:r>
      <w:r w:rsidR="00386502" w:rsidRPr="00144F9D">
        <w:rPr>
          <w:rFonts w:ascii="Arial" w:eastAsia="Times New Roman" w:hAnsi="Arial" w:cs="Arial"/>
          <w:sz w:val="24"/>
          <w:szCs w:val="24"/>
          <w:lang w:eastAsia="ru-RU"/>
        </w:rPr>
        <w:t>[</w:t>
      </w:r>
      <w:r w:rsidR="00024788">
        <w:rPr>
          <w:rFonts w:ascii="Arial" w:eastAsia="Times New Roman" w:hAnsi="Arial" w:cs="Arial"/>
          <w:sz w:val="24"/>
          <w:szCs w:val="24"/>
          <w:lang w:eastAsia="ru-RU"/>
        </w:rPr>
        <w:t>16</w:t>
      </w:r>
      <w:r w:rsidR="00386502" w:rsidRPr="00144F9D">
        <w:rPr>
          <w:rFonts w:ascii="Arial" w:eastAsia="Times New Roman" w:hAnsi="Arial" w:cs="Arial"/>
          <w:sz w:val="24"/>
          <w:szCs w:val="24"/>
          <w:lang w:eastAsia="ru-RU"/>
        </w:rPr>
        <w:t>]</w:t>
      </w:r>
      <w:r w:rsidRPr="00144F9D">
        <w:rPr>
          <w:rFonts w:ascii="Arial" w:hAnsi="Arial" w:cs="Arial"/>
          <w:sz w:val="24"/>
          <w:szCs w:val="24"/>
        </w:rPr>
        <w:t xml:space="preserve"> при температуре (21 </w:t>
      </w:r>
      <w:r w:rsidR="007A2DA7" w:rsidRPr="00144F9D">
        <w:rPr>
          <w:rFonts w:ascii="Arial" w:hAnsi="Arial" w:cs="Arial"/>
          <w:sz w:val="24"/>
          <w:szCs w:val="24"/>
        </w:rPr>
        <w:t>±</w:t>
      </w:r>
      <w:r w:rsidRPr="00144F9D">
        <w:rPr>
          <w:rFonts w:ascii="Arial" w:hAnsi="Arial" w:cs="Arial"/>
          <w:sz w:val="24"/>
          <w:szCs w:val="24"/>
        </w:rPr>
        <w:t xml:space="preserve"> 3) </w:t>
      </w:r>
      <w:r w:rsidR="007A2DA7" w:rsidRPr="00144F9D">
        <w:rPr>
          <w:rFonts w:ascii="Arial" w:hAnsi="Arial" w:cs="Arial"/>
          <w:sz w:val="24"/>
          <w:szCs w:val="24"/>
        </w:rPr>
        <w:t>°</w:t>
      </w:r>
      <w:r w:rsidRPr="00144F9D">
        <w:rPr>
          <w:rFonts w:ascii="Arial" w:hAnsi="Arial" w:cs="Arial"/>
          <w:sz w:val="24"/>
          <w:szCs w:val="24"/>
        </w:rPr>
        <w:t>C. Альтернативные температуры испытаний указаны в D.5 SR20, температуры испытаний для PSL-3 – в таблице A.8.</w:t>
      </w:r>
    </w:p>
    <w:p w14:paraId="1AB68052" w14:textId="77777777"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Допускается проведение испытаний при температуре ниже заданной, при условии соответствия результатов испытаний требованиям к работе удара, установленным для заданной температуры. </w:t>
      </w:r>
    </w:p>
    <w:p w14:paraId="66658AAD" w14:textId="77777777"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Дополнительные требования PSL-2 и PSL-3 приведены в приложении E.</w:t>
      </w:r>
    </w:p>
    <w:p w14:paraId="6085F439"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6.10.2 Размеры и ориентация образцов</w:t>
      </w:r>
    </w:p>
    <w:p w14:paraId="0DF725B2" w14:textId="700DBFA5"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Для испытания на ударный изгиб выбирают образец наибольшего возможного размера из указанных в таблице А.11 для заданного наружного диаметра сварного соединения бурильной трубы (при необходимости с округлением до ближайшего меньшего диаметра) и расчетной толщины стенки зоны сварного соединения (рассчитанной по заданным размерам). Образцы отбирают от сварного соединения в продольном направлении по отношению к оси бурильной трубы, надрез образца должен быть ориентирован в радиальном направлении, как показано на рисунке B.3. Ось надреза образца должна быть расположена по линии сварного шва.</w:t>
      </w:r>
    </w:p>
    <w:p w14:paraId="5D6DE239"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6.10.3 Периодичность испытаний</w:t>
      </w:r>
    </w:p>
    <w:p w14:paraId="5B8C8643" w14:textId="46BEE400"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Периодичность испытаний на ударный изгиб для сварного соединения должна соответствовать указанной в таблице A.10.</w:t>
      </w:r>
    </w:p>
    <w:p w14:paraId="3907A536" w14:textId="77777777"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Дополнительные требования PSL-2 и PSL-3 указаны в приложении E.</w:t>
      </w:r>
    </w:p>
    <w:p w14:paraId="7559DF88" w14:textId="243DC179"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Альтернативная периодичность испытаний указана в D.6 SR23.</w:t>
      </w:r>
    </w:p>
    <w:p w14:paraId="13E15939" w14:textId="77777777" w:rsidR="00A252D7" w:rsidRPr="00144F9D" w:rsidRDefault="00A252D7" w:rsidP="003446C5">
      <w:pPr>
        <w:widowControl w:val="0"/>
        <w:spacing w:after="0" w:line="360" w:lineRule="auto"/>
        <w:ind w:firstLine="709"/>
        <w:jc w:val="both"/>
        <w:rPr>
          <w:rFonts w:ascii="Arial" w:hAnsi="Arial" w:cs="Arial"/>
          <w:b/>
          <w:bCs/>
          <w:sz w:val="24"/>
          <w:szCs w:val="24"/>
        </w:rPr>
      </w:pPr>
      <w:r w:rsidRPr="00144F9D">
        <w:rPr>
          <w:rFonts w:ascii="Arial" w:hAnsi="Arial" w:cs="Arial"/>
          <w:b/>
          <w:bCs/>
          <w:sz w:val="24"/>
          <w:szCs w:val="24"/>
        </w:rPr>
        <w:t>6.10.4 Повторные испытания</w:t>
      </w:r>
    </w:p>
    <w:p w14:paraId="47289A13" w14:textId="1613250A" w:rsidR="00A252D7" w:rsidRPr="00144F9D" w:rsidRDefault="00A252D7" w:rsidP="003446C5">
      <w:pPr>
        <w:widowControl w:val="0"/>
        <w:spacing w:after="0" w:line="360" w:lineRule="auto"/>
        <w:ind w:firstLine="709"/>
        <w:jc w:val="both"/>
        <w:rPr>
          <w:rFonts w:ascii="Arial" w:hAnsi="Arial" w:cs="Arial"/>
          <w:sz w:val="24"/>
          <w:szCs w:val="24"/>
        </w:rPr>
      </w:pPr>
      <w:r w:rsidRPr="00144F9D">
        <w:rPr>
          <w:rFonts w:ascii="Arial" w:hAnsi="Arial" w:cs="Arial"/>
          <w:sz w:val="24"/>
          <w:szCs w:val="24"/>
        </w:rPr>
        <w:t>Если результаты испытаний не соответствуют требованиям 6.3.4, но при этом работа удара не более чем одного из образцов ниже минимального требуемого значения для отдельного образца, то изготовитель может забраковать партию или провести повторные испытания комплекта из трех дополнительных образцов, отобранных от того же сварного соединения. Работа удара всех трех дополнительных образцов должна быть не менее минимальной средней работы удара, указанной в таблице А.8, или партия должна быть забракована. Если для проведения повторного испытания недостаточно исходной пробы, допускается отбор образцов от другого сварного соединения той же партии.</w:t>
      </w:r>
    </w:p>
    <w:p w14:paraId="7BABB7D8" w14:textId="7652859F"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Если работа удара более одного из образцов из первоначального комплекта ниже минимального требуемого значения для отдельного образца, изготовитель может забраковать партию или провести повторные испытания на дополнительных комплектах из трех образцов, отобранных от каждого из трех дополнительных сварных соединений той же партии. Если эти дополнительные комплекты образцов не соответствуют требованиям первоначального испытания, партия должна быть забракована.</w:t>
      </w:r>
    </w:p>
    <w:p w14:paraId="05B8DDB9" w14:textId="77777777"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Забракованная партия может быть подвергнута повторной термической обработке и испытана как новая партия.</w:t>
      </w:r>
    </w:p>
    <w:p w14:paraId="201EA640"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6.10.5 Дефектные образцы</w:t>
      </w:r>
    </w:p>
    <w:p w14:paraId="52DCA6E3" w14:textId="1B331702"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Образцы с несовершенствами материала или некачественной подготовкой, обнаруженными до или после испытаний, могут быть забракованы и заменены другими образцами, которые должны считаться исходными образцами. Образцы не должны считаться дефектными только потому, что результаты их испытаний не соответствуют требованиям к минимальной работе удара.</w:t>
      </w:r>
    </w:p>
    <w:p w14:paraId="408BF640" w14:textId="547A86B2" w:rsidR="00A252D7" w:rsidRPr="00144F9D" w:rsidRDefault="00A252D7" w:rsidP="00D84264">
      <w:pPr>
        <w:suppressAutoHyphens/>
        <w:spacing w:after="0" w:line="360" w:lineRule="auto"/>
        <w:ind w:firstLine="709"/>
        <w:jc w:val="both"/>
        <w:rPr>
          <w:rFonts w:ascii="Arial" w:hAnsi="Arial" w:cs="Arial"/>
          <w:b/>
          <w:bCs/>
          <w:i/>
          <w:iCs/>
          <w:sz w:val="24"/>
          <w:szCs w:val="24"/>
        </w:rPr>
      </w:pPr>
      <w:r w:rsidRPr="00144F9D">
        <w:rPr>
          <w:rFonts w:ascii="Arial" w:hAnsi="Arial" w:cs="Arial"/>
          <w:b/>
          <w:bCs/>
          <w:i/>
          <w:iCs/>
          <w:sz w:val="24"/>
          <w:szCs w:val="24"/>
        </w:rPr>
        <w:t>6.11 Испытание на боковой поперечный изгиб для зоны сварного соединения</w:t>
      </w:r>
    </w:p>
    <w:p w14:paraId="5472BDB4"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 xml:space="preserve">6.11.1 Метод </w:t>
      </w:r>
    </w:p>
    <w:p w14:paraId="50E49508" w14:textId="3852C108"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Испытание на боковой поперечный изгиб проводят в соответствии со стандартом [</w:t>
      </w:r>
      <w:r w:rsidR="008E0A5D" w:rsidRPr="008E0A5D">
        <w:rPr>
          <w:rFonts w:ascii="Arial" w:hAnsi="Arial" w:cs="Arial"/>
          <w:sz w:val="24"/>
          <w:szCs w:val="24"/>
        </w:rPr>
        <w:t>5</w:t>
      </w:r>
      <w:r w:rsidRPr="00144F9D">
        <w:rPr>
          <w:rFonts w:ascii="Arial" w:hAnsi="Arial" w:cs="Arial"/>
          <w:sz w:val="24"/>
          <w:szCs w:val="24"/>
        </w:rPr>
        <w:t>], параграфы QW-161.1 и QW-162.1. Образец изгибают до получения между двумя его половинами угла не более 40</w:t>
      </w:r>
      <w:r w:rsidR="0006669A" w:rsidRPr="00144F9D">
        <w:rPr>
          <w:rFonts w:ascii="Arial" w:hAnsi="Arial" w:cs="Arial"/>
          <w:sz w:val="24"/>
          <w:szCs w:val="24"/>
        </w:rPr>
        <w:t>°</w:t>
      </w:r>
      <w:r w:rsidRPr="00144F9D">
        <w:rPr>
          <w:rFonts w:ascii="Arial" w:hAnsi="Arial" w:cs="Arial"/>
          <w:sz w:val="24"/>
          <w:szCs w:val="24"/>
        </w:rPr>
        <w:t xml:space="preserve">, как показано на рисунке В.3. Зона сварного соединения должна быть расположена в пределах изогнутой части образца. Испытанию подвергают два образца: один изгибают по часовой стрелке, а второй – против часовой стрелки относительно оси бурильной трубы. </w:t>
      </w:r>
    </w:p>
    <w:p w14:paraId="6C362A4C" w14:textId="77777777" w:rsidR="00A252D7" w:rsidRPr="00144F9D" w:rsidRDefault="00A252D7" w:rsidP="003446C5">
      <w:pPr>
        <w:widowControl w:val="0"/>
        <w:spacing w:after="0" w:line="360" w:lineRule="auto"/>
        <w:ind w:firstLine="709"/>
        <w:jc w:val="both"/>
        <w:rPr>
          <w:rFonts w:ascii="Arial" w:hAnsi="Arial" w:cs="Arial"/>
          <w:b/>
          <w:bCs/>
          <w:sz w:val="24"/>
          <w:szCs w:val="24"/>
        </w:rPr>
      </w:pPr>
      <w:r w:rsidRPr="00144F9D">
        <w:rPr>
          <w:rFonts w:ascii="Arial" w:hAnsi="Arial" w:cs="Arial"/>
          <w:b/>
          <w:bCs/>
          <w:sz w:val="24"/>
          <w:szCs w:val="24"/>
        </w:rPr>
        <w:t>6.11.2 Образцы</w:t>
      </w:r>
    </w:p>
    <w:p w14:paraId="75019001" w14:textId="5530B118" w:rsidR="00A252D7" w:rsidRPr="00144F9D" w:rsidRDefault="00A252D7" w:rsidP="003446C5">
      <w:pPr>
        <w:widowControl w:val="0"/>
        <w:spacing w:after="0" w:line="360" w:lineRule="auto"/>
        <w:ind w:firstLine="709"/>
        <w:jc w:val="both"/>
        <w:rPr>
          <w:rFonts w:ascii="Arial" w:hAnsi="Arial" w:cs="Arial"/>
          <w:sz w:val="24"/>
          <w:szCs w:val="24"/>
        </w:rPr>
      </w:pPr>
      <w:r w:rsidRPr="00144F9D">
        <w:rPr>
          <w:rFonts w:ascii="Arial" w:hAnsi="Arial" w:cs="Arial"/>
          <w:sz w:val="24"/>
          <w:szCs w:val="24"/>
        </w:rPr>
        <w:t>Один комплект из двух образцов отбирают от участка зоны сварного соединения, предназначенного для проведения испытания. Поперечная ось продольного образца должна быть расположена по линии сварного шва. Образцы должны включать всю толщину стенки и иметь ширину приблизительно 9,5 мм, длину – не менее 150 мм.</w:t>
      </w:r>
    </w:p>
    <w:p w14:paraId="57FE73DE"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6.11.3 Периодичность испытаний</w:t>
      </w:r>
    </w:p>
    <w:p w14:paraId="57AFEF14" w14:textId="170CE05C"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Периодичность испытаний на боковой поперечный изгиб должна соответствовать указанной в таблице A.10.</w:t>
      </w:r>
    </w:p>
    <w:p w14:paraId="1373AD88" w14:textId="4FCA45D5"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Альтернативная периодичность испытаний должна соответствовать указанной в D.6 SR23</w:t>
      </w:r>
      <w:r w:rsidR="00E81A70" w:rsidRPr="00144F9D">
        <w:rPr>
          <w:rFonts w:ascii="Arial" w:hAnsi="Arial" w:cs="Arial"/>
          <w:sz w:val="24"/>
          <w:szCs w:val="24"/>
        </w:rPr>
        <w:t>.</w:t>
      </w:r>
    </w:p>
    <w:p w14:paraId="57D4F706"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6.11.4 Повторные испытания</w:t>
      </w:r>
    </w:p>
    <w:p w14:paraId="201578FF" w14:textId="5D96A973"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Если результат испытания одного из образцов не соответствует установленным требованиям, изготовитель может забраковать партию или подвергнуть испытанию дополнительный комплект из двух образцов, вырезанных из той же пробы от сварного соединения. Если оба дополнительных образца соответствуют установленным требованиям, партия должна быть принята. Если результат испытания хотя бы одного из дополнительных образцов не соответствует установленным требованиям, партия должна быть забракована.</w:t>
      </w:r>
    </w:p>
    <w:p w14:paraId="72CFA3FA" w14:textId="47B00E72"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Предпочтительно, чтобы оба дополнительных образца были вырезаны из той же пробы, что и исходные образцы. Если из той же пробы невозможно вырезать дополнительные образцы, они могут быть отобраны от другого сварного соединения той же партии.</w:t>
      </w:r>
    </w:p>
    <w:p w14:paraId="22D2A9C1" w14:textId="77777777"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Забракованная партия может быть подвергнута повторной термической обработке и испытана как новая партия.</w:t>
      </w:r>
    </w:p>
    <w:p w14:paraId="06C71560"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6.12 Несовершенства и дефекты бурильных труб</w:t>
      </w:r>
    </w:p>
    <w:p w14:paraId="1E8BC990"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6.12.1 Общие положения</w:t>
      </w:r>
    </w:p>
    <w:p w14:paraId="73C049F0" w14:textId="77777777"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Бурильная труба не должна иметь дефектов, описанных в настоящем стандарте.</w:t>
      </w:r>
    </w:p>
    <w:p w14:paraId="32E177F8"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6.12.2 Дефекты зоны сварного соединения</w:t>
      </w:r>
    </w:p>
    <w:p w14:paraId="0EC441A2" w14:textId="6A92A6EF"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Любое несовершенство зоны сварного соединения, обнаруженное при визуальном контроле в соответствии с 6.13 или при влажном флуоресцентном магнитопорошковом контроле в соответствии с 6.14.2, должно считаться дефектом.</w:t>
      </w:r>
    </w:p>
    <w:p w14:paraId="1A16A3D8" w14:textId="559AFF8D" w:rsidR="00A252D7" w:rsidRPr="00144F9D" w:rsidRDefault="00A252D7" w:rsidP="002E1938">
      <w:pPr>
        <w:widowControl w:val="0"/>
        <w:spacing w:after="0" w:line="360" w:lineRule="auto"/>
        <w:ind w:firstLine="709"/>
        <w:jc w:val="both"/>
        <w:rPr>
          <w:rFonts w:ascii="Arial" w:hAnsi="Arial" w:cs="Arial"/>
          <w:sz w:val="24"/>
          <w:szCs w:val="24"/>
        </w:rPr>
      </w:pPr>
      <w:r w:rsidRPr="00144F9D">
        <w:rPr>
          <w:rFonts w:ascii="Arial" w:hAnsi="Arial" w:cs="Arial"/>
          <w:sz w:val="24"/>
          <w:szCs w:val="24"/>
        </w:rPr>
        <w:t>Дефектом должно считаться любое несовершенство, обнаруженное при ультразвуковом контроле и вызвавшее сигнал, равный или превышающий сигнал от искусственного дефекта, как описано в 6.14.4.</w:t>
      </w:r>
    </w:p>
    <w:p w14:paraId="71984D96" w14:textId="00805073" w:rsidR="00A252D7" w:rsidRPr="00144F9D" w:rsidRDefault="00A252D7" w:rsidP="002E1938">
      <w:pPr>
        <w:widowControl w:val="0"/>
        <w:spacing w:after="0" w:line="360" w:lineRule="auto"/>
        <w:ind w:firstLine="709"/>
        <w:jc w:val="both"/>
        <w:rPr>
          <w:rFonts w:ascii="Arial" w:hAnsi="Arial" w:cs="Arial"/>
          <w:sz w:val="24"/>
          <w:szCs w:val="24"/>
        </w:rPr>
      </w:pPr>
      <w:r w:rsidRPr="00144F9D">
        <w:rPr>
          <w:rFonts w:ascii="Arial" w:hAnsi="Arial" w:cs="Arial"/>
          <w:sz w:val="24"/>
          <w:szCs w:val="24"/>
        </w:rPr>
        <w:t>Закалочные трещины должны считаться дефектами и должны быть основанием для отбраковки изделия.</w:t>
      </w:r>
    </w:p>
    <w:p w14:paraId="7AE57590" w14:textId="77777777" w:rsidR="00A252D7" w:rsidRPr="00144F9D" w:rsidRDefault="00A252D7" w:rsidP="00D84264">
      <w:pPr>
        <w:widowControl w:val="0"/>
        <w:spacing w:after="0" w:line="360" w:lineRule="auto"/>
        <w:ind w:firstLine="709"/>
        <w:jc w:val="both"/>
        <w:rPr>
          <w:rFonts w:ascii="Arial" w:hAnsi="Arial" w:cs="Arial"/>
          <w:b/>
          <w:bCs/>
          <w:sz w:val="24"/>
          <w:szCs w:val="24"/>
        </w:rPr>
      </w:pPr>
      <w:r w:rsidRPr="00144F9D">
        <w:rPr>
          <w:rFonts w:ascii="Arial" w:hAnsi="Arial" w:cs="Arial"/>
          <w:b/>
          <w:bCs/>
          <w:sz w:val="24"/>
          <w:szCs w:val="24"/>
        </w:rPr>
        <w:t>6.12.3 План контроля процесса</w:t>
      </w:r>
    </w:p>
    <w:p w14:paraId="4FDC221A" w14:textId="48270E18" w:rsidR="00A252D7" w:rsidRPr="00144F9D" w:rsidRDefault="00A252D7" w:rsidP="00D84264">
      <w:pPr>
        <w:widowControl w:val="0"/>
        <w:spacing w:after="0" w:line="360" w:lineRule="auto"/>
        <w:ind w:firstLine="709"/>
        <w:jc w:val="both"/>
        <w:rPr>
          <w:rFonts w:ascii="Arial" w:hAnsi="Arial" w:cs="Arial"/>
          <w:sz w:val="24"/>
          <w:szCs w:val="24"/>
        </w:rPr>
      </w:pPr>
      <w:r w:rsidRPr="00144F9D">
        <w:rPr>
          <w:rFonts w:ascii="Arial" w:hAnsi="Arial" w:cs="Arial"/>
          <w:sz w:val="24"/>
          <w:szCs w:val="24"/>
        </w:rPr>
        <w:t>Изготовитель с учетом особенностей технологии производства и требований 6.13 и 6.14 должен разработать и соблюдать план контроля процесса, который обеспечивает соответствие требованиям 6.12.2.</w:t>
      </w:r>
    </w:p>
    <w:p w14:paraId="4B1524F9" w14:textId="77AD7B04"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6.13 Визуальный контроль зоны сварного соединения</w:t>
      </w:r>
    </w:p>
    <w:p w14:paraId="05384305" w14:textId="77777777"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b/>
          <w:bCs/>
          <w:sz w:val="24"/>
          <w:szCs w:val="24"/>
        </w:rPr>
        <w:t>6.13.1 Общие положения</w:t>
      </w:r>
    </w:p>
    <w:p w14:paraId="5A6FD322" w14:textId="0422E472"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Каждая зона сварного соединения должна быть подвергнута визуальному контролю по всей наружной поверхности для выявления дефектов.</w:t>
      </w:r>
    </w:p>
    <w:p w14:paraId="0F03A1A9" w14:textId="5DEDBAC4"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Контроль должен осуществлять обученный персонал. Требования к остроте зрения должны быть документированы изготовителем. Соответствие персонала этим требованиям должно быть документировано.</w:t>
      </w:r>
    </w:p>
    <w:p w14:paraId="195D8FDD" w14:textId="62046466" w:rsidR="00A252D7" w:rsidRPr="00144F9D" w:rsidRDefault="00A252D7" w:rsidP="00D84264">
      <w:pPr>
        <w:spacing w:before="120" w:after="120" w:line="360" w:lineRule="auto"/>
        <w:ind w:firstLine="709"/>
        <w:jc w:val="both"/>
        <w:rPr>
          <w:rFonts w:ascii="Arial" w:hAnsi="Arial" w:cs="Arial"/>
          <w:sz w:val="20"/>
          <w:szCs w:val="20"/>
        </w:rPr>
      </w:pPr>
      <w:r w:rsidRPr="00144F9D">
        <w:rPr>
          <w:rFonts w:ascii="Arial" w:hAnsi="Arial" w:cs="Arial"/>
          <w:sz w:val="20"/>
          <w:szCs w:val="20"/>
        </w:rPr>
        <w:t xml:space="preserve">П р и м е ч а н и е – Примеры требований к остроте зрения персонала приведены в стандарте </w:t>
      </w:r>
      <w:r w:rsidR="00386502" w:rsidRPr="00144F9D">
        <w:rPr>
          <w:rFonts w:ascii="Arial" w:hAnsi="Arial" w:cs="Arial"/>
          <w:sz w:val="20"/>
          <w:szCs w:val="20"/>
        </w:rPr>
        <w:t>[</w:t>
      </w:r>
      <w:r w:rsidR="00D84264">
        <w:rPr>
          <w:rFonts w:ascii="Arial" w:hAnsi="Arial" w:cs="Arial"/>
          <w:sz w:val="20"/>
          <w:szCs w:val="20"/>
        </w:rPr>
        <w:t>17</w:t>
      </w:r>
      <w:r w:rsidR="00386502" w:rsidRPr="00144F9D">
        <w:rPr>
          <w:rFonts w:ascii="Arial" w:hAnsi="Arial" w:cs="Arial"/>
          <w:sz w:val="20"/>
          <w:szCs w:val="20"/>
        </w:rPr>
        <w:t xml:space="preserve">] </w:t>
      </w:r>
      <w:r w:rsidRPr="00144F9D">
        <w:rPr>
          <w:rFonts w:ascii="Arial" w:hAnsi="Arial" w:cs="Arial"/>
          <w:sz w:val="20"/>
          <w:szCs w:val="20"/>
        </w:rPr>
        <w:t xml:space="preserve">или </w:t>
      </w:r>
      <w:r w:rsidR="00386502" w:rsidRPr="00144F9D">
        <w:rPr>
          <w:rFonts w:ascii="Arial" w:hAnsi="Arial" w:cs="Arial"/>
          <w:sz w:val="20"/>
          <w:szCs w:val="20"/>
        </w:rPr>
        <w:t>[</w:t>
      </w:r>
      <w:r w:rsidR="00D84264">
        <w:rPr>
          <w:rFonts w:ascii="Arial" w:hAnsi="Arial" w:cs="Arial"/>
          <w:sz w:val="20"/>
          <w:szCs w:val="20"/>
        </w:rPr>
        <w:t>18</w:t>
      </w:r>
      <w:r w:rsidR="00386502" w:rsidRPr="00144F9D">
        <w:rPr>
          <w:rFonts w:ascii="Arial" w:hAnsi="Arial" w:cs="Arial"/>
          <w:sz w:val="20"/>
          <w:szCs w:val="20"/>
        </w:rPr>
        <w:t>]</w:t>
      </w:r>
      <w:r w:rsidRPr="00144F9D">
        <w:rPr>
          <w:rFonts w:ascii="Arial" w:hAnsi="Arial" w:cs="Arial"/>
          <w:sz w:val="20"/>
          <w:szCs w:val="20"/>
        </w:rPr>
        <w:t>.</w:t>
      </w:r>
    </w:p>
    <w:p w14:paraId="3564BEFE" w14:textId="3561AEB3"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Изготовитель должен установить и документировать требования к уровню освещенности, необходимому для проведения визуального контроля. Уровень освещенности контролируемой поверхности должен быть не менее 500 люкс.</w:t>
      </w:r>
    </w:p>
    <w:p w14:paraId="74FFE878" w14:textId="77777777"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Визуальный контроль дефектов осуществляют на любой подходящей стадии производственного процесса после механической обработки сварного соединения.</w:t>
      </w:r>
    </w:p>
    <w:p w14:paraId="18862767"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6.13.2 Удаление дефектов</w:t>
      </w:r>
    </w:p>
    <w:p w14:paraId="6DA24BCB" w14:textId="7F77DAEC"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Дефекты должны быть полностью удалены путем шлифования или механической обработки. Все операции шлифования должны быть выполнены с плавными переходами. Размеры после шлифования должны соответствовать требованиям 6.2.</w:t>
      </w:r>
    </w:p>
    <w:p w14:paraId="06429F7D"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6.14 Неразрушающий контроль зоны сварного соединения</w:t>
      </w:r>
    </w:p>
    <w:p w14:paraId="44ED31E3"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6.14.1 Общие положения</w:t>
      </w:r>
    </w:p>
    <w:p w14:paraId="5A9FA323" w14:textId="0DC5FEE9"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Все операции неразрушающего контроля, предусмотренные настоящим стандартом (кроме визуального контроля), должны быть выполнены персоналом, аттестованным в соответствии со стандартом</w:t>
      </w:r>
      <w:r w:rsidR="0073396B" w:rsidRPr="00144F9D">
        <w:rPr>
          <w:rFonts w:ascii="Arial" w:hAnsi="Arial" w:cs="Arial"/>
          <w:sz w:val="24"/>
          <w:szCs w:val="24"/>
        </w:rPr>
        <w:t xml:space="preserve"> </w:t>
      </w:r>
      <w:r w:rsidR="00386502" w:rsidRPr="00144F9D">
        <w:rPr>
          <w:rFonts w:ascii="Arial" w:eastAsia="Times New Roman" w:hAnsi="Arial" w:cs="Arial"/>
          <w:sz w:val="24"/>
          <w:szCs w:val="24"/>
          <w:lang w:eastAsia="ru-RU"/>
        </w:rPr>
        <w:t>[</w:t>
      </w:r>
      <w:r w:rsidR="00D84264">
        <w:rPr>
          <w:rFonts w:ascii="Arial" w:eastAsia="Times New Roman" w:hAnsi="Arial" w:cs="Arial"/>
          <w:sz w:val="24"/>
          <w:szCs w:val="24"/>
          <w:lang w:eastAsia="ru-RU"/>
        </w:rPr>
        <w:t>17</w:t>
      </w:r>
      <w:r w:rsidR="00386502" w:rsidRPr="00144F9D">
        <w:rPr>
          <w:rFonts w:ascii="Arial" w:eastAsia="Times New Roman" w:hAnsi="Arial" w:cs="Arial"/>
          <w:sz w:val="24"/>
          <w:szCs w:val="24"/>
          <w:lang w:eastAsia="ru-RU"/>
        </w:rPr>
        <w:t>]</w:t>
      </w:r>
      <w:r w:rsidRPr="00144F9D">
        <w:rPr>
          <w:rFonts w:ascii="Arial" w:hAnsi="Arial" w:cs="Arial"/>
          <w:sz w:val="24"/>
          <w:szCs w:val="24"/>
        </w:rPr>
        <w:t xml:space="preserve"> или </w:t>
      </w:r>
      <w:r w:rsidR="00386502" w:rsidRPr="00144F9D">
        <w:rPr>
          <w:rFonts w:ascii="Arial" w:eastAsia="Times New Roman" w:hAnsi="Arial" w:cs="Arial"/>
          <w:sz w:val="24"/>
          <w:szCs w:val="24"/>
          <w:lang w:eastAsia="ru-RU"/>
        </w:rPr>
        <w:t>[</w:t>
      </w:r>
      <w:r w:rsidR="00D84264">
        <w:rPr>
          <w:rFonts w:ascii="Arial" w:eastAsia="Times New Roman" w:hAnsi="Arial" w:cs="Arial"/>
          <w:sz w:val="24"/>
          <w:szCs w:val="24"/>
          <w:lang w:eastAsia="ru-RU"/>
        </w:rPr>
        <w:t>18</w:t>
      </w:r>
      <w:r w:rsidR="00386502" w:rsidRPr="00144F9D">
        <w:rPr>
          <w:rFonts w:ascii="Arial" w:eastAsia="Times New Roman" w:hAnsi="Arial" w:cs="Arial"/>
          <w:sz w:val="24"/>
          <w:szCs w:val="24"/>
          <w:lang w:eastAsia="ru-RU"/>
        </w:rPr>
        <w:t>]</w:t>
      </w:r>
      <w:r w:rsidRPr="00144F9D">
        <w:rPr>
          <w:rFonts w:ascii="Arial" w:hAnsi="Arial" w:cs="Arial"/>
          <w:sz w:val="24"/>
          <w:szCs w:val="24"/>
        </w:rPr>
        <w:t>.</w:t>
      </w:r>
    </w:p>
    <w:p w14:paraId="39424F1B" w14:textId="77777777"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Контролируемые поверхности подвергают механической обработке и/или шлифованию до проведения контроля.</w:t>
      </w:r>
    </w:p>
    <w:p w14:paraId="3FE18D09" w14:textId="1686F622"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Если это указано в заказе, то неразрушающий контроль зоны сварного соединения, проводимый представителем </w:t>
      </w:r>
      <w:r w:rsidR="003D6916" w:rsidRPr="00144F9D">
        <w:rPr>
          <w:rFonts w:ascii="Arial" w:hAnsi="Arial" w:cs="Arial"/>
          <w:sz w:val="24"/>
          <w:szCs w:val="24"/>
        </w:rPr>
        <w:t>заказчика</w:t>
      </w:r>
      <w:r w:rsidRPr="00144F9D">
        <w:rPr>
          <w:rFonts w:ascii="Arial" w:hAnsi="Arial" w:cs="Arial"/>
          <w:sz w:val="24"/>
          <w:szCs w:val="24"/>
        </w:rPr>
        <w:t xml:space="preserve"> и/или контроль в присутствии представителя</w:t>
      </w:r>
      <w:r w:rsidR="003D6916" w:rsidRPr="00144F9D">
        <w:rPr>
          <w:rFonts w:ascii="Arial" w:hAnsi="Arial" w:cs="Arial"/>
          <w:sz w:val="24"/>
          <w:szCs w:val="24"/>
        </w:rPr>
        <w:t xml:space="preserve"> заказчика</w:t>
      </w:r>
      <w:r w:rsidR="004360EE" w:rsidRPr="00144F9D">
        <w:rPr>
          <w:rFonts w:ascii="Arial" w:hAnsi="Arial" w:cs="Arial"/>
          <w:sz w:val="24"/>
          <w:szCs w:val="24"/>
        </w:rPr>
        <w:t>,</w:t>
      </w:r>
      <w:r w:rsidRPr="00144F9D">
        <w:rPr>
          <w:rFonts w:ascii="Arial" w:hAnsi="Arial" w:cs="Arial"/>
          <w:sz w:val="24"/>
          <w:szCs w:val="24"/>
        </w:rPr>
        <w:t xml:space="preserve"> проводят в соответствии с приложением C.</w:t>
      </w:r>
    </w:p>
    <w:p w14:paraId="4AEC5E06" w14:textId="14A89A82" w:rsidR="00A252D7" w:rsidRPr="00144F9D" w:rsidRDefault="00A252D7" w:rsidP="00D84264">
      <w:pPr>
        <w:widowControl w:val="0"/>
        <w:spacing w:after="0" w:line="360" w:lineRule="auto"/>
        <w:ind w:firstLine="709"/>
        <w:jc w:val="both"/>
        <w:rPr>
          <w:rFonts w:ascii="Arial" w:hAnsi="Arial" w:cs="Arial"/>
          <w:sz w:val="24"/>
          <w:szCs w:val="24"/>
        </w:rPr>
      </w:pPr>
      <w:r w:rsidRPr="00144F9D">
        <w:rPr>
          <w:rFonts w:ascii="Arial" w:hAnsi="Arial" w:cs="Arial"/>
          <w:sz w:val="24"/>
          <w:szCs w:val="24"/>
        </w:rPr>
        <w:t xml:space="preserve">Контроль, проводимый по 6.14 на оборудовании, калиброванном </w:t>
      </w:r>
      <w:r w:rsidR="00253F7F" w:rsidRPr="00144F9D">
        <w:rPr>
          <w:rFonts w:ascii="Arial" w:hAnsi="Arial" w:cs="Arial"/>
          <w:sz w:val="24"/>
          <w:szCs w:val="24"/>
        </w:rPr>
        <w:t>по указанным искусственным дефектам,</w:t>
      </w:r>
      <w:r w:rsidRPr="00144F9D">
        <w:rPr>
          <w:rFonts w:ascii="Arial" w:hAnsi="Arial" w:cs="Arial"/>
          <w:sz w:val="24"/>
          <w:szCs w:val="24"/>
        </w:rPr>
        <w:t xml:space="preserve"> не должен рассматриваться как обеспечивающий обязательное соответствие изделия требованиям, установленным в 6.12.</w:t>
      </w:r>
    </w:p>
    <w:p w14:paraId="68DFD828" w14:textId="233C20A1" w:rsidR="00A252D7" w:rsidRPr="00144F9D" w:rsidRDefault="00A252D7" w:rsidP="00D84264">
      <w:pPr>
        <w:widowControl w:val="0"/>
        <w:spacing w:after="0" w:line="360" w:lineRule="auto"/>
        <w:ind w:firstLine="709"/>
        <w:jc w:val="both"/>
        <w:rPr>
          <w:rFonts w:ascii="Arial" w:hAnsi="Arial" w:cs="Arial"/>
          <w:sz w:val="24"/>
          <w:szCs w:val="24"/>
        </w:rPr>
      </w:pPr>
      <w:r w:rsidRPr="00144F9D">
        <w:rPr>
          <w:rFonts w:ascii="Arial" w:hAnsi="Arial" w:cs="Arial"/>
          <w:sz w:val="24"/>
          <w:szCs w:val="24"/>
        </w:rPr>
        <w:t>Изготовитель должен установить необходимую периодичность проверки оборудования неразрушающего контроля для того, чтобы подтвердить соответствие изделий требованиям настоящего стандарта.</w:t>
      </w:r>
    </w:p>
    <w:p w14:paraId="6E745769" w14:textId="504206AE"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6.14.2 Влажный флуоресцентный магнитопорошковый контроль</w:t>
      </w:r>
    </w:p>
    <w:p w14:paraId="004A5208" w14:textId="2A2C4A5A"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Наружную поверхность зоны сварного соединения подвергают влажному флуоресцентному магнитопорошковому контролю для выявления поперечных несовершенств в соответствии со стандартом </w:t>
      </w:r>
      <w:r w:rsidR="00015943" w:rsidRPr="00144F9D">
        <w:rPr>
          <w:rFonts w:ascii="Arial" w:hAnsi="Arial" w:cs="Arial"/>
          <w:b/>
          <w:bCs/>
          <w:i/>
          <w:sz w:val="24"/>
          <w:szCs w:val="24"/>
        </w:rPr>
        <w:t>ГОСТ ISO</w:t>
      </w:r>
      <w:r w:rsidR="007859DD" w:rsidRPr="00144F9D">
        <w:rPr>
          <w:rFonts w:ascii="Arial" w:hAnsi="Arial" w:cs="Arial"/>
          <w:b/>
          <w:bCs/>
          <w:i/>
          <w:sz w:val="24"/>
          <w:szCs w:val="24"/>
        </w:rPr>
        <w:t xml:space="preserve"> </w:t>
      </w:r>
      <w:r w:rsidR="00015943" w:rsidRPr="00144F9D">
        <w:rPr>
          <w:rFonts w:ascii="Arial" w:hAnsi="Arial" w:cs="Arial"/>
          <w:b/>
          <w:bCs/>
          <w:i/>
          <w:sz w:val="24"/>
          <w:szCs w:val="24"/>
        </w:rPr>
        <w:t>10893-5</w:t>
      </w:r>
      <w:r w:rsidRPr="00144F9D">
        <w:rPr>
          <w:rFonts w:ascii="Arial" w:hAnsi="Arial" w:cs="Arial"/>
          <w:sz w:val="24"/>
          <w:szCs w:val="24"/>
        </w:rPr>
        <w:t xml:space="preserve"> или </w:t>
      </w:r>
      <w:r w:rsidR="00386502" w:rsidRPr="00144F9D">
        <w:rPr>
          <w:rFonts w:ascii="Arial" w:eastAsia="Times New Roman" w:hAnsi="Arial" w:cs="Arial"/>
          <w:sz w:val="24"/>
          <w:szCs w:val="24"/>
          <w:lang w:eastAsia="ru-RU"/>
        </w:rPr>
        <w:t>[</w:t>
      </w:r>
      <w:r w:rsidR="00D84264">
        <w:rPr>
          <w:rFonts w:ascii="Arial" w:eastAsia="Times New Roman" w:hAnsi="Arial" w:cs="Arial"/>
          <w:sz w:val="24"/>
          <w:szCs w:val="24"/>
          <w:lang w:eastAsia="ru-RU"/>
        </w:rPr>
        <w:t>19</w:t>
      </w:r>
      <w:r w:rsidR="00386502" w:rsidRPr="00144F9D">
        <w:rPr>
          <w:rFonts w:ascii="Arial" w:eastAsia="Times New Roman" w:hAnsi="Arial" w:cs="Arial"/>
          <w:sz w:val="24"/>
          <w:szCs w:val="24"/>
          <w:lang w:eastAsia="ru-RU"/>
        </w:rPr>
        <w:t>]</w:t>
      </w:r>
      <w:r w:rsidRPr="00144F9D">
        <w:rPr>
          <w:rFonts w:ascii="Arial" w:hAnsi="Arial" w:cs="Arial"/>
          <w:sz w:val="24"/>
          <w:szCs w:val="24"/>
        </w:rPr>
        <w:t>. Концентрацию частиц магнитного порошка проверяют каждые 8 ч или при передаче смены. Минимальная интенсивность ультрафиолетового излучения на контролируемой поверхности должна быть не менее 1000 мкВт/см</w:t>
      </w:r>
      <w:r w:rsidRPr="00D84264">
        <w:rPr>
          <w:rFonts w:ascii="Arial" w:hAnsi="Arial" w:cs="Arial"/>
          <w:sz w:val="24"/>
          <w:szCs w:val="24"/>
          <w:vertAlign w:val="superscript"/>
        </w:rPr>
        <w:t>2</w:t>
      </w:r>
      <w:r w:rsidRPr="00144F9D">
        <w:rPr>
          <w:rFonts w:ascii="Arial" w:hAnsi="Arial" w:cs="Arial"/>
          <w:sz w:val="24"/>
          <w:szCs w:val="24"/>
        </w:rPr>
        <w:t>.</w:t>
      </w:r>
    </w:p>
    <w:p w14:paraId="3E39AC30"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6.14.3 Методы ультразвукового контроля</w:t>
      </w:r>
    </w:p>
    <w:p w14:paraId="458F7884" w14:textId="62D54657"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Каждую зону сварного соединения подвергают ультразвуковому контролю со стороны тела бурильной трубы по всей окружности, при этом луч направляют в сторону линии сварного шва. Для контроля применяют ультразвуковое оборудование, работающее на сдвиговых волнах (с наклонными лучами), способное контролировать всю зону сварного соединения. Контроль должен быть проведен в соответствии с документированной процедурой изготовителя. Коэффициент усиления при контроле должен быть установлен не ниже значения, примененного при калибровке оборудования по стандартному образцу. В случае разногласий должен быть применен преобразователь частотой 2,25 МГц, прикрепленный к призме из люцита</w:t>
      </w:r>
      <w:r w:rsidR="00253F7F" w:rsidRPr="00144F9D">
        <w:rPr>
          <w:rStyle w:val="a5"/>
          <w:rFonts w:ascii="Arial" w:hAnsi="Arial" w:cs="Arial"/>
          <w:sz w:val="24"/>
          <w:szCs w:val="24"/>
        </w:rPr>
        <w:footnoteReference w:id="1"/>
      </w:r>
      <w:r w:rsidRPr="00144F9D">
        <w:rPr>
          <w:rFonts w:ascii="Arial" w:hAnsi="Arial" w:cs="Arial"/>
          <w:sz w:val="24"/>
          <w:szCs w:val="24"/>
        </w:rPr>
        <w:t xml:space="preserve"> с углом 45º±5º, соответствующим углу входа луча в изделие. </w:t>
      </w:r>
    </w:p>
    <w:p w14:paraId="2C0F4854"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6.14.4 Стандартные образцы для ультразвукового контроля</w:t>
      </w:r>
    </w:p>
    <w:p w14:paraId="65C66003" w14:textId="60F62EE9"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 xml:space="preserve">Для подтверждения эффективности применения оборудования для контроля и методов контроля не реже чем один раз в рабочую смену должна быть проведена проверка настройки оборудования по стандартному образцу. Оборудование должно быть настроено на получение четкого сигнала при сканировании стандартного образца в режиме, моделирующем контроль изделия. Стандартный образец должен иметь те же номинальные диаметр и толщину стенки, акустические свойства и отделку поверхности, что и контролируемая зона сварного соединения. Стандартный образец может иметь любую длину, установленную изготовителем. Стандартный образец, </w:t>
      </w:r>
      <w:r w:rsidRPr="00144F9D">
        <w:rPr>
          <w:rFonts w:ascii="Arial" w:hAnsi="Arial" w:cs="Arial"/>
          <w:b/>
          <w:bCs/>
          <w:i/>
          <w:iCs/>
          <w:sz w:val="24"/>
          <w:szCs w:val="24"/>
        </w:rPr>
        <w:t>в зависимости от применяемого оборудования,</w:t>
      </w:r>
      <w:r w:rsidRPr="00144F9D">
        <w:rPr>
          <w:rFonts w:ascii="Arial" w:hAnsi="Arial" w:cs="Arial"/>
          <w:sz w:val="24"/>
          <w:szCs w:val="24"/>
        </w:rPr>
        <w:t xml:space="preserve"> должен</w:t>
      </w:r>
      <w:r w:rsidR="00253F7F" w:rsidRPr="00144F9D">
        <w:rPr>
          <w:rFonts w:ascii="Arial" w:hAnsi="Arial" w:cs="Arial"/>
          <w:sz w:val="24"/>
          <w:szCs w:val="24"/>
        </w:rPr>
        <w:t xml:space="preserve"> </w:t>
      </w:r>
      <w:r w:rsidRPr="00144F9D">
        <w:rPr>
          <w:rFonts w:ascii="Arial" w:hAnsi="Arial" w:cs="Arial"/>
          <w:sz w:val="24"/>
          <w:szCs w:val="24"/>
        </w:rPr>
        <w:t xml:space="preserve">иметь искусственный дефект типа «сквозного сверленого отверстия» </w:t>
      </w:r>
      <w:r w:rsidRPr="00144F9D">
        <w:rPr>
          <w:rFonts w:ascii="Arial" w:hAnsi="Arial" w:cs="Arial"/>
          <w:b/>
          <w:bCs/>
          <w:i/>
          <w:iCs/>
          <w:sz w:val="24"/>
          <w:szCs w:val="24"/>
        </w:rPr>
        <w:t>или трех искусственных дефектов типа «плоскодонного отверстия»</w:t>
      </w:r>
      <w:r w:rsidRPr="00144F9D">
        <w:rPr>
          <w:rFonts w:ascii="Arial" w:hAnsi="Arial" w:cs="Arial"/>
          <w:sz w:val="24"/>
          <w:szCs w:val="24"/>
        </w:rPr>
        <w:t xml:space="preserve"> (рисунок В.4).</w:t>
      </w:r>
    </w:p>
    <w:p w14:paraId="065E3DCB" w14:textId="33E9AB08" w:rsidR="00A252D7" w:rsidRPr="00144F9D" w:rsidRDefault="00A252D7" w:rsidP="00D84264">
      <w:pPr>
        <w:widowControl w:val="0"/>
        <w:spacing w:after="0" w:line="360" w:lineRule="auto"/>
        <w:ind w:firstLine="709"/>
        <w:jc w:val="both"/>
        <w:rPr>
          <w:rFonts w:ascii="Arial" w:hAnsi="Arial" w:cs="Arial"/>
          <w:sz w:val="24"/>
          <w:szCs w:val="24"/>
        </w:rPr>
      </w:pPr>
      <w:r w:rsidRPr="00144F9D">
        <w:rPr>
          <w:rFonts w:ascii="Arial" w:hAnsi="Arial" w:cs="Arial"/>
          <w:sz w:val="24"/>
          <w:szCs w:val="24"/>
        </w:rPr>
        <w:t>Изготовитель должен применять документированную процедуру установки порогового значения для отбраковки изделий при ультразвуковом контроле.</w:t>
      </w:r>
    </w:p>
    <w:p w14:paraId="68753B08" w14:textId="49FC28BD" w:rsidR="00A252D7" w:rsidRPr="00144F9D" w:rsidRDefault="00A252D7" w:rsidP="00D84264">
      <w:pPr>
        <w:widowControl w:val="0"/>
        <w:spacing w:after="0" w:line="360" w:lineRule="auto"/>
        <w:ind w:firstLine="709"/>
        <w:jc w:val="both"/>
        <w:rPr>
          <w:rFonts w:ascii="Arial" w:hAnsi="Arial" w:cs="Arial"/>
          <w:sz w:val="24"/>
          <w:szCs w:val="24"/>
        </w:rPr>
      </w:pPr>
      <w:r w:rsidRPr="00144F9D">
        <w:rPr>
          <w:rFonts w:ascii="Arial" w:hAnsi="Arial" w:cs="Arial"/>
          <w:sz w:val="24"/>
          <w:szCs w:val="24"/>
        </w:rPr>
        <w:t>Искусственные дефекты, показанные на рисунке B.4, должны быть выявлены в обычных условиях производства.</w:t>
      </w:r>
    </w:p>
    <w:p w14:paraId="74669B23"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6.14.5 Записи о возможностях системы ультразвукового контроля</w:t>
      </w:r>
    </w:p>
    <w:p w14:paraId="1F5A89E0" w14:textId="5038BCB9"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Изготовитель должен сохранять записи о проверке системы (систем) неразрушающего контроля, подтверждающие ее способность выявлять искусственные дефекты, применяемые для настройки чувствительности оборудования.</w:t>
      </w:r>
    </w:p>
    <w:p w14:paraId="6F680919" w14:textId="77777777"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Проверка должна включать, как минимум, следующее:</w:t>
      </w:r>
    </w:p>
    <w:p w14:paraId="0532032A" w14:textId="77777777" w:rsidR="00A252D7" w:rsidRPr="00144F9D" w:rsidRDefault="00A252D7" w:rsidP="007D6936">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a)</w:t>
      </w:r>
      <w:r w:rsidRPr="00144F9D">
        <w:rPr>
          <w:rFonts w:ascii="Arial" w:hAnsi="Arial" w:cs="Arial"/>
          <w:sz w:val="24"/>
          <w:szCs w:val="24"/>
        </w:rPr>
        <w:tab/>
        <w:t>расчет области контроля (план сканирования);</w:t>
      </w:r>
    </w:p>
    <w:p w14:paraId="6AB01821" w14:textId="77777777" w:rsidR="00A252D7" w:rsidRPr="00144F9D" w:rsidRDefault="00A252D7" w:rsidP="007D6936">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b)</w:t>
      </w:r>
      <w:r w:rsidRPr="00144F9D">
        <w:rPr>
          <w:rFonts w:ascii="Arial" w:hAnsi="Arial" w:cs="Arial"/>
          <w:sz w:val="24"/>
          <w:szCs w:val="24"/>
        </w:rPr>
        <w:tab/>
        <w:t>применимость такого контроля для заданной толщины стенки;</w:t>
      </w:r>
    </w:p>
    <w:p w14:paraId="009A9AD6" w14:textId="77777777" w:rsidR="00A252D7" w:rsidRPr="00144F9D" w:rsidRDefault="00A252D7" w:rsidP="007D6936">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c)</w:t>
      </w:r>
      <w:r w:rsidRPr="00144F9D">
        <w:rPr>
          <w:rFonts w:ascii="Arial" w:hAnsi="Arial" w:cs="Arial"/>
          <w:sz w:val="24"/>
          <w:szCs w:val="24"/>
        </w:rPr>
        <w:tab/>
        <w:t>повторяемость результатов контроля;</w:t>
      </w:r>
    </w:p>
    <w:p w14:paraId="4632A5FC" w14:textId="21184A94" w:rsidR="00A252D7" w:rsidRPr="00144F9D" w:rsidRDefault="00A252D7" w:rsidP="007D6936">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d)</w:t>
      </w:r>
      <w:r w:rsidRPr="00144F9D">
        <w:rPr>
          <w:rFonts w:ascii="Arial" w:hAnsi="Arial" w:cs="Arial"/>
          <w:sz w:val="24"/>
          <w:szCs w:val="24"/>
        </w:rPr>
        <w:tab/>
        <w:t>ориентацию преобразователей, обеспечивающую обнаружение дефектов, типичных для данного производственного процесса (6.14.3);</w:t>
      </w:r>
    </w:p>
    <w:p w14:paraId="20168EC4" w14:textId="77777777" w:rsidR="00A252D7" w:rsidRPr="00144F9D" w:rsidRDefault="00A252D7" w:rsidP="007D6936">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e)</w:t>
      </w:r>
      <w:r w:rsidRPr="00144F9D">
        <w:rPr>
          <w:rFonts w:ascii="Arial" w:hAnsi="Arial" w:cs="Arial"/>
          <w:sz w:val="24"/>
          <w:szCs w:val="24"/>
        </w:rPr>
        <w:tab/>
        <w:t>документацию, подтверждающую выявление дефектов, характерных для данного производственного процесса;</w:t>
      </w:r>
    </w:p>
    <w:p w14:paraId="1C6FA875" w14:textId="77777777" w:rsidR="00A252D7" w:rsidRPr="00144F9D" w:rsidRDefault="00A252D7" w:rsidP="007D6936">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f)</w:t>
      </w:r>
      <w:r w:rsidRPr="00144F9D">
        <w:rPr>
          <w:rFonts w:ascii="Arial" w:hAnsi="Arial" w:cs="Arial"/>
          <w:sz w:val="24"/>
          <w:szCs w:val="24"/>
        </w:rPr>
        <w:tab/>
        <w:t>параметры для установления пороговых значений.</w:t>
      </w:r>
    </w:p>
    <w:p w14:paraId="029E4D46" w14:textId="77777777" w:rsidR="00A252D7" w:rsidRPr="00144F9D" w:rsidRDefault="00A252D7" w:rsidP="007D6936">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Кроме того, изготовитель должен сохранять следующие записи:</w:t>
      </w:r>
    </w:p>
    <w:p w14:paraId="0E0735D3" w14:textId="77777777" w:rsidR="00A252D7" w:rsidRPr="00144F9D" w:rsidRDefault="00A252D7" w:rsidP="007D6936">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рабочие процедуры системы неразрушающего контроля;</w:t>
      </w:r>
    </w:p>
    <w:p w14:paraId="45A88665" w14:textId="77777777" w:rsidR="00A252D7" w:rsidRPr="00144F9D" w:rsidRDefault="00A252D7" w:rsidP="007D6936">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характеристики оборудования для неразрушающего контроля;</w:t>
      </w:r>
    </w:p>
    <w:p w14:paraId="6D3897A5" w14:textId="77777777" w:rsidR="00A252D7" w:rsidRPr="00144F9D" w:rsidRDefault="00A252D7" w:rsidP="007D6936">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сведения об аттестации персонала, осуществляющего неразрушающий контроль;</w:t>
      </w:r>
    </w:p>
    <w:p w14:paraId="2F1E95AB" w14:textId="77777777" w:rsidR="00A252D7" w:rsidRPr="00144F9D" w:rsidRDefault="00A252D7" w:rsidP="00D84264">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w:t>
      </w:r>
      <w:r w:rsidRPr="00144F9D">
        <w:rPr>
          <w:rFonts w:ascii="Arial" w:hAnsi="Arial" w:cs="Arial"/>
          <w:sz w:val="24"/>
          <w:szCs w:val="24"/>
        </w:rPr>
        <w:tab/>
        <w:t>результаты динамических испытаний, подтверждающие возможности системы/операций неразрушающего контроля в условиях производства (не применимо для ручного контроля).</w:t>
      </w:r>
    </w:p>
    <w:p w14:paraId="43609D5C"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6.14.6 Удаление дефектов</w:t>
      </w:r>
    </w:p>
    <w:p w14:paraId="6C819CE6" w14:textId="320C68AC"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Дефекты, обнаруженные при влажном флуоресцентном магнитопорошковом контроле или при ультразвуковом контроле, должны быть полностью удалены шлифованием или механической обработкой или сварное соединение должно быть забраковано. Все операции шлифования должны быть выполнены с плавными переходами к прилегающей поверхности. Размеры сварного соединения после шлифования должны соответствовать требованиям 6.2. Для проверки полноты удаления дефектов после шлифования зона сварного соединения должна быть подвергнута повторному контролю с применением того же метода контроля, что и при первоначальном обнаружении дефектов.</w:t>
      </w:r>
    </w:p>
    <w:p w14:paraId="436D1286" w14:textId="77777777" w:rsidR="00A252D7" w:rsidRPr="00144F9D" w:rsidRDefault="00A252D7" w:rsidP="007D6936">
      <w:pPr>
        <w:spacing w:after="0" w:line="360" w:lineRule="auto"/>
        <w:ind w:firstLine="709"/>
        <w:jc w:val="both"/>
        <w:rPr>
          <w:rFonts w:ascii="Arial" w:hAnsi="Arial" w:cs="Arial"/>
          <w:b/>
          <w:bCs/>
          <w:sz w:val="24"/>
          <w:szCs w:val="24"/>
        </w:rPr>
      </w:pPr>
      <w:bookmarkStart w:id="16" w:name="_Hlk227913499"/>
      <w:r w:rsidRPr="00144F9D">
        <w:rPr>
          <w:rFonts w:ascii="Arial" w:hAnsi="Arial" w:cs="Arial"/>
          <w:b/>
          <w:bCs/>
          <w:sz w:val="24"/>
          <w:szCs w:val="24"/>
        </w:rPr>
        <w:t>6.15 Маркировка бурильных труб</w:t>
      </w:r>
    </w:p>
    <w:bookmarkEnd w:id="16"/>
    <w:p w14:paraId="4A6C78F8" w14:textId="77777777" w:rsidR="00A252D7" w:rsidRPr="00144F9D" w:rsidRDefault="00A252D7" w:rsidP="00D84264">
      <w:pPr>
        <w:widowControl w:val="0"/>
        <w:spacing w:after="0" w:line="360" w:lineRule="auto"/>
        <w:ind w:firstLine="709"/>
        <w:jc w:val="both"/>
        <w:rPr>
          <w:rFonts w:ascii="Arial" w:hAnsi="Arial" w:cs="Arial"/>
          <w:b/>
          <w:bCs/>
          <w:sz w:val="24"/>
          <w:szCs w:val="24"/>
        </w:rPr>
      </w:pPr>
      <w:r w:rsidRPr="00144F9D">
        <w:rPr>
          <w:rFonts w:ascii="Arial" w:hAnsi="Arial" w:cs="Arial"/>
          <w:b/>
          <w:bCs/>
          <w:sz w:val="24"/>
          <w:szCs w:val="24"/>
        </w:rPr>
        <w:t>6.15.1 Общие положения</w:t>
      </w:r>
    </w:p>
    <w:p w14:paraId="3E699736" w14:textId="7A578085" w:rsidR="00A252D7" w:rsidRPr="00144F9D" w:rsidRDefault="00A252D7" w:rsidP="00D84264">
      <w:pPr>
        <w:widowControl w:val="0"/>
        <w:spacing w:after="0" w:line="360" w:lineRule="auto"/>
        <w:ind w:firstLine="709"/>
        <w:jc w:val="both"/>
        <w:rPr>
          <w:rFonts w:ascii="Arial" w:hAnsi="Arial" w:cs="Arial"/>
          <w:sz w:val="24"/>
          <w:szCs w:val="24"/>
        </w:rPr>
      </w:pPr>
      <w:r w:rsidRPr="00144F9D">
        <w:rPr>
          <w:rFonts w:ascii="Arial" w:hAnsi="Arial" w:cs="Arial"/>
          <w:sz w:val="24"/>
          <w:szCs w:val="24"/>
        </w:rPr>
        <w:t>Бурильные трубы, изготовленные по настоящему стандарту, должны иметь маркировку, выполненную изготовителем в соответствии с требованиями настоящего подраздела. По выбору изготовителя или в соответствии с заказом допускается нанесение дополнительной маркировки. Знаки маркировки не должны перекрываться и должны быть нанесены таким образом, чтобы исключить повреждение бурильных труб.</w:t>
      </w:r>
    </w:p>
    <w:p w14:paraId="73DAD9A4" w14:textId="7902C549"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Окончательная маркировка бурильных труб должна выполняться изготовителем бурильных труб и должна обеспечивать прослеживаемость изделий в соответствии с требованиями настоящего подраздела.</w:t>
      </w:r>
    </w:p>
    <w:p w14:paraId="2DDC5F6A"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6.15.2 Содержание маркировки бурильных труб</w:t>
      </w:r>
    </w:p>
    <w:p w14:paraId="7A4542A4" w14:textId="77777777" w:rsidR="00A252D7" w:rsidRPr="00144F9D" w:rsidRDefault="00A252D7" w:rsidP="007D6936">
      <w:pPr>
        <w:spacing w:after="0" w:line="360" w:lineRule="auto"/>
        <w:ind w:firstLine="709"/>
        <w:jc w:val="both"/>
        <w:rPr>
          <w:rFonts w:ascii="Arial" w:hAnsi="Arial" w:cs="Arial"/>
          <w:sz w:val="24"/>
          <w:szCs w:val="24"/>
        </w:rPr>
      </w:pPr>
      <w:r w:rsidRPr="00144F9D">
        <w:rPr>
          <w:rFonts w:ascii="Arial" w:hAnsi="Arial" w:cs="Arial"/>
          <w:sz w:val="24"/>
          <w:szCs w:val="24"/>
        </w:rPr>
        <w:t>Окончательная маркировка бурильных труб должна включать:</w:t>
      </w:r>
    </w:p>
    <w:p w14:paraId="4E1A8550" w14:textId="77777777" w:rsidR="00A252D7" w:rsidRPr="00144F9D" w:rsidRDefault="00A252D7" w:rsidP="00D84264">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a)</w:t>
      </w:r>
      <w:r w:rsidRPr="00144F9D">
        <w:rPr>
          <w:rFonts w:ascii="Arial" w:hAnsi="Arial" w:cs="Arial"/>
          <w:sz w:val="24"/>
          <w:szCs w:val="24"/>
        </w:rPr>
        <w:tab/>
        <w:t>маркировку прослеживаемости в соответствии с 6.15.3;</w:t>
      </w:r>
    </w:p>
    <w:p w14:paraId="6A793217" w14:textId="77777777" w:rsidR="00A252D7" w:rsidRPr="00144F9D" w:rsidRDefault="00A252D7" w:rsidP="00D84264">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b)</w:t>
      </w:r>
      <w:r w:rsidRPr="00144F9D">
        <w:rPr>
          <w:rFonts w:ascii="Arial" w:hAnsi="Arial" w:cs="Arial"/>
          <w:sz w:val="24"/>
          <w:szCs w:val="24"/>
        </w:rPr>
        <w:tab/>
        <w:t>маркировку на теле бурильных труб в соответствии с 6.15.4;</w:t>
      </w:r>
    </w:p>
    <w:p w14:paraId="46838900" w14:textId="77777777" w:rsidR="00A252D7" w:rsidRPr="00144F9D" w:rsidRDefault="00A252D7" w:rsidP="00D84264">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c)</w:t>
      </w:r>
      <w:r w:rsidRPr="00144F9D">
        <w:rPr>
          <w:rFonts w:ascii="Arial" w:hAnsi="Arial" w:cs="Arial"/>
          <w:sz w:val="24"/>
          <w:szCs w:val="24"/>
        </w:rPr>
        <w:tab/>
        <w:t>маркировку на замках в соответствии с 6.15.5.</w:t>
      </w:r>
    </w:p>
    <w:p w14:paraId="3F2BAD60"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6.15.3 Маркировка прослеживаемости</w:t>
      </w:r>
    </w:p>
    <w:p w14:paraId="09A716B1" w14:textId="74C56017" w:rsidR="00A252D7" w:rsidRPr="00144F9D" w:rsidRDefault="00A252D7" w:rsidP="00D84264">
      <w:pPr>
        <w:pBdr>
          <w:left w:val="single" w:sz="4" w:space="4" w:color="auto"/>
        </w:pBdr>
        <w:spacing w:after="0" w:line="360" w:lineRule="auto"/>
        <w:ind w:firstLine="709"/>
        <w:jc w:val="both"/>
        <w:rPr>
          <w:rFonts w:ascii="Arial" w:hAnsi="Arial" w:cs="Arial"/>
          <w:i/>
          <w:iCs/>
          <w:sz w:val="24"/>
          <w:szCs w:val="24"/>
        </w:rPr>
      </w:pPr>
      <w:r w:rsidRPr="00144F9D">
        <w:rPr>
          <w:rFonts w:ascii="Arial" w:hAnsi="Arial" w:cs="Arial"/>
          <w:i/>
          <w:iCs/>
          <w:sz w:val="24"/>
          <w:szCs w:val="24"/>
        </w:rPr>
        <w:t>Если это указано в заказе, то должна быть выполнена маркировка прослеживаемости клеймением на коническом участке ниппеля каждого замка (рисунок В.1, позиция 9</w:t>
      </w:r>
      <w:r w:rsidR="00E81A70" w:rsidRPr="00144F9D">
        <w:rPr>
          <w:rFonts w:ascii="Arial" w:hAnsi="Arial" w:cs="Arial"/>
          <w:i/>
          <w:iCs/>
          <w:sz w:val="24"/>
          <w:szCs w:val="24"/>
        </w:rPr>
        <w:t>)</w:t>
      </w:r>
      <w:r w:rsidRPr="00144F9D">
        <w:rPr>
          <w:rFonts w:ascii="Arial" w:hAnsi="Arial" w:cs="Arial"/>
          <w:i/>
          <w:iCs/>
          <w:sz w:val="24"/>
          <w:szCs w:val="24"/>
        </w:rPr>
        <w:t>. Содержание маркировки устанавливает изготовитель, с учетом обеспечения требований к прослеживаемости, указанных в 6.5.</w:t>
      </w:r>
    </w:p>
    <w:p w14:paraId="6A1E3D78" w14:textId="77777777" w:rsidR="00A252D7" w:rsidRPr="00144F9D" w:rsidRDefault="00A252D7" w:rsidP="007D6936">
      <w:pPr>
        <w:spacing w:after="0" w:line="360" w:lineRule="auto"/>
        <w:ind w:firstLine="709"/>
        <w:jc w:val="both"/>
        <w:rPr>
          <w:rFonts w:ascii="Arial" w:hAnsi="Arial" w:cs="Arial"/>
          <w:b/>
          <w:bCs/>
          <w:sz w:val="24"/>
          <w:szCs w:val="24"/>
        </w:rPr>
      </w:pPr>
      <w:r w:rsidRPr="00144F9D">
        <w:rPr>
          <w:rFonts w:ascii="Arial" w:hAnsi="Arial" w:cs="Arial"/>
          <w:b/>
          <w:bCs/>
          <w:sz w:val="24"/>
          <w:szCs w:val="24"/>
        </w:rPr>
        <w:t>6.15.4 Маркировка на теле бурильных труб</w:t>
      </w:r>
    </w:p>
    <w:p w14:paraId="25291523" w14:textId="77777777" w:rsidR="00A252D7" w:rsidRPr="00144F9D" w:rsidRDefault="00A252D7" w:rsidP="00D84264">
      <w:pPr>
        <w:pBdr>
          <w:left w:val="single" w:sz="4" w:space="4" w:color="auto"/>
        </w:pBdr>
        <w:spacing w:after="0" w:line="360" w:lineRule="auto"/>
        <w:ind w:firstLine="709"/>
        <w:jc w:val="both"/>
        <w:rPr>
          <w:rFonts w:ascii="Arial" w:hAnsi="Arial" w:cs="Arial"/>
          <w:i/>
          <w:iCs/>
          <w:sz w:val="24"/>
          <w:szCs w:val="24"/>
        </w:rPr>
      </w:pPr>
      <w:r w:rsidRPr="00144F9D">
        <w:rPr>
          <w:rFonts w:ascii="Arial" w:hAnsi="Arial" w:cs="Arial"/>
          <w:b/>
          <w:bCs/>
          <w:i/>
          <w:iCs/>
          <w:sz w:val="24"/>
          <w:szCs w:val="24"/>
        </w:rPr>
        <w:t>6.15.4.1 Маркировка клеймением</w:t>
      </w:r>
    </w:p>
    <w:p w14:paraId="341CB2D0" w14:textId="34181A0D" w:rsidR="00A252D7" w:rsidRPr="00144F9D" w:rsidRDefault="00A252D7" w:rsidP="00D84264">
      <w:pPr>
        <w:pBdr>
          <w:left w:val="single" w:sz="4" w:space="4" w:color="auto"/>
        </w:pBdr>
        <w:spacing w:after="0" w:line="360" w:lineRule="auto"/>
        <w:ind w:firstLine="709"/>
        <w:jc w:val="both"/>
        <w:rPr>
          <w:rFonts w:ascii="Arial" w:hAnsi="Arial" w:cs="Arial"/>
          <w:i/>
          <w:iCs/>
          <w:sz w:val="24"/>
          <w:szCs w:val="24"/>
        </w:rPr>
      </w:pPr>
      <w:r w:rsidRPr="00144F9D">
        <w:rPr>
          <w:rFonts w:ascii="Arial" w:hAnsi="Arial" w:cs="Arial"/>
          <w:i/>
          <w:iCs/>
          <w:sz w:val="24"/>
          <w:szCs w:val="24"/>
        </w:rPr>
        <w:t xml:space="preserve">Маркировка клеймением должна быть выполнена на наружной поверхности цилиндрической части высадки каждой бурильной трубы со стороны ниппеля замка шрифтом не менее 6 – Пр 3 по ГОСТ 26.008 и включать, как минимум, следующие данные в указанной последовательности: </w:t>
      </w:r>
    </w:p>
    <w:p w14:paraId="4C0499E6" w14:textId="77777777" w:rsidR="00A252D7" w:rsidRPr="00144F9D" w:rsidRDefault="00A252D7" w:rsidP="00D84264">
      <w:pPr>
        <w:pBdr>
          <w:lef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i/>
          <w:iCs/>
          <w:sz w:val="24"/>
          <w:szCs w:val="24"/>
        </w:rPr>
        <w:t>a)</w:t>
      </w:r>
      <w:r w:rsidRPr="00144F9D">
        <w:rPr>
          <w:rFonts w:ascii="Arial" w:hAnsi="Arial" w:cs="Arial"/>
          <w:i/>
          <w:iCs/>
          <w:sz w:val="24"/>
          <w:szCs w:val="24"/>
        </w:rPr>
        <w:tab/>
        <w:t>наименование или товарный знак изготовителя бурильной трубы;</w:t>
      </w:r>
    </w:p>
    <w:p w14:paraId="3AE99920" w14:textId="48851233" w:rsidR="00A252D7" w:rsidRPr="00144F9D" w:rsidRDefault="00A252D7" w:rsidP="00D84264">
      <w:pPr>
        <w:pBdr>
          <w:lef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i/>
          <w:iCs/>
          <w:sz w:val="24"/>
          <w:szCs w:val="24"/>
        </w:rPr>
        <w:t>b)</w:t>
      </w:r>
      <w:r w:rsidRPr="00144F9D">
        <w:rPr>
          <w:rFonts w:ascii="Arial" w:hAnsi="Arial" w:cs="Arial"/>
          <w:i/>
          <w:iCs/>
          <w:sz w:val="24"/>
          <w:szCs w:val="24"/>
        </w:rPr>
        <w:tab/>
        <w:t xml:space="preserve">дату изготовления (месяц и год выполнения приварки замков) в виде трех- или четырехзначного числа, первые одна или две цифры которого означают месяц, а последующие две цифры – год приварки замков. По выбору изготовителя допускается не наносить дату изготовления, если она указана на поверхности ниппеля замка за сбегом резьбы по 6.15.5; </w:t>
      </w:r>
    </w:p>
    <w:p w14:paraId="2EA4366B" w14:textId="77777777" w:rsidR="00A252D7" w:rsidRPr="00144F9D" w:rsidRDefault="00A252D7" w:rsidP="00683B73">
      <w:pPr>
        <w:pBdr>
          <w:righ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i/>
          <w:iCs/>
          <w:sz w:val="24"/>
          <w:szCs w:val="24"/>
        </w:rPr>
        <w:t>c)</w:t>
      </w:r>
      <w:r w:rsidRPr="00144F9D">
        <w:rPr>
          <w:rFonts w:ascii="Arial" w:hAnsi="Arial" w:cs="Arial"/>
          <w:i/>
          <w:iCs/>
          <w:sz w:val="24"/>
          <w:szCs w:val="24"/>
        </w:rPr>
        <w:tab/>
        <w:t>наружный диаметр тела трубы, округленный до целого значения;</w:t>
      </w:r>
    </w:p>
    <w:p w14:paraId="6CC87FE2" w14:textId="77777777" w:rsidR="00A252D7" w:rsidRPr="00144F9D" w:rsidRDefault="00A252D7" w:rsidP="00683B73">
      <w:pPr>
        <w:pBdr>
          <w:righ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i/>
          <w:iCs/>
          <w:sz w:val="24"/>
          <w:szCs w:val="24"/>
        </w:rPr>
        <w:t>d)</w:t>
      </w:r>
      <w:r w:rsidRPr="00144F9D">
        <w:rPr>
          <w:rFonts w:ascii="Arial" w:hAnsi="Arial" w:cs="Arial"/>
          <w:i/>
          <w:iCs/>
          <w:sz w:val="24"/>
          <w:szCs w:val="24"/>
        </w:rPr>
        <w:tab/>
        <w:t>толщину стенки тела трубы, округленную до целого значения;</w:t>
      </w:r>
    </w:p>
    <w:p w14:paraId="62DEF936" w14:textId="77777777" w:rsidR="00A252D7" w:rsidRPr="00144F9D" w:rsidRDefault="00A252D7" w:rsidP="00683B73">
      <w:pPr>
        <w:pBdr>
          <w:righ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i/>
          <w:iCs/>
          <w:sz w:val="24"/>
          <w:szCs w:val="24"/>
        </w:rPr>
        <w:t>e)</w:t>
      </w:r>
      <w:r w:rsidRPr="00144F9D">
        <w:rPr>
          <w:rFonts w:ascii="Arial" w:hAnsi="Arial" w:cs="Arial"/>
          <w:i/>
          <w:iCs/>
          <w:sz w:val="24"/>
          <w:szCs w:val="24"/>
        </w:rPr>
        <w:tab/>
        <w:t>группу прочности тела бурильной трубы;</w:t>
      </w:r>
    </w:p>
    <w:p w14:paraId="1F0B6D0D" w14:textId="651F57AA" w:rsidR="00A252D7" w:rsidRDefault="00A252D7" w:rsidP="00683B73">
      <w:pPr>
        <w:pBdr>
          <w:righ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i/>
          <w:iCs/>
          <w:sz w:val="24"/>
          <w:szCs w:val="24"/>
        </w:rPr>
        <w:t>f)</w:t>
      </w:r>
      <w:r w:rsidRPr="00144F9D">
        <w:rPr>
          <w:rFonts w:ascii="Arial" w:hAnsi="Arial" w:cs="Arial"/>
          <w:i/>
          <w:iCs/>
          <w:sz w:val="24"/>
          <w:szCs w:val="24"/>
        </w:rPr>
        <w:tab/>
        <w:t>порядковый номер бурильной трубы.</w:t>
      </w:r>
    </w:p>
    <w:p w14:paraId="14635CCC" w14:textId="32328749" w:rsidR="00A252D7" w:rsidRPr="00DD5F2F" w:rsidRDefault="00A252D7" w:rsidP="00683B73">
      <w:pPr>
        <w:pBdr>
          <w:right w:val="single" w:sz="4" w:space="4" w:color="auto"/>
        </w:pBdr>
        <w:tabs>
          <w:tab w:val="left" w:pos="1134"/>
        </w:tabs>
        <w:spacing w:after="0" w:line="360" w:lineRule="auto"/>
        <w:ind w:firstLine="709"/>
        <w:jc w:val="both"/>
        <w:rPr>
          <w:rFonts w:ascii="Arial" w:hAnsi="Arial" w:cs="Arial"/>
          <w:b/>
          <w:bCs/>
          <w:i/>
          <w:iCs/>
          <w:sz w:val="20"/>
          <w:szCs w:val="20"/>
        </w:rPr>
      </w:pPr>
      <w:r w:rsidRPr="00DD5F2F">
        <w:rPr>
          <w:rFonts w:ascii="Arial" w:hAnsi="Arial" w:cs="Arial"/>
          <w:b/>
          <w:bCs/>
          <w:i/>
          <w:iCs/>
          <w:sz w:val="20"/>
          <w:szCs w:val="20"/>
        </w:rPr>
        <w:t>П р и м е р – Бурильная труба, изготовленная компанией Z в июле 20</w:t>
      </w:r>
      <w:r w:rsidR="0024107E" w:rsidRPr="00DD5F2F">
        <w:rPr>
          <w:rFonts w:ascii="Arial" w:hAnsi="Arial" w:cs="Arial"/>
          <w:b/>
          <w:bCs/>
          <w:i/>
          <w:iCs/>
          <w:sz w:val="20"/>
          <w:szCs w:val="20"/>
        </w:rPr>
        <w:t>25</w:t>
      </w:r>
      <w:r w:rsidR="00F81B89" w:rsidRPr="00DD5F2F">
        <w:rPr>
          <w:rFonts w:ascii="Arial" w:hAnsi="Arial" w:cs="Arial"/>
          <w:b/>
          <w:bCs/>
          <w:i/>
          <w:iCs/>
          <w:sz w:val="20"/>
          <w:szCs w:val="20"/>
        </w:rPr>
        <w:t> </w:t>
      </w:r>
      <w:r w:rsidRPr="00DD5F2F">
        <w:rPr>
          <w:rFonts w:ascii="Arial" w:hAnsi="Arial" w:cs="Arial"/>
          <w:b/>
          <w:bCs/>
          <w:i/>
          <w:iCs/>
          <w:sz w:val="20"/>
          <w:szCs w:val="20"/>
        </w:rPr>
        <w:t>г. (7</w:t>
      </w:r>
      <w:r w:rsidR="0024107E" w:rsidRPr="00DD5F2F">
        <w:rPr>
          <w:rFonts w:ascii="Arial" w:hAnsi="Arial" w:cs="Arial"/>
          <w:b/>
          <w:bCs/>
          <w:i/>
          <w:iCs/>
          <w:sz w:val="20"/>
          <w:szCs w:val="20"/>
        </w:rPr>
        <w:t>25</w:t>
      </w:r>
      <w:r w:rsidRPr="00DD5F2F">
        <w:rPr>
          <w:rFonts w:ascii="Arial" w:hAnsi="Arial" w:cs="Arial"/>
          <w:b/>
          <w:bCs/>
          <w:i/>
          <w:iCs/>
          <w:sz w:val="20"/>
          <w:szCs w:val="20"/>
        </w:rPr>
        <w:t>), наружным диметром тела трубы 60,32 мм (60), толщиной стенки тела трубы 7,11 мм (7), группы прочности тела трубы Е, имеющая порядковый номер 130 должна иметь следующую маркировку клеймением:</w:t>
      </w:r>
    </w:p>
    <w:p w14:paraId="42EBC61E" w14:textId="71554101" w:rsidR="00A252D7" w:rsidRPr="00DD5F2F" w:rsidRDefault="00A252D7" w:rsidP="00683B73">
      <w:pPr>
        <w:pBdr>
          <w:right w:val="single" w:sz="4" w:space="4" w:color="auto"/>
        </w:pBdr>
        <w:tabs>
          <w:tab w:val="left" w:pos="1134"/>
        </w:tabs>
        <w:spacing w:after="120" w:line="360" w:lineRule="auto"/>
        <w:jc w:val="center"/>
        <w:rPr>
          <w:rFonts w:ascii="Arial" w:hAnsi="Arial" w:cs="Arial"/>
          <w:b/>
          <w:bCs/>
          <w:i/>
          <w:iCs/>
          <w:sz w:val="20"/>
          <w:szCs w:val="20"/>
        </w:rPr>
      </w:pPr>
      <w:r w:rsidRPr="00DD5F2F">
        <w:rPr>
          <w:rFonts w:ascii="Arial" w:hAnsi="Arial" w:cs="Arial"/>
          <w:b/>
          <w:bCs/>
          <w:i/>
          <w:iCs/>
          <w:sz w:val="20"/>
          <w:szCs w:val="20"/>
        </w:rPr>
        <w:t>Z 7</w:t>
      </w:r>
      <w:r w:rsidR="0024107E" w:rsidRPr="00DD5F2F">
        <w:rPr>
          <w:rFonts w:ascii="Arial" w:hAnsi="Arial" w:cs="Arial"/>
          <w:b/>
          <w:bCs/>
          <w:i/>
          <w:iCs/>
          <w:sz w:val="20"/>
          <w:szCs w:val="20"/>
        </w:rPr>
        <w:t>25</w:t>
      </w:r>
      <w:r w:rsidRPr="00DD5F2F">
        <w:rPr>
          <w:rFonts w:ascii="Arial" w:hAnsi="Arial" w:cs="Arial"/>
          <w:b/>
          <w:bCs/>
          <w:i/>
          <w:iCs/>
          <w:sz w:val="20"/>
          <w:szCs w:val="20"/>
        </w:rPr>
        <w:t xml:space="preserve"> 60 7 Е 130.</w:t>
      </w:r>
    </w:p>
    <w:p w14:paraId="6A1C35BA" w14:textId="77777777" w:rsidR="00A252D7" w:rsidRPr="00144F9D" w:rsidRDefault="00A252D7" w:rsidP="00DD5F2F">
      <w:pPr>
        <w:pBdr>
          <w:righ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i/>
          <w:iCs/>
          <w:sz w:val="24"/>
          <w:szCs w:val="24"/>
        </w:rPr>
        <w:t xml:space="preserve">6.15.4.2 Маркировка краской </w:t>
      </w:r>
    </w:p>
    <w:p w14:paraId="57460FB0" w14:textId="61B94973" w:rsidR="00A252D7" w:rsidRPr="00144F9D" w:rsidRDefault="00A252D7" w:rsidP="00DD5F2F">
      <w:pPr>
        <w:pBdr>
          <w:righ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i/>
          <w:iCs/>
          <w:sz w:val="24"/>
          <w:szCs w:val="24"/>
        </w:rPr>
        <w:t xml:space="preserve">Маркировка устойчивой светлой краской знаками высотой не более 50 мм должна быть выполнена на наружной поверхности ниппеля каждого замка. Маркировка должна начинаться на расстоянии приблизительно 1 м от торца ниппеля, располагаться по образующей и включать, как минимум, следующие данные в указанной последовательности: </w:t>
      </w:r>
    </w:p>
    <w:p w14:paraId="35D4BB17" w14:textId="77777777" w:rsidR="00A252D7" w:rsidRPr="00144F9D" w:rsidRDefault="00A252D7" w:rsidP="00DD5F2F">
      <w:pPr>
        <w:pBdr>
          <w:right w:val="single" w:sz="4" w:space="4" w:color="auto"/>
        </w:pBd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a)</w:t>
      </w:r>
      <w:r w:rsidRPr="00144F9D">
        <w:rPr>
          <w:rFonts w:ascii="Arial" w:hAnsi="Arial" w:cs="Arial"/>
          <w:sz w:val="24"/>
          <w:szCs w:val="24"/>
        </w:rPr>
        <w:tab/>
      </w:r>
      <w:r w:rsidRPr="00144F9D">
        <w:rPr>
          <w:rFonts w:ascii="Arial" w:hAnsi="Arial" w:cs="Arial"/>
          <w:i/>
          <w:iCs/>
          <w:sz w:val="24"/>
          <w:szCs w:val="24"/>
        </w:rPr>
        <w:t>наименование или товарный знак изготовителя бурильной трубы;</w:t>
      </w:r>
    </w:p>
    <w:p w14:paraId="3D1A2744" w14:textId="77777777" w:rsidR="00A252D7" w:rsidRPr="00144F9D" w:rsidRDefault="00A252D7" w:rsidP="00DD5F2F">
      <w:pPr>
        <w:pBdr>
          <w:right w:val="single" w:sz="4" w:space="4" w:color="auto"/>
        </w:pBd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b)</w:t>
      </w:r>
      <w:r w:rsidRPr="00144F9D">
        <w:rPr>
          <w:rFonts w:ascii="Arial" w:hAnsi="Arial" w:cs="Arial"/>
          <w:sz w:val="24"/>
          <w:szCs w:val="24"/>
        </w:rPr>
        <w:tab/>
      </w:r>
      <w:r w:rsidRPr="00144F9D">
        <w:rPr>
          <w:rFonts w:ascii="Arial" w:hAnsi="Arial" w:cs="Arial"/>
          <w:i/>
          <w:iCs/>
          <w:sz w:val="24"/>
          <w:szCs w:val="24"/>
        </w:rPr>
        <w:t>обозначение настоящего стандарта, без года ввода в действие</w:t>
      </w:r>
      <w:r w:rsidRPr="00144F9D">
        <w:rPr>
          <w:rFonts w:ascii="Arial" w:hAnsi="Arial" w:cs="Arial"/>
          <w:sz w:val="24"/>
          <w:szCs w:val="24"/>
        </w:rPr>
        <w:t>;</w:t>
      </w:r>
    </w:p>
    <w:p w14:paraId="2F61213D" w14:textId="77777777" w:rsidR="00A252D7" w:rsidRPr="00144F9D" w:rsidRDefault="00A252D7" w:rsidP="00DD5F2F">
      <w:pPr>
        <w:pBdr>
          <w:righ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sz w:val="24"/>
          <w:szCs w:val="24"/>
        </w:rPr>
        <w:t>c)</w:t>
      </w:r>
      <w:r w:rsidRPr="00144F9D">
        <w:rPr>
          <w:rFonts w:ascii="Arial" w:hAnsi="Arial" w:cs="Arial"/>
          <w:sz w:val="24"/>
          <w:szCs w:val="24"/>
        </w:rPr>
        <w:tab/>
      </w:r>
      <w:r w:rsidRPr="00144F9D">
        <w:rPr>
          <w:rFonts w:ascii="Arial" w:hAnsi="Arial" w:cs="Arial"/>
          <w:i/>
          <w:iCs/>
          <w:sz w:val="24"/>
          <w:szCs w:val="24"/>
        </w:rPr>
        <w:t>вид высадки (IU, EU или IEU);</w:t>
      </w:r>
    </w:p>
    <w:p w14:paraId="3C44EA37" w14:textId="77777777" w:rsidR="00A252D7" w:rsidRPr="00144F9D" w:rsidRDefault="00A252D7" w:rsidP="00DD5F2F">
      <w:pPr>
        <w:pBdr>
          <w:righ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sz w:val="24"/>
          <w:szCs w:val="24"/>
        </w:rPr>
        <w:t>d)</w:t>
      </w:r>
      <w:r w:rsidRPr="00144F9D">
        <w:rPr>
          <w:rFonts w:ascii="Arial" w:hAnsi="Arial" w:cs="Arial"/>
          <w:sz w:val="24"/>
          <w:szCs w:val="24"/>
        </w:rPr>
        <w:tab/>
      </w:r>
      <w:r w:rsidRPr="00144F9D">
        <w:rPr>
          <w:rFonts w:ascii="Arial" w:hAnsi="Arial" w:cs="Arial"/>
          <w:i/>
          <w:iCs/>
          <w:sz w:val="24"/>
          <w:szCs w:val="24"/>
        </w:rPr>
        <w:t>наружный диаметр тела трубы, округленный до целого значения;</w:t>
      </w:r>
    </w:p>
    <w:p w14:paraId="3ADA1DA4" w14:textId="77777777" w:rsidR="00A252D7" w:rsidRPr="00144F9D" w:rsidRDefault="00A252D7" w:rsidP="00DD5F2F">
      <w:pPr>
        <w:pBdr>
          <w:right w:val="single" w:sz="4" w:space="4" w:color="auto"/>
        </w:pBd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e)</w:t>
      </w:r>
      <w:r w:rsidRPr="00144F9D">
        <w:rPr>
          <w:rFonts w:ascii="Arial" w:hAnsi="Arial" w:cs="Arial"/>
          <w:sz w:val="24"/>
          <w:szCs w:val="24"/>
        </w:rPr>
        <w:tab/>
      </w:r>
      <w:r w:rsidRPr="00144F9D">
        <w:rPr>
          <w:rFonts w:ascii="Arial" w:hAnsi="Arial" w:cs="Arial"/>
          <w:i/>
          <w:iCs/>
          <w:sz w:val="24"/>
          <w:szCs w:val="24"/>
        </w:rPr>
        <w:t>толщину стенки тела трубы, округленную до целого значения);</w:t>
      </w:r>
    </w:p>
    <w:p w14:paraId="5CAFF85D" w14:textId="77777777" w:rsidR="00A252D7" w:rsidRPr="00144F9D" w:rsidRDefault="00A252D7" w:rsidP="00DD5F2F">
      <w:pPr>
        <w:pBdr>
          <w:righ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sz w:val="24"/>
          <w:szCs w:val="24"/>
        </w:rPr>
        <w:t>f</w:t>
      </w:r>
      <w:r w:rsidRPr="00144F9D">
        <w:rPr>
          <w:rFonts w:ascii="Arial" w:hAnsi="Arial" w:cs="Arial"/>
          <w:i/>
          <w:iCs/>
          <w:sz w:val="24"/>
          <w:szCs w:val="24"/>
        </w:rPr>
        <w:t>)</w:t>
      </w:r>
      <w:r w:rsidRPr="00144F9D">
        <w:rPr>
          <w:rFonts w:ascii="Arial" w:hAnsi="Arial" w:cs="Arial"/>
          <w:i/>
          <w:iCs/>
          <w:sz w:val="24"/>
          <w:szCs w:val="24"/>
        </w:rPr>
        <w:tab/>
        <w:t>группу прочности тела бурильной трубы;</w:t>
      </w:r>
    </w:p>
    <w:p w14:paraId="65D7F52E" w14:textId="77777777" w:rsidR="00A252D7" w:rsidRPr="00144F9D" w:rsidRDefault="00A252D7" w:rsidP="00DD5F2F">
      <w:pPr>
        <w:pBdr>
          <w:righ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i/>
          <w:iCs/>
          <w:sz w:val="24"/>
          <w:szCs w:val="24"/>
        </w:rPr>
        <w:t>g)</w:t>
      </w:r>
      <w:r w:rsidRPr="00144F9D">
        <w:rPr>
          <w:rFonts w:ascii="Arial" w:hAnsi="Arial" w:cs="Arial"/>
          <w:i/>
          <w:iCs/>
          <w:sz w:val="24"/>
          <w:szCs w:val="24"/>
        </w:rPr>
        <w:tab/>
        <w:t>фактическую длину бурильной трубы с точностью до второго знака после запятой, м;</w:t>
      </w:r>
    </w:p>
    <w:p w14:paraId="28E5C70B" w14:textId="77777777" w:rsidR="00A252D7" w:rsidRPr="00144F9D" w:rsidRDefault="00A252D7" w:rsidP="00DD5F2F">
      <w:pPr>
        <w:pBdr>
          <w:righ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i/>
          <w:iCs/>
          <w:sz w:val="24"/>
          <w:szCs w:val="24"/>
        </w:rPr>
        <w:t>h)</w:t>
      </w:r>
      <w:r w:rsidRPr="00144F9D">
        <w:rPr>
          <w:rFonts w:ascii="Arial" w:hAnsi="Arial" w:cs="Arial"/>
          <w:i/>
          <w:iCs/>
          <w:sz w:val="24"/>
          <w:szCs w:val="24"/>
        </w:rPr>
        <w:tab/>
        <w:t>фактическую массу бурильной трубы с точностью до второго знака после запятой, кг;</w:t>
      </w:r>
    </w:p>
    <w:p w14:paraId="1211C8F7" w14:textId="77777777" w:rsidR="00A252D7" w:rsidRPr="00144F9D" w:rsidRDefault="00A252D7" w:rsidP="00DD5F2F">
      <w:pPr>
        <w:pBdr>
          <w:righ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i/>
          <w:iCs/>
          <w:sz w:val="24"/>
          <w:szCs w:val="24"/>
        </w:rPr>
        <w:t>j)</w:t>
      </w:r>
      <w:r w:rsidRPr="00144F9D">
        <w:rPr>
          <w:rFonts w:ascii="Arial" w:hAnsi="Arial" w:cs="Arial"/>
          <w:i/>
          <w:iCs/>
          <w:sz w:val="24"/>
          <w:szCs w:val="24"/>
        </w:rPr>
        <w:tab/>
        <w:t>дополнительные требования (SR), при применении;</w:t>
      </w:r>
    </w:p>
    <w:p w14:paraId="4F5768A6" w14:textId="77777777" w:rsidR="00A252D7" w:rsidRPr="00144F9D" w:rsidRDefault="00A252D7" w:rsidP="00DD5F2F">
      <w:pPr>
        <w:pBdr>
          <w:right w:val="single" w:sz="4" w:space="4" w:color="auto"/>
        </w:pBdr>
        <w:tabs>
          <w:tab w:val="left" w:pos="1134"/>
        </w:tabs>
        <w:spacing w:after="0" w:line="360" w:lineRule="auto"/>
        <w:ind w:firstLine="709"/>
        <w:jc w:val="both"/>
        <w:rPr>
          <w:rFonts w:ascii="Arial" w:hAnsi="Arial" w:cs="Arial"/>
          <w:i/>
          <w:iCs/>
          <w:sz w:val="24"/>
          <w:szCs w:val="24"/>
        </w:rPr>
      </w:pPr>
      <w:r w:rsidRPr="00144F9D">
        <w:rPr>
          <w:rFonts w:ascii="Arial" w:hAnsi="Arial" w:cs="Arial"/>
          <w:i/>
          <w:iCs/>
          <w:sz w:val="24"/>
          <w:szCs w:val="24"/>
        </w:rPr>
        <w:t>k)</w:t>
      </w:r>
      <w:r w:rsidRPr="00144F9D">
        <w:rPr>
          <w:rFonts w:ascii="Arial" w:hAnsi="Arial" w:cs="Arial"/>
          <w:i/>
          <w:iCs/>
          <w:sz w:val="24"/>
          <w:szCs w:val="24"/>
        </w:rPr>
        <w:tab/>
        <w:t>L2 или L3, означающие соответственно уровни PSL-2 или PSL-3.</w:t>
      </w:r>
    </w:p>
    <w:p w14:paraId="675675A1" w14:textId="1A5091DA" w:rsidR="00A252D7" w:rsidRPr="00DD5F2F" w:rsidRDefault="00A252D7" w:rsidP="00DD5F2F">
      <w:pPr>
        <w:pBdr>
          <w:right w:val="single" w:sz="4" w:space="4" w:color="auto"/>
        </w:pBdr>
        <w:spacing w:before="120" w:after="0" w:line="360" w:lineRule="auto"/>
        <w:ind w:firstLine="709"/>
        <w:jc w:val="both"/>
        <w:rPr>
          <w:rFonts w:ascii="Arial" w:hAnsi="Arial" w:cs="Arial"/>
          <w:b/>
          <w:bCs/>
          <w:i/>
          <w:iCs/>
          <w:sz w:val="20"/>
          <w:szCs w:val="20"/>
        </w:rPr>
      </w:pPr>
      <w:r w:rsidRPr="00DD5F2F">
        <w:rPr>
          <w:rFonts w:ascii="Arial" w:hAnsi="Arial" w:cs="Arial"/>
          <w:b/>
          <w:bCs/>
          <w:i/>
          <w:iCs/>
          <w:sz w:val="20"/>
          <w:szCs w:val="20"/>
        </w:rPr>
        <w:t>П р и м е р – Бурильная труба, изготовленная компанией Z по ГОСТ …, с наружной высадкой (EU), наружным диметром тела трубы 60,32 мм (60), толщиной стенки тела трубы 7,11 мм (7), группы прочности тела бурильной трубы Е, длиной 9,20 м, массой 95,00 кг, с дополнительными требованиями SR15, с уровнем требований к продукции PSL-2 (L2) должна иметь следующую маркировку краской:</w:t>
      </w:r>
    </w:p>
    <w:p w14:paraId="7AEB8CB5" w14:textId="77777777" w:rsidR="00A252D7" w:rsidRPr="00DD5F2F" w:rsidRDefault="00A252D7" w:rsidP="00DD5F2F">
      <w:pPr>
        <w:pBdr>
          <w:right w:val="single" w:sz="4" w:space="4" w:color="auto"/>
        </w:pBdr>
        <w:spacing w:after="120" w:line="360" w:lineRule="auto"/>
        <w:jc w:val="center"/>
        <w:rPr>
          <w:rFonts w:ascii="Arial" w:hAnsi="Arial" w:cs="Arial"/>
          <w:b/>
          <w:bCs/>
          <w:i/>
          <w:iCs/>
          <w:sz w:val="20"/>
          <w:szCs w:val="20"/>
        </w:rPr>
      </w:pPr>
      <w:r w:rsidRPr="00DD5F2F">
        <w:rPr>
          <w:rFonts w:ascii="Arial" w:hAnsi="Arial" w:cs="Arial"/>
          <w:b/>
          <w:bCs/>
          <w:i/>
          <w:iCs/>
          <w:sz w:val="20"/>
          <w:szCs w:val="20"/>
        </w:rPr>
        <w:t>Z ГОСТ … EU 60 7 Е 9,20 95,00 SR15 L2.</w:t>
      </w:r>
    </w:p>
    <w:p w14:paraId="3981F92F" w14:textId="43C3FDDE" w:rsidR="00A252D7" w:rsidRPr="00144F9D" w:rsidRDefault="00A252D7" w:rsidP="00DD5F2F">
      <w:pPr>
        <w:pBdr>
          <w:right w:val="single" w:sz="4" w:space="4" w:color="auto"/>
        </w:pBdr>
        <w:spacing w:after="0" w:line="360" w:lineRule="auto"/>
        <w:ind w:firstLine="709"/>
        <w:jc w:val="both"/>
        <w:rPr>
          <w:rFonts w:ascii="Arial" w:hAnsi="Arial" w:cs="Arial"/>
          <w:i/>
          <w:iCs/>
          <w:sz w:val="24"/>
          <w:szCs w:val="24"/>
        </w:rPr>
      </w:pPr>
      <w:r w:rsidRPr="00144F9D">
        <w:rPr>
          <w:rFonts w:ascii="Arial" w:hAnsi="Arial" w:cs="Arial"/>
          <w:i/>
          <w:iCs/>
          <w:sz w:val="24"/>
          <w:szCs w:val="24"/>
        </w:rPr>
        <w:t>По выбору изготовителя бурильных труб или по указанию в заказе маркировка на теле бурильных труб, нанесенная изготовителем тел бурильных труб, может быть сохранена или удалена изготовителем бурильных труб.</w:t>
      </w:r>
    </w:p>
    <w:p w14:paraId="4A415C9C" w14:textId="77777777" w:rsidR="00A252D7" w:rsidRPr="00144F9D" w:rsidRDefault="00A252D7" w:rsidP="00683B73">
      <w:pPr>
        <w:pBdr>
          <w:left w:val="single" w:sz="4" w:space="4" w:color="auto"/>
        </w:pBdr>
        <w:spacing w:after="0" w:line="360" w:lineRule="auto"/>
        <w:ind w:firstLine="709"/>
        <w:jc w:val="both"/>
        <w:rPr>
          <w:rFonts w:ascii="Arial" w:hAnsi="Arial" w:cs="Arial"/>
          <w:i/>
          <w:iCs/>
          <w:sz w:val="24"/>
          <w:szCs w:val="24"/>
        </w:rPr>
      </w:pPr>
      <w:r w:rsidRPr="00144F9D">
        <w:rPr>
          <w:rFonts w:ascii="Arial" w:hAnsi="Arial" w:cs="Arial"/>
          <w:i/>
          <w:iCs/>
          <w:sz w:val="24"/>
          <w:szCs w:val="24"/>
        </w:rPr>
        <w:t>На маркировку краской может оказать неблагоприятное воздействие нанесение на бурильные трубы внутреннего покрытия.</w:t>
      </w:r>
    </w:p>
    <w:p w14:paraId="488AB306" w14:textId="18976F24" w:rsidR="00A252D7" w:rsidRPr="00144F9D" w:rsidRDefault="00A252D7" w:rsidP="00DD5F2F">
      <w:pPr>
        <w:spacing w:after="0" w:line="360" w:lineRule="auto"/>
        <w:ind w:firstLine="709"/>
        <w:jc w:val="both"/>
        <w:rPr>
          <w:rFonts w:ascii="Arial" w:hAnsi="Arial" w:cs="Arial"/>
          <w:b/>
          <w:bCs/>
          <w:sz w:val="24"/>
          <w:szCs w:val="24"/>
        </w:rPr>
      </w:pPr>
      <w:bookmarkStart w:id="17" w:name="_Hlk227913443"/>
      <w:bookmarkStart w:id="18" w:name="_Hlk227913483"/>
      <w:r w:rsidRPr="00144F9D">
        <w:rPr>
          <w:rFonts w:ascii="Arial" w:hAnsi="Arial" w:cs="Arial"/>
          <w:b/>
          <w:bCs/>
          <w:sz w:val="24"/>
          <w:szCs w:val="24"/>
        </w:rPr>
        <w:t xml:space="preserve">6.15.5 Маркировка на замках </w:t>
      </w:r>
    </w:p>
    <w:bookmarkEnd w:id="17"/>
    <w:p w14:paraId="0C02CBAB" w14:textId="530437A8" w:rsidR="00A252D7" w:rsidRPr="00144F9D" w:rsidRDefault="00A252D7" w:rsidP="00DD5F2F">
      <w:pPr>
        <w:spacing w:after="0" w:line="360" w:lineRule="auto"/>
        <w:ind w:firstLine="709"/>
        <w:jc w:val="both"/>
        <w:rPr>
          <w:rFonts w:ascii="Arial" w:hAnsi="Arial" w:cs="Arial"/>
          <w:sz w:val="24"/>
          <w:szCs w:val="24"/>
        </w:rPr>
      </w:pPr>
      <w:r w:rsidRPr="00144F9D">
        <w:rPr>
          <w:rFonts w:ascii="Arial" w:hAnsi="Arial" w:cs="Arial"/>
          <w:sz w:val="24"/>
          <w:szCs w:val="24"/>
        </w:rPr>
        <w:t>Если в заказе не указано иное, на поверхности ниппеля каждого замка за сбегом резьбы должна быть нанесена маркировка клеймением (размер знаков – по выбору изготовителя), как показано на рисунке В.5, и включать, как минимум, следующие данные в указанной последовательности:</w:t>
      </w:r>
    </w:p>
    <w:p w14:paraId="624C1478" w14:textId="77777777" w:rsidR="00A252D7" w:rsidRPr="00144F9D" w:rsidRDefault="00A252D7" w:rsidP="00DD5F2F">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a)</w:t>
      </w:r>
      <w:r w:rsidRPr="00144F9D">
        <w:rPr>
          <w:rFonts w:ascii="Arial" w:hAnsi="Arial" w:cs="Arial"/>
          <w:sz w:val="24"/>
          <w:szCs w:val="24"/>
        </w:rPr>
        <w:tab/>
        <w:t>наименование или товарный знак изготовителя бурильных труб;</w:t>
      </w:r>
    </w:p>
    <w:p w14:paraId="1BBA2606" w14:textId="77777777" w:rsidR="00A252D7" w:rsidRPr="00144F9D" w:rsidRDefault="00A252D7" w:rsidP="00DD5F2F">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b)</w:t>
      </w:r>
      <w:r w:rsidRPr="00144F9D">
        <w:rPr>
          <w:rFonts w:ascii="Arial" w:hAnsi="Arial" w:cs="Arial"/>
          <w:sz w:val="24"/>
          <w:szCs w:val="24"/>
        </w:rPr>
        <w:tab/>
        <w:t>месяц приварки замка (цифры от 1 до 12);</w:t>
      </w:r>
    </w:p>
    <w:p w14:paraId="4F517345" w14:textId="77777777" w:rsidR="00A252D7" w:rsidRPr="00144F9D" w:rsidRDefault="00A252D7" w:rsidP="00DD5F2F">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c)</w:t>
      </w:r>
      <w:r w:rsidRPr="00144F9D">
        <w:rPr>
          <w:rFonts w:ascii="Arial" w:hAnsi="Arial" w:cs="Arial"/>
          <w:sz w:val="24"/>
          <w:szCs w:val="24"/>
        </w:rPr>
        <w:tab/>
        <w:t>год приварки замка (две последние цифры);</w:t>
      </w:r>
    </w:p>
    <w:p w14:paraId="02BFF5A9" w14:textId="77777777" w:rsidR="00A252D7" w:rsidRPr="00144F9D" w:rsidRDefault="00A252D7" w:rsidP="00DD5F2F">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d)</w:t>
      </w:r>
      <w:r w:rsidRPr="00144F9D">
        <w:rPr>
          <w:rFonts w:ascii="Arial" w:hAnsi="Arial" w:cs="Arial"/>
          <w:sz w:val="24"/>
          <w:szCs w:val="24"/>
        </w:rPr>
        <w:tab/>
      </w:r>
      <w:r w:rsidRPr="00144F9D">
        <w:rPr>
          <w:rFonts w:ascii="Arial" w:hAnsi="Arial" w:cs="Arial"/>
          <w:i/>
          <w:iCs/>
          <w:sz w:val="24"/>
          <w:szCs w:val="24"/>
        </w:rPr>
        <w:t>наименование или товарный знак изготовителя замка</w:t>
      </w:r>
      <w:r w:rsidRPr="00144F9D">
        <w:rPr>
          <w:rFonts w:ascii="Arial" w:hAnsi="Arial" w:cs="Arial"/>
          <w:sz w:val="24"/>
          <w:szCs w:val="24"/>
        </w:rPr>
        <w:t>;</w:t>
      </w:r>
    </w:p>
    <w:p w14:paraId="194014D6" w14:textId="77777777" w:rsidR="00A252D7" w:rsidRPr="00144F9D" w:rsidRDefault="00A252D7" w:rsidP="00DD5F2F">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e)</w:t>
      </w:r>
      <w:r w:rsidRPr="00144F9D">
        <w:rPr>
          <w:rFonts w:ascii="Arial" w:hAnsi="Arial" w:cs="Arial"/>
          <w:sz w:val="24"/>
          <w:szCs w:val="24"/>
        </w:rPr>
        <w:tab/>
        <w:t>группу прочности тела бурильных труб;</w:t>
      </w:r>
    </w:p>
    <w:p w14:paraId="4A6C1150" w14:textId="5BDC4ED6" w:rsidR="00A252D7" w:rsidRPr="00144F9D" w:rsidRDefault="00A252D7" w:rsidP="00DD5F2F">
      <w:pPr>
        <w:tabs>
          <w:tab w:val="left" w:pos="993"/>
        </w:tabs>
        <w:spacing w:after="0" w:line="360" w:lineRule="auto"/>
        <w:ind w:firstLine="709"/>
        <w:jc w:val="both"/>
        <w:rPr>
          <w:rFonts w:ascii="Arial" w:hAnsi="Arial" w:cs="Arial"/>
          <w:sz w:val="24"/>
          <w:szCs w:val="24"/>
        </w:rPr>
      </w:pPr>
      <w:r w:rsidRPr="00144F9D">
        <w:rPr>
          <w:rFonts w:ascii="Arial" w:hAnsi="Arial" w:cs="Arial"/>
          <w:sz w:val="24"/>
          <w:szCs w:val="24"/>
        </w:rPr>
        <w:t>f)</w:t>
      </w:r>
      <w:r w:rsidRPr="00144F9D">
        <w:rPr>
          <w:rFonts w:ascii="Arial" w:hAnsi="Arial" w:cs="Arial"/>
          <w:sz w:val="24"/>
          <w:szCs w:val="24"/>
        </w:rPr>
        <w:tab/>
        <w:t xml:space="preserve">код массы тела бурильных труб (таблица A.12). Обозначение кода массы, не указанное в таблице A.12, должно быть согласовано между </w:t>
      </w:r>
      <w:r w:rsidR="003D6916" w:rsidRPr="00144F9D">
        <w:rPr>
          <w:rFonts w:ascii="Arial" w:hAnsi="Arial" w:cs="Arial"/>
          <w:sz w:val="24"/>
          <w:szCs w:val="24"/>
        </w:rPr>
        <w:t>заказчиком</w:t>
      </w:r>
      <w:r w:rsidRPr="00144F9D">
        <w:rPr>
          <w:rFonts w:ascii="Arial" w:hAnsi="Arial" w:cs="Arial"/>
          <w:sz w:val="24"/>
          <w:szCs w:val="24"/>
        </w:rPr>
        <w:t xml:space="preserve"> и изготовителем;</w:t>
      </w:r>
    </w:p>
    <w:p w14:paraId="2EE1040E" w14:textId="76CE1A85" w:rsidR="00A252D7" w:rsidRPr="00144F9D" w:rsidRDefault="00A252D7" w:rsidP="00DD5F2F">
      <w:pPr>
        <w:tabs>
          <w:tab w:val="left" w:pos="993"/>
        </w:tabs>
        <w:spacing w:after="0" w:line="360" w:lineRule="auto"/>
        <w:ind w:firstLine="709"/>
        <w:jc w:val="both"/>
        <w:rPr>
          <w:rFonts w:ascii="Arial" w:hAnsi="Arial" w:cs="Arial"/>
          <w:i/>
          <w:iCs/>
          <w:sz w:val="24"/>
          <w:szCs w:val="24"/>
        </w:rPr>
      </w:pPr>
      <w:r w:rsidRPr="00144F9D">
        <w:rPr>
          <w:rFonts w:ascii="Arial" w:hAnsi="Arial" w:cs="Arial"/>
          <w:sz w:val="24"/>
          <w:szCs w:val="24"/>
        </w:rPr>
        <w:t>g)</w:t>
      </w:r>
      <w:r w:rsidRPr="00144F9D">
        <w:rPr>
          <w:rFonts w:ascii="Arial" w:hAnsi="Arial" w:cs="Arial"/>
          <w:sz w:val="24"/>
          <w:szCs w:val="24"/>
        </w:rPr>
        <w:tab/>
        <w:t xml:space="preserve">тип резьбового упорного соединения. Для соединений, не указанных в таблице A.1, обозначение, </w:t>
      </w:r>
      <w:r w:rsidRPr="00144F9D">
        <w:rPr>
          <w:rFonts w:ascii="Arial" w:hAnsi="Arial" w:cs="Arial"/>
          <w:i/>
          <w:iCs/>
          <w:sz w:val="24"/>
          <w:szCs w:val="24"/>
        </w:rPr>
        <w:t xml:space="preserve">согласованное между изготовителем и </w:t>
      </w:r>
      <w:r w:rsidR="003D6916" w:rsidRPr="00144F9D">
        <w:rPr>
          <w:rFonts w:ascii="Arial" w:hAnsi="Arial" w:cs="Arial"/>
          <w:i/>
          <w:iCs/>
          <w:sz w:val="24"/>
          <w:szCs w:val="24"/>
        </w:rPr>
        <w:t>заказчиком</w:t>
      </w:r>
      <w:r w:rsidRPr="00144F9D">
        <w:rPr>
          <w:rFonts w:ascii="Arial" w:hAnsi="Arial" w:cs="Arial"/>
          <w:i/>
          <w:iCs/>
          <w:sz w:val="24"/>
          <w:szCs w:val="24"/>
        </w:rPr>
        <w:t>.</w:t>
      </w:r>
    </w:p>
    <w:p w14:paraId="09654656" w14:textId="68CEF9CA" w:rsidR="00A252D7" w:rsidRPr="00DD5F2F" w:rsidRDefault="00A252D7" w:rsidP="00AF2322">
      <w:pPr>
        <w:pBdr>
          <w:left w:val="single" w:sz="4" w:space="4" w:color="auto"/>
        </w:pBdr>
        <w:spacing w:before="120" w:after="0" w:line="360" w:lineRule="auto"/>
        <w:ind w:firstLine="709"/>
        <w:jc w:val="both"/>
        <w:rPr>
          <w:rFonts w:ascii="Arial" w:hAnsi="Arial" w:cs="Arial"/>
          <w:b/>
          <w:bCs/>
          <w:i/>
          <w:iCs/>
          <w:sz w:val="20"/>
          <w:szCs w:val="20"/>
        </w:rPr>
      </w:pPr>
      <w:r w:rsidRPr="00DD5F2F">
        <w:rPr>
          <w:rFonts w:ascii="Arial" w:hAnsi="Arial" w:cs="Arial"/>
          <w:b/>
          <w:bCs/>
          <w:i/>
          <w:iCs/>
          <w:sz w:val="20"/>
          <w:szCs w:val="20"/>
        </w:rPr>
        <w:t xml:space="preserve">П р и м е р – Бурильная труба с замком, изготовленным компанией </w:t>
      </w:r>
      <w:r w:rsidR="00F81B89" w:rsidRPr="00DD5F2F">
        <w:rPr>
          <w:rFonts w:ascii="Arial" w:hAnsi="Arial" w:cs="Arial"/>
          <w:b/>
          <w:bCs/>
          <w:i/>
          <w:iCs/>
          <w:sz w:val="20"/>
          <w:szCs w:val="20"/>
        </w:rPr>
        <w:t xml:space="preserve">Х </w:t>
      </w:r>
      <w:r w:rsidRPr="00DD5F2F">
        <w:rPr>
          <w:rFonts w:ascii="Arial" w:hAnsi="Arial" w:cs="Arial"/>
          <w:b/>
          <w:bCs/>
          <w:i/>
          <w:iCs/>
          <w:sz w:val="20"/>
          <w:szCs w:val="20"/>
        </w:rPr>
        <w:t>и приваренным в июле 20</w:t>
      </w:r>
      <w:r w:rsidR="0024107E" w:rsidRPr="00DD5F2F">
        <w:rPr>
          <w:rFonts w:ascii="Arial" w:hAnsi="Arial" w:cs="Arial"/>
          <w:b/>
          <w:bCs/>
          <w:i/>
          <w:iCs/>
          <w:sz w:val="20"/>
          <w:szCs w:val="20"/>
        </w:rPr>
        <w:t>25</w:t>
      </w:r>
      <w:r w:rsidRPr="00DD5F2F">
        <w:rPr>
          <w:rFonts w:ascii="Arial" w:hAnsi="Arial" w:cs="Arial"/>
          <w:b/>
          <w:bCs/>
          <w:i/>
          <w:iCs/>
          <w:sz w:val="20"/>
          <w:szCs w:val="20"/>
        </w:rPr>
        <w:t xml:space="preserve"> г. (7</w:t>
      </w:r>
      <w:r w:rsidR="0024107E" w:rsidRPr="00DD5F2F">
        <w:rPr>
          <w:rFonts w:ascii="Arial" w:hAnsi="Arial" w:cs="Arial"/>
          <w:b/>
          <w:bCs/>
          <w:i/>
          <w:iCs/>
          <w:sz w:val="20"/>
          <w:szCs w:val="20"/>
        </w:rPr>
        <w:t>25</w:t>
      </w:r>
      <w:r w:rsidRPr="00DD5F2F">
        <w:rPr>
          <w:rFonts w:ascii="Arial" w:hAnsi="Arial" w:cs="Arial"/>
          <w:b/>
          <w:bCs/>
          <w:i/>
          <w:iCs/>
          <w:sz w:val="20"/>
          <w:szCs w:val="20"/>
        </w:rPr>
        <w:t xml:space="preserve">) компанией </w:t>
      </w:r>
      <w:r w:rsidR="00F81B89" w:rsidRPr="00DD5F2F">
        <w:rPr>
          <w:rFonts w:ascii="Arial" w:hAnsi="Arial" w:cs="Arial"/>
          <w:b/>
          <w:bCs/>
          <w:i/>
          <w:iCs/>
          <w:sz w:val="20"/>
          <w:szCs w:val="20"/>
        </w:rPr>
        <w:t>Z</w:t>
      </w:r>
      <w:r w:rsidRPr="00DD5F2F">
        <w:rPr>
          <w:rFonts w:ascii="Arial" w:hAnsi="Arial" w:cs="Arial"/>
          <w:b/>
          <w:bCs/>
          <w:i/>
          <w:iCs/>
          <w:sz w:val="20"/>
          <w:szCs w:val="20"/>
        </w:rPr>
        <w:t>, группы прочности тела бурильной трубы Е, с кодом массы 2, с резьбовым упорным соединением NC50 должна иметь следующую маркировку клеймением на поверхности ниппеля замка за сбегом резьбы:</w:t>
      </w:r>
    </w:p>
    <w:p w14:paraId="0D47FC08" w14:textId="2273F781" w:rsidR="00A252D7" w:rsidRPr="00DD5F2F" w:rsidRDefault="00A252D7" w:rsidP="00AF2322">
      <w:pPr>
        <w:pBdr>
          <w:left w:val="single" w:sz="4" w:space="4" w:color="auto"/>
        </w:pBdr>
        <w:spacing w:after="120" w:line="360" w:lineRule="auto"/>
        <w:jc w:val="center"/>
        <w:rPr>
          <w:rFonts w:ascii="Arial" w:hAnsi="Arial" w:cs="Arial"/>
          <w:b/>
          <w:bCs/>
          <w:i/>
          <w:iCs/>
          <w:sz w:val="20"/>
          <w:szCs w:val="20"/>
        </w:rPr>
      </w:pPr>
      <w:r w:rsidRPr="00DD5F2F">
        <w:rPr>
          <w:rFonts w:ascii="Arial" w:hAnsi="Arial" w:cs="Arial"/>
          <w:b/>
          <w:bCs/>
          <w:i/>
          <w:iCs/>
          <w:sz w:val="20"/>
          <w:szCs w:val="20"/>
        </w:rPr>
        <w:t>Z 7</w:t>
      </w:r>
      <w:r w:rsidR="0024107E" w:rsidRPr="00DD5F2F">
        <w:rPr>
          <w:rFonts w:ascii="Arial" w:hAnsi="Arial" w:cs="Arial"/>
          <w:b/>
          <w:bCs/>
          <w:i/>
          <w:iCs/>
          <w:sz w:val="20"/>
          <w:szCs w:val="20"/>
        </w:rPr>
        <w:t>25</w:t>
      </w:r>
      <w:r w:rsidRPr="00DD5F2F">
        <w:rPr>
          <w:rFonts w:ascii="Arial" w:hAnsi="Arial" w:cs="Arial"/>
          <w:b/>
          <w:bCs/>
          <w:i/>
          <w:iCs/>
          <w:sz w:val="20"/>
          <w:szCs w:val="20"/>
        </w:rPr>
        <w:t xml:space="preserve"> X Е 2 NC50.</w:t>
      </w:r>
    </w:p>
    <w:p w14:paraId="1D9C6785" w14:textId="36E300DC" w:rsidR="00A252D7" w:rsidRPr="00144F9D" w:rsidRDefault="00A252D7" w:rsidP="00DD5F2F">
      <w:pPr>
        <w:spacing w:after="0" w:line="360" w:lineRule="auto"/>
        <w:ind w:firstLine="709"/>
        <w:jc w:val="both"/>
        <w:rPr>
          <w:rFonts w:ascii="Arial" w:hAnsi="Arial" w:cs="Arial"/>
          <w:sz w:val="24"/>
          <w:szCs w:val="24"/>
        </w:rPr>
      </w:pPr>
      <w:r w:rsidRPr="00144F9D">
        <w:rPr>
          <w:rFonts w:ascii="Arial" w:hAnsi="Arial" w:cs="Arial"/>
          <w:sz w:val="24"/>
          <w:szCs w:val="24"/>
        </w:rPr>
        <w:t xml:space="preserve">Если это указано в заказе, на каждом замке должна быть выполнена в </w:t>
      </w:r>
      <w:r w:rsidR="00CF6DBF" w:rsidRPr="00144F9D">
        <w:rPr>
          <w:rFonts w:ascii="Arial" w:hAnsi="Arial" w:cs="Arial"/>
          <w:sz w:val="24"/>
          <w:szCs w:val="24"/>
        </w:rPr>
        <w:t>маркировочном</w:t>
      </w:r>
      <w:r w:rsidRPr="00144F9D">
        <w:rPr>
          <w:rFonts w:ascii="Arial" w:hAnsi="Arial" w:cs="Arial"/>
          <w:sz w:val="24"/>
          <w:szCs w:val="24"/>
        </w:rPr>
        <w:t xml:space="preserve"> пазе и </w:t>
      </w:r>
      <w:r w:rsidR="00CF6DBF" w:rsidRPr="00144F9D">
        <w:rPr>
          <w:rFonts w:ascii="Arial" w:hAnsi="Arial" w:cs="Arial"/>
          <w:sz w:val="24"/>
          <w:szCs w:val="24"/>
        </w:rPr>
        <w:t>опознавательными</w:t>
      </w:r>
      <w:r w:rsidRPr="00144F9D">
        <w:rPr>
          <w:rFonts w:ascii="Arial" w:hAnsi="Arial" w:cs="Arial"/>
          <w:sz w:val="24"/>
          <w:szCs w:val="24"/>
        </w:rPr>
        <w:t xml:space="preserve"> канавками в соответствии с</w:t>
      </w:r>
      <w:r w:rsidR="007F4A6B" w:rsidRPr="00144F9D">
        <w:rPr>
          <w:rFonts w:ascii="Arial" w:hAnsi="Arial" w:cs="Arial"/>
          <w:b/>
          <w:bCs/>
          <w:i/>
          <w:iCs/>
          <w:sz w:val="24"/>
          <w:szCs w:val="24"/>
        </w:rPr>
        <w:t xml:space="preserve"> </w:t>
      </w:r>
      <w:r w:rsidR="00DD5F2F">
        <w:rPr>
          <w:rFonts w:ascii="Arial" w:hAnsi="Arial" w:cs="Arial"/>
          <w:b/>
          <w:bCs/>
          <w:i/>
          <w:iCs/>
          <w:sz w:val="24"/>
          <w:szCs w:val="24"/>
        </w:rPr>
        <w:t>п</w:t>
      </w:r>
      <w:r w:rsidR="000032C0" w:rsidRPr="00144F9D">
        <w:rPr>
          <w:rFonts w:ascii="Arial" w:hAnsi="Arial" w:cs="Arial"/>
          <w:b/>
          <w:bCs/>
          <w:i/>
          <w:iCs/>
          <w:sz w:val="24"/>
          <w:szCs w:val="24"/>
        </w:rPr>
        <w:t>риложени</w:t>
      </w:r>
      <w:r w:rsidR="00DD5F2F">
        <w:rPr>
          <w:rFonts w:ascii="Arial" w:hAnsi="Arial" w:cs="Arial"/>
          <w:b/>
          <w:bCs/>
          <w:i/>
          <w:iCs/>
          <w:sz w:val="24"/>
          <w:szCs w:val="24"/>
        </w:rPr>
        <w:t>ем</w:t>
      </w:r>
      <w:r w:rsidR="000032C0" w:rsidRPr="00144F9D">
        <w:rPr>
          <w:rFonts w:ascii="Arial" w:hAnsi="Arial" w:cs="Arial"/>
          <w:b/>
          <w:bCs/>
          <w:i/>
          <w:iCs/>
          <w:sz w:val="24"/>
          <w:szCs w:val="24"/>
        </w:rPr>
        <w:t xml:space="preserve"> </w:t>
      </w:r>
      <w:r w:rsidR="00F01EAE" w:rsidRPr="00144F9D">
        <w:rPr>
          <w:rFonts w:ascii="Arial" w:hAnsi="Arial" w:cs="Arial"/>
          <w:b/>
          <w:bCs/>
          <w:i/>
          <w:iCs/>
          <w:sz w:val="24"/>
          <w:szCs w:val="24"/>
        </w:rPr>
        <w:t>ДГ</w:t>
      </w:r>
      <w:r w:rsidR="000032C0" w:rsidRPr="00144F9D">
        <w:rPr>
          <w:rFonts w:ascii="Arial" w:hAnsi="Arial" w:cs="Arial"/>
          <w:b/>
          <w:bCs/>
          <w:i/>
          <w:iCs/>
          <w:sz w:val="24"/>
          <w:szCs w:val="24"/>
        </w:rPr>
        <w:t>.</w:t>
      </w:r>
    </w:p>
    <w:p w14:paraId="143C1E07" w14:textId="594253E0" w:rsidR="00A252D7" w:rsidRPr="00144F9D" w:rsidRDefault="00A252D7" w:rsidP="00DD5F2F">
      <w:pPr>
        <w:spacing w:after="0" w:line="360" w:lineRule="auto"/>
        <w:ind w:firstLine="709"/>
        <w:jc w:val="both"/>
        <w:rPr>
          <w:rFonts w:ascii="Arial" w:hAnsi="Arial" w:cs="Arial"/>
          <w:sz w:val="24"/>
          <w:szCs w:val="24"/>
        </w:rPr>
      </w:pPr>
      <w:r w:rsidRPr="00144F9D">
        <w:rPr>
          <w:rFonts w:ascii="Arial" w:hAnsi="Arial" w:cs="Arial"/>
          <w:sz w:val="24"/>
          <w:szCs w:val="24"/>
        </w:rPr>
        <w:t>Маркировка на наружной поверхности замков, выполненная изготовителем замков, может быть сохранена.</w:t>
      </w:r>
    </w:p>
    <w:bookmarkEnd w:id="18"/>
    <w:p w14:paraId="24249A1D" w14:textId="6376F73B" w:rsidR="00A252D7" w:rsidRPr="00144F9D" w:rsidRDefault="00A252D7" w:rsidP="00DD5F2F">
      <w:pPr>
        <w:spacing w:after="0" w:line="360" w:lineRule="auto"/>
        <w:ind w:firstLine="709"/>
        <w:jc w:val="both"/>
        <w:rPr>
          <w:rFonts w:ascii="Arial" w:hAnsi="Arial" w:cs="Arial"/>
          <w:b/>
          <w:bCs/>
          <w:sz w:val="24"/>
          <w:szCs w:val="24"/>
        </w:rPr>
      </w:pPr>
      <w:r w:rsidRPr="00144F9D">
        <w:rPr>
          <w:rFonts w:ascii="Arial" w:hAnsi="Arial" w:cs="Arial"/>
          <w:b/>
          <w:bCs/>
          <w:sz w:val="24"/>
          <w:szCs w:val="24"/>
        </w:rPr>
        <w:t>6.16 Минимальные требования к оборудованию изготовителей бурильных труб</w:t>
      </w:r>
    </w:p>
    <w:p w14:paraId="2B392234" w14:textId="0E3883F0" w:rsidR="00A252D7" w:rsidRPr="00144F9D" w:rsidRDefault="00A252D7" w:rsidP="00DD5F2F">
      <w:pPr>
        <w:spacing w:after="0" w:line="360" w:lineRule="auto"/>
        <w:ind w:firstLine="709"/>
        <w:jc w:val="both"/>
        <w:rPr>
          <w:rFonts w:ascii="Arial" w:hAnsi="Arial" w:cs="Arial"/>
          <w:sz w:val="24"/>
          <w:szCs w:val="24"/>
        </w:rPr>
      </w:pPr>
      <w:r w:rsidRPr="00144F9D">
        <w:rPr>
          <w:rFonts w:ascii="Arial" w:hAnsi="Arial" w:cs="Arial"/>
          <w:sz w:val="24"/>
          <w:szCs w:val="24"/>
        </w:rPr>
        <w:t>Изготовитель бурильных труб должен иметь оборудование для приварки замков к телу бурильных труб, термической обработки бурильных труб после приварки и механической обработки зон сварных соединений.</w:t>
      </w:r>
    </w:p>
    <w:p w14:paraId="49E1EC4C" w14:textId="2ED3CBA7" w:rsidR="00A252D7" w:rsidRPr="00144F9D" w:rsidRDefault="00A252D7" w:rsidP="00DD5F2F">
      <w:pPr>
        <w:spacing w:after="0" w:line="360" w:lineRule="auto"/>
        <w:ind w:firstLine="709"/>
        <w:jc w:val="both"/>
        <w:rPr>
          <w:rFonts w:ascii="Arial" w:hAnsi="Arial" w:cs="Arial"/>
          <w:sz w:val="24"/>
          <w:szCs w:val="24"/>
        </w:rPr>
      </w:pPr>
      <w:r w:rsidRPr="00144F9D">
        <w:rPr>
          <w:rFonts w:ascii="Arial" w:hAnsi="Arial" w:cs="Arial"/>
          <w:sz w:val="24"/>
          <w:szCs w:val="24"/>
        </w:rPr>
        <w:t>Изготовитель бурильных труб также должен иметь оборудование для проведения всех необходимых видов контроля и испытаний или провести их вне предприятия силами субподрядчика. В случае проведения испытаний и контроля субподрядчиком он должен выполнять их в соответствии с документированной процедурой под управлением и контролем изготовителя бурильных труб.</w:t>
      </w:r>
    </w:p>
    <w:p w14:paraId="7B32FD6B" w14:textId="77777777" w:rsidR="00A252D7" w:rsidRPr="00144F9D" w:rsidRDefault="00A252D7" w:rsidP="00DD5F2F">
      <w:pPr>
        <w:spacing w:after="0" w:line="360" w:lineRule="auto"/>
        <w:ind w:firstLine="709"/>
        <w:jc w:val="both"/>
        <w:rPr>
          <w:rFonts w:ascii="Arial" w:hAnsi="Arial" w:cs="Arial"/>
          <w:b/>
          <w:bCs/>
          <w:sz w:val="24"/>
          <w:szCs w:val="24"/>
        </w:rPr>
      </w:pPr>
      <w:r w:rsidRPr="00144F9D">
        <w:rPr>
          <w:rFonts w:ascii="Arial" w:hAnsi="Arial" w:cs="Arial"/>
          <w:b/>
          <w:bCs/>
          <w:sz w:val="24"/>
          <w:szCs w:val="24"/>
        </w:rPr>
        <w:t>6.17 Требования к документации на бурильные трубы</w:t>
      </w:r>
    </w:p>
    <w:p w14:paraId="6E30DB98" w14:textId="77777777" w:rsidR="00A252D7" w:rsidRPr="00144F9D" w:rsidRDefault="00A252D7" w:rsidP="00DD5F2F">
      <w:pPr>
        <w:spacing w:after="0" w:line="360" w:lineRule="auto"/>
        <w:ind w:firstLine="709"/>
        <w:jc w:val="both"/>
        <w:rPr>
          <w:rFonts w:ascii="Arial" w:hAnsi="Arial" w:cs="Arial"/>
          <w:b/>
          <w:bCs/>
          <w:sz w:val="24"/>
          <w:szCs w:val="24"/>
        </w:rPr>
      </w:pPr>
      <w:r w:rsidRPr="00144F9D">
        <w:rPr>
          <w:rFonts w:ascii="Arial" w:hAnsi="Arial" w:cs="Arial"/>
          <w:b/>
          <w:bCs/>
          <w:sz w:val="24"/>
          <w:szCs w:val="24"/>
        </w:rPr>
        <w:t xml:space="preserve">6.17.1 </w:t>
      </w:r>
      <w:r w:rsidRPr="00144F9D">
        <w:rPr>
          <w:rFonts w:ascii="Arial" w:hAnsi="Arial" w:cs="Arial"/>
          <w:b/>
          <w:bCs/>
          <w:i/>
          <w:iCs/>
          <w:sz w:val="24"/>
          <w:szCs w:val="24"/>
        </w:rPr>
        <w:t>Обязательная</w:t>
      </w:r>
      <w:r w:rsidRPr="00144F9D">
        <w:rPr>
          <w:rFonts w:ascii="Arial" w:hAnsi="Arial" w:cs="Arial"/>
          <w:b/>
          <w:bCs/>
          <w:sz w:val="24"/>
          <w:szCs w:val="24"/>
        </w:rPr>
        <w:t xml:space="preserve"> документация</w:t>
      </w:r>
    </w:p>
    <w:p w14:paraId="63653B72" w14:textId="2DC93E96" w:rsidR="00A252D7" w:rsidRPr="00144F9D" w:rsidRDefault="00A252D7" w:rsidP="00DD5F2F">
      <w:pPr>
        <w:spacing w:after="0" w:line="360" w:lineRule="auto"/>
        <w:ind w:firstLine="709"/>
        <w:jc w:val="both"/>
        <w:rPr>
          <w:rFonts w:ascii="Arial" w:hAnsi="Arial" w:cs="Arial"/>
          <w:sz w:val="24"/>
          <w:szCs w:val="24"/>
        </w:rPr>
      </w:pPr>
      <w:r w:rsidRPr="00144F9D">
        <w:rPr>
          <w:rFonts w:ascii="Arial" w:hAnsi="Arial" w:cs="Arial"/>
          <w:sz w:val="24"/>
          <w:szCs w:val="24"/>
        </w:rPr>
        <w:t xml:space="preserve">Изготовитель бурильных труб должен предоставить </w:t>
      </w:r>
      <w:r w:rsidR="003D6916" w:rsidRPr="00144F9D">
        <w:rPr>
          <w:rFonts w:ascii="Arial" w:hAnsi="Arial" w:cs="Arial"/>
          <w:sz w:val="24"/>
          <w:szCs w:val="24"/>
        </w:rPr>
        <w:t>заказчику</w:t>
      </w:r>
      <w:r w:rsidRPr="00144F9D">
        <w:rPr>
          <w:rFonts w:ascii="Arial" w:hAnsi="Arial" w:cs="Arial"/>
          <w:sz w:val="24"/>
          <w:szCs w:val="24"/>
        </w:rPr>
        <w:t>:</w:t>
      </w:r>
    </w:p>
    <w:p w14:paraId="3DA66D8A" w14:textId="7A6E803B" w:rsidR="00A252D7" w:rsidRPr="00144F9D" w:rsidRDefault="00A252D7" w:rsidP="00DD5F2F">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a)</w:t>
      </w:r>
      <w:r w:rsidRPr="00144F9D">
        <w:rPr>
          <w:rFonts w:ascii="Arial" w:hAnsi="Arial" w:cs="Arial"/>
          <w:sz w:val="24"/>
          <w:szCs w:val="24"/>
        </w:rPr>
        <w:tab/>
        <w:t xml:space="preserve">документ </w:t>
      </w:r>
      <w:r w:rsidR="006974F0" w:rsidRPr="00144F9D">
        <w:rPr>
          <w:rFonts w:ascii="Arial" w:hAnsi="Arial" w:cs="Arial"/>
          <w:sz w:val="24"/>
          <w:szCs w:val="24"/>
          <w:lang w:eastAsia="ru-RU"/>
        </w:rPr>
        <w:t>о приемочном контроле</w:t>
      </w:r>
      <w:r w:rsidR="006974F0" w:rsidRPr="00144F9D">
        <w:rPr>
          <w:rFonts w:ascii="Arial" w:hAnsi="Arial" w:cs="Arial"/>
          <w:sz w:val="24"/>
          <w:szCs w:val="24"/>
        </w:rPr>
        <w:t xml:space="preserve"> </w:t>
      </w:r>
      <w:r w:rsidRPr="00144F9D">
        <w:rPr>
          <w:rFonts w:ascii="Arial" w:hAnsi="Arial" w:cs="Arial"/>
          <w:sz w:val="24"/>
          <w:szCs w:val="24"/>
        </w:rPr>
        <w:t xml:space="preserve">с описанием бурильных труб, подтверждающий, что бурильные трубы изготовлены, испытаны в соответствии с настоящим стандартом и заказом и соответствуют требованиям настоящего стандарта. Описание бурильных труб должно содержать, как минимум, следующие данные: </w:t>
      </w:r>
      <w:r w:rsidRPr="00144F9D">
        <w:rPr>
          <w:rFonts w:ascii="Arial" w:hAnsi="Arial" w:cs="Arial"/>
          <w:i/>
          <w:iCs/>
          <w:sz w:val="24"/>
          <w:szCs w:val="24"/>
        </w:rPr>
        <w:t>наружный диаметр, толщину стенки</w:t>
      </w:r>
      <w:r w:rsidRPr="00144F9D">
        <w:rPr>
          <w:rFonts w:ascii="Arial" w:hAnsi="Arial" w:cs="Arial"/>
          <w:sz w:val="24"/>
          <w:szCs w:val="24"/>
        </w:rPr>
        <w:t xml:space="preserve"> и группу прочности </w:t>
      </w:r>
      <w:r w:rsidRPr="00144F9D">
        <w:rPr>
          <w:rFonts w:ascii="Arial" w:hAnsi="Arial" w:cs="Arial"/>
          <w:i/>
          <w:iCs/>
          <w:sz w:val="24"/>
          <w:szCs w:val="24"/>
        </w:rPr>
        <w:t>тела труб</w:t>
      </w:r>
      <w:r w:rsidRPr="00144F9D">
        <w:rPr>
          <w:rFonts w:ascii="Arial" w:hAnsi="Arial" w:cs="Arial"/>
          <w:sz w:val="24"/>
          <w:szCs w:val="24"/>
        </w:rPr>
        <w:t xml:space="preserve">, группу длин, </w:t>
      </w:r>
      <w:r w:rsidR="00BB517F" w:rsidRPr="00144F9D">
        <w:rPr>
          <w:rFonts w:ascii="Arial" w:hAnsi="Arial" w:cs="Arial"/>
          <w:sz w:val="24"/>
          <w:szCs w:val="24"/>
          <w:lang w:eastAsia="ru-RU"/>
        </w:rPr>
        <w:t xml:space="preserve">тип резьбового упорного соединения, </w:t>
      </w:r>
      <w:r w:rsidR="00BB517F" w:rsidRPr="00144F9D">
        <w:rPr>
          <w:rFonts w:ascii="Arial" w:hAnsi="Arial" w:cs="Arial"/>
          <w:i/>
          <w:iCs/>
          <w:sz w:val="24"/>
          <w:szCs w:val="24"/>
          <w:lang w:eastAsia="ru-RU"/>
        </w:rPr>
        <w:t>результаты всех испытаний сварного соединения</w:t>
      </w:r>
      <w:r w:rsidR="00BB517F" w:rsidRPr="00144F9D">
        <w:rPr>
          <w:rFonts w:ascii="Arial" w:hAnsi="Arial" w:cs="Arial"/>
          <w:sz w:val="24"/>
          <w:szCs w:val="24"/>
          <w:lang w:eastAsia="ru-RU"/>
        </w:rPr>
        <w:t xml:space="preserve"> и дополнительные требования</w:t>
      </w:r>
      <w:r w:rsidRPr="00144F9D">
        <w:rPr>
          <w:rFonts w:ascii="Arial" w:hAnsi="Arial" w:cs="Arial"/>
          <w:sz w:val="24"/>
          <w:szCs w:val="24"/>
        </w:rPr>
        <w:t>, указанные в заказе;</w:t>
      </w:r>
    </w:p>
    <w:p w14:paraId="34C51AE7" w14:textId="60AA379F" w:rsidR="00A252D7" w:rsidRPr="00144F9D" w:rsidRDefault="00A252D7" w:rsidP="00DD5F2F">
      <w:pPr>
        <w:tabs>
          <w:tab w:val="left" w:pos="1134"/>
        </w:tabs>
        <w:spacing w:after="0" w:line="360" w:lineRule="auto"/>
        <w:ind w:firstLine="709"/>
        <w:jc w:val="both"/>
        <w:rPr>
          <w:rFonts w:ascii="Arial" w:hAnsi="Arial" w:cs="Arial"/>
          <w:sz w:val="24"/>
          <w:szCs w:val="24"/>
        </w:rPr>
      </w:pPr>
      <w:r w:rsidRPr="00144F9D">
        <w:rPr>
          <w:rFonts w:ascii="Arial" w:hAnsi="Arial" w:cs="Arial"/>
          <w:sz w:val="24"/>
          <w:szCs w:val="24"/>
        </w:rPr>
        <w:t>b)</w:t>
      </w:r>
      <w:r w:rsidRPr="00144F9D">
        <w:rPr>
          <w:rFonts w:ascii="Arial" w:hAnsi="Arial" w:cs="Arial"/>
          <w:sz w:val="24"/>
          <w:szCs w:val="24"/>
        </w:rPr>
        <w:tab/>
        <w:t xml:space="preserve">перечень </w:t>
      </w:r>
      <w:r w:rsidRPr="00144F9D">
        <w:rPr>
          <w:rFonts w:ascii="Arial" w:hAnsi="Arial" w:cs="Arial"/>
          <w:b/>
          <w:bCs/>
          <w:i/>
          <w:iCs/>
          <w:sz w:val="24"/>
          <w:szCs w:val="24"/>
        </w:rPr>
        <w:t>порядковых номеров</w:t>
      </w:r>
      <w:r w:rsidRPr="00144F9D">
        <w:rPr>
          <w:rFonts w:ascii="Arial" w:hAnsi="Arial" w:cs="Arial"/>
          <w:sz w:val="24"/>
          <w:szCs w:val="24"/>
        </w:rPr>
        <w:t xml:space="preserve"> поставляемых бурильных труб с указанием фактической длины </w:t>
      </w:r>
      <w:r w:rsidRPr="00144F9D">
        <w:rPr>
          <w:rFonts w:ascii="Arial" w:hAnsi="Arial" w:cs="Arial"/>
          <w:i/>
          <w:iCs/>
          <w:sz w:val="24"/>
          <w:szCs w:val="24"/>
        </w:rPr>
        <w:t>L</w:t>
      </w:r>
      <w:r w:rsidRPr="00144F9D">
        <w:rPr>
          <w:rFonts w:ascii="Arial" w:hAnsi="Arial" w:cs="Arial"/>
          <w:sz w:val="24"/>
          <w:szCs w:val="24"/>
        </w:rPr>
        <w:t xml:space="preserve"> каждой трубы </w:t>
      </w:r>
      <w:r w:rsidRPr="00144F9D">
        <w:rPr>
          <w:rFonts w:ascii="Arial" w:hAnsi="Arial" w:cs="Arial"/>
          <w:b/>
          <w:bCs/>
          <w:i/>
          <w:iCs/>
          <w:sz w:val="24"/>
          <w:szCs w:val="24"/>
        </w:rPr>
        <w:t xml:space="preserve">с точностью до второго знака после запятой </w:t>
      </w:r>
      <w:r w:rsidR="00047955" w:rsidRPr="00144F9D">
        <w:rPr>
          <w:rFonts w:ascii="Arial" w:hAnsi="Arial" w:cs="Arial"/>
          <w:sz w:val="24"/>
          <w:szCs w:val="24"/>
        </w:rPr>
        <w:t>(</w:t>
      </w:r>
      <w:r w:rsidRPr="00144F9D">
        <w:rPr>
          <w:rFonts w:ascii="Arial" w:hAnsi="Arial" w:cs="Arial"/>
          <w:sz w:val="24"/>
          <w:szCs w:val="24"/>
        </w:rPr>
        <w:t>рисунок В.1 и 6.6.3</w:t>
      </w:r>
      <w:r w:rsidR="00047955" w:rsidRPr="00144F9D">
        <w:rPr>
          <w:rFonts w:ascii="Arial" w:hAnsi="Arial" w:cs="Arial"/>
          <w:sz w:val="24"/>
          <w:szCs w:val="24"/>
        </w:rPr>
        <w:t>)</w:t>
      </w:r>
      <w:r w:rsidRPr="00144F9D">
        <w:rPr>
          <w:rFonts w:ascii="Arial" w:hAnsi="Arial" w:cs="Arial"/>
          <w:sz w:val="24"/>
          <w:szCs w:val="24"/>
        </w:rPr>
        <w:t>.</w:t>
      </w:r>
    </w:p>
    <w:p w14:paraId="08A5EC9C" w14:textId="77777777" w:rsidR="00A252D7" w:rsidRPr="00144F9D" w:rsidRDefault="00A252D7" w:rsidP="00DD5F2F">
      <w:pPr>
        <w:spacing w:after="0" w:line="360" w:lineRule="auto"/>
        <w:ind w:firstLine="709"/>
        <w:jc w:val="both"/>
        <w:rPr>
          <w:rFonts w:ascii="Arial" w:hAnsi="Arial" w:cs="Arial"/>
          <w:b/>
          <w:bCs/>
          <w:sz w:val="24"/>
          <w:szCs w:val="24"/>
        </w:rPr>
      </w:pPr>
      <w:r w:rsidRPr="00144F9D">
        <w:rPr>
          <w:rFonts w:ascii="Arial" w:hAnsi="Arial" w:cs="Arial"/>
          <w:b/>
          <w:bCs/>
          <w:sz w:val="24"/>
          <w:szCs w:val="24"/>
        </w:rPr>
        <w:t>6.17.2 Дополнительная документация</w:t>
      </w:r>
    </w:p>
    <w:p w14:paraId="6072C43B" w14:textId="2522A3C4" w:rsidR="00A252D7" w:rsidRPr="00144F9D" w:rsidRDefault="00A252D7" w:rsidP="00DD5F2F">
      <w:pPr>
        <w:spacing w:after="0" w:line="360" w:lineRule="auto"/>
        <w:ind w:firstLine="709"/>
        <w:jc w:val="both"/>
        <w:rPr>
          <w:rFonts w:ascii="Arial" w:hAnsi="Arial" w:cs="Arial"/>
          <w:sz w:val="24"/>
          <w:szCs w:val="24"/>
        </w:rPr>
      </w:pPr>
      <w:r w:rsidRPr="00144F9D">
        <w:rPr>
          <w:rFonts w:ascii="Arial" w:hAnsi="Arial" w:cs="Arial"/>
          <w:sz w:val="24"/>
          <w:szCs w:val="24"/>
        </w:rPr>
        <w:t>Если это предусмотрено в заказе, должны быть применимы требования D.3 SR15.</w:t>
      </w:r>
    </w:p>
    <w:p w14:paraId="2DDF080A" w14:textId="77777777" w:rsidR="00A252D7" w:rsidRPr="00144F9D" w:rsidRDefault="00A252D7" w:rsidP="00DD5F2F">
      <w:pPr>
        <w:spacing w:after="0" w:line="360" w:lineRule="auto"/>
        <w:ind w:firstLine="709"/>
        <w:jc w:val="both"/>
        <w:rPr>
          <w:rFonts w:ascii="Arial" w:hAnsi="Arial" w:cs="Arial"/>
          <w:sz w:val="24"/>
          <w:szCs w:val="24"/>
        </w:rPr>
      </w:pPr>
      <w:r w:rsidRPr="00144F9D">
        <w:rPr>
          <w:rFonts w:ascii="Arial" w:hAnsi="Arial" w:cs="Arial"/>
          <w:sz w:val="24"/>
          <w:szCs w:val="24"/>
        </w:rPr>
        <w:t>Дополнительные требования PSL-2 и PSL-3 приведены в приложении E.</w:t>
      </w:r>
    </w:p>
    <w:p w14:paraId="60444418" w14:textId="77777777" w:rsidR="00A252D7" w:rsidRPr="00144F9D" w:rsidRDefault="00A252D7" w:rsidP="00DD5F2F">
      <w:pPr>
        <w:spacing w:after="0" w:line="360" w:lineRule="auto"/>
        <w:ind w:firstLine="709"/>
        <w:jc w:val="both"/>
        <w:rPr>
          <w:rFonts w:ascii="Arial" w:hAnsi="Arial" w:cs="Arial"/>
          <w:b/>
          <w:bCs/>
          <w:sz w:val="24"/>
          <w:szCs w:val="24"/>
        </w:rPr>
      </w:pPr>
      <w:r w:rsidRPr="00144F9D">
        <w:rPr>
          <w:rFonts w:ascii="Arial" w:hAnsi="Arial" w:cs="Arial"/>
          <w:b/>
          <w:bCs/>
          <w:sz w:val="24"/>
          <w:szCs w:val="24"/>
        </w:rPr>
        <w:t>6.17.3 Обмен электронными данными</w:t>
      </w:r>
    </w:p>
    <w:p w14:paraId="35F52C1A" w14:textId="3CF1597D" w:rsidR="00A252D7" w:rsidRPr="00144F9D" w:rsidRDefault="00A252D7" w:rsidP="00DD5F2F">
      <w:pPr>
        <w:spacing w:after="0" w:line="360" w:lineRule="auto"/>
        <w:ind w:firstLine="709"/>
        <w:jc w:val="both"/>
        <w:rPr>
          <w:rFonts w:ascii="Arial" w:hAnsi="Arial" w:cs="Arial"/>
          <w:sz w:val="24"/>
          <w:szCs w:val="24"/>
        </w:rPr>
      </w:pPr>
      <w:r w:rsidRPr="00144F9D">
        <w:rPr>
          <w:rFonts w:ascii="Arial" w:hAnsi="Arial" w:cs="Arial"/>
          <w:i/>
          <w:iCs/>
          <w:sz w:val="24"/>
          <w:szCs w:val="24"/>
        </w:rPr>
        <w:t>Обязательная</w:t>
      </w:r>
      <w:r w:rsidRPr="00144F9D">
        <w:rPr>
          <w:rFonts w:ascii="Arial" w:hAnsi="Arial" w:cs="Arial"/>
          <w:sz w:val="24"/>
          <w:szCs w:val="24"/>
        </w:rPr>
        <w:t xml:space="preserve"> и/или дополнительная документация (6.17.1 и 6.17.2), применяемая в электронной форме в системе обмена электронными данными или распечатанная из нее, должна иметь такую же юридическую силу, как и документация, напечатанная изготовителем бурильных труб. Содержание такой документации должно соответствовать требованиям настоящего стандарта и действующим соглашениям между </w:t>
      </w:r>
      <w:r w:rsidR="003D6916" w:rsidRPr="00144F9D">
        <w:rPr>
          <w:rFonts w:ascii="Arial" w:hAnsi="Arial" w:cs="Arial"/>
          <w:sz w:val="24"/>
          <w:szCs w:val="24"/>
        </w:rPr>
        <w:t>заказчиком</w:t>
      </w:r>
      <w:r w:rsidRPr="00144F9D">
        <w:rPr>
          <w:rFonts w:ascii="Arial" w:hAnsi="Arial" w:cs="Arial"/>
          <w:sz w:val="24"/>
          <w:szCs w:val="24"/>
        </w:rPr>
        <w:t xml:space="preserve"> и изготовителем относительно электронного обмена данными. </w:t>
      </w:r>
    </w:p>
    <w:p w14:paraId="19A9C40E" w14:textId="77777777" w:rsidR="00A252D7" w:rsidRPr="00144F9D" w:rsidRDefault="00A252D7" w:rsidP="00DD5F2F">
      <w:pPr>
        <w:spacing w:after="0" w:line="360" w:lineRule="auto"/>
        <w:ind w:firstLine="709"/>
        <w:jc w:val="both"/>
        <w:rPr>
          <w:rFonts w:ascii="Arial" w:hAnsi="Arial" w:cs="Arial"/>
          <w:b/>
          <w:bCs/>
          <w:sz w:val="24"/>
          <w:szCs w:val="24"/>
        </w:rPr>
      </w:pPr>
      <w:r w:rsidRPr="00144F9D">
        <w:rPr>
          <w:rFonts w:ascii="Arial" w:hAnsi="Arial" w:cs="Arial"/>
          <w:b/>
          <w:bCs/>
          <w:sz w:val="24"/>
          <w:szCs w:val="24"/>
        </w:rPr>
        <w:t>6.17.4 Сохранение записей</w:t>
      </w:r>
    </w:p>
    <w:p w14:paraId="089F93A8" w14:textId="77777777" w:rsidR="0017278D" w:rsidRDefault="00A252D7" w:rsidP="00DD5F2F">
      <w:pPr>
        <w:spacing w:after="0" w:line="360" w:lineRule="auto"/>
        <w:ind w:firstLine="709"/>
        <w:jc w:val="both"/>
        <w:rPr>
          <w:rFonts w:ascii="Arial" w:hAnsi="Arial" w:cs="Arial"/>
          <w:sz w:val="24"/>
          <w:szCs w:val="24"/>
        </w:rPr>
      </w:pPr>
      <w:r w:rsidRPr="00144F9D">
        <w:rPr>
          <w:rFonts w:ascii="Arial" w:hAnsi="Arial" w:cs="Arial"/>
          <w:sz w:val="24"/>
          <w:szCs w:val="24"/>
        </w:rPr>
        <w:t xml:space="preserve">В таблице А.9 указаны записи, которые должны быть сохранены изготовителем бурильных труб и предоставлены по запросу </w:t>
      </w:r>
      <w:r w:rsidR="003D6916" w:rsidRPr="00144F9D">
        <w:rPr>
          <w:rFonts w:ascii="Arial" w:hAnsi="Arial" w:cs="Arial"/>
          <w:sz w:val="24"/>
          <w:szCs w:val="24"/>
        </w:rPr>
        <w:t>заказчика</w:t>
      </w:r>
      <w:r w:rsidRPr="00144F9D">
        <w:rPr>
          <w:rFonts w:ascii="Arial" w:hAnsi="Arial" w:cs="Arial"/>
          <w:sz w:val="24"/>
          <w:szCs w:val="24"/>
        </w:rPr>
        <w:t xml:space="preserve"> в течение пяти лет с даты покупки бурильных труб у изготовителя.</w:t>
      </w:r>
    </w:p>
    <w:p w14:paraId="2DA94082" w14:textId="4335F909" w:rsidR="00A95357" w:rsidRPr="00144F9D" w:rsidRDefault="00247AD2" w:rsidP="00DD5F2F">
      <w:pPr>
        <w:spacing w:before="240" w:after="240" w:line="360" w:lineRule="auto"/>
        <w:ind w:firstLine="709"/>
        <w:jc w:val="both"/>
        <w:rPr>
          <w:rFonts w:ascii="Arial" w:hAnsi="Arial" w:cs="Arial"/>
          <w:b/>
          <w:bCs/>
          <w:sz w:val="28"/>
          <w:szCs w:val="28"/>
        </w:rPr>
      </w:pPr>
      <w:r w:rsidRPr="00144F9D">
        <w:rPr>
          <w:rFonts w:ascii="Arial" w:hAnsi="Arial" w:cs="Arial"/>
          <w:b/>
          <w:bCs/>
          <w:sz w:val="28"/>
          <w:szCs w:val="28"/>
        </w:rPr>
        <w:t>7 Требования к телу бурильных труб</w:t>
      </w:r>
    </w:p>
    <w:p w14:paraId="0BDE30B0" w14:textId="1981394B" w:rsidR="00247AD2" w:rsidRPr="00DD5F2F" w:rsidRDefault="00247AD2"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 xml:space="preserve">7.1 Информация, которую должен предоставить </w:t>
      </w:r>
      <w:r w:rsidR="003D6916" w:rsidRPr="00DD5F2F">
        <w:rPr>
          <w:rFonts w:ascii="Arial" w:hAnsi="Arial" w:cs="Arial"/>
          <w:b/>
          <w:bCs/>
          <w:sz w:val="24"/>
          <w:szCs w:val="24"/>
        </w:rPr>
        <w:t>заказчик</w:t>
      </w:r>
      <w:r w:rsidRPr="00DD5F2F">
        <w:rPr>
          <w:rFonts w:ascii="Arial" w:hAnsi="Arial" w:cs="Arial"/>
          <w:b/>
          <w:bCs/>
          <w:sz w:val="24"/>
          <w:szCs w:val="24"/>
        </w:rPr>
        <w:t xml:space="preserve"> при оформлении заказа на тела бурильных труб</w:t>
      </w:r>
    </w:p>
    <w:p w14:paraId="65FE7A58" w14:textId="3B03BD48" w:rsidR="00247AD2"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7.1.1 При оформлении заказа на тела бурильных труб, изготовляемые в соответствии с настоящим стандартом, </w:t>
      </w:r>
      <w:r w:rsidR="0073364E" w:rsidRPr="00DD5F2F">
        <w:rPr>
          <w:rFonts w:ascii="Arial" w:hAnsi="Arial" w:cs="Arial"/>
          <w:sz w:val="24"/>
          <w:szCs w:val="24"/>
        </w:rPr>
        <w:t>заказчик</w:t>
      </w:r>
      <w:r w:rsidRPr="00DD5F2F">
        <w:rPr>
          <w:rFonts w:ascii="Arial" w:hAnsi="Arial" w:cs="Arial"/>
          <w:sz w:val="24"/>
          <w:szCs w:val="24"/>
        </w:rPr>
        <w:t xml:space="preserve"> должен указать в заказе следующие сведения: </w:t>
      </w:r>
    </w:p>
    <w:tbl>
      <w:tblPr>
        <w:tblW w:w="5000" w:type="pct"/>
        <w:tblLook w:val="00A0" w:firstRow="1" w:lastRow="0" w:firstColumn="1" w:lastColumn="0" w:noHBand="0" w:noVBand="0"/>
      </w:tblPr>
      <w:tblGrid>
        <w:gridCol w:w="6506"/>
        <w:gridCol w:w="3415"/>
      </w:tblGrid>
      <w:tr w:rsidR="00144F9D" w:rsidRPr="00DD5F2F" w14:paraId="135E50EA" w14:textId="77777777" w:rsidTr="00DD5F2F">
        <w:trPr>
          <w:trHeight w:val="259"/>
        </w:trPr>
        <w:tc>
          <w:tcPr>
            <w:tcW w:w="3279" w:type="pct"/>
            <w:vAlign w:val="center"/>
          </w:tcPr>
          <w:p w14:paraId="5705F69A" w14:textId="312235C8" w:rsidR="003871FC" w:rsidRPr="00DD5F2F" w:rsidRDefault="003871FC" w:rsidP="00DD5F2F">
            <w:pPr>
              <w:shd w:val="clear" w:color="auto" w:fill="FFFFFF"/>
              <w:spacing w:after="0" w:line="360" w:lineRule="auto"/>
              <w:ind w:firstLine="709"/>
              <w:rPr>
                <w:rFonts w:ascii="Arial" w:eastAsia="Times New Roman" w:hAnsi="Arial" w:cs="Arial"/>
                <w:b/>
                <w:bCs/>
                <w:sz w:val="24"/>
                <w:szCs w:val="24"/>
                <w:lang w:eastAsia="ru-RU"/>
              </w:rPr>
            </w:pPr>
            <w:r w:rsidRPr="00DD5F2F">
              <w:rPr>
                <w:rFonts w:ascii="Arial" w:eastAsia="Times New Roman" w:hAnsi="Arial" w:cs="Arial"/>
                <w:sz w:val="24"/>
                <w:szCs w:val="24"/>
                <w:lang w:eastAsia="ru-RU"/>
              </w:rPr>
              <w:t>1) стандарт……………………………………</w:t>
            </w:r>
            <w:r w:rsidR="00793B47" w:rsidRPr="00DD5F2F">
              <w:rPr>
                <w:rFonts w:ascii="Arial" w:eastAsia="Times New Roman" w:hAnsi="Arial" w:cs="Arial"/>
                <w:sz w:val="24"/>
                <w:szCs w:val="24"/>
                <w:lang w:eastAsia="ru-RU"/>
              </w:rPr>
              <w:t>……</w:t>
            </w:r>
            <w:r w:rsidR="00DD5F2F">
              <w:rPr>
                <w:rFonts w:ascii="Arial" w:eastAsia="Times New Roman" w:hAnsi="Arial" w:cs="Arial"/>
                <w:sz w:val="24"/>
                <w:szCs w:val="24"/>
                <w:lang w:eastAsia="ru-RU"/>
              </w:rPr>
              <w:t>..</w:t>
            </w:r>
          </w:p>
        </w:tc>
        <w:tc>
          <w:tcPr>
            <w:tcW w:w="1721" w:type="pct"/>
            <w:vAlign w:val="center"/>
          </w:tcPr>
          <w:p w14:paraId="1AD25D9F" w14:textId="152FAA3E" w:rsidR="003871FC" w:rsidRPr="00DD5F2F" w:rsidRDefault="003871FC" w:rsidP="00DD5F2F">
            <w:pPr>
              <w:shd w:val="clear" w:color="auto" w:fill="FFFFFF"/>
              <w:spacing w:after="0" w:line="360" w:lineRule="auto"/>
              <w:rPr>
                <w:rFonts w:ascii="Arial" w:eastAsia="Times New Roman" w:hAnsi="Arial" w:cs="Arial"/>
                <w:b/>
                <w:bCs/>
                <w:sz w:val="24"/>
                <w:szCs w:val="24"/>
                <w:lang w:eastAsia="ru-RU"/>
              </w:rPr>
            </w:pPr>
            <w:r w:rsidRPr="00DD5F2F">
              <w:rPr>
                <w:rFonts w:ascii="Arial" w:eastAsia="Times New Roman" w:hAnsi="Arial" w:cs="Arial"/>
                <w:sz w:val="24"/>
                <w:szCs w:val="24"/>
                <w:lang w:eastAsia="ru-RU"/>
              </w:rPr>
              <w:t xml:space="preserve">ГОСТ </w:t>
            </w:r>
            <w:r w:rsidR="00F81B89" w:rsidRPr="00DD5F2F">
              <w:rPr>
                <w:rFonts w:ascii="Arial" w:eastAsia="Times New Roman" w:hAnsi="Arial" w:cs="Arial"/>
                <w:sz w:val="24"/>
                <w:szCs w:val="24"/>
                <w:lang w:eastAsia="ru-RU"/>
              </w:rPr>
              <w:t>32696</w:t>
            </w:r>
          </w:p>
        </w:tc>
      </w:tr>
      <w:tr w:rsidR="00144F9D" w:rsidRPr="00DD5F2F" w14:paraId="01AA469F" w14:textId="77777777" w:rsidTr="00DD5F2F">
        <w:trPr>
          <w:trHeight w:val="162"/>
        </w:trPr>
        <w:tc>
          <w:tcPr>
            <w:tcW w:w="3279" w:type="pct"/>
          </w:tcPr>
          <w:p w14:paraId="2452E4AC" w14:textId="45441036" w:rsidR="003871FC" w:rsidRPr="00DD5F2F" w:rsidRDefault="003871FC" w:rsidP="00DD5F2F">
            <w:pPr>
              <w:shd w:val="clear" w:color="auto" w:fill="FFFFFF"/>
              <w:spacing w:after="0" w:line="360" w:lineRule="auto"/>
              <w:ind w:firstLine="709"/>
              <w:rPr>
                <w:rFonts w:ascii="Arial" w:eastAsia="Times New Roman" w:hAnsi="Arial" w:cs="Arial"/>
                <w:sz w:val="24"/>
                <w:szCs w:val="24"/>
                <w:lang w:eastAsia="ru-RU"/>
              </w:rPr>
            </w:pPr>
            <w:r w:rsidRPr="00DD5F2F">
              <w:rPr>
                <w:rFonts w:ascii="Arial" w:eastAsia="Times New Roman" w:hAnsi="Arial" w:cs="Arial"/>
                <w:sz w:val="24"/>
                <w:szCs w:val="24"/>
                <w:lang w:eastAsia="ru-RU"/>
              </w:rPr>
              <w:t>2) количество…………………………………</w:t>
            </w:r>
            <w:r w:rsidR="00793B47" w:rsidRPr="00DD5F2F">
              <w:rPr>
                <w:rFonts w:ascii="Arial" w:eastAsia="Times New Roman" w:hAnsi="Arial" w:cs="Arial"/>
                <w:sz w:val="24"/>
                <w:szCs w:val="24"/>
                <w:lang w:eastAsia="ru-RU"/>
              </w:rPr>
              <w:t>……</w:t>
            </w:r>
            <w:r w:rsidR="002E1938">
              <w:rPr>
                <w:rFonts w:ascii="Arial" w:eastAsia="Times New Roman" w:hAnsi="Arial" w:cs="Arial"/>
                <w:sz w:val="24"/>
                <w:szCs w:val="24"/>
                <w:lang w:eastAsia="ru-RU"/>
              </w:rPr>
              <w:t>…..</w:t>
            </w:r>
          </w:p>
        </w:tc>
        <w:tc>
          <w:tcPr>
            <w:tcW w:w="1721" w:type="pct"/>
            <w:vAlign w:val="center"/>
          </w:tcPr>
          <w:p w14:paraId="1B1B4EC9" w14:textId="740F7F46" w:rsidR="003871FC" w:rsidRPr="00DD5F2F" w:rsidRDefault="00E45173" w:rsidP="00DD5F2F">
            <w:pPr>
              <w:shd w:val="clear" w:color="auto" w:fill="FFFFFF"/>
              <w:spacing w:after="0" w:line="360" w:lineRule="auto"/>
              <w:rPr>
                <w:rFonts w:ascii="Arial" w:eastAsia="Times New Roman" w:hAnsi="Arial" w:cs="Arial"/>
                <w:sz w:val="24"/>
                <w:szCs w:val="24"/>
                <w:lang w:eastAsia="ru-RU"/>
              </w:rPr>
            </w:pPr>
            <w:r w:rsidRPr="00DD5F2F">
              <w:rPr>
                <w:rFonts w:ascii="Arial" w:eastAsia="Times New Roman" w:hAnsi="Arial" w:cs="Arial"/>
                <w:iCs/>
                <w:sz w:val="24"/>
                <w:szCs w:val="24"/>
                <w:lang w:eastAsia="ru-RU"/>
              </w:rPr>
              <w:t>в штуках или в тоннах, или в метрах</w:t>
            </w:r>
          </w:p>
        </w:tc>
      </w:tr>
      <w:tr w:rsidR="00144F9D" w:rsidRPr="00DD5F2F" w14:paraId="50A63B35" w14:textId="77777777" w:rsidTr="00DD5F2F">
        <w:trPr>
          <w:trHeight w:val="227"/>
        </w:trPr>
        <w:tc>
          <w:tcPr>
            <w:tcW w:w="3279" w:type="pct"/>
            <w:vAlign w:val="center"/>
          </w:tcPr>
          <w:p w14:paraId="7C63EDD1" w14:textId="0313EC1A" w:rsidR="003871FC" w:rsidRPr="00DD5F2F" w:rsidRDefault="003871FC" w:rsidP="00DD5F2F">
            <w:pPr>
              <w:shd w:val="clear" w:color="auto" w:fill="FFFFFF"/>
              <w:spacing w:after="0" w:line="360" w:lineRule="auto"/>
              <w:ind w:firstLine="709"/>
              <w:rPr>
                <w:rFonts w:ascii="Arial" w:eastAsia="Times New Roman" w:hAnsi="Arial" w:cs="Arial"/>
                <w:sz w:val="24"/>
                <w:szCs w:val="24"/>
                <w:lang w:eastAsia="ru-RU"/>
              </w:rPr>
            </w:pPr>
            <w:r w:rsidRPr="00DD5F2F">
              <w:rPr>
                <w:rFonts w:ascii="Arial" w:eastAsia="Times New Roman" w:hAnsi="Arial" w:cs="Arial"/>
                <w:sz w:val="24"/>
                <w:szCs w:val="24"/>
                <w:lang w:eastAsia="ru-RU"/>
              </w:rPr>
              <w:t>3) наружный диаметр тела труб</w:t>
            </w:r>
            <w:r w:rsidRPr="00DD5F2F">
              <w:rPr>
                <w:rFonts w:ascii="Arial" w:eastAsia="Times New Roman" w:hAnsi="Arial" w:cs="Arial"/>
                <w:i/>
                <w:sz w:val="24"/>
                <w:szCs w:val="24"/>
                <w:lang w:eastAsia="ru-RU"/>
              </w:rPr>
              <w:t xml:space="preserve"> </w:t>
            </w:r>
            <w:r w:rsidRPr="00DD5F2F">
              <w:rPr>
                <w:rFonts w:ascii="Arial" w:eastAsia="Times New Roman" w:hAnsi="Arial" w:cs="Arial"/>
                <w:i/>
                <w:iCs/>
                <w:sz w:val="24"/>
                <w:szCs w:val="24"/>
                <w:lang w:eastAsia="ru-RU"/>
              </w:rPr>
              <w:t>D</w:t>
            </w:r>
            <w:r w:rsidRPr="00DD5F2F">
              <w:rPr>
                <w:rFonts w:ascii="Arial" w:eastAsia="Times New Roman" w:hAnsi="Arial" w:cs="Arial"/>
                <w:iCs/>
                <w:sz w:val="24"/>
                <w:szCs w:val="24"/>
                <w:vertAlign w:val="subscript"/>
                <w:lang w:val="en-US" w:eastAsia="ru-RU"/>
              </w:rPr>
              <w:t>dp</w:t>
            </w:r>
            <w:r w:rsidRPr="00DD5F2F">
              <w:rPr>
                <w:rFonts w:ascii="Arial" w:eastAsia="Times New Roman" w:hAnsi="Arial" w:cs="Arial"/>
                <w:sz w:val="24"/>
                <w:szCs w:val="24"/>
                <w:lang w:eastAsia="ru-RU"/>
              </w:rPr>
              <w:t>……</w:t>
            </w:r>
            <w:r w:rsidR="00793B47" w:rsidRPr="00DD5F2F">
              <w:rPr>
                <w:rFonts w:ascii="Arial" w:eastAsia="Times New Roman" w:hAnsi="Arial" w:cs="Arial"/>
                <w:sz w:val="24"/>
                <w:szCs w:val="24"/>
                <w:lang w:eastAsia="ru-RU"/>
              </w:rPr>
              <w:t>………</w:t>
            </w:r>
            <w:r w:rsidR="002E1938">
              <w:rPr>
                <w:rFonts w:ascii="Arial" w:eastAsia="Times New Roman" w:hAnsi="Arial" w:cs="Arial"/>
                <w:sz w:val="24"/>
                <w:szCs w:val="24"/>
                <w:lang w:eastAsia="ru-RU"/>
              </w:rPr>
              <w:t>…</w:t>
            </w:r>
          </w:p>
        </w:tc>
        <w:tc>
          <w:tcPr>
            <w:tcW w:w="1721" w:type="pct"/>
            <w:vAlign w:val="center"/>
          </w:tcPr>
          <w:p w14:paraId="20A763A4" w14:textId="4947FA9C" w:rsidR="003871FC" w:rsidRPr="00DD5F2F" w:rsidRDefault="003871FC" w:rsidP="00DD5F2F">
            <w:pPr>
              <w:shd w:val="clear" w:color="auto" w:fill="FFFFFF"/>
              <w:spacing w:after="0" w:line="360" w:lineRule="auto"/>
              <w:rPr>
                <w:rFonts w:ascii="Arial" w:eastAsia="Times New Roman" w:hAnsi="Arial" w:cs="Arial"/>
                <w:sz w:val="24"/>
                <w:szCs w:val="24"/>
                <w:lang w:eastAsia="ru-RU"/>
              </w:rPr>
            </w:pPr>
            <w:r w:rsidRPr="00DD5F2F">
              <w:rPr>
                <w:rFonts w:ascii="Arial" w:eastAsia="Times New Roman" w:hAnsi="Arial" w:cs="Arial"/>
                <w:sz w:val="24"/>
                <w:szCs w:val="24"/>
                <w:lang w:eastAsia="ru-RU"/>
              </w:rPr>
              <w:t xml:space="preserve">таблица </w:t>
            </w:r>
            <w:r w:rsidRPr="00DD5F2F">
              <w:rPr>
                <w:rFonts w:ascii="Arial" w:eastAsia="Times New Roman" w:hAnsi="Arial" w:cs="Arial"/>
                <w:sz w:val="24"/>
                <w:szCs w:val="24"/>
                <w:lang w:val="en-US" w:eastAsia="ru-RU"/>
              </w:rPr>
              <w:t>A</w:t>
            </w:r>
            <w:r w:rsidRPr="00DD5F2F">
              <w:rPr>
                <w:rFonts w:ascii="Arial" w:eastAsia="Times New Roman" w:hAnsi="Arial" w:cs="Arial"/>
                <w:sz w:val="24"/>
                <w:szCs w:val="24"/>
                <w:lang w:eastAsia="ru-RU"/>
              </w:rPr>
              <w:t>.1</w:t>
            </w:r>
          </w:p>
        </w:tc>
      </w:tr>
      <w:tr w:rsidR="00144F9D" w:rsidRPr="00DD5F2F" w14:paraId="1A1D7A2C" w14:textId="77777777" w:rsidTr="00DD5F2F">
        <w:trPr>
          <w:trHeight w:val="227"/>
        </w:trPr>
        <w:tc>
          <w:tcPr>
            <w:tcW w:w="3279" w:type="pct"/>
            <w:vAlign w:val="center"/>
          </w:tcPr>
          <w:p w14:paraId="143A35AD" w14:textId="1B120EA0" w:rsidR="003871FC" w:rsidRPr="00DD5F2F" w:rsidRDefault="003871FC" w:rsidP="00DD5F2F">
            <w:pPr>
              <w:shd w:val="clear" w:color="auto" w:fill="FFFFFF"/>
              <w:spacing w:after="0" w:line="360" w:lineRule="auto"/>
              <w:ind w:firstLine="709"/>
              <w:rPr>
                <w:rFonts w:ascii="Arial" w:eastAsia="Times New Roman" w:hAnsi="Arial" w:cs="Arial"/>
                <w:sz w:val="24"/>
                <w:szCs w:val="24"/>
                <w:lang w:eastAsia="ru-RU"/>
              </w:rPr>
            </w:pPr>
            <w:r w:rsidRPr="00DD5F2F">
              <w:rPr>
                <w:rFonts w:ascii="Arial" w:eastAsia="Times New Roman" w:hAnsi="Arial" w:cs="Arial"/>
                <w:sz w:val="24"/>
                <w:szCs w:val="24"/>
                <w:lang w:eastAsia="ru-RU"/>
              </w:rPr>
              <w:t>4) толщину стенки тела труб</w:t>
            </w:r>
            <w:r w:rsidRPr="00DD5F2F">
              <w:rPr>
                <w:rFonts w:ascii="Arial" w:eastAsia="Times New Roman" w:hAnsi="Arial" w:cs="Arial"/>
                <w:iCs/>
                <w:sz w:val="24"/>
                <w:szCs w:val="24"/>
                <w:lang w:eastAsia="ru-RU"/>
              </w:rPr>
              <w:t xml:space="preserve"> </w:t>
            </w:r>
            <w:r w:rsidRPr="00DD5F2F">
              <w:rPr>
                <w:rFonts w:ascii="Arial" w:eastAsia="Times New Roman" w:hAnsi="Arial" w:cs="Arial"/>
                <w:i/>
                <w:iCs/>
                <w:sz w:val="24"/>
                <w:szCs w:val="24"/>
                <w:lang w:val="en-US" w:eastAsia="ru-RU"/>
              </w:rPr>
              <w:t>t</w:t>
            </w:r>
            <w:r w:rsidRPr="00DD5F2F">
              <w:rPr>
                <w:rFonts w:ascii="Arial" w:eastAsia="Times New Roman" w:hAnsi="Arial" w:cs="Arial"/>
                <w:sz w:val="24"/>
                <w:szCs w:val="24"/>
                <w:lang w:eastAsia="ru-RU"/>
              </w:rPr>
              <w:t xml:space="preserve"> …………</w:t>
            </w:r>
            <w:r w:rsidR="00793B47" w:rsidRPr="00DD5F2F">
              <w:rPr>
                <w:rFonts w:ascii="Arial" w:eastAsia="Times New Roman" w:hAnsi="Arial" w:cs="Arial"/>
                <w:sz w:val="24"/>
                <w:szCs w:val="24"/>
                <w:lang w:eastAsia="ru-RU"/>
              </w:rPr>
              <w:t>…………</w:t>
            </w:r>
            <w:r w:rsidR="002E1938">
              <w:rPr>
                <w:rFonts w:ascii="Arial" w:eastAsia="Times New Roman" w:hAnsi="Arial" w:cs="Arial"/>
                <w:sz w:val="24"/>
                <w:szCs w:val="24"/>
                <w:lang w:eastAsia="ru-RU"/>
              </w:rPr>
              <w:t>..</w:t>
            </w:r>
          </w:p>
        </w:tc>
        <w:tc>
          <w:tcPr>
            <w:tcW w:w="1721" w:type="pct"/>
            <w:vAlign w:val="center"/>
          </w:tcPr>
          <w:p w14:paraId="1829E406" w14:textId="1BB64863" w:rsidR="003871FC" w:rsidRPr="00DD5F2F" w:rsidRDefault="003871FC" w:rsidP="00DD5F2F">
            <w:pPr>
              <w:shd w:val="clear" w:color="auto" w:fill="FFFFFF"/>
              <w:spacing w:after="0" w:line="360" w:lineRule="auto"/>
              <w:rPr>
                <w:rFonts w:ascii="Arial" w:eastAsia="Times New Roman" w:hAnsi="Arial" w:cs="Arial"/>
                <w:sz w:val="24"/>
                <w:szCs w:val="24"/>
                <w:lang w:eastAsia="ru-RU"/>
              </w:rPr>
            </w:pPr>
            <w:r w:rsidRPr="00DD5F2F">
              <w:rPr>
                <w:rFonts w:ascii="Arial" w:eastAsia="Times New Roman" w:hAnsi="Arial" w:cs="Arial"/>
                <w:sz w:val="24"/>
                <w:szCs w:val="24"/>
                <w:lang w:eastAsia="ru-RU"/>
              </w:rPr>
              <w:t xml:space="preserve">таблица </w:t>
            </w:r>
            <w:r w:rsidRPr="00DD5F2F">
              <w:rPr>
                <w:rFonts w:ascii="Arial" w:eastAsia="Times New Roman" w:hAnsi="Arial" w:cs="Arial"/>
                <w:sz w:val="24"/>
                <w:szCs w:val="24"/>
                <w:lang w:val="en-US" w:eastAsia="ru-RU"/>
              </w:rPr>
              <w:t>A</w:t>
            </w:r>
            <w:r w:rsidRPr="00DD5F2F">
              <w:rPr>
                <w:rFonts w:ascii="Arial" w:eastAsia="Times New Roman" w:hAnsi="Arial" w:cs="Arial"/>
                <w:sz w:val="24"/>
                <w:szCs w:val="24"/>
                <w:lang w:eastAsia="ru-RU"/>
              </w:rPr>
              <w:t>.1</w:t>
            </w:r>
          </w:p>
        </w:tc>
      </w:tr>
      <w:tr w:rsidR="00144F9D" w:rsidRPr="00DD5F2F" w14:paraId="3EABF1BE" w14:textId="77777777" w:rsidTr="00DD5F2F">
        <w:trPr>
          <w:trHeight w:val="227"/>
        </w:trPr>
        <w:tc>
          <w:tcPr>
            <w:tcW w:w="3279" w:type="pct"/>
            <w:vAlign w:val="center"/>
          </w:tcPr>
          <w:p w14:paraId="77E4A21A" w14:textId="40D5FF79" w:rsidR="003871FC" w:rsidRPr="00DD5F2F" w:rsidRDefault="003871FC" w:rsidP="00DD5F2F">
            <w:pPr>
              <w:shd w:val="clear" w:color="auto" w:fill="FFFFFF"/>
              <w:spacing w:after="0" w:line="360" w:lineRule="auto"/>
              <w:ind w:firstLine="709"/>
              <w:rPr>
                <w:rFonts w:ascii="Arial" w:eastAsia="Times New Roman" w:hAnsi="Arial" w:cs="Arial"/>
                <w:sz w:val="24"/>
                <w:szCs w:val="24"/>
                <w:lang w:eastAsia="ru-RU"/>
              </w:rPr>
            </w:pPr>
            <w:r w:rsidRPr="00DD5F2F">
              <w:rPr>
                <w:rFonts w:ascii="Arial" w:eastAsia="Times New Roman" w:hAnsi="Arial" w:cs="Arial"/>
                <w:sz w:val="24"/>
                <w:szCs w:val="24"/>
                <w:lang w:eastAsia="ru-RU"/>
              </w:rPr>
              <w:t>5) группу прочности…………………………</w:t>
            </w:r>
            <w:r w:rsidR="00793B47" w:rsidRPr="00DD5F2F">
              <w:rPr>
                <w:rFonts w:ascii="Arial" w:eastAsia="Times New Roman" w:hAnsi="Arial" w:cs="Arial"/>
                <w:sz w:val="24"/>
                <w:szCs w:val="24"/>
                <w:lang w:eastAsia="ru-RU"/>
              </w:rPr>
              <w:t>……</w:t>
            </w:r>
            <w:r w:rsidR="002E1938">
              <w:rPr>
                <w:rFonts w:ascii="Arial" w:eastAsia="Times New Roman" w:hAnsi="Arial" w:cs="Arial"/>
                <w:sz w:val="24"/>
                <w:szCs w:val="24"/>
                <w:lang w:eastAsia="ru-RU"/>
              </w:rPr>
              <w:t>……</w:t>
            </w:r>
          </w:p>
        </w:tc>
        <w:tc>
          <w:tcPr>
            <w:tcW w:w="1721" w:type="pct"/>
            <w:vAlign w:val="center"/>
          </w:tcPr>
          <w:p w14:paraId="192BC186" w14:textId="6F28CE26" w:rsidR="003871FC" w:rsidRPr="00DD5F2F" w:rsidRDefault="003871FC" w:rsidP="00DD5F2F">
            <w:pPr>
              <w:shd w:val="clear" w:color="auto" w:fill="FFFFFF"/>
              <w:spacing w:after="0" w:line="360" w:lineRule="auto"/>
              <w:rPr>
                <w:rFonts w:ascii="Arial" w:eastAsia="Times New Roman" w:hAnsi="Arial" w:cs="Arial"/>
                <w:sz w:val="24"/>
                <w:szCs w:val="24"/>
                <w:lang w:eastAsia="ru-RU"/>
              </w:rPr>
            </w:pPr>
            <w:r w:rsidRPr="00DD5F2F">
              <w:rPr>
                <w:rFonts w:ascii="Arial" w:eastAsia="Times New Roman" w:hAnsi="Arial" w:cs="Arial"/>
                <w:sz w:val="24"/>
                <w:szCs w:val="24"/>
                <w:lang w:eastAsia="ru-RU"/>
              </w:rPr>
              <w:t xml:space="preserve">таблица </w:t>
            </w:r>
            <w:r w:rsidRPr="00DD5F2F">
              <w:rPr>
                <w:rFonts w:ascii="Arial" w:eastAsia="Times New Roman" w:hAnsi="Arial" w:cs="Arial"/>
                <w:sz w:val="24"/>
                <w:szCs w:val="24"/>
                <w:lang w:val="en-US" w:eastAsia="ru-RU"/>
              </w:rPr>
              <w:t>A</w:t>
            </w:r>
            <w:r w:rsidRPr="00DD5F2F">
              <w:rPr>
                <w:rFonts w:ascii="Arial" w:eastAsia="Times New Roman" w:hAnsi="Arial" w:cs="Arial"/>
                <w:sz w:val="24"/>
                <w:szCs w:val="24"/>
                <w:lang w:eastAsia="ru-RU"/>
              </w:rPr>
              <w:t>.1</w:t>
            </w:r>
          </w:p>
        </w:tc>
      </w:tr>
      <w:tr w:rsidR="00144F9D" w:rsidRPr="00DD5F2F" w14:paraId="0B146352" w14:textId="77777777" w:rsidTr="00DD5F2F">
        <w:trPr>
          <w:trHeight w:val="513"/>
        </w:trPr>
        <w:tc>
          <w:tcPr>
            <w:tcW w:w="3279" w:type="pct"/>
            <w:vAlign w:val="center"/>
          </w:tcPr>
          <w:p w14:paraId="6565EB79" w14:textId="1EC7DB21" w:rsidR="003871FC" w:rsidRPr="00DD5F2F" w:rsidRDefault="003871FC" w:rsidP="00DD5F2F">
            <w:pPr>
              <w:shd w:val="clear" w:color="auto" w:fill="FFFFFF"/>
              <w:spacing w:after="0" w:line="360" w:lineRule="auto"/>
              <w:ind w:firstLine="709"/>
              <w:rPr>
                <w:rFonts w:ascii="Arial" w:eastAsia="Times New Roman" w:hAnsi="Arial" w:cs="Arial"/>
                <w:sz w:val="24"/>
                <w:szCs w:val="24"/>
                <w:lang w:eastAsia="ru-RU"/>
              </w:rPr>
            </w:pPr>
            <w:r w:rsidRPr="00DD5F2F">
              <w:rPr>
                <w:rFonts w:ascii="Arial" w:eastAsia="Times New Roman" w:hAnsi="Arial" w:cs="Arial"/>
                <w:sz w:val="24"/>
                <w:szCs w:val="24"/>
                <w:lang w:eastAsia="ru-RU"/>
              </w:rPr>
              <w:t xml:space="preserve">6) вид высадки тела бурильных труб (внутренняя </w:t>
            </w:r>
            <w:r w:rsidRPr="00DD5F2F">
              <w:rPr>
                <w:rFonts w:ascii="Arial" w:eastAsia="Times New Roman" w:hAnsi="Arial" w:cs="Arial"/>
                <w:sz w:val="24"/>
                <w:szCs w:val="24"/>
                <w:lang w:val="en-US" w:eastAsia="ru-RU"/>
              </w:rPr>
              <w:t>IU</w:t>
            </w:r>
            <w:r w:rsidRPr="00DD5F2F">
              <w:rPr>
                <w:rFonts w:ascii="Arial" w:eastAsia="Times New Roman" w:hAnsi="Arial" w:cs="Arial"/>
                <w:sz w:val="24"/>
                <w:szCs w:val="24"/>
                <w:lang w:eastAsia="ru-RU"/>
              </w:rPr>
              <w:t xml:space="preserve">, наружная </w:t>
            </w:r>
            <w:r w:rsidRPr="00DD5F2F">
              <w:rPr>
                <w:rFonts w:ascii="Arial" w:eastAsia="Times New Roman" w:hAnsi="Arial" w:cs="Arial"/>
                <w:sz w:val="24"/>
                <w:szCs w:val="24"/>
                <w:lang w:val="en-US" w:eastAsia="ru-RU"/>
              </w:rPr>
              <w:t>EU</w:t>
            </w:r>
            <w:r w:rsidRPr="00DD5F2F">
              <w:rPr>
                <w:rFonts w:ascii="Arial" w:eastAsia="Times New Roman" w:hAnsi="Arial" w:cs="Arial"/>
                <w:sz w:val="24"/>
                <w:szCs w:val="24"/>
                <w:lang w:eastAsia="ru-RU"/>
              </w:rPr>
              <w:t xml:space="preserve"> или комбинированная </w:t>
            </w:r>
            <w:r w:rsidRPr="00DD5F2F">
              <w:rPr>
                <w:rFonts w:ascii="Arial" w:eastAsia="Times New Roman" w:hAnsi="Arial" w:cs="Arial"/>
                <w:sz w:val="24"/>
                <w:szCs w:val="24"/>
                <w:lang w:val="en-US" w:eastAsia="ru-RU"/>
              </w:rPr>
              <w:t>IEU</w:t>
            </w:r>
            <w:r w:rsidRPr="00DD5F2F">
              <w:rPr>
                <w:rFonts w:ascii="Arial" w:eastAsia="Times New Roman" w:hAnsi="Arial" w:cs="Arial"/>
                <w:sz w:val="24"/>
                <w:szCs w:val="24"/>
                <w:lang w:eastAsia="ru-RU"/>
              </w:rPr>
              <w:t>)……</w:t>
            </w:r>
            <w:r w:rsidR="002E1938">
              <w:rPr>
                <w:rFonts w:ascii="Arial" w:eastAsia="Times New Roman" w:hAnsi="Arial" w:cs="Arial"/>
                <w:sz w:val="24"/>
                <w:szCs w:val="24"/>
                <w:lang w:eastAsia="ru-RU"/>
              </w:rPr>
              <w:t>…….….</w:t>
            </w:r>
          </w:p>
        </w:tc>
        <w:tc>
          <w:tcPr>
            <w:tcW w:w="1721" w:type="pct"/>
            <w:vAlign w:val="bottom"/>
          </w:tcPr>
          <w:p w14:paraId="466AD258" w14:textId="2C8C35E2" w:rsidR="003871FC" w:rsidRPr="00DD5F2F" w:rsidRDefault="003871FC" w:rsidP="00DD5F2F">
            <w:pPr>
              <w:spacing w:after="0" w:line="360" w:lineRule="auto"/>
              <w:rPr>
                <w:rFonts w:ascii="Arial" w:eastAsia="Times New Roman" w:hAnsi="Arial" w:cs="Arial"/>
                <w:sz w:val="24"/>
                <w:szCs w:val="24"/>
                <w:lang w:eastAsia="ru-RU"/>
              </w:rPr>
            </w:pPr>
            <w:r w:rsidRPr="00DD5F2F">
              <w:rPr>
                <w:rFonts w:ascii="Arial" w:eastAsia="Times New Roman" w:hAnsi="Arial" w:cs="Arial"/>
                <w:sz w:val="24"/>
                <w:szCs w:val="24"/>
                <w:lang w:eastAsia="ru-RU"/>
              </w:rPr>
              <w:t xml:space="preserve">таблица </w:t>
            </w:r>
            <w:r w:rsidRPr="00DD5F2F">
              <w:rPr>
                <w:rFonts w:ascii="Arial" w:eastAsia="Times New Roman" w:hAnsi="Arial" w:cs="Arial"/>
                <w:sz w:val="24"/>
                <w:szCs w:val="24"/>
                <w:lang w:val="en-US" w:eastAsia="ru-RU"/>
              </w:rPr>
              <w:t>A</w:t>
            </w:r>
            <w:r w:rsidRPr="00DD5F2F">
              <w:rPr>
                <w:rFonts w:ascii="Arial" w:eastAsia="Times New Roman" w:hAnsi="Arial" w:cs="Arial"/>
                <w:sz w:val="24"/>
                <w:szCs w:val="24"/>
                <w:lang w:eastAsia="ru-RU"/>
              </w:rPr>
              <w:t>.1</w:t>
            </w:r>
          </w:p>
        </w:tc>
      </w:tr>
      <w:tr w:rsidR="00144F9D" w:rsidRPr="00DD5F2F" w14:paraId="7F132913" w14:textId="77777777" w:rsidTr="00DD5F2F">
        <w:trPr>
          <w:trHeight w:val="243"/>
        </w:trPr>
        <w:tc>
          <w:tcPr>
            <w:tcW w:w="3279" w:type="pct"/>
            <w:vAlign w:val="center"/>
          </w:tcPr>
          <w:p w14:paraId="2833031A" w14:textId="6D2BC534" w:rsidR="003871FC" w:rsidRPr="00DD5F2F" w:rsidRDefault="003871FC" w:rsidP="00DD5F2F">
            <w:pPr>
              <w:shd w:val="clear" w:color="auto" w:fill="FFFFFF"/>
              <w:spacing w:after="0" w:line="360" w:lineRule="auto"/>
              <w:ind w:firstLine="709"/>
              <w:rPr>
                <w:rFonts w:ascii="Arial" w:eastAsia="Times New Roman" w:hAnsi="Arial" w:cs="Arial"/>
                <w:sz w:val="24"/>
                <w:szCs w:val="24"/>
                <w:lang w:eastAsia="ru-RU"/>
              </w:rPr>
            </w:pPr>
            <w:r w:rsidRPr="00DD5F2F">
              <w:rPr>
                <w:rFonts w:ascii="Arial" w:eastAsia="Times New Roman" w:hAnsi="Arial" w:cs="Arial"/>
                <w:sz w:val="24"/>
                <w:szCs w:val="24"/>
                <w:lang w:eastAsia="ru-RU"/>
              </w:rPr>
              <w:t xml:space="preserve">7) длину тела бурильных труб </w:t>
            </w:r>
            <w:r w:rsidRPr="00DD5F2F">
              <w:rPr>
                <w:rFonts w:ascii="Arial" w:eastAsia="Times New Roman" w:hAnsi="Arial" w:cs="Arial"/>
                <w:i/>
                <w:sz w:val="24"/>
                <w:szCs w:val="24"/>
                <w:lang w:eastAsia="ru-RU"/>
              </w:rPr>
              <w:t>L</w:t>
            </w:r>
            <w:r w:rsidRPr="00DD5F2F">
              <w:rPr>
                <w:rFonts w:ascii="Arial" w:eastAsia="Times New Roman" w:hAnsi="Arial" w:cs="Arial"/>
                <w:sz w:val="24"/>
                <w:szCs w:val="24"/>
                <w:vertAlign w:val="subscript"/>
                <w:lang w:val="en-US" w:eastAsia="ru-RU"/>
              </w:rPr>
              <w:t>pe</w:t>
            </w:r>
            <w:r w:rsidRPr="00DD5F2F">
              <w:rPr>
                <w:rFonts w:ascii="Arial" w:eastAsia="Times New Roman" w:hAnsi="Arial" w:cs="Arial"/>
                <w:sz w:val="24"/>
                <w:szCs w:val="24"/>
                <w:lang w:eastAsia="ru-RU"/>
              </w:rPr>
              <w:t xml:space="preserve"> и ее предельные отклонения………………………………</w:t>
            </w:r>
            <w:r w:rsidR="00793B47" w:rsidRPr="00DD5F2F">
              <w:rPr>
                <w:rFonts w:ascii="Arial" w:eastAsia="Times New Roman" w:hAnsi="Arial" w:cs="Arial"/>
                <w:sz w:val="24"/>
                <w:szCs w:val="24"/>
                <w:lang w:eastAsia="ru-RU"/>
              </w:rPr>
              <w:t>………</w:t>
            </w:r>
            <w:r w:rsidR="002E1938">
              <w:rPr>
                <w:rFonts w:ascii="Arial" w:eastAsia="Times New Roman" w:hAnsi="Arial" w:cs="Arial"/>
                <w:sz w:val="24"/>
                <w:szCs w:val="24"/>
                <w:lang w:eastAsia="ru-RU"/>
              </w:rPr>
              <w:t>………</w:t>
            </w:r>
          </w:p>
        </w:tc>
        <w:tc>
          <w:tcPr>
            <w:tcW w:w="1721" w:type="pct"/>
          </w:tcPr>
          <w:p w14:paraId="480ACCC5" w14:textId="77777777" w:rsidR="003871FC" w:rsidRPr="00DD5F2F" w:rsidRDefault="003871FC" w:rsidP="00DD5F2F">
            <w:pPr>
              <w:spacing w:after="0" w:line="360" w:lineRule="auto"/>
              <w:rPr>
                <w:rFonts w:ascii="Arial" w:eastAsia="Times New Roman" w:hAnsi="Arial" w:cs="Arial"/>
                <w:sz w:val="24"/>
                <w:szCs w:val="24"/>
                <w:lang w:eastAsia="ru-RU"/>
              </w:rPr>
            </w:pPr>
          </w:p>
          <w:p w14:paraId="615E709D" w14:textId="5FF16236" w:rsidR="003871FC" w:rsidRPr="00DD5F2F" w:rsidRDefault="00DD5F2F" w:rsidP="00DD5F2F">
            <w:pPr>
              <w:spacing w:after="0" w:line="360" w:lineRule="auto"/>
              <w:rPr>
                <w:rFonts w:ascii="Arial" w:eastAsia="Times New Roman" w:hAnsi="Arial" w:cs="Arial"/>
                <w:sz w:val="24"/>
                <w:szCs w:val="24"/>
                <w:lang w:eastAsia="ru-RU"/>
              </w:rPr>
            </w:pPr>
            <w:r>
              <w:rPr>
                <w:rFonts w:ascii="Arial" w:eastAsia="Times New Roman" w:hAnsi="Arial" w:cs="Arial"/>
                <w:sz w:val="24"/>
                <w:szCs w:val="24"/>
                <w:lang w:eastAsia="ru-RU"/>
              </w:rPr>
              <w:t>–</w:t>
            </w:r>
          </w:p>
        </w:tc>
      </w:tr>
      <w:tr w:rsidR="00144F9D" w:rsidRPr="00DD5F2F" w14:paraId="48A7A157" w14:textId="77777777" w:rsidTr="00DD5F2F">
        <w:trPr>
          <w:trHeight w:val="194"/>
        </w:trPr>
        <w:tc>
          <w:tcPr>
            <w:tcW w:w="3279" w:type="pct"/>
            <w:vAlign w:val="center"/>
          </w:tcPr>
          <w:p w14:paraId="1D1BA947" w14:textId="3948DB36" w:rsidR="003871FC" w:rsidRPr="00DD5F2F" w:rsidRDefault="003871FC" w:rsidP="00DD5F2F">
            <w:pPr>
              <w:shd w:val="clear" w:color="auto" w:fill="FFFFFF"/>
              <w:spacing w:after="0" w:line="360" w:lineRule="auto"/>
              <w:ind w:firstLine="709"/>
              <w:rPr>
                <w:rFonts w:ascii="Arial" w:eastAsia="Times New Roman" w:hAnsi="Arial" w:cs="Arial"/>
                <w:sz w:val="24"/>
                <w:szCs w:val="24"/>
                <w:lang w:eastAsia="ru-RU"/>
              </w:rPr>
            </w:pPr>
            <w:r w:rsidRPr="00DD5F2F">
              <w:rPr>
                <w:rFonts w:ascii="Arial" w:eastAsia="Times New Roman" w:hAnsi="Arial" w:cs="Arial"/>
                <w:sz w:val="24"/>
                <w:szCs w:val="24"/>
                <w:lang w:eastAsia="ru-RU"/>
              </w:rPr>
              <w:t>8) дату поставки и указания по отгрузке……</w:t>
            </w:r>
            <w:r w:rsidR="00793B47" w:rsidRPr="00DD5F2F">
              <w:rPr>
                <w:rFonts w:ascii="Arial" w:eastAsia="Times New Roman" w:hAnsi="Arial" w:cs="Arial"/>
                <w:sz w:val="24"/>
                <w:szCs w:val="24"/>
                <w:lang w:eastAsia="ru-RU"/>
              </w:rPr>
              <w:t>…</w:t>
            </w:r>
            <w:r w:rsidR="002E1938">
              <w:rPr>
                <w:rFonts w:ascii="Arial" w:eastAsia="Times New Roman" w:hAnsi="Arial" w:cs="Arial"/>
                <w:sz w:val="24"/>
                <w:szCs w:val="24"/>
                <w:lang w:eastAsia="ru-RU"/>
              </w:rPr>
              <w:t>…</w:t>
            </w:r>
          </w:p>
        </w:tc>
        <w:tc>
          <w:tcPr>
            <w:tcW w:w="1721" w:type="pct"/>
            <w:vAlign w:val="center"/>
          </w:tcPr>
          <w:p w14:paraId="4939C782" w14:textId="6A0DDC3C" w:rsidR="003871FC" w:rsidRPr="00DD5F2F" w:rsidRDefault="00DD5F2F" w:rsidP="00DD5F2F">
            <w:pPr>
              <w:spacing w:after="0" w:line="360" w:lineRule="auto"/>
              <w:rPr>
                <w:rFonts w:ascii="Arial" w:eastAsia="Times New Roman" w:hAnsi="Arial" w:cs="Arial"/>
                <w:sz w:val="24"/>
                <w:szCs w:val="24"/>
                <w:lang w:eastAsia="ru-RU"/>
              </w:rPr>
            </w:pPr>
            <w:r>
              <w:rPr>
                <w:rFonts w:ascii="Arial" w:eastAsia="Times New Roman" w:hAnsi="Arial" w:cs="Arial"/>
                <w:sz w:val="24"/>
                <w:szCs w:val="24"/>
                <w:lang w:eastAsia="ru-RU"/>
              </w:rPr>
              <w:t>–</w:t>
            </w:r>
          </w:p>
        </w:tc>
      </w:tr>
      <w:tr w:rsidR="00144F9D" w:rsidRPr="00DD5F2F" w14:paraId="75E320D9" w14:textId="77777777" w:rsidTr="00DD5F2F">
        <w:trPr>
          <w:trHeight w:val="291"/>
        </w:trPr>
        <w:tc>
          <w:tcPr>
            <w:tcW w:w="3279" w:type="pct"/>
            <w:vAlign w:val="center"/>
          </w:tcPr>
          <w:p w14:paraId="61E55BA6" w14:textId="76267FE4" w:rsidR="003871FC" w:rsidRPr="00DD5F2F" w:rsidRDefault="003871FC" w:rsidP="00DD5F2F">
            <w:pPr>
              <w:shd w:val="clear" w:color="auto" w:fill="FFFFFF"/>
              <w:tabs>
                <w:tab w:val="left" w:pos="360"/>
              </w:tabs>
              <w:spacing w:after="0" w:line="360" w:lineRule="auto"/>
              <w:ind w:firstLine="709"/>
              <w:rPr>
                <w:rFonts w:ascii="Arial" w:eastAsia="Times New Roman" w:hAnsi="Arial" w:cs="Arial"/>
                <w:sz w:val="24"/>
                <w:szCs w:val="24"/>
                <w:lang w:eastAsia="ru-RU"/>
              </w:rPr>
            </w:pPr>
            <w:r w:rsidRPr="00DD5F2F">
              <w:rPr>
                <w:rFonts w:ascii="Arial" w:eastAsia="Times New Roman" w:hAnsi="Arial" w:cs="Arial"/>
                <w:sz w:val="24"/>
                <w:szCs w:val="24"/>
                <w:lang w:eastAsia="ru-RU"/>
              </w:rPr>
              <w:t>9) необходимость</w:t>
            </w:r>
            <w:r w:rsidRPr="00DD5F2F">
              <w:rPr>
                <w:rFonts w:ascii="Arial" w:eastAsia="Times New Roman" w:hAnsi="Arial" w:cs="Arial"/>
                <w:i/>
                <w:sz w:val="24"/>
                <w:szCs w:val="24"/>
                <w:lang w:eastAsia="ru-RU"/>
              </w:rPr>
              <w:t xml:space="preserve"> </w:t>
            </w:r>
            <w:r w:rsidRPr="00DD5F2F">
              <w:rPr>
                <w:rFonts w:ascii="Arial" w:eastAsia="Times New Roman" w:hAnsi="Arial" w:cs="Arial"/>
                <w:sz w:val="24"/>
                <w:szCs w:val="24"/>
                <w:lang w:eastAsia="ru-RU"/>
              </w:rPr>
              <w:t xml:space="preserve">инспекции, проводимой </w:t>
            </w:r>
            <w:r w:rsidR="0073364E" w:rsidRPr="00DD5F2F">
              <w:rPr>
                <w:rFonts w:ascii="Arial" w:hAnsi="Arial" w:cs="Arial"/>
                <w:sz w:val="24"/>
                <w:szCs w:val="24"/>
              </w:rPr>
              <w:t xml:space="preserve">заказчиком </w:t>
            </w:r>
            <w:r w:rsidR="00D91C7D" w:rsidRPr="00DD5F2F">
              <w:rPr>
                <w:rFonts w:ascii="Arial" w:hAnsi="Arial" w:cs="Arial"/>
                <w:sz w:val="24"/>
                <w:szCs w:val="24"/>
              </w:rPr>
              <w:t>…………………</w:t>
            </w:r>
            <w:r w:rsidRPr="00DD5F2F">
              <w:rPr>
                <w:rFonts w:ascii="Arial" w:eastAsia="Times New Roman" w:hAnsi="Arial" w:cs="Arial"/>
                <w:sz w:val="24"/>
                <w:szCs w:val="24"/>
                <w:lang w:eastAsia="ru-RU"/>
              </w:rPr>
              <w:t>………………………………</w:t>
            </w:r>
            <w:r w:rsidR="002E1938">
              <w:rPr>
                <w:rFonts w:ascii="Arial" w:eastAsia="Times New Roman" w:hAnsi="Arial" w:cs="Arial"/>
                <w:sz w:val="24"/>
                <w:szCs w:val="24"/>
                <w:lang w:eastAsia="ru-RU"/>
              </w:rPr>
              <w:t>………..</w:t>
            </w:r>
          </w:p>
        </w:tc>
        <w:tc>
          <w:tcPr>
            <w:tcW w:w="1721" w:type="pct"/>
            <w:vAlign w:val="center"/>
          </w:tcPr>
          <w:p w14:paraId="36F9CF5D" w14:textId="77777777" w:rsidR="003871FC" w:rsidRPr="00DD5F2F" w:rsidRDefault="003871FC" w:rsidP="00DD5F2F">
            <w:pPr>
              <w:spacing w:after="0" w:line="360" w:lineRule="auto"/>
              <w:ind w:firstLine="709"/>
              <w:rPr>
                <w:rFonts w:ascii="Arial" w:eastAsia="Times New Roman" w:hAnsi="Arial" w:cs="Arial"/>
                <w:sz w:val="24"/>
                <w:szCs w:val="24"/>
                <w:lang w:eastAsia="ru-RU"/>
              </w:rPr>
            </w:pPr>
          </w:p>
          <w:p w14:paraId="2894F762" w14:textId="77777777" w:rsidR="003871FC" w:rsidRPr="00DD5F2F" w:rsidRDefault="003871FC" w:rsidP="00DD5F2F">
            <w:pPr>
              <w:spacing w:after="0" w:line="360" w:lineRule="auto"/>
              <w:rPr>
                <w:rFonts w:ascii="Arial" w:eastAsia="Times New Roman" w:hAnsi="Arial" w:cs="Arial"/>
                <w:sz w:val="24"/>
                <w:szCs w:val="24"/>
                <w:lang w:eastAsia="ru-RU"/>
              </w:rPr>
            </w:pPr>
            <w:r w:rsidRPr="00DD5F2F">
              <w:rPr>
                <w:rFonts w:ascii="Arial" w:eastAsia="Times New Roman" w:hAnsi="Arial" w:cs="Arial"/>
                <w:sz w:val="24"/>
                <w:szCs w:val="24"/>
                <w:lang w:eastAsia="ru-RU"/>
              </w:rPr>
              <w:t xml:space="preserve">приложение </w:t>
            </w:r>
            <w:r w:rsidRPr="00DD5F2F">
              <w:rPr>
                <w:rFonts w:ascii="Arial" w:eastAsia="Times New Roman" w:hAnsi="Arial" w:cs="Arial"/>
                <w:sz w:val="24"/>
                <w:szCs w:val="24"/>
                <w:lang w:val="en-US" w:eastAsia="ru-RU"/>
              </w:rPr>
              <w:t>C</w:t>
            </w:r>
          </w:p>
        </w:tc>
      </w:tr>
      <w:tr w:rsidR="00144F9D" w:rsidRPr="00DD5F2F" w14:paraId="47A2E95D" w14:textId="77777777" w:rsidTr="00DD5F2F">
        <w:trPr>
          <w:trHeight w:val="340"/>
        </w:trPr>
        <w:tc>
          <w:tcPr>
            <w:tcW w:w="3279" w:type="pct"/>
            <w:vAlign w:val="center"/>
          </w:tcPr>
          <w:p w14:paraId="25701228" w14:textId="7B3138DD" w:rsidR="003871FC" w:rsidRPr="00DD5F2F" w:rsidRDefault="003871FC" w:rsidP="00DD5F2F">
            <w:pPr>
              <w:spacing w:after="0" w:line="360" w:lineRule="auto"/>
              <w:ind w:firstLine="709"/>
              <w:rPr>
                <w:rFonts w:ascii="Arial" w:eastAsia="Times New Roman" w:hAnsi="Arial" w:cs="Arial"/>
                <w:sz w:val="24"/>
                <w:szCs w:val="24"/>
                <w:lang w:eastAsia="ru-RU"/>
              </w:rPr>
            </w:pPr>
            <w:r w:rsidRPr="00DD5F2F">
              <w:rPr>
                <w:rFonts w:ascii="Arial" w:eastAsia="Times New Roman" w:hAnsi="Arial" w:cs="Arial"/>
                <w:sz w:val="24"/>
                <w:szCs w:val="24"/>
                <w:lang w:eastAsia="ru-RU"/>
              </w:rPr>
              <w:t xml:space="preserve">10) </w:t>
            </w:r>
            <w:r w:rsidRPr="00DD5F2F">
              <w:rPr>
                <w:rFonts w:ascii="Arial" w:eastAsia="Times New Roman" w:hAnsi="Arial" w:cs="Arial"/>
                <w:b/>
                <w:i/>
                <w:sz w:val="24"/>
                <w:szCs w:val="24"/>
                <w:lang w:eastAsia="ru-RU"/>
              </w:rPr>
              <w:t xml:space="preserve">дополнительную </w:t>
            </w:r>
            <w:r w:rsidRPr="00DD5F2F">
              <w:rPr>
                <w:rFonts w:ascii="Arial" w:eastAsia="Times New Roman" w:hAnsi="Arial" w:cs="Arial"/>
                <w:sz w:val="24"/>
                <w:szCs w:val="24"/>
                <w:lang w:eastAsia="ru-RU"/>
              </w:rPr>
              <w:t>документацию……</w:t>
            </w:r>
            <w:r w:rsidR="00DD5F2F">
              <w:rPr>
                <w:rFonts w:ascii="Arial" w:eastAsia="Times New Roman" w:hAnsi="Arial" w:cs="Arial"/>
                <w:sz w:val="24"/>
                <w:szCs w:val="24"/>
                <w:lang w:eastAsia="ru-RU"/>
              </w:rPr>
              <w:t>…</w:t>
            </w:r>
            <w:r w:rsidR="002E1938">
              <w:rPr>
                <w:rFonts w:ascii="Arial" w:eastAsia="Times New Roman" w:hAnsi="Arial" w:cs="Arial"/>
                <w:sz w:val="24"/>
                <w:szCs w:val="24"/>
                <w:lang w:eastAsia="ru-RU"/>
              </w:rPr>
              <w:t>……</w:t>
            </w:r>
          </w:p>
        </w:tc>
        <w:tc>
          <w:tcPr>
            <w:tcW w:w="1721" w:type="pct"/>
            <w:vAlign w:val="center"/>
          </w:tcPr>
          <w:p w14:paraId="57753C9B" w14:textId="77777777" w:rsidR="003871FC" w:rsidRPr="00DD5F2F" w:rsidRDefault="003871FC" w:rsidP="00DD5F2F">
            <w:pPr>
              <w:spacing w:after="0" w:line="360" w:lineRule="auto"/>
              <w:rPr>
                <w:rFonts w:ascii="Arial" w:eastAsia="Times New Roman" w:hAnsi="Arial" w:cs="Arial"/>
                <w:sz w:val="24"/>
                <w:szCs w:val="24"/>
                <w:lang w:eastAsia="ru-RU"/>
              </w:rPr>
            </w:pPr>
            <w:r w:rsidRPr="00DD5F2F">
              <w:rPr>
                <w:rFonts w:ascii="Arial" w:eastAsia="Times New Roman" w:hAnsi="Arial" w:cs="Arial"/>
                <w:sz w:val="24"/>
                <w:szCs w:val="24"/>
                <w:lang w:eastAsia="ru-RU"/>
              </w:rPr>
              <w:t>7.22</w:t>
            </w:r>
          </w:p>
        </w:tc>
      </w:tr>
    </w:tbl>
    <w:p w14:paraId="4B64C05A" w14:textId="0D7FA653" w:rsidR="00247AD2"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7.1.2 </w:t>
      </w:r>
      <w:r w:rsidR="0073364E" w:rsidRPr="00DD5F2F">
        <w:rPr>
          <w:rFonts w:ascii="Arial" w:hAnsi="Arial" w:cs="Arial"/>
          <w:sz w:val="24"/>
          <w:szCs w:val="24"/>
        </w:rPr>
        <w:t>Заказчик</w:t>
      </w:r>
      <w:r w:rsidRPr="00DD5F2F">
        <w:rPr>
          <w:rFonts w:ascii="Arial" w:hAnsi="Arial" w:cs="Arial"/>
          <w:sz w:val="24"/>
          <w:szCs w:val="24"/>
        </w:rPr>
        <w:t xml:space="preserve"> может по своему усмотрению указать в заказе следующие требования:</w:t>
      </w:r>
    </w:p>
    <w:tbl>
      <w:tblPr>
        <w:tblW w:w="5000" w:type="pct"/>
        <w:tblLook w:val="01E0" w:firstRow="1" w:lastRow="1" w:firstColumn="1" w:lastColumn="1" w:noHBand="0" w:noVBand="0"/>
      </w:tblPr>
      <w:tblGrid>
        <w:gridCol w:w="6566"/>
        <w:gridCol w:w="3355"/>
      </w:tblGrid>
      <w:tr w:rsidR="00144F9D" w:rsidRPr="00DD5F2F" w14:paraId="1A344D2C" w14:textId="77777777" w:rsidTr="00DD5F2F">
        <w:tc>
          <w:tcPr>
            <w:tcW w:w="3309" w:type="pct"/>
          </w:tcPr>
          <w:p w14:paraId="107A13CA" w14:textId="6417BA72" w:rsidR="003871FC" w:rsidRPr="00DD5F2F" w:rsidRDefault="003871FC" w:rsidP="00DD5F2F">
            <w:pPr>
              <w:tabs>
                <w:tab w:val="right" w:pos="8290"/>
              </w:tabs>
              <w:spacing w:after="0" w:line="360" w:lineRule="auto"/>
              <w:ind w:firstLine="709"/>
              <w:rPr>
                <w:rFonts w:ascii="Arial" w:eastAsia="Times New Roman" w:hAnsi="Arial" w:cs="Arial"/>
                <w:b/>
                <w:bCs/>
                <w:sz w:val="24"/>
                <w:szCs w:val="24"/>
                <w:lang w:val="en-US" w:eastAsia="ru-RU"/>
              </w:rPr>
            </w:pPr>
            <w:r w:rsidRPr="00DD5F2F">
              <w:rPr>
                <w:rFonts w:ascii="Arial" w:eastAsia="Times New Roman" w:hAnsi="Arial" w:cs="Arial"/>
                <w:sz w:val="24"/>
                <w:szCs w:val="24"/>
                <w:lang w:eastAsia="ru-RU"/>
              </w:rPr>
              <w:t xml:space="preserve">1) специальные </w:t>
            </w:r>
            <w:r w:rsidRPr="00DD5F2F">
              <w:rPr>
                <w:rFonts w:ascii="Arial" w:eastAsia="Times New Roman" w:hAnsi="Arial" w:cs="Arial"/>
                <w:i/>
                <w:sz w:val="24"/>
                <w:szCs w:val="24"/>
                <w:lang w:eastAsia="ru-RU"/>
              </w:rPr>
              <w:t>размеры</w:t>
            </w:r>
            <w:r w:rsidRPr="00DD5F2F">
              <w:rPr>
                <w:rFonts w:ascii="Arial" w:eastAsia="Times New Roman" w:hAnsi="Arial" w:cs="Arial"/>
                <w:sz w:val="24"/>
                <w:szCs w:val="24"/>
                <w:lang w:eastAsia="ru-RU"/>
              </w:rPr>
              <w:t xml:space="preserve"> высадки……..............</w:t>
            </w:r>
            <w:r w:rsidR="00793B47" w:rsidRPr="00DD5F2F">
              <w:rPr>
                <w:rFonts w:ascii="Arial" w:eastAsia="Times New Roman" w:hAnsi="Arial" w:cs="Arial"/>
                <w:sz w:val="24"/>
                <w:szCs w:val="24"/>
                <w:lang w:eastAsia="ru-RU"/>
              </w:rPr>
              <w:t>......</w:t>
            </w:r>
          </w:p>
        </w:tc>
        <w:tc>
          <w:tcPr>
            <w:tcW w:w="1691" w:type="pct"/>
            <w:vAlign w:val="center"/>
          </w:tcPr>
          <w:p w14:paraId="3655F211" w14:textId="77777777" w:rsidR="003871FC" w:rsidRPr="00DD5F2F" w:rsidRDefault="003871FC" w:rsidP="00DD5F2F">
            <w:pPr>
              <w:tabs>
                <w:tab w:val="right" w:pos="8290"/>
              </w:tabs>
              <w:spacing w:after="0" w:line="360" w:lineRule="auto"/>
              <w:rPr>
                <w:rFonts w:ascii="Arial" w:eastAsia="Times New Roman" w:hAnsi="Arial" w:cs="Arial"/>
                <w:bCs/>
                <w:sz w:val="24"/>
                <w:szCs w:val="24"/>
                <w:lang w:eastAsia="ru-RU"/>
              </w:rPr>
            </w:pPr>
            <w:r w:rsidRPr="00DD5F2F">
              <w:rPr>
                <w:rFonts w:ascii="Arial" w:eastAsia="Times New Roman" w:hAnsi="Arial" w:cs="Arial"/>
                <w:bCs/>
                <w:sz w:val="24"/>
                <w:szCs w:val="24"/>
                <w:lang w:eastAsia="ru-RU"/>
              </w:rPr>
              <w:t>7.2.2</w:t>
            </w:r>
          </w:p>
        </w:tc>
      </w:tr>
      <w:tr w:rsidR="00144F9D" w:rsidRPr="00DD5F2F" w14:paraId="77DB4617" w14:textId="77777777" w:rsidTr="00DD5F2F">
        <w:tc>
          <w:tcPr>
            <w:tcW w:w="3309" w:type="pct"/>
          </w:tcPr>
          <w:p w14:paraId="6381400A" w14:textId="36C89ABD" w:rsidR="003871FC" w:rsidRPr="00DD5F2F" w:rsidRDefault="003871FC" w:rsidP="00DD5F2F">
            <w:pPr>
              <w:tabs>
                <w:tab w:val="right" w:pos="8290"/>
              </w:tabs>
              <w:spacing w:after="0" w:line="360" w:lineRule="auto"/>
              <w:ind w:firstLine="709"/>
              <w:rPr>
                <w:rFonts w:ascii="Arial" w:eastAsia="Times New Roman" w:hAnsi="Arial" w:cs="Arial"/>
                <w:b/>
                <w:bCs/>
                <w:sz w:val="24"/>
                <w:szCs w:val="24"/>
                <w:lang w:eastAsia="ru-RU"/>
              </w:rPr>
            </w:pPr>
            <w:r w:rsidRPr="00DD5F2F">
              <w:rPr>
                <w:rFonts w:ascii="Arial" w:eastAsia="Times New Roman" w:hAnsi="Arial" w:cs="Arial"/>
                <w:sz w:val="24"/>
                <w:szCs w:val="24"/>
                <w:lang w:eastAsia="ru-RU"/>
              </w:rPr>
              <w:t>2) минусовое предельное отклонение толщины стенки тела труб, если оно менее 12,5 %..................</w:t>
            </w:r>
            <w:r w:rsidR="00793B47" w:rsidRPr="00DD5F2F">
              <w:rPr>
                <w:rFonts w:ascii="Arial" w:eastAsia="Times New Roman" w:hAnsi="Arial" w:cs="Arial"/>
                <w:sz w:val="24"/>
                <w:szCs w:val="24"/>
                <w:lang w:eastAsia="ru-RU"/>
              </w:rPr>
              <w:t>........</w:t>
            </w:r>
          </w:p>
        </w:tc>
        <w:tc>
          <w:tcPr>
            <w:tcW w:w="1691" w:type="pct"/>
            <w:vAlign w:val="center"/>
          </w:tcPr>
          <w:p w14:paraId="70829C2B" w14:textId="77777777" w:rsidR="003871FC" w:rsidRPr="00DD5F2F" w:rsidRDefault="003871FC" w:rsidP="00DD5F2F">
            <w:pPr>
              <w:tabs>
                <w:tab w:val="right" w:pos="8290"/>
              </w:tabs>
              <w:spacing w:after="0" w:line="360" w:lineRule="auto"/>
              <w:ind w:firstLine="709"/>
              <w:rPr>
                <w:rFonts w:ascii="Arial" w:eastAsia="Times New Roman" w:hAnsi="Arial" w:cs="Arial"/>
                <w:bCs/>
                <w:sz w:val="24"/>
                <w:szCs w:val="24"/>
                <w:lang w:eastAsia="ru-RU"/>
              </w:rPr>
            </w:pPr>
          </w:p>
          <w:p w14:paraId="5DAE03F9" w14:textId="77777777" w:rsidR="003871FC" w:rsidRPr="00DD5F2F" w:rsidRDefault="003871FC" w:rsidP="00DD5F2F">
            <w:pPr>
              <w:tabs>
                <w:tab w:val="right" w:pos="8290"/>
              </w:tabs>
              <w:spacing w:after="0" w:line="360" w:lineRule="auto"/>
              <w:rPr>
                <w:rFonts w:ascii="Arial" w:eastAsia="Times New Roman" w:hAnsi="Arial" w:cs="Arial"/>
                <w:bCs/>
                <w:sz w:val="24"/>
                <w:szCs w:val="24"/>
                <w:lang w:eastAsia="ru-RU"/>
              </w:rPr>
            </w:pPr>
            <w:r w:rsidRPr="00DD5F2F">
              <w:rPr>
                <w:rFonts w:ascii="Arial" w:eastAsia="Times New Roman" w:hAnsi="Arial" w:cs="Arial"/>
                <w:bCs/>
                <w:sz w:val="24"/>
                <w:szCs w:val="24"/>
                <w:lang w:eastAsia="ru-RU"/>
              </w:rPr>
              <w:t>7.2.6</w:t>
            </w:r>
          </w:p>
        </w:tc>
      </w:tr>
      <w:tr w:rsidR="00144F9D" w:rsidRPr="00DD5F2F" w14:paraId="25DCDD25" w14:textId="77777777" w:rsidTr="00DD5F2F">
        <w:tc>
          <w:tcPr>
            <w:tcW w:w="3309" w:type="pct"/>
          </w:tcPr>
          <w:p w14:paraId="321CCA01" w14:textId="3E394DDA" w:rsidR="003871FC" w:rsidRPr="00DD5F2F" w:rsidRDefault="003871FC" w:rsidP="00DD5F2F">
            <w:pPr>
              <w:tabs>
                <w:tab w:val="right" w:pos="8290"/>
              </w:tabs>
              <w:spacing w:after="0" w:line="360" w:lineRule="auto"/>
              <w:ind w:firstLine="709"/>
              <w:rPr>
                <w:rFonts w:ascii="Arial" w:eastAsia="Times New Roman" w:hAnsi="Arial" w:cs="Arial"/>
                <w:b/>
                <w:bCs/>
                <w:sz w:val="24"/>
                <w:szCs w:val="24"/>
                <w:lang w:eastAsia="ru-RU"/>
              </w:rPr>
            </w:pPr>
            <w:r w:rsidRPr="00DD5F2F">
              <w:rPr>
                <w:rFonts w:ascii="Arial" w:eastAsia="Times New Roman" w:hAnsi="Arial" w:cs="Arial"/>
                <w:sz w:val="24"/>
                <w:szCs w:val="24"/>
                <w:lang w:eastAsia="ru-RU"/>
              </w:rPr>
              <w:t xml:space="preserve">3) вид термической обработки тела бурильных труб групп прочности </w:t>
            </w:r>
            <w:r w:rsidRPr="00DD5F2F">
              <w:rPr>
                <w:rFonts w:ascii="Arial" w:eastAsia="Times New Roman" w:hAnsi="Arial" w:cs="Arial"/>
                <w:b/>
                <w:i/>
                <w:sz w:val="24"/>
                <w:szCs w:val="24"/>
                <w:lang w:val="en-US" w:eastAsia="ru-RU"/>
              </w:rPr>
              <w:t>D</w:t>
            </w:r>
            <w:r w:rsidRPr="00DD5F2F">
              <w:rPr>
                <w:rFonts w:ascii="Arial" w:eastAsia="Times New Roman" w:hAnsi="Arial" w:cs="Arial"/>
                <w:sz w:val="24"/>
                <w:szCs w:val="24"/>
                <w:lang w:eastAsia="ru-RU"/>
              </w:rPr>
              <w:t xml:space="preserve"> и Е ………………………</w:t>
            </w:r>
            <w:r w:rsidR="00793B47" w:rsidRPr="00DD5F2F">
              <w:rPr>
                <w:rFonts w:ascii="Arial" w:eastAsia="Times New Roman" w:hAnsi="Arial" w:cs="Arial"/>
                <w:sz w:val="24"/>
                <w:szCs w:val="24"/>
                <w:lang w:eastAsia="ru-RU"/>
              </w:rPr>
              <w:t>……</w:t>
            </w:r>
            <w:r w:rsidR="00DD5F2F">
              <w:rPr>
                <w:rFonts w:ascii="Arial" w:eastAsia="Times New Roman" w:hAnsi="Arial" w:cs="Arial"/>
                <w:sz w:val="24"/>
                <w:szCs w:val="24"/>
                <w:lang w:eastAsia="ru-RU"/>
              </w:rPr>
              <w:t>…</w:t>
            </w:r>
            <w:r w:rsidR="002E1938">
              <w:rPr>
                <w:rFonts w:ascii="Arial" w:eastAsia="Times New Roman" w:hAnsi="Arial" w:cs="Arial"/>
                <w:sz w:val="24"/>
                <w:szCs w:val="24"/>
                <w:lang w:eastAsia="ru-RU"/>
              </w:rPr>
              <w:t>….</w:t>
            </w:r>
          </w:p>
        </w:tc>
        <w:tc>
          <w:tcPr>
            <w:tcW w:w="1691" w:type="pct"/>
            <w:vAlign w:val="center"/>
          </w:tcPr>
          <w:p w14:paraId="157E66B3" w14:textId="77777777" w:rsidR="003871FC" w:rsidRPr="00DD5F2F" w:rsidRDefault="003871FC" w:rsidP="00DD5F2F">
            <w:pPr>
              <w:tabs>
                <w:tab w:val="right" w:pos="8290"/>
              </w:tabs>
              <w:spacing w:after="0" w:line="360" w:lineRule="auto"/>
              <w:ind w:firstLine="709"/>
              <w:rPr>
                <w:rFonts w:ascii="Arial" w:eastAsia="Times New Roman" w:hAnsi="Arial" w:cs="Arial"/>
                <w:bCs/>
                <w:sz w:val="24"/>
                <w:szCs w:val="24"/>
                <w:lang w:eastAsia="ru-RU"/>
              </w:rPr>
            </w:pPr>
          </w:p>
          <w:p w14:paraId="2D36AECE" w14:textId="77777777" w:rsidR="003871FC" w:rsidRPr="00DD5F2F" w:rsidRDefault="003871FC" w:rsidP="00DD5F2F">
            <w:pPr>
              <w:tabs>
                <w:tab w:val="right" w:pos="8290"/>
              </w:tabs>
              <w:spacing w:after="0" w:line="360" w:lineRule="auto"/>
              <w:rPr>
                <w:rFonts w:ascii="Arial" w:eastAsia="Times New Roman" w:hAnsi="Arial" w:cs="Arial"/>
                <w:bCs/>
                <w:sz w:val="24"/>
                <w:szCs w:val="24"/>
                <w:lang w:eastAsia="ru-RU"/>
              </w:rPr>
            </w:pPr>
            <w:r w:rsidRPr="00DD5F2F">
              <w:rPr>
                <w:rFonts w:ascii="Arial" w:eastAsia="Times New Roman" w:hAnsi="Arial" w:cs="Arial"/>
                <w:bCs/>
                <w:sz w:val="24"/>
                <w:szCs w:val="24"/>
                <w:lang w:eastAsia="ru-RU"/>
              </w:rPr>
              <w:t>7.4.3</w:t>
            </w:r>
          </w:p>
        </w:tc>
      </w:tr>
      <w:tr w:rsidR="00144F9D" w:rsidRPr="00DD5F2F" w14:paraId="42D5E897" w14:textId="77777777" w:rsidTr="00DD5F2F">
        <w:tc>
          <w:tcPr>
            <w:tcW w:w="3309" w:type="pct"/>
          </w:tcPr>
          <w:p w14:paraId="251C92C9" w14:textId="07909703" w:rsidR="003871FC" w:rsidRPr="00DD5F2F" w:rsidRDefault="003871FC" w:rsidP="00DD5F2F">
            <w:pPr>
              <w:tabs>
                <w:tab w:val="right" w:pos="8290"/>
              </w:tabs>
              <w:spacing w:after="0" w:line="360" w:lineRule="auto"/>
              <w:ind w:firstLine="709"/>
              <w:rPr>
                <w:rFonts w:ascii="Arial" w:eastAsia="Times New Roman" w:hAnsi="Arial" w:cs="Arial"/>
                <w:b/>
                <w:bCs/>
                <w:sz w:val="24"/>
                <w:szCs w:val="24"/>
                <w:lang w:eastAsia="ru-RU"/>
              </w:rPr>
            </w:pPr>
            <w:r w:rsidRPr="00DD5F2F">
              <w:rPr>
                <w:rFonts w:ascii="Arial" w:eastAsia="Times New Roman" w:hAnsi="Arial" w:cs="Arial"/>
                <w:sz w:val="24"/>
                <w:szCs w:val="24"/>
                <w:lang w:eastAsia="ru-RU"/>
              </w:rPr>
              <w:t>4) требования к испытаниям на ударный изгиб для групп прочности</w:t>
            </w:r>
            <w:r w:rsidRPr="00DD5F2F">
              <w:rPr>
                <w:rFonts w:ascii="Arial" w:eastAsia="Times New Roman" w:hAnsi="Arial" w:cs="Arial"/>
                <w:b/>
                <w:sz w:val="24"/>
                <w:szCs w:val="24"/>
                <w:lang w:eastAsia="ru-RU"/>
              </w:rPr>
              <w:t xml:space="preserve"> </w:t>
            </w:r>
            <w:r w:rsidRPr="00DD5F2F">
              <w:rPr>
                <w:rFonts w:ascii="Arial" w:eastAsia="Times New Roman" w:hAnsi="Arial" w:cs="Arial"/>
                <w:b/>
                <w:i/>
                <w:sz w:val="24"/>
                <w:szCs w:val="24"/>
                <w:lang w:val="en-US" w:eastAsia="ru-RU"/>
              </w:rPr>
              <w:t>D</w:t>
            </w:r>
            <w:r w:rsidRPr="00DD5F2F">
              <w:rPr>
                <w:rFonts w:ascii="Arial" w:eastAsia="Times New Roman" w:hAnsi="Arial" w:cs="Arial"/>
                <w:b/>
                <w:sz w:val="24"/>
                <w:szCs w:val="24"/>
                <w:lang w:eastAsia="ru-RU"/>
              </w:rPr>
              <w:t xml:space="preserve"> </w:t>
            </w:r>
            <w:r w:rsidRPr="00DD5F2F">
              <w:rPr>
                <w:rFonts w:ascii="Arial" w:eastAsia="Times New Roman" w:hAnsi="Arial" w:cs="Arial"/>
                <w:sz w:val="24"/>
                <w:szCs w:val="24"/>
                <w:lang w:eastAsia="ru-RU"/>
              </w:rPr>
              <w:t>и Е……………………………</w:t>
            </w:r>
            <w:r w:rsidR="00793B47" w:rsidRPr="00DD5F2F">
              <w:rPr>
                <w:rFonts w:ascii="Arial" w:eastAsia="Times New Roman" w:hAnsi="Arial" w:cs="Arial"/>
                <w:sz w:val="24"/>
                <w:szCs w:val="24"/>
                <w:lang w:eastAsia="ru-RU"/>
              </w:rPr>
              <w:t>………</w:t>
            </w:r>
          </w:p>
        </w:tc>
        <w:tc>
          <w:tcPr>
            <w:tcW w:w="1691" w:type="pct"/>
            <w:vAlign w:val="center"/>
          </w:tcPr>
          <w:p w14:paraId="5437E14A" w14:textId="77777777" w:rsidR="003871FC" w:rsidRPr="00DD5F2F" w:rsidRDefault="003871FC" w:rsidP="00DD5F2F">
            <w:pPr>
              <w:tabs>
                <w:tab w:val="right" w:pos="8290"/>
              </w:tabs>
              <w:spacing w:after="0" w:line="360" w:lineRule="auto"/>
              <w:ind w:firstLine="709"/>
              <w:rPr>
                <w:rFonts w:ascii="Arial" w:eastAsia="Times New Roman" w:hAnsi="Arial" w:cs="Arial"/>
                <w:sz w:val="24"/>
                <w:szCs w:val="24"/>
                <w:lang w:eastAsia="ru-RU"/>
              </w:rPr>
            </w:pPr>
          </w:p>
          <w:p w14:paraId="7ECABD87" w14:textId="21E1A48F" w:rsidR="003871FC" w:rsidRPr="00DD5F2F" w:rsidRDefault="003871FC" w:rsidP="00DD5F2F">
            <w:pPr>
              <w:tabs>
                <w:tab w:val="right" w:pos="8290"/>
              </w:tabs>
              <w:spacing w:after="0" w:line="360" w:lineRule="auto"/>
              <w:rPr>
                <w:rFonts w:ascii="Arial" w:eastAsia="Times New Roman" w:hAnsi="Arial" w:cs="Arial"/>
                <w:b/>
                <w:bCs/>
                <w:sz w:val="24"/>
                <w:szCs w:val="24"/>
                <w:lang w:eastAsia="ru-RU"/>
              </w:rPr>
            </w:pPr>
            <w:r w:rsidRPr="00DD5F2F">
              <w:rPr>
                <w:rFonts w:ascii="Arial" w:eastAsia="Times New Roman" w:hAnsi="Arial" w:cs="Arial"/>
                <w:sz w:val="24"/>
                <w:szCs w:val="24"/>
                <w:lang w:val="pt-BR" w:eastAsia="ru-RU"/>
              </w:rPr>
              <w:t>D</w:t>
            </w:r>
            <w:r w:rsidRPr="00DD5F2F">
              <w:rPr>
                <w:rFonts w:ascii="Arial" w:eastAsia="Times New Roman" w:hAnsi="Arial" w:cs="Arial"/>
                <w:sz w:val="24"/>
                <w:szCs w:val="24"/>
                <w:lang w:eastAsia="ru-RU"/>
              </w:rPr>
              <w:t>.4</w:t>
            </w:r>
            <w:r w:rsidRPr="00DD5F2F">
              <w:rPr>
                <w:rFonts w:ascii="Arial" w:eastAsia="Times New Roman" w:hAnsi="Arial" w:cs="Arial"/>
                <w:sz w:val="24"/>
                <w:szCs w:val="24"/>
                <w:lang w:val="pt-BR" w:eastAsia="ru-RU"/>
              </w:rPr>
              <w:t xml:space="preserve"> SR19</w:t>
            </w:r>
          </w:p>
        </w:tc>
      </w:tr>
      <w:tr w:rsidR="00144F9D" w:rsidRPr="00DD5F2F" w14:paraId="52E61ABC" w14:textId="77777777" w:rsidTr="00DD5F2F">
        <w:tc>
          <w:tcPr>
            <w:tcW w:w="3309" w:type="pct"/>
          </w:tcPr>
          <w:p w14:paraId="2348CF22" w14:textId="4412A269" w:rsidR="003871FC" w:rsidRPr="00DD5F2F" w:rsidRDefault="003871FC" w:rsidP="00DD5F2F">
            <w:pPr>
              <w:tabs>
                <w:tab w:val="right" w:pos="8290"/>
              </w:tabs>
              <w:spacing w:after="0" w:line="360" w:lineRule="auto"/>
              <w:ind w:firstLine="709"/>
              <w:rPr>
                <w:rFonts w:ascii="Arial" w:eastAsia="Times New Roman" w:hAnsi="Arial" w:cs="Arial"/>
                <w:b/>
                <w:bCs/>
                <w:sz w:val="24"/>
                <w:szCs w:val="24"/>
                <w:lang w:eastAsia="ru-RU"/>
              </w:rPr>
            </w:pPr>
            <w:r w:rsidRPr="00DD5F2F">
              <w:rPr>
                <w:rFonts w:ascii="Arial" w:eastAsia="Times New Roman" w:hAnsi="Arial" w:cs="Arial"/>
                <w:sz w:val="24"/>
                <w:szCs w:val="24"/>
                <w:lang w:eastAsia="ru-RU"/>
              </w:rPr>
              <w:t>5) альтернативные требования к испытаниям на ударный изгиб………………………………………</w:t>
            </w:r>
            <w:r w:rsidR="00793B47" w:rsidRPr="00DD5F2F">
              <w:rPr>
                <w:rFonts w:ascii="Arial" w:eastAsia="Times New Roman" w:hAnsi="Arial" w:cs="Arial"/>
                <w:sz w:val="24"/>
                <w:szCs w:val="24"/>
                <w:lang w:eastAsia="ru-RU"/>
              </w:rPr>
              <w:t>……….</w:t>
            </w:r>
          </w:p>
        </w:tc>
        <w:tc>
          <w:tcPr>
            <w:tcW w:w="1691" w:type="pct"/>
            <w:vAlign w:val="center"/>
          </w:tcPr>
          <w:p w14:paraId="3B3F22DE" w14:textId="77777777" w:rsidR="003871FC" w:rsidRPr="00DD5F2F" w:rsidRDefault="003871FC" w:rsidP="00DD5F2F">
            <w:pPr>
              <w:tabs>
                <w:tab w:val="right" w:pos="8290"/>
              </w:tabs>
              <w:spacing w:after="0" w:line="360" w:lineRule="auto"/>
              <w:ind w:firstLine="709"/>
              <w:rPr>
                <w:rFonts w:ascii="Arial" w:eastAsia="Times New Roman" w:hAnsi="Arial" w:cs="Arial"/>
                <w:sz w:val="24"/>
                <w:szCs w:val="24"/>
                <w:lang w:eastAsia="ru-RU"/>
              </w:rPr>
            </w:pPr>
          </w:p>
          <w:p w14:paraId="00297E7C" w14:textId="362B1B56" w:rsidR="003871FC" w:rsidRPr="00DD5F2F" w:rsidRDefault="003871FC" w:rsidP="00DD5F2F">
            <w:pPr>
              <w:tabs>
                <w:tab w:val="right" w:pos="8290"/>
              </w:tabs>
              <w:spacing w:after="0" w:line="360" w:lineRule="auto"/>
              <w:rPr>
                <w:rFonts w:ascii="Arial" w:eastAsia="Times New Roman" w:hAnsi="Arial" w:cs="Arial"/>
                <w:b/>
                <w:bCs/>
                <w:sz w:val="24"/>
                <w:szCs w:val="24"/>
                <w:lang w:eastAsia="ru-RU"/>
              </w:rPr>
            </w:pPr>
            <w:r w:rsidRPr="00DD5F2F">
              <w:rPr>
                <w:rFonts w:ascii="Arial" w:eastAsia="Times New Roman" w:hAnsi="Arial" w:cs="Arial"/>
                <w:sz w:val="24"/>
                <w:szCs w:val="24"/>
                <w:lang w:val="en-US" w:eastAsia="ru-RU"/>
              </w:rPr>
              <w:t>D</w:t>
            </w:r>
            <w:r w:rsidRPr="00DD5F2F">
              <w:rPr>
                <w:rFonts w:ascii="Arial" w:eastAsia="Times New Roman" w:hAnsi="Arial" w:cs="Arial"/>
                <w:sz w:val="24"/>
                <w:szCs w:val="24"/>
                <w:lang w:eastAsia="ru-RU"/>
              </w:rPr>
              <w:t>.5</w:t>
            </w:r>
            <w:r w:rsidRPr="00DD5F2F">
              <w:rPr>
                <w:rFonts w:ascii="Arial" w:eastAsia="Times New Roman" w:hAnsi="Arial" w:cs="Arial"/>
                <w:sz w:val="24"/>
                <w:szCs w:val="24"/>
                <w:lang w:val="pt-BR" w:eastAsia="ru-RU"/>
              </w:rPr>
              <w:t xml:space="preserve"> SR</w:t>
            </w:r>
            <w:r w:rsidRPr="00DD5F2F">
              <w:rPr>
                <w:rFonts w:ascii="Arial" w:eastAsia="Times New Roman" w:hAnsi="Arial" w:cs="Arial"/>
                <w:sz w:val="24"/>
                <w:szCs w:val="24"/>
                <w:lang w:eastAsia="ru-RU"/>
              </w:rPr>
              <w:t>20</w:t>
            </w:r>
          </w:p>
        </w:tc>
      </w:tr>
      <w:tr w:rsidR="00144F9D" w:rsidRPr="00DD5F2F" w14:paraId="6EF6A052" w14:textId="77777777" w:rsidTr="00DD5F2F">
        <w:tc>
          <w:tcPr>
            <w:tcW w:w="3309" w:type="pct"/>
          </w:tcPr>
          <w:p w14:paraId="609C8745" w14:textId="61A960DE" w:rsidR="003871FC" w:rsidRPr="00DD5F2F" w:rsidRDefault="003871FC" w:rsidP="00DD5F2F">
            <w:pPr>
              <w:tabs>
                <w:tab w:val="right" w:pos="8290"/>
              </w:tabs>
              <w:spacing w:after="0" w:line="360" w:lineRule="auto"/>
              <w:ind w:firstLine="709"/>
              <w:jc w:val="both"/>
              <w:rPr>
                <w:rFonts w:ascii="Arial" w:eastAsia="Times New Roman" w:hAnsi="Arial" w:cs="Arial"/>
                <w:b/>
                <w:bCs/>
                <w:sz w:val="24"/>
                <w:szCs w:val="24"/>
                <w:lang w:eastAsia="ru-RU"/>
              </w:rPr>
            </w:pPr>
            <w:r w:rsidRPr="00DD5F2F">
              <w:rPr>
                <w:rFonts w:ascii="Arial" w:eastAsia="Times New Roman" w:hAnsi="Arial" w:cs="Arial"/>
                <w:sz w:val="24"/>
                <w:szCs w:val="24"/>
                <w:lang w:eastAsia="ru-RU"/>
              </w:rPr>
              <w:t xml:space="preserve">6) уровень требований к продукции </w:t>
            </w:r>
            <w:r w:rsidRPr="00DD5F2F">
              <w:rPr>
                <w:rFonts w:ascii="Arial" w:eastAsia="Times New Roman" w:hAnsi="Arial" w:cs="Arial"/>
                <w:sz w:val="24"/>
                <w:szCs w:val="24"/>
                <w:lang w:val="pt-BR" w:eastAsia="ru-RU"/>
              </w:rPr>
              <w:t>PSL</w:t>
            </w:r>
            <w:r w:rsidRPr="00DD5F2F">
              <w:rPr>
                <w:rFonts w:ascii="Arial" w:eastAsia="Times New Roman" w:hAnsi="Arial" w:cs="Arial"/>
                <w:sz w:val="24"/>
                <w:szCs w:val="24"/>
                <w:lang w:eastAsia="ru-RU"/>
              </w:rPr>
              <w:t xml:space="preserve">-2 или </w:t>
            </w:r>
            <w:r w:rsidRPr="00DD5F2F">
              <w:rPr>
                <w:rFonts w:ascii="Arial" w:eastAsia="Times New Roman" w:hAnsi="Arial" w:cs="Arial"/>
                <w:sz w:val="24"/>
                <w:szCs w:val="24"/>
                <w:lang w:val="pt-BR" w:eastAsia="ru-RU"/>
              </w:rPr>
              <w:t>PSL</w:t>
            </w:r>
            <w:r w:rsidRPr="00DD5F2F">
              <w:rPr>
                <w:rFonts w:ascii="Arial" w:eastAsia="Times New Roman" w:hAnsi="Arial" w:cs="Arial"/>
                <w:sz w:val="24"/>
                <w:szCs w:val="24"/>
                <w:lang w:eastAsia="ru-RU"/>
              </w:rPr>
              <w:t>-3</w:t>
            </w:r>
            <w:r w:rsidR="00DD5F2F">
              <w:rPr>
                <w:rFonts w:ascii="Arial" w:eastAsia="Times New Roman" w:hAnsi="Arial" w:cs="Arial"/>
                <w:sz w:val="24"/>
                <w:szCs w:val="24"/>
                <w:lang w:eastAsia="ru-RU"/>
              </w:rPr>
              <w:t>…………………………………………………………..</w:t>
            </w:r>
          </w:p>
        </w:tc>
        <w:tc>
          <w:tcPr>
            <w:tcW w:w="1691" w:type="pct"/>
            <w:vAlign w:val="center"/>
          </w:tcPr>
          <w:p w14:paraId="2FAEF65F" w14:textId="77777777" w:rsidR="00DD5F2F" w:rsidRDefault="00DD5F2F" w:rsidP="00DD5F2F">
            <w:pPr>
              <w:tabs>
                <w:tab w:val="right" w:pos="8290"/>
              </w:tabs>
              <w:spacing w:after="0" w:line="360" w:lineRule="auto"/>
              <w:rPr>
                <w:rFonts w:ascii="Arial" w:eastAsia="Times New Roman" w:hAnsi="Arial" w:cs="Arial"/>
                <w:sz w:val="24"/>
                <w:szCs w:val="24"/>
                <w:lang w:eastAsia="ru-RU"/>
              </w:rPr>
            </w:pPr>
          </w:p>
          <w:p w14:paraId="0C352C71" w14:textId="39F60F1F" w:rsidR="003871FC" w:rsidRPr="00DD5F2F" w:rsidRDefault="003871FC" w:rsidP="00DD5F2F">
            <w:pPr>
              <w:tabs>
                <w:tab w:val="right" w:pos="8290"/>
              </w:tabs>
              <w:spacing w:after="0" w:line="360" w:lineRule="auto"/>
              <w:rPr>
                <w:rFonts w:ascii="Arial" w:eastAsia="Times New Roman" w:hAnsi="Arial" w:cs="Arial"/>
                <w:b/>
                <w:bCs/>
                <w:sz w:val="24"/>
                <w:szCs w:val="24"/>
                <w:lang w:eastAsia="ru-RU"/>
              </w:rPr>
            </w:pPr>
            <w:r w:rsidRPr="00DD5F2F">
              <w:rPr>
                <w:rFonts w:ascii="Arial" w:eastAsia="Times New Roman" w:hAnsi="Arial" w:cs="Arial"/>
                <w:sz w:val="24"/>
                <w:szCs w:val="24"/>
                <w:lang w:eastAsia="ru-RU"/>
              </w:rPr>
              <w:t>приложение</w:t>
            </w:r>
            <w:r w:rsidRPr="00DD5F2F">
              <w:rPr>
                <w:rFonts w:ascii="Arial" w:eastAsia="Times New Roman" w:hAnsi="Arial" w:cs="Arial"/>
                <w:sz w:val="24"/>
                <w:szCs w:val="24"/>
                <w:lang w:val="pt-BR" w:eastAsia="ru-RU"/>
              </w:rPr>
              <w:t xml:space="preserve"> E</w:t>
            </w:r>
          </w:p>
        </w:tc>
      </w:tr>
    </w:tbl>
    <w:p w14:paraId="7CBDC536" w14:textId="77777777" w:rsidR="00247AD2" w:rsidRPr="00DD5F2F" w:rsidRDefault="00247AD2"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 Требования к размерам и массе</w:t>
      </w:r>
    </w:p>
    <w:p w14:paraId="17439078" w14:textId="77777777" w:rsidR="00247AD2" w:rsidRPr="00DD5F2F" w:rsidRDefault="00247AD2"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7.2.1 Общие положения</w:t>
      </w:r>
    </w:p>
    <w:p w14:paraId="160A1C25" w14:textId="60A18F40" w:rsidR="00247AD2"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Размеры тела бурильных труб должны соответствовать требованиям, указанным в таблицах A.2 и A.13 или A.14, если иное не указано в заказе.</w:t>
      </w:r>
    </w:p>
    <w:p w14:paraId="1CE67509" w14:textId="7B8E813D" w:rsidR="00247AD2" w:rsidRPr="00DD5F2F" w:rsidRDefault="00247AD2" w:rsidP="00540D1C">
      <w:pPr>
        <w:widowControl w:val="0"/>
        <w:spacing w:after="0" w:line="360" w:lineRule="auto"/>
        <w:ind w:firstLine="709"/>
        <w:jc w:val="both"/>
        <w:rPr>
          <w:rFonts w:ascii="Arial" w:hAnsi="Arial" w:cs="Arial"/>
          <w:sz w:val="24"/>
          <w:szCs w:val="24"/>
        </w:rPr>
      </w:pPr>
      <w:r w:rsidRPr="00DD5F2F">
        <w:rPr>
          <w:rFonts w:ascii="Arial" w:hAnsi="Arial" w:cs="Arial"/>
          <w:sz w:val="24"/>
          <w:szCs w:val="24"/>
        </w:rPr>
        <w:t>Для тел бурильных труб, поставляемых с высадкой размерами, не предусмотренными настоящим стандартом, но в остальном изготовленных в соответствии с требованиями настоящего стандарта, должна быть предусмотрена специальная маркировка по 7.20.</w:t>
      </w:r>
    </w:p>
    <w:p w14:paraId="50249995" w14:textId="77777777" w:rsidR="00247AD2" w:rsidRPr="00DD5F2F" w:rsidRDefault="00247AD2" w:rsidP="00540D1C">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7.2.2 Конфигурация</w:t>
      </w:r>
    </w:p>
    <w:p w14:paraId="2724D5A0" w14:textId="61CA626C" w:rsidR="00247AD2" w:rsidRPr="00DD5F2F" w:rsidRDefault="00247AD2" w:rsidP="00540D1C">
      <w:pPr>
        <w:widowControl w:val="0"/>
        <w:spacing w:after="0" w:line="360" w:lineRule="auto"/>
        <w:ind w:firstLine="709"/>
        <w:jc w:val="both"/>
        <w:rPr>
          <w:rFonts w:ascii="Arial" w:hAnsi="Arial" w:cs="Arial"/>
          <w:sz w:val="24"/>
          <w:szCs w:val="24"/>
        </w:rPr>
      </w:pPr>
      <w:r w:rsidRPr="00DD5F2F">
        <w:rPr>
          <w:rFonts w:ascii="Arial" w:hAnsi="Arial" w:cs="Arial"/>
          <w:sz w:val="24"/>
          <w:szCs w:val="24"/>
        </w:rPr>
        <w:t>Конфигурация тел бурильных труб должна соответствовать рисунку B.1. Высадка должна соответствовать одной из показанных на рисунке B.6, если иное не предусмотрено по 6.2.2 или не указано в заказе.</w:t>
      </w:r>
    </w:p>
    <w:p w14:paraId="4B243590" w14:textId="77777777" w:rsidR="00247AD2" w:rsidRPr="00DD5F2F" w:rsidRDefault="00247AD2" w:rsidP="00540D1C">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7.2.3 Внутренняя высадка</w:t>
      </w:r>
    </w:p>
    <w:p w14:paraId="4727B85E" w14:textId="347B4911" w:rsidR="00247AD2" w:rsidRPr="00DD5F2F" w:rsidRDefault="00247AD2" w:rsidP="00540D1C">
      <w:pPr>
        <w:widowControl w:val="0"/>
        <w:spacing w:after="0" w:line="360" w:lineRule="auto"/>
        <w:ind w:firstLine="709"/>
        <w:jc w:val="both"/>
        <w:rPr>
          <w:rFonts w:ascii="Arial" w:hAnsi="Arial" w:cs="Arial"/>
          <w:sz w:val="24"/>
          <w:szCs w:val="24"/>
        </w:rPr>
      </w:pPr>
      <w:r w:rsidRPr="00DD5F2F">
        <w:rPr>
          <w:rFonts w:ascii="Arial" w:hAnsi="Arial" w:cs="Arial"/>
          <w:sz w:val="24"/>
          <w:szCs w:val="24"/>
        </w:rPr>
        <w:t>Переходный участок внутренней высадки тел бурильных труб должен иметь плавный профиль. Поверхность внутренней высадки не должна иметь острых кромок или резких изменений сечения, которые могли бы вызвать зависание Г-образного инструмента.</w:t>
      </w:r>
    </w:p>
    <w:p w14:paraId="59D8CCEE" w14:textId="77777777" w:rsidR="00247AD2" w:rsidRPr="00DD5F2F" w:rsidRDefault="00247AD2" w:rsidP="00DD5F2F">
      <w:pPr>
        <w:pBdr>
          <w:right w:val="single" w:sz="4" w:space="4" w:color="auto"/>
        </w:pBdr>
        <w:spacing w:after="0" w:line="360" w:lineRule="auto"/>
        <w:ind w:firstLine="709"/>
        <w:jc w:val="both"/>
        <w:rPr>
          <w:rFonts w:ascii="Arial" w:hAnsi="Arial" w:cs="Arial"/>
          <w:b/>
          <w:bCs/>
          <w:sz w:val="24"/>
          <w:szCs w:val="24"/>
        </w:rPr>
      </w:pPr>
      <w:r w:rsidRPr="00DD5F2F">
        <w:rPr>
          <w:rFonts w:ascii="Arial" w:hAnsi="Arial" w:cs="Arial"/>
          <w:b/>
          <w:bCs/>
          <w:sz w:val="24"/>
          <w:szCs w:val="24"/>
        </w:rPr>
        <w:t>7.2.4 Отклонения наружного диаметра</w:t>
      </w:r>
    </w:p>
    <w:p w14:paraId="0199A84E" w14:textId="3B507BF3" w:rsidR="00247AD2" w:rsidRPr="00DD5F2F" w:rsidRDefault="00247AD2" w:rsidP="00DD5F2F">
      <w:pPr>
        <w:pBdr>
          <w:right w:val="single" w:sz="4" w:space="4" w:color="auto"/>
        </w:pBdr>
        <w:spacing w:after="0" w:line="360" w:lineRule="auto"/>
        <w:ind w:firstLine="709"/>
        <w:jc w:val="both"/>
        <w:rPr>
          <w:rFonts w:ascii="Arial" w:hAnsi="Arial" w:cs="Arial"/>
          <w:i/>
          <w:iCs/>
          <w:sz w:val="24"/>
          <w:szCs w:val="24"/>
        </w:rPr>
      </w:pPr>
      <w:r w:rsidRPr="00DD5F2F">
        <w:rPr>
          <w:rFonts w:ascii="Arial" w:hAnsi="Arial" w:cs="Arial"/>
          <w:i/>
          <w:iCs/>
          <w:sz w:val="24"/>
          <w:szCs w:val="24"/>
        </w:rPr>
        <w:t>Предельные отклонения наружного диаметра тела бурильных труб должны соответствовать требованиям таблицы А.2. Предельные отклонения наружного диаметра тела бурильных труб с любым типом высадки за переходным участком высадки (рисунок В.6) относятся к участку длиной, равной 127 мм для труб наружным диаметром тела трубы менее 168,28 мм и участку длиной, равной наружному диаметру для труб наружным диаметром тела трубы 168,28 мм.</w:t>
      </w:r>
    </w:p>
    <w:p w14:paraId="7EDA78FF" w14:textId="77777777" w:rsidR="00247AD2" w:rsidRPr="00DD5F2F" w:rsidRDefault="00247AD2"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 xml:space="preserve">7.2.5 Внутренний диаметр </w:t>
      </w:r>
      <w:r w:rsidRPr="00DD5F2F">
        <w:rPr>
          <w:rFonts w:ascii="Arial" w:hAnsi="Arial" w:cs="Arial"/>
          <w:b/>
          <w:bCs/>
          <w:i/>
          <w:iCs/>
          <w:sz w:val="24"/>
          <w:szCs w:val="24"/>
        </w:rPr>
        <w:t>тела труб</w:t>
      </w:r>
    </w:p>
    <w:p w14:paraId="1E60C57A" w14:textId="191C8618" w:rsidR="00247AD2"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Внутренний диаметр тела труб вычисляют по следующей формуле </w:t>
      </w:r>
    </w:p>
    <w:tbl>
      <w:tblPr>
        <w:tblStyle w:val="af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9"/>
        <w:gridCol w:w="702"/>
      </w:tblGrid>
      <w:tr w:rsidR="00DD5F2F" w14:paraId="34AAFE44" w14:textId="77777777" w:rsidTr="00AF2322">
        <w:tc>
          <w:tcPr>
            <w:tcW w:w="4646" w:type="pct"/>
          </w:tcPr>
          <w:p w14:paraId="406C4396" w14:textId="0293BC8B" w:rsidR="00DD5F2F" w:rsidRDefault="00DD5F2F" w:rsidP="00DD5F2F">
            <w:pPr>
              <w:spacing w:line="360" w:lineRule="auto"/>
              <w:jc w:val="center"/>
              <w:rPr>
                <w:rFonts w:ascii="Arial" w:hAnsi="Arial" w:cs="Arial"/>
                <w:sz w:val="24"/>
                <w:szCs w:val="24"/>
              </w:rPr>
            </w:pPr>
            <w:r w:rsidRPr="00DD5F2F">
              <w:rPr>
                <w:rFonts w:ascii="Arial" w:hAnsi="Arial" w:cs="Arial"/>
                <w:i/>
                <w:iCs/>
                <w:sz w:val="24"/>
                <w:szCs w:val="24"/>
              </w:rPr>
              <w:t>d</w:t>
            </w:r>
            <w:r w:rsidRPr="00DD5F2F">
              <w:rPr>
                <w:rFonts w:ascii="Arial" w:hAnsi="Arial" w:cs="Arial"/>
                <w:sz w:val="24"/>
                <w:szCs w:val="24"/>
                <w:vertAlign w:val="subscript"/>
              </w:rPr>
              <w:t>dp</w:t>
            </w:r>
            <w:r w:rsidRPr="00DD5F2F">
              <w:rPr>
                <w:rFonts w:ascii="Arial" w:hAnsi="Arial" w:cs="Arial"/>
                <w:sz w:val="24"/>
                <w:szCs w:val="24"/>
              </w:rPr>
              <w:t xml:space="preserve"> =</w:t>
            </w:r>
            <w:r w:rsidRPr="00DD5F2F">
              <w:rPr>
                <w:rFonts w:ascii="Arial" w:hAnsi="Arial" w:cs="Arial"/>
                <w:i/>
                <w:iCs/>
                <w:sz w:val="24"/>
                <w:szCs w:val="24"/>
              </w:rPr>
              <w:t>D</w:t>
            </w:r>
            <w:r w:rsidRPr="00DD5F2F">
              <w:rPr>
                <w:rFonts w:ascii="Arial" w:hAnsi="Arial" w:cs="Arial"/>
                <w:sz w:val="24"/>
                <w:szCs w:val="24"/>
                <w:vertAlign w:val="subscript"/>
              </w:rPr>
              <w:t>dp</w:t>
            </w:r>
            <w:r w:rsidRPr="00DD5F2F">
              <w:rPr>
                <w:rFonts w:ascii="Arial" w:hAnsi="Arial" w:cs="Arial"/>
                <w:sz w:val="24"/>
                <w:szCs w:val="24"/>
              </w:rPr>
              <w:t xml:space="preserve"> – 2</w:t>
            </w:r>
            <w:r w:rsidRPr="00DD5F2F">
              <w:rPr>
                <w:rFonts w:ascii="Arial" w:hAnsi="Arial" w:cs="Arial"/>
                <w:i/>
                <w:iCs/>
                <w:sz w:val="24"/>
                <w:szCs w:val="24"/>
              </w:rPr>
              <w:t>t</w:t>
            </w:r>
            <w:r w:rsidRPr="00DD5F2F">
              <w:rPr>
                <w:rFonts w:ascii="Arial" w:hAnsi="Arial" w:cs="Arial"/>
                <w:sz w:val="24"/>
                <w:szCs w:val="24"/>
              </w:rPr>
              <w:t>,</w:t>
            </w:r>
          </w:p>
        </w:tc>
        <w:tc>
          <w:tcPr>
            <w:tcW w:w="354" w:type="pct"/>
            <w:vAlign w:val="center"/>
          </w:tcPr>
          <w:p w14:paraId="1469A9FD" w14:textId="4D4BECC3" w:rsidR="00DD5F2F" w:rsidRDefault="00DD5F2F" w:rsidP="00AF2322">
            <w:pPr>
              <w:spacing w:line="360" w:lineRule="auto"/>
              <w:jc w:val="right"/>
              <w:rPr>
                <w:rFonts w:ascii="Arial" w:hAnsi="Arial" w:cs="Arial"/>
                <w:sz w:val="24"/>
                <w:szCs w:val="24"/>
              </w:rPr>
            </w:pPr>
            <w:r>
              <w:rPr>
                <w:rFonts w:ascii="Arial" w:hAnsi="Arial" w:cs="Arial"/>
                <w:sz w:val="24"/>
                <w:szCs w:val="24"/>
              </w:rPr>
              <w:t>(3)</w:t>
            </w:r>
          </w:p>
        </w:tc>
      </w:tr>
    </w:tbl>
    <w:p w14:paraId="574DA66F" w14:textId="1C75A40F" w:rsidR="00247AD2" w:rsidRPr="00DD5F2F" w:rsidRDefault="00247AD2" w:rsidP="00DD5F2F">
      <w:pPr>
        <w:spacing w:after="0" w:line="360" w:lineRule="auto"/>
        <w:jc w:val="both"/>
        <w:rPr>
          <w:rFonts w:ascii="Arial" w:hAnsi="Arial" w:cs="Arial"/>
          <w:sz w:val="24"/>
          <w:szCs w:val="24"/>
        </w:rPr>
      </w:pPr>
      <w:r w:rsidRPr="00DD5F2F">
        <w:rPr>
          <w:rFonts w:ascii="Arial" w:hAnsi="Arial" w:cs="Arial"/>
          <w:sz w:val="24"/>
          <w:szCs w:val="24"/>
        </w:rPr>
        <w:t xml:space="preserve">где </w:t>
      </w:r>
      <w:r w:rsidRPr="00DD5F2F">
        <w:rPr>
          <w:rFonts w:ascii="Arial" w:hAnsi="Arial" w:cs="Arial"/>
          <w:i/>
          <w:iCs/>
          <w:sz w:val="24"/>
          <w:szCs w:val="24"/>
        </w:rPr>
        <w:t>d</w:t>
      </w:r>
      <w:r w:rsidRPr="00DD5F2F">
        <w:rPr>
          <w:rFonts w:ascii="Arial" w:hAnsi="Arial" w:cs="Arial"/>
          <w:sz w:val="24"/>
          <w:szCs w:val="24"/>
          <w:vertAlign w:val="subscript"/>
        </w:rPr>
        <w:t>dp</w:t>
      </w:r>
      <w:r w:rsidRPr="00DD5F2F">
        <w:rPr>
          <w:rFonts w:ascii="Arial" w:hAnsi="Arial" w:cs="Arial"/>
          <w:sz w:val="24"/>
          <w:szCs w:val="24"/>
        </w:rPr>
        <w:t xml:space="preserve"> – расчетный внутренний диаметр тела труб, мм; </w:t>
      </w:r>
    </w:p>
    <w:p w14:paraId="58F6C79E" w14:textId="77777777" w:rsidR="00247AD2" w:rsidRPr="00DD5F2F" w:rsidRDefault="00247AD2" w:rsidP="00DD5F2F">
      <w:pPr>
        <w:spacing w:after="0" w:line="360" w:lineRule="auto"/>
        <w:ind w:firstLine="426"/>
        <w:jc w:val="both"/>
        <w:rPr>
          <w:rFonts w:ascii="Arial" w:hAnsi="Arial" w:cs="Arial"/>
          <w:sz w:val="24"/>
          <w:szCs w:val="24"/>
        </w:rPr>
      </w:pPr>
      <w:r w:rsidRPr="00DD5F2F">
        <w:rPr>
          <w:rFonts w:ascii="Arial" w:hAnsi="Arial" w:cs="Arial"/>
          <w:i/>
          <w:iCs/>
          <w:sz w:val="24"/>
          <w:szCs w:val="24"/>
        </w:rPr>
        <w:t>D</w:t>
      </w:r>
      <w:r w:rsidRPr="00DD5F2F">
        <w:rPr>
          <w:rFonts w:ascii="Arial" w:hAnsi="Arial" w:cs="Arial"/>
          <w:sz w:val="24"/>
          <w:szCs w:val="24"/>
          <w:vertAlign w:val="subscript"/>
        </w:rPr>
        <w:t>dp</w:t>
      </w:r>
      <w:r w:rsidRPr="00DD5F2F">
        <w:rPr>
          <w:rFonts w:ascii="Arial" w:hAnsi="Arial" w:cs="Arial"/>
          <w:sz w:val="24"/>
          <w:szCs w:val="24"/>
        </w:rPr>
        <w:t xml:space="preserve"> – заданный наружный диаметр тела труб, мм; </w:t>
      </w:r>
    </w:p>
    <w:p w14:paraId="0E54CECB" w14:textId="77777777" w:rsidR="00247AD2" w:rsidRPr="00DD5F2F" w:rsidRDefault="00247AD2" w:rsidP="00DD5F2F">
      <w:pPr>
        <w:spacing w:after="0" w:line="360" w:lineRule="auto"/>
        <w:ind w:firstLine="426"/>
        <w:jc w:val="both"/>
        <w:rPr>
          <w:rFonts w:ascii="Arial" w:hAnsi="Arial" w:cs="Arial"/>
          <w:sz w:val="24"/>
          <w:szCs w:val="24"/>
        </w:rPr>
      </w:pPr>
      <w:r w:rsidRPr="00DD5F2F">
        <w:rPr>
          <w:rFonts w:ascii="Arial" w:hAnsi="Arial" w:cs="Arial"/>
          <w:i/>
          <w:iCs/>
          <w:sz w:val="24"/>
          <w:szCs w:val="24"/>
        </w:rPr>
        <w:t>t</w:t>
      </w:r>
      <w:r w:rsidRPr="00DD5F2F">
        <w:rPr>
          <w:rFonts w:ascii="Arial" w:hAnsi="Arial" w:cs="Arial"/>
          <w:sz w:val="24"/>
          <w:szCs w:val="24"/>
        </w:rPr>
        <w:t xml:space="preserve"> – заданная толщина стенки тела труб, мм.</w:t>
      </w:r>
    </w:p>
    <w:p w14:paraId="668E05C7" w14:textId="77777777" w:rsidR="00247AD2"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Предельные отклонения для </w:t>
      </w:r>
      <w:r w:rsidRPr="00DD5F2F">
        <w:rPr>
          <w:rFonts w:ascii="Arial" w:hAnsi="Arial" w:cs="Arial"/>
          <w:i/>
          <w:iCs/>
          <w:sz w:val="24"/>
          <w:szCs w:val="24"/>
        </w:rPr>
        <w:t>d</w:t>
      </w:r>
      <w:r w:rsidRPr="00DD5F2F">
        <w:rPr>
          <w:rFonts w:ascii="Arial" w:hAnsi="Arial" w:cs="Arial"/>
          <w:sz w:val="24"/>
          <w:szCs w:val="24"/>
          <w:vertAlign w:val="subscript"/>
        </w:rPr>
        <w:t>dp</w:t>
      </w:r>
      <w:r w:rsidRPr="00DD5F2F">
        <w:rPr>
          <w:rFonts w:ascii="Arial" w:hAnsi="Arial" w:cs="Arial"/>
          <w:sz w:val="24"/>
          <w:szCs w:val="24"/>
        </w:rPr>
        <w:t xml:space="preserve"> не установлены. </w:t>
      </w:r>
    </w:p>
    <w:p w14:paraId="7180A0CC" w14:textId="77777777" w:rsidR="00247AD2" w:rsidRPr="00DD5F2F" w:rsidRDefault="00247AD2"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7.2.6 Предельные отклонения толщины стенки тела труб</w:t>
      </w:r>
    </w:p>
    <w:p w14:paraId="6EA59576" w14:textId="6290BFDD" w:rsidR="00247AD2"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Минусовое предельное отклонение толщины стенки на любом участке тела труб должно быть не более 12,5 %. Если это указано в заказе, минусовое предельное отклонение толщины стенки тела труб должно быть менее 12,5 %.</w:t>
      </w:r>
    </w:p>
    <w:p w14:paraId="6163CAAC" w14:textId="77777777" w:rsidR="00247AD2" w:rsidRPr="00DD5F2F" w:rsidRDefault="00247AD2"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7.2.7 Длина</w:t>
      </w:r>
    </w:p>
    <w:p w14:paraId="4C631D99" w14:textId="661D6876" w:rsidR="00247AD2"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Тела бурильных труб должны поставляться длиной и предельными отклонениями длины, указанными в заказе. Длина и предельные отклонения длины должны быть достаточными для обеспечения требуемой окончательной длины бурильных труб.</w:t>
      </w:r>
    </w:p>
    <w:p w14:paraId="11734CC1" w14:textId="77777777" w:rsidR="00247AD2" w:rsidRPr="00DD5F2F" w:rsidRDefault="00247AD2"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7.2.8 Масса</w:t>
      </w:r>
    </w:p>
    <w:p w14:paraId="0F54373F" w14:textId="310300E2" w:rsidR="00247AD2"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Масса тела бурильных труб должна соответствовать расчетной массе для указанных в заказе размеров труб и вида высадки, с учетом приведенных ниже отклонений. Расчетную массу тела бурильной трубы </w:t>
      </w:r>
      <w:r w:rsidRPr="00DD5F2F">
        <w:rPr>
          <w:rFonts w:ascii="Arial" w:hAnsi="Arial" w:cs="Arial"/>
          <w:i/>
          <w:iCs/>
          <w:sz w:val="24"/>
          <w:szCs w:val="24"/>
        </w:rPr>
        <w:t>M</w:t>
      </w:r>
      <w:r w:rsidRPr="00DD5F2F">
        <w:rPr>
          <w:rFonts w:ascii="Arial" w:hAnsi="Arial" w:cs="Arial"/>
          <w:sz w:val="24"/>
          <w:szCs w:val="24"/>
          <w:vertAlign w:val="subscript"/>
        </w:rPr>
        <w:t>pе</w:t>
      </w:r>
      <w:r w:rsidRPr="00DD5F2F">
        <w:rPr>
          <w:rFonts w:ascii="Arial" w:hAnsi="Arial" w:cs="Arial"/>
          <w:sz w:val="24"/>
          <w:szCs w:val="24"/>
        </w:rPr>
        <w:t xml:space="preserve">, кг, длиной </w:t>
      </w:r>
      <w:r w:rsidRPr="00DD5F2F">
        <w:rPr>
          <w:rFonts w:ascii="Arial" w:hAnsi="Arial" w:cs="Arial"/>
          <w:i/>
          <w:iCs/>
          <w:sz w:val="24"/>
          <w:szCs w:val="24"/>
        </w:rPr>
        <w:t>L</w:t>
      </w:r>
      <w:r w:rsidRPr="00DD5F2F">
        <w:rPr>
          <w:rFonts w:ascii="Arial" w:hAnsi="Arial" w:cs="Arial"/>
          <w:sz w:val="24"/>
          <w:szCs w:val="24"/>
          <w:vertAlign w:val="subscript"/>
        </w:rPr>
        <w:t>pe</w:t>
      </w:r>
      <w:r w:rsidRPr="00DD5F2F">
        <w:rPr>
          <w:rFonts w:ascii="Arial" w:hAnsi="Arial" w:cs="Arial"/>
          <w:sz w:val="24"/>
          <w:szCs w:val="24"/>
        </w:rPr>
        <w:t xml:space="preserve"> определяют по следующей формуле</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gridCol w:w="702"/>
      </w:tblGrid>
      <w:tr w:rsidR="00DD5F2F" w14:paraId="67C1931F" w14:textId="77777777" w:rsidTr="00AF2322">
        <w:tc>
          <w:tcPr>
            <w:tcW w:w="9209" w:type="dxa"/>
          </w:tcPr>
          <w:p w14:paraId="18AF1844" w14:textId="0C0678F8" w:rsidR="00DD5F2F" w:rsidRDefault="00DD5F2F" w:rsidP="00AF2322">
            <w:pPr>
              <w:spacing w:line="360" w:lineRule="auto"/>
              <w:jc w:val="center"/>
              <w:rPr>
                <w:rFonts w:ascii="Arial" w:hAnsi="Arial" w:cs="Arial"/>
                <w:sz w:val="24"/>
                <w:szCs w:val="24"/>
              </w:rPr>
            </w:pPr>
            <w:r w:rsidRPr="00DD5F2F">
              <w:rPr>
                <w:rFonts w:ascii="Arial" w:hAnsi="Arial" w:cs="Arial"/>
                <w:i/>
                <w:iCs/>
                <w:sz w:val="24"/>
                <w:szCs w:val="24"/>
              </w:rPr>
              <w:t>M</w:t>
            </w:r>
            <w:r w:rsidRPr="00DD5F2F">
              <w:rPr>
                <w:rFonts w:ascii="Arial" w:hAnsi="Arial" w:cs="Arial"/>
                <w:sz w:val="24"/>
                <w:szCs w:val="24"/>
                <w:vertAlign w:val="subscript"/>
              </w:rPr>
              <w:t>pе</w:t>
            </w:r>
            <w:r w:rsidRPr="00DD5F2F">
              <w:rPr>
                <w:rFonts w:ascii="Arial" w:hAnsi="Arial" w:cs="Arial"/>
                <w:sz w:val="24"/>
                <w:szCs w:val="24"/>
              </w:rPr>
              <w:t xml:space="preserve"> = (</w:t>
            </w:r>
            <w:r w:rsidRPr="00DD5F2F">
              <w:rPr>
                <w:rFonts w:ascii="Arial" w:hAnsi="Arial" w:cs="Arial"/>
                <w:i/>
                <w:iCs/>
                <w:sz w:val="24"/>
                <w:szCs w:val="24"/>
              </w:rPr>
              <w:t>m</w:t>
            </w:r>
            <w:r w:rsidRPr="00DD5F2F">
              <w:rPr>
                <w:rFonts w:ascii="Arial" w:hAnsi="Arial" w:cs="Arial"/>
                <w:sz w:val="24"/>
                <w:szCs w:val="24"/>
                <w:vertAlign w:val="subscript"/>
              </w:rPr>
              <w:t>pе</w:t>
            </w:r>
            <w:r w:rsidRPr="00DD5F2F">
              <w:rPr>
                <w:rFonts w:ascii="Arial" w:hAnsi="Arial" w:cs="Arial"/>
                <w:sz w:val="24"/>
                <w:szCs w:val="24"/>
              </w:rPr>
              <w:t xml:space="preserve"> </w:t>
            </w:r>
            <w:r w:rsidRPr="00DD5F2F">
              <w:rPr>
                <w:rFonts w:ascii="Arial" w:hAnsi="Arial" w:cs="Arial"/>
                <w:i/>
                <w:iCs/>
                <w:sz w:val="24"/>
                <w:szCs w:val="24"/>
              </w:rPr>
              <w:t>L</w:t>
            </w:r>
            <w:r w:rsidRPr="00DD5F2F">
              <w:rPr>
                <w:rFonts w:ascii="Arial" w:hAnsi="Arial" w:cs="Arial"/>
                <w:sz w:val="24"/>
                <w:szCs w:val="24"/>
                <w:vertAlign w:val="subscript"/>
              </w:rPr>
              <w:t>pe</w:t>
            </w:r>
            <w:r w:rsidRPr="00DD5F2F">
              <w:rPr>
                <w:rFonts w:ascii="Arial" w:hAnsi="Arial" w:cs="Arial"/>
                <w:sz w:val="24"/>
                <w:szCs w:val="24"/>
              </w:rPr>
              <w:t>) + Δ</w:t>
            </w:r>
            <w:r w:rsidRPr="00DD5F2F">
              <w:rPr>
                <w:rFonts w:ascii="Arial" w:hAnsi="Arial" w:cs="Arial"/>
                <w:i/>
                <w:iCs/>
                <w:sz w:val="24"/>
                <w:szCs w:val="24"/>
              </w:rPr>
              <w:t>m</w:t>
            </w:r>
            <w:r w:rsidRPr="00DD5F2F">
              <w:rPr>
                <w:rFonts w:ascii="Arial" w:hAnsi="Arial" w:cs="Arial"/>
                <w:sz w:val="24"/>
                <w:szCs w:val="24"/>
              </w:rPr>
              <w:t>,</w:t>
            </w:r>
          </w:p>
        </w:tc>
        <w:tc>
          <w:tcPr>
            <w:tcW w:w="702" w:type="dxa"/>
            <w:vAlign w:val="center"/>
          </w:tcPr>
          <w:p w14:paraId="1042A506" w14:textId="1895306E" w:rsidR="00DD5F2F" w:rsidRDefault="00DD5F2F" w:rsidP="00AF2322">
            <w:pPr>
              <w:spacing w:line="360" w:lineRule="auto"/>
              <w:jc w:val="right"/>
              <w:rPr>
                <w:rFonts w:ascii="Arial" w:hAnsi="Arial" w:cs="Arial"/>
                <w:sz w:val="24"/>
                <w:szCs w:val="24"/>
              </w:rPr>
            </w:pPr>
            <w:r>
              <w:rPr>
                <w:rFonts w:ascii="Arial" w:hAnsi="Arial" w:cs="Arial"/>
                <w:sz w:val="24"/>
                <w:szCs w:val="24"/>
              </w:rPr>
              <w:t>(4)</w:t>
            </w:r>
          </w:p>
        </w:tc>
      </w:tr>
    </w:tbl>
    <w:p w14:paraId="7BAAD3C5" w14:textId="0F35ECCD" w:rsidR="00247AD2" w:rsidRPr="00DD5F2F" w:rsidRDefault="00095E3D" w:rsidP="00DD5F2F">
      <w:pPr>
        <w:spacing w:after="0" w:line="360" w:lineRule="auto"/>
        <w:jc w:val="both"/>
        <w:rPr>
          <w:rFonts w:ascii="Arial" w:hAnsi="Arial" w:cs="Arial"/>
          <w:sz w:val="24"/>
          <w:szCs w:val="24"/>
        </w:rPr>
      </w:pPr>
      <w:r w:rsidRPr="00DD5F2F">
        <w:rPr>
          <w:rFonts w:ascii="Arial" w:hAnsi="Arial" w:cs="Arial"/>
          <w:sz w:val="24"/>
          <w:szCs w:val="24"/>
        </w:rPr>
        <w:t xml:space="preserve">где </w:t>
      </w:r>
      <w:r w:rsidR="00247AD2" w:rsidRPr="00DD5F2F">
        <w:rPr>
          <w:rFonts w:ascii="Arial" w:hAnsi="Arial" w:cs="Arial"/>
          <w:i/>
          <w:iCs/>
          <w:sz w:val="24"/>
          <w:szCs w:val="24"/>
        </w:rPr>
        <w:t>m</w:t>
      </w:r>
      <w:r w:rsidR="00247AD2" w:rsidRPr="00DD5F2F">
        <w:rPr>
          <w:rFonts w:ascii="Arial" w:hAnsi="Arial" w:cs="Arial"/>
          <w:sz w:val="24"/>
          <w:szCs w:val="24"/>
          <w:vertAlign w:val="subscript"/>
        </w:rPr>
        <w:t>pе</w:t>
      </w:r>
      <w:r w:rsidR="00247AD2" w:rsidRPr="00DD5F2F">
        <w:rPr>
          <w:rFonts w:ascii="Arial" w:hAnsi="Arial" w:cs="Arial"/>
          <w:sz w:val="24"/>
          <w:szCs w:val="24"/>
        </w:rPr>
        <w:t xml:space="preserve"> – расчетная масса единицы длины тела трубы, кг/м;</w:t>
      </w:r>
    </w:p>
    <w:p w14:paraId="638B31C9" w14:textId="77777777" w:rsidR="00247AD2" w:rsidRPr="00DD5F2F" w:rsidRDefault="00247AD2" w:rsidP="00DD5F2F">
      <w:pPr>
        <w:spacing w:after="0" w:line="360" w:lineRule="auto"/>
        <w:ind w:firstLine="426"/>
        <w:jc w:val="both"/>
        <w:rPr>
          <w:rFonts w:ascii="Arial" w:hAnsi="Arial" w:cs="Arial"/>
          <w:sz w:val="24"/>
          <w:szCs w:val="24"/>
        </w:rPr>
      </w:pPr>
      <w:r w:rsidRPr="00DD5F2F">
        <w:rPr>
          <w:rFonts w:ascii="Arial" w:hAnsi="Arial" w:cs="Arial"/>
          <w:i/>
          <w:iCs/>
          <w:sz w:val="24"/>
          <w:szCs w:val="24"/>
        </w:rPr>
        <w:t>L</w:t>
      </w:r>
      <w:r w:rsidRPr="00DD5F2F">
        <w:rPr>
          <w:rFonts w:ascii="Arial" w:hAnsi="Arial" w:cs="Arial"/>
          <w:sz w:val="24"/>
          <w:szCs w:val="24"/>
          <w:vertAlign w:val="subscript"/>
        </w:rPr>
        <w:t>pe</w:t>
      </w:r>
      <w:r w:rsidRPr="00DD5F2F">
        <w:rPr>
          <w:rFonts w:ascii="Arial" w:hAnsi="Arial" w:cs="Arial"/>
          <w:sz w:val="24"/>
          <w:szCs w:val="24"/>
        </w:rPr>
        <w:t xml:space="preserve"> – длина тела бурильной трубы, м;</w:t>
      </w:r>
    </w:p>
    <w:p w14:paraId="5EC3D4F6" w14:textId="0C35DFE0" w:rsidR="00247AD2" w:rsidRPr="00DD5F2F" w:rsidRDefault="00247AD2" w:rsidP="00DD5F2F">
      <w:pPr>
        <w:tabs>
          <w:tab w:val="left" w:pos="1418"/>
        </w:tabs>
        <w:spacing w:after="0" w:line="360" w:lineRule="auto"/>
        <w:ind w:firstLine="426"/>
        <w:jc w:val="both"/>
        <w:rPr>
          <w:rFonts w:ascii="Arial" w:hAnsi="Arial" w:cs="Arial"/>
          <w:sz w:val="24"/>
          <w:szCs w:val="24"/>
        </w:rPr>
      </w:pPr>
      <w:r w:rsidRPr="00DD5F2F">
        <w:rPr>
          <w:rFonts w:ascii="Arial" w:hAnsi="Arial" w:cs="Arial"/>
          <w:sz w:val="24"/>
          <w:szCs w:val="24"/>
        </w:rPr>
        <w:t>Δ</w:t>
      </w:r>
      <w:r w:rsidRPr="00DD5F2F">
        <w:rPr>
          <w:rFonts w:ascii="Arial" w:hAnsi="Arial" w:cs="Arial"/>
          <w:i/>
          <w:iCs/>
          <w:sz w:val="24"/>
          <w:szCs w:val="24"/>
        </w:rPr>
        <w:t xml:space="preserve">m </w:t>
      </w:r>
      <w:r w:rsidRPr="00DD5F2F">
        <w:rPr>
          <w:rFonts w:ascii="Arial" w:hAnsi="Arial" w:cs="Arial"/>
          <w:sz w:val="24"/>
          <w:szCs w:val="24"/>
        </w:rPr>
        <w:t xml:space="preserve">– изменение массы тела бурильной трубы в результате высадки обоих концов </w:t>
      </w:r>
      <w:r w:rsidR="00D91C7D" w:rsidRPr="00DD5F2F">
        <w:rPr>
          <w:rFonts w:ascii="Arial" w:hAnsi="Arial" w:cs="Arial"/>
          <w:sz w:val="24"/>
          <w:szCs w:val="24"/>
        </w:rPr>
        <w:t>(</w:t>
      </w:r>
      <w:r w:rsidRPr="00DD5F2F">
        <w:rPr>
          <w:rFonts w:ascii="Arial" w:hAnsi="Arial" w:cs="Arial"/>
          <w:sz w:val="24"/>
          <w:szCs w:val="24"/>
        </w:rPr>
        <w:t>таблицы A.13 и A.14</w:t>
      </w:r>
      <w:r w:rsidR="00D91C7D" w:rsidRPr="00DD5F2F">
        <w:rPr>
          <w:rFonts w:ascii="Arial" w:hAnsi="Arial" w:cs="Arial"/>
          <w:sz w:val="24"/>
          <w:szCs w:val="24"/>
        </w:rPr>
        <w:t>)</w:t>
      </w:r>
      <w:r w:rsidRPr="00DD5F2F">
        <w:rPr>
          <w:rFonts w:ascii="Arial" w:hAnsi="Arial" w:cs="Arial"/>
          <w:sz w:val="24"/>
          <w:szCs w:val="24"/>
        </w:rPr>
        <w:t>, кг. Для труб без высадки</w:t>
      </w:r>
      <w:r w:rsidR="00095E3D" w:rsidRPr="00DD5F2F">
        <w:rPr>
          <w:rFonts w:ascii="Arial" w:hAnsi="Arial" w:cs="Arial"/>
          <w:sz w:val="24"/>
          <w:szCs w:val="24"/>
        </w:rPr>
        <w:t xml:space="preserve"> </w:t>
      </w:r>
      <w:r w:rsidRPr="00DD5F2F">
        <w:rPr>
          <w:rFonts w:ascii="Arial" w:hAnsi="Arial" w:cs="Arial"/>
          <w:sz w:val="24"/>
          <w:szCs w:val="24"/>
        </w:rPr>
        <w:t>Δ</w:t>
      </w:r>
      <w:r w:rsidRPr="00DD5F2F">
        <w:rPr>
          <w:rFonts w:ascii="Arial" w:hAnsi="Arial" w:cs="Arial"/>
          <w:i/>
          <w:iCs/>
          <w:sz w:val="24"/>
          <w:szCs w:val="24"/>
        </w:rPr>
        <w:t>m</w:t>
      </w:r>
      <w:r w:rsidRPr="00DD5F2F">
        <w:rPr>
          <w:rFonts w:ascii="Arial" w:hAnsi="Arial" w:cs="Arial"/>
          <w:sz w:val="24"/>
          <w:szCs w:val="24"/>
        </w:rPr>
        <w:t xml:space="preserve"> равно нулю. Порядок расчета указан в стандарте </w:t>
      </w:r>
      <w:r w:rsidR="003A4DDE" w:rsidRPr="00DD5F2F">
        <w:rPr>
          <w:rFonts w:ascii="Arial" w:eastAsia="Times New Roman" w:hAnsi="Arial" w:cs="Arial"/>
          <w:sz w:val="24"/>
          <w:szCs w:val="24"/>
          <w:lang w:eastAsia="ru-RU"/>
        </w:rPr>
        <w:t>[</w:t>
      </w:r>
      <w:r w:rsidR="00DD5F2F">
        <w:rPr>
          <w:rFonts w:ascii="Arial" w:eastAsia="Times New Roman" w:hAnsi="Arial" w:cs="Arial"/>
          <w:sz w:val="24"/>
          <w:szCs w:val="24"/>
          <w:lang w:eastAsia="ru-RU"/>
        </w:rPr>
        <w:t>20</w:t>
      </w:r>
      <w:r w:rsidR="003A4DDE" w:rsidRPr="00DD5F2F">
        <w:rPr>
          <w:rFonts w:ascii="Arial" w:eastAsia="Times New Roman" w:hAnsi="Arial" w:cs="Arial"/>
          <w:sz w:val="24"/>
          <w:szCs w:val="24"/>
          <w:lang w:eastAsia="ru-RU"/>
        </w:rPr>
        <w:t>]</w:t>
      </w:r>
      <w:r w:rsidR="0073396B" w:rsidRPr="00DD5F2F">
        <w:rPr>
          <w:rFonts w:ascii="Arial" w:eastAsia="Times New Roman" w:hAnsi="Arial" w:cs="Arial"/>
          <w:sz w:val="24"/>
          <w:szCs w:val="24"/>
          <w:lang w:eastAsia="ru-RU"/>
        </w:rPr>
        <w:t xml:space="preserve"> </w:t>
      </w:r>
      <w:r w:rsidRPr="00DD5F2F">
        <w:rPr>
          <w:rFonts w:ascii="Arial" w:hAnsi="Arial" w:cs="Arial"/>
          <w:sz w:val="24"/>
          <w:szCs w:val="24"/>
        </w:rPr>
        <w:t xml:space="preserve">или </w:t>
      </w:r>
      <w:r w:rsidR="003A4DDE" w:rsidRPr="00DD5F2F">
        <w:rPr>
          <w:rFonts w:ascii="Arial" w:eastAsia="Times New Roman" w:hAnsi="Arial" w:cs="Arial"/>
          <w:sz w:val="24"/>
          <w:szCs w:val="24"/>
          <w:lang w:eastAsia="ru-RU"/>
        </w:rPr>
        <w:t>[</w:t>
      </w:r>
      <w:r w:rsidR="00DD5F2F">
        <w:rPr>
          <w:rFonts w:ascii="Arial" w:eastAsia="Times New Roman" w:hAnsi="Arial" w:cs="Arial"/>
          <w:sz w:val="24"/>
          <w:szCs w:val="24"/>
          <w:lang w:eastAsia="ru-RU"/>
        </w:rPr>
        <w:t>21</w:t>
      </w:r>
      <w:r w:rsidR="003A4DDE" w:rsidRPr="00DD5F2F">
        <w:rPr>
          <w:rFonts w:ascii="Arial" w:eastAsia="Times New Roman" w:hAnsi="Arial" w:cs="Arial"/>
          <w:sz w:val="24"/>
          <w:szCs w:val="24"/>
          <w:lang w:eastAsia="ru-RU"/>
        </w:rPr>
        <w:t>]</w:t>
      </w:r>
      <w:r w:rsidRPr="00DD5F2F">
        <w:rPr>
          <w:rFonts w:ascii="Arial" w:hAnsi="Arial" w:cs="Arial"/>
          <w:sz w:val="24"/>
          <w:szCs w:val="24"/>
        </w:rPr>
        <w:t>.</w:t>
      </w:r>
    </w:p>
    <w:p w14:paraId="19CDDC67" w14:textId="5C1FD1C8" w:rsidR="00247AD2"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Предельные отклонения массы тел бурильных труб не должны превышать, %:</w:t>
      </w:r>
    </w:p>
    <w:p w14:paraId="098D18A3" w14:textId="532C70F5" w:rsidR="00247AD2"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w:t>
      </w:r>
      <w:r w:rsidR="00DD5F2F">
        <w:rPr>
          <w:rFonts w:ascii="Arial" w:hAnsi="Arial" w:cs="Arial"/>
          <w:sz w:val="24"/>
          <w:szCs w:val="24"/>
        </w:rPr>
        <w:t xml:space="preserve"> </w:t>
      </w:r>
      <m:oMath>
        <m:m>
          <m:mPr>
            <m:mcs>
              <m:mc>
                <m:mcPr>
                  <m:count m:val="1"/>
                  <m:mcJc m:val="center"/>
                </m:mcPr>
              </m:mc>
            </m:mcs>
            <m:ctrlPr>
              <w:rPr>
                <w:rFonts w:ascii="Cambria Math" w:hAnsi="Cambria Math" w:cs="Arial"/>
                <w:i/>
                <w:sz w:val="24"/>
                <w:szCs w:val="24"/>
              </w:rPr>
            </m:ctrlPr>
          </m:mPr>
          <m:mr>
            <m:e>
              <m:r>
                <w:rPr>
                  <w:rFonts w:ascii="Cambria Math" w:hAnsi="Cambria Math" w:cs="Arial"/>
                  <w:sz w:val="24"/>
                  <w:szCs w:val="24"/>
                </w:rPr>
                <m:t>+6,5</m:t>
              </m:r>
            </m:e>
          </m:mr>
          <m:mr>
            <m:e>
              <m:r>
                <w:rPr>
                  <w:rFonts w:ascii="Cambria Math" w:hAnsi="Cambria Math" w:cs="Arial"/>
                  <w:sz w:val="24"/>
                  <w:szCs w:val="24"/>
                </w:rPr>
                <m:t>-3,5</m:t>
              </m:r>
            </m:e>
          </m:mr>
        </m:m>
      </m:oMath>
      <w:r w:rsidR="00321456" w:rsidRPr="00DD5F2F">
        <w:rPr>
          <w:rFonts w:ascii="Arial" w:eastAsiaTheme="minorEastAsia" w:hAnsi="Arial" w:cs="Arial"/>
          <w:sz w:val="24"/>
          <w:szCs w:val="24"/>
        </w:rPr>
        <w:t xml:space="preserve"> </w:t>
      </w:r>
      <w:r w:rsidR="00DD5F2F">
        <w:rPr>
          <w:rFonts w:ascii="Arial" w:eastAsiaTheme="minorEastAsia" w:hAnsi="Arial" w:cs="Arial"/>
          <w:sz w:val="24"/>
          <w:szCs w:val="24"/>
        </w:rPr>
        <w:t xml:space="preserve">– </w:t>
      </w:r>
      <w:r w:rsidRPr="00DD5F2F">
        <w:rPr>
          <w:rFonts w:ascii="Arial" w:hAnsi="Arial" w:cs="Arial"/>
          <w:sz w:val="24"/>
          <w:szCs w:val="24"/>
        </w:rPr>
        <w:t>для отдельной трубы;</w:t>
      </w:r>
    </w:p>
    <w:p w14:paraId="04F6E80E" w14:textId="4DFBF9AC" w:rsidR="00247AD2"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w:t>
      </w:r>
      <w:r w:rsidR="00DD5F2F">
        <w:rPr>
          <w:rFonts w:ascii="Arial" w:hAnsi="Arial" w:cs="Arial"/>
          <w:sz w:val="24"/>
          <w:szCs w:val="24"/>
        </w:rPr>
        <w:t xml:space="preserve"> </w:t>
      </w:r>
      <w:r w:rsidRPr="00DD5F2F">
        <w:rPr>
          <w:rFonts w:ascii="Arial" w:hAnsi="Arial" w:cs="Arial"/>
          <w:sz w:val="24"/>
          <w:szCs w:val="24"/>
        </w:rPr>
        <w:t>–1,8 – для отдельной позиции заказа.</w:t>
      </w:r>
    </w:p>
    <w:p w14:paraId="0F311577" w14:textId="72EE0385" w:rsidR="00247AD2"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Предельные отклонения для отдельной позиции заказа при отгрузке изготовителем тел бурильных труб применимы к массе продукции, равной или превышающей </w:t>
      </w:r>
      <w:r w:rsidRPr="00DD5F2F">
        <w:rPr>
          <w:rFonts w:ascii="Arial" w:hAnsi="Arial" w:cs="Arial"/>
          <w:i/>
          <w:iCs/>
          <w:sz w:val="24"/>
          <w:szCs w:val="24"/>
        </w:rPr>
        <w:t xml:space="preserve">60 </w:t>
      </w:r>
      <w:r w:rsidRPr="00DD5F2F">
        <w:rPr>
          <w:rFonts w:ascii="Arial" w:hAnsi="Arial" w:cs="Arial"/>
          <w:sz w:val="24"/>
          <w:szCs w:val="24"/>
        </w:rPr>
        <w:t>т.</w:t>
      </w:r>
    </w:p>
    <w:p w14:paraId="6911286E" w14:textId="300A0B37" w:rsidR="00247AD2"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Если в заказе задано минусовое предельное отклонение толщины стенки тела труб </w:t>
      </w:r>
      <w:r w:rsidRPr="00DD5F2F">
        <w:rPr>
          <w:rFonts w:ascii="Arial" w:hAnsi="Arial" w:cs="Arial"/>
          <w:i/>
          <w:iCs/>
          <w:sz w:val="24"/>
          <w:szCs w:val="24"/>
        </w:rPr>
        <w:t>t</w:t>
      </w:r>
      <w:r w:rsidRPr="00DD5F2F">
        <w:rPr>
          <w:rFonts w:ascii="Arial" w:hAnsi="Arial" w:cs="Arial"/>
          <w:sz w:val="24"/>
          <w:szCs w:val="24"/>
        </w:rPr>
        <w:t xml:space="preserve"> менее 12,5 %, то плюсовое предельное отклонение массы отдельной трубы должно быть равно 19 % минус заданное минусовое предельное отклонение толщины стенки.</w:t>
      </w:r>
    </w:p>
    <w:p w14:paraId="5248F8A0" w14:textId="3D137164" w:rsidR="00247AD2" w:rsidRPr="00DD5F2F" w:rsidRDefault="00247AD2" w:rsidP="00DD5F2F">
      <w:pPr>
        <w:spacing w:before="120" w:after="120" w:line="360" w:lineRule="auto"/>
        <w:ind w:firstLine="709"/>
        <w:jc w:val="both"/>
        <w:rPr>
          <w:rFonts w:ascii="Arial" w:hAnsi="Arial" w:cs="Arial"/>
          <w:b/>
          <w:bCs/>
          <w:i/>
          <w:iCs/>
          <w:sz w:val="20"/>
          <w:szCs w:val="20"/>
        </w:rPr>
      </w:pPr>
      <w:r w:rsidRPr="00DD5F2F">
        <w:rPr>
          <w:rFonts w:ascii="Arial" w:hAnsi="Arial" w:cs="Arial"/>
          <w:b/>
          <w:bCs/>
          <w:i/>
          <w:iCs/>
          <w:sz w:val="20"/>
          <w:szCs w:val="20"/>
        </w:rPr>
        <w:t>П р и м е р – Если в заказе указано минусовое предельное отклонение толщины стенки 10</w:t>
      </w:r>
      <w:r w:rsidR="00095E3D" w:rsidRPr="00DD5F2F">
        <w:rPr>
          <w:rFonts w:ascii="Arial" w:hAnsi="Arial" w:cs="Arial"/>
          <w:b/>
          <w:bCs/>
          <w:i/>
          <w:iCs/>
          <w:sz w:val="20"/>
          <w:szCs w:val="20"/>
        </w:rPr>
        <w:t> </w:t>
      </w:r>
      <w:r w:rsidRPr="00DD5F2F">
        <w:rPr>
          <w:rFonts w:ascii="Arial" w:hAnsi="Arial" w:cs="Arial"/>
          <w:b/>
          <w:bCs/>
          <w:i/>
          <w:iCs/>
          <w:sz w:val="20"/>
          <w:szCs w:val="20"/>
        </w:rPr>
        <w:t>%, то плюсовое предельное отклонение массы отдельной трубы должно составлять 19 % – 10 % = 9 %.</w:t>
      </w:r>
    </w:p>
    <w:p w14:paraId="5476E4D8" w14:textId="77777777" w:rsidR="00247AD2" w:rsidRPr="00DD5F2F" w:rsidRDefault="00247AD2"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7.2.9 Прямолинейность</w:t>
      </w:r>
    </w:p>
    <w:p w14:paraId="703620B0" w14:textId="63BE9222" w:rsidR="00247AD2"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Отклонения от прямолинейности тел бурильных труб не должны превышать следующих значений (рисунок B.7):</w:t>
      </w:r>
    </w:p>
    <w:p w14:paraId="6790E131" w14:textId="77777777" w:rsidR="00247AD2" w:rsidRPr="00DD5F2F" w:rsidRDefault="00247AD2" w:rsidP="00DD5F2F">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a)</w:t>
      </w:r>
      <w:r w:rsidRPr="00DD5F2F">
        <w:rPr>
          <w:rFonts w:ascii="Arial" w:hAnsi="Arial" w:cs="Arial"/>
          <w:sz w:val="24"/>
          <w:szCs w:val="24"/>
        </w:rPr>
        <w:tab/>
        <w:t xml:space="preserve">отклонение от общей прямолинейности – 0,2 % общей длины тела бурильных труб длиной </w:t>
      </w:r>
      <w:r w:rsidRPr="00DD5F2F">
        <w:rPr>
          <w:rFonts w:ascii="Arial" w:hAnsi="Arial" w:cs="Arial"/>
          <w:i/>
          <w:iCs/>
          <w:sz w:val="24"/>
          <w:szCs w:val="24"/>
        </w:rPr>
        <w:t>L</w:t>
      </w:r>
      <w:r w:rsidRPr="00DD5F2F">
        <w:rPr>
          <w:rFonts w:ascii="Arial" w:hAnsi="Arial" w:cs="Arial"/>
          <w:sz w:val="24"/>
          <w:szCs w:val="24"/>
          <w:vertAlign w:val="subscript"/>
        </w:rPr>
        <w:t>pе</w:t>
      </w:r>
      <w:r w:rsidRPr="00DD5F2F">
        <w:rPr>
          <w:rFonts w:ascii="Arial" w:hAnsi="Arial" w:cs="Arial"/>
          <w:sz w:val="24"/>
          <w:szCs w:val="24"/>
        </w:rPr>
        <w:t>, измеренной от одного торца до другого;</w:t>
      </w:r>
    </w:p>
    <w:p w14:paraId="3C1C0C50" w14:textId="77777777" w:rsidR="00247AD2" w:rsidRPr="00DD5F2F" w:rsidRDefault="00247AD2" w:rsidP="00DD5F2F">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b)</w:t>
      </w:r>
      <w:r w:rsidRPr="00DD5F2F">
        <w:rPr>
          <w:rFonts w:ascii="Arial" w:hAnsi="Arial" w:cs="Arial"/>
          <w:sz w:val="24"/>
          <w:szCs w:val="24"/>
        </w:rPr>
        <w:tab/>
        <w:t>отклонение от концевой прямолинейности – 3,2 мм на длине 1,5 м с каждого конца тела бурильной трубы.</w:t>
      </w:r>
    </w:p>
    <w:p w14:paraId="1B11280A" w14:textId="3370BD8D" w:rsidR="00247AD2" w:rsidRPr="00DD5F2F" w:rsidRDefault="00247AD2"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7.2.10 Соосность высадки</w:t>
      </w:r>
      <w:r w:rsidR="00EF6BE1" w:rsidRPr="00DD5F2F">
        <w:rPr>
          <w:rFonts w:ascii="Arial" w:hAnsi="Arial" w:cs="Arial"/>
          <w:b/>
          <w:bCs/>
          <w:sz w:val="24"/>
          <w:szCs w:val="24"/>
        </w:rPr>
        <w:t xml:space="preserve"> </w:t>
      </w:r>
      <w:r w:rsidR="00EF6BE1" w:rsidRPr="00DD5F2F">
        <w:rPr>
          <w:rFonts w:ascii="Arial" w:hAnsi="Arial" w:cs="Arial"/>
          <w:b/>
          <w:bCs/>
          <w:i/>
          <w:sz w:val="24"/>
          <w:szCs w:val="24"/>
        </w:rPr>
        <w:t>и тела труб</w:t>
      </w:r>
    </w:p>
    <w:p w14:paraId="7C39CC57" w14:textId="0B03D492" w:rsidR="00247AD2"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Наружная и внутренняя поверхности высадки должны быть соосны с наружной поверхностью тела трубы. Несоосность наружной поверхности </w:t>
      </w:r>
      <w:r w:rsidR="000D4CCA" w:rsidRPr="00DD5F2F">
        <w:rPr>
          <w:rFonts w:ascii="Arial" w:hAnsi="Arial" w:cs="Arial"/>
          <w:sz w:val="24"/>
          <w:szCs w:val="24"/>
        </w:rPr>
        <w:t xml:space="preserve">высадки и наружной поверхности </w:t>
      </w:r>
      <w:r w:rsidRPr="00DD5F2F">
        <w:rPr>
          <w:rFonts w:ascii="Arial" w:hAnsi="Arial" w:cs="Arial"/>
          <w:sz w:val="24"/>
          <w:szCs w:val="24"/>
        </w:rPr>
        <w:t xml:space="preserve">тела трубы не должна превышать </w:t>
      </w:r>
      <w:r w:rsidR="000D4CCA" w:rsidRPr="00DD5F2F">
        <w:rPr>
          <w:rFonts w:ascii="Arial" w:hAnsi="Arial" w:cs="Arial"/>
          <w:sz w:val="24"/>
          <w:szCs w:val="24"/>
        </w:rPr>
        <w:t>1,2 мм (</w:t>
      </w:r>
      <w:r w:rsidR="00235384" w:rsidRPr="00DD5F2F">
        <w:rPr>
          <w:rFonts w:ascii="Arial" w:hAnsi="Arial" w:cs="Arial"/>
          <w:sz w:val="24"/>
          <w:szCs w:val="24"/>
        </w:rPr>
        <w:t xml:space="preserve">не более </w:t>
      </w:r>
      <w:r w:rsidRPr="00DD5F2F">
        <w:rPr>
          <w:rFonts w:ascii="Arial" w:hAnsi="Arial" w:cs="Arial"/>
          <w:sz w:val="24"/>
          <w:szCs w:val="24"/>
        </w:rPr>
        <w:t>2,4 мм</w:t>
      </w:r>
      <w:r w:rsidR="00235384" w:rsidRPr="00DD5F2F">
        <w:rPr>
          <w:rFonts w:ascii="Arial" w:hAnsi="Arial" w:cs="Arial"/>
          <w:sz w:val="24"/>
          <w:szCs w:val="24"/>
        </w:rPr>
        <w:t xml:space="preserve"> по общему показанию стрелки индикатора)</w:t>
      </w:r>
      <w:r w:rsidRPr="00DD5F2F">
        <w:rPr>
          <w:rFonts w:ascii="Arial" w:hAnsi="Arial" w:cs="Arial"/>
          <w:sz w:val="24"/>
          <w:szCs w:val="24"/>
        </w:rPr>
        <w:t xml:space="preserve">; </w:t>
      </w:r>
      <w:r w:rsidR="00235384" w:rsidRPr="00DD5F2F">
        <w:rPr>
          <w:rFonts w:ascii="Arial" w:hAnsi="Arial" w:cs="Arial"/>
          <w:sz w:val="24"/>
          <w:szCs w:val="24"/>
        </w:rPr>
        <w:t xml:space="preserve">внутренней поверхности высадки и </w:t>
      </w:r>
      <w:r w:rsidRPr="00DD5F2F">
        <w:rPr>
          <w:rFonts w:ascii="Arial" w:hAnsi="Arial" w:cs="Arial"/>
          <w:sz w:val="24"/>
          <w:szCs w:val="24"/>
        </w:rPr>
        <w:t xml:space="preserve">наружной поверхности тела труб – </w:t>
      </w:r>
      <w:r w:rsidR="00235384" w:rsidRPr="00DD5F2F">
        <w:rPr>
          <w:rFonts w:ascii="Arial" w:hAnsi="Arial" w:cs="Arial"/>
          <w:sz w:val="24"/>
          <w:szCs w:val="24"/>
        </w:rPr>
        <w:t xml:space="preserve">1,6 мм (не более </w:t>
      </w:r>
      <w:r w:rsidRPr="00DD5F2F">
        <w:rPr>
          <w:rFonts w:ascii="Arial" w:hAnsi="Arial" w:cs="Arial"/>
          <w:sz w:val="24"/>
          <w:szCs w:val="24"/>
        </w:rPr>
        <w:t>3,2 мм</w:t>
      </w:r>
      <w:r w:rsidR="00235384" w:rsidRPr="00DD5F2F">
        <w:rPr>
          <w:rFonts w:ascii="Arial" w:hAnsi="Arial" w:cs="Arial"/>
          <w:sz w:val="24"/>
          <w:szCs w:val="24"/>
        </w:rPr>
        <w:t xml:space="preserve"> по общему показанию стрелки индикатора)</w:t>
      </w:r>
      <w:r w:rsidRPr="00DD5F2F">
        <w:rPr>
          <w:rFonts w:ascii="Arial" w:hAnsi="Arial" w:cs="Arial"/>
          <w:sz w:val="24"/>
          <w:szCs w:val="24"/>
        </w:rPr>
        <w:t>.</w:t>
      </w:r>
    </w:p>
    <w:p w14:paraId="50611519" w14:textId="77777777" w:rsidR="00247AD2" w:rsidRPr="00DD5F2F" w:rsidRDefault="00247AD2"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7.2.11 Овальность высадки</w:t>
      </w:r>
    </w:p>
    <w:p w14:paraId="01F1B669" w14:textId="0CB125B9" w:rsidR="00BC5344" w:rsidRPr="00DD5F2F" w:rsidRDefault="00247AD2" w:rsidP="00DD5F2F">
      <w:pPr>
        <w:spacing w:after="0" w:line="360" w:lineRule="auto"/>
        <w:ind w:firstLine="709"/>
        <w:jc w:val="both"/>
        <w:rPr>
          <w:rFonts w:ascii="Arial" w:hAnsi="Arial" w:cs="Arial"/>
          <w:sz w:val="24"/>
          <w:szCs w:val="24"/>
        </w:rPr>
      </w:pPr>
      <w:r w:rsidRPr="00DD5F2F">
        <w:rPr>
          <w:rFonts w:ascii="Arial" w:hAnsi="Arial" w:cs="Arial"/>
          <w:sz w:val="24"/>
          <w:szCs w:val="24"/>
        </w:rPr>
        <w:t>Овальность, измеренная по наружной поверхности высадки, не должна превышать 2,4 мм.</w:t>
      </w:r>
    </w:p>
    <w:p w14:paraId="3B29BC46" w14:textId="7367B17C" w:rsidR="00321456" w:rsidRPr="00DD5F2F" w:rsidRDefault="00321456" w:rsidP="003446C5">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7.3 Требования к материалу</w:t>
      </w:r>
    </w:p>
    <w:p w14:paraId="4B28A5D1" w14:textId="77777777" w:rsidR="00321456" w:rsidRPr="00DD5F2F" w:rsidRDefault="00321456" w:rsidP="003446C5">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 xml:space="preserve">7.3.1 </w:t>
      </w:r>
      <w:bookmarkStart w:id="19" w:name="_Hlk231894925"/>
      <w:r w:rsidRPr="00DD5F2F">
        <w:rPr>
          <w:rFonts w:ascii="Arial" w:hAnsi="Arial" w:cs="Arial"/>
          <w:b/>
          <w:bCs/>
          <w:sz w:val="24"/>
          <w:szCs w:val="24"/>
        </w:rPr>
        <w:t>Требования к химическому составу</w:t>
      </w:r>
      <w:bookmarkEnd w:id="19"/>
    </w:p>
    <w:p w14:paraId="716E1B57" w14:textId="3F89A1FA" w:rsidR="00321456" w:rsidRPr="00DD5F2F" w:rsidRDefault="00321456" w:rsidP="003446C5">
      <w:pPr>
        <w:widowControl w:val="0"/>
        <w:spacing w:after="0" w:line="360" w:lineRule="auto"/>
        <w:ind w:firstLine="709"/>
        <w:jc w:val="both"/>
        <w:rPr>
          <w:rFonts w:ascii="Arial" w:hAnsi="Arial" w:cs="Arial"/>
          <w:sz w:val="24"/>
          <w:szCs w:val="24"/>
        </w:rPr>
      </w:pPr>
      <w:r w:rsidRPr="00DD5F2F">
        <w:rPr>
          <w:rFonts w:ascii="Arial" w:hAnsi="Arial" w:cs="Arial"/>
          <w:sz w:val="24"/>
          <w:szCs w:val="24"/>
        </w:rPr>
        <w:t>Химический состав стали тел бурильных труб должен соответствовать указанному в таблице A.4.</w:t>
      </w:r>
    </w:p>
    <w:p w14:paraId="281BBF55" w14:textId="77777777" w:rsidR="00321456" w:rsidRPr="00DD5F2F" w:rsidRDefault="00321456"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7.3.2 Требования к механическим свойствам при растяжении</w:t>
      </w:r>
    </w:p>
    <w:p w14:paraId="4B87FAEB" w14:textId="122B3EB7"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Свойства при растяжении тел бурильных труб должны соответствовать указанным в таблице А.5. Свойства при растяжении высаженных концов должны соответствовать требованиям, установленным для тел труб, за исключением требований к удлинению, которые для них не установлены. Соответствие высаженных концов установленным требованиям должно быть определено по документированной процедуре.</w:t>
      </w:r>
    </w:p>
    <w:p w14:paraId="3AB1D772" w14:textId="7C4C27ED"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Предел текучести должен соответствовать растягивающему напряжению, при котором удлинение расчетной длины образца под нагрузкой, измеренное экстензометром, соответствует значениям, указанным в таблице А.6.</w:t>
      </w:r>
    </w:p>
    <w:p w14:paraId="53A31498" w14:textId="5A5F3E53" w:rsidR="00321456"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Для тел труб минимальные значения удлинения образца на расчетной длине </w:t>
      </w:r>
      <w:r w:rsidRPr="00DD5F2F">
        <w:rPr>
          <w:rFonts w:ascii="Arial" w:hAnsi="Arial" w:cs="Arial"/>
          <w:i/>
          <w:iCs/>
          <w:sz w:val="24"/>
          <w:szCs w:val="24"/>
        </w:rPr>
        <w:t>50,0</w:t>
      </w:r>
      <w:r w:rsidR="00DD5F2F">
        <w:rPr>
          <w:rFonts w:ascii="Arial" w:hAnsi="Arial" w:cs="Arial"/>
          <w:sz w:val="24"/>
          <w:szCs w:val="24"/>
        </w:rPr>
        <w:t> </w:t>
      </w:r>
      <w:r w:rsidRPr="00DD5F2F">
        <w:rPr>
          <w:rFonts w:ascii="Arial" w:hAnsi="Arial" w:cs="Arial"/>
          <w:sz w:val="24"/>
          <w:szCs w:val="24"/>
        </w:rPr>
        <w:t>мм, с округлением до 0,5 % при значении удлинения менее 10 % и до целого значения, если удлинение равно или более 10 %, должны быть определены по следующей формуле</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gridCol w:w="702"/>
      </w:tblGrid>
      <w:tr w:rsidR="00DD5F2F" w14:paraId="041C60A4" w14:textId="77777777" w:rsidTr="00AF2322">
        <w:tc>
          <w:tcPr>
            <w:tcW w:w="9209" w:type="dxa"/>
          </w:tcPr>
          <w:p w14:paraId="5A731ED5" w14:textId="7F272A97" w:rsidR="00DD5F2F" w:rsidRDefault="00DD5F2F" w:rsidP="00DD5F2F">
            <w:pPr>
              <w:spacing w:line="360" w:lineRule="auto"/>
              <w:jc w:val="center"/>
              <w:rPr>
                <w:rFonts w:ascii="Arial" w:hAnsi="Arial" w:cs="Arial"/>
                <w:sz w:val="24"/>
                <w:szCs w:val="24"/>
              </w:rPr>
            </w:pPr>
            <m:oMath>
              <m:r>
                <w:rPr>
                  <w:rFonts w:ascii="Cambria Math" w:hAnsi="Cambria Math" w:cs="Arial"/>
                  <w:sz w:val="24"/>
                  <w:szCs w:val="24"/>
                  <w:lang w:val="en-US"/>
                </w:rPr>
                <m:t>δ</m:t>
              </m:r>
              <m:r>
                <w:rPr>
                  <w:rFonts w:ascii="Cambria Math" w:hAnsi="Cambria Math" w:cs="Arial"/>
                  <w:sz w:val="24"/>
                  <w:szCs w:val="24"/>
                </w:rPr>
                <m:t>=</m:t>
              </m:r>
              <m:r>
                <w:rPr>
                  <w:rFonts w:ascii="Cambria Math" w:hAnsi="Cambria Math" w:cs="Arial"/>
                  <w:sz w:val="24"/>
                  <w:szCs w:val="24"/>
                  <w:lang w:val="en-US"/>
                </w:rPr>
                <m:t>k</m:t>
              </m:r>
              <m:f>
                <m:fPr>
                  <m:ctrlPr>
                    <w:rPr>
                      <w:rFonts w:ascii="Cambria Math" w:hAnsi="Cambria Math" w:cs="Arial"/>
                      <w:i/>
                      <w:sz w:val="24"/>
                      <w:szCs w:val="24"/>
                    </w:rPr>
                  </m:ctrlPr>
                </m:fPr>
                <m:num>
                  <m:sSup>
                    <m:sSupPr>
                      <m:ctrlPr>
                        <w:rPr>
                          <w:rFonts w:ascii="Cambria Math" w:hAnsi="Cambria Math" w:cs="Arial"/>
                          <w:i/>
                          <w:sz w:val="24"/>
                          <w:szCs w:val="24"/>
                        </w:rPr>
                      </m:ctrlPr>
                    </m:sSupPr>
                    <m:e>
                      <m:r>
                        <w:rPr>
                          <w:rFonts w:ascii="Cambria Math" w:hAnsi="Cambria Math" w:cs="Arial"/>
                          <w:sz w:val="24"/>
                          <w:szCs w:val="24"/>
                          <w:lang w:val="en-US"/>
                        </w:rPr>
                        <m:t>S</m:t>
                      </m:r>
                    </m:e>
                    <m:sup>
                      <m:r>
                        <w:rPr>
                          <w:rFonts w:ascii="Cambria Math" w:hAnsi="Cambria Math" w:cs="Arial"/>
                          <w:sz w:val="24"/>
                          <w:szCs w:val="24"/>
                        </w:rPr>
                        <m:t>0.2</m:t>
                      </m:r>
                    </m:sup>
                  </m:sSup>
                </m:num>
                <m:den>
                  <m:sSup>
                    <m:sSupPr>
                      <m:ctrlPr>
                        <w:rPr>
                          <w:rFonts w:ascii="Cambria Math" w:hAnsi="Cambria Math" w:cs="Arial"/>
                          <w:i/>
                          <w:sz w:val="24"/>
                          <w:szCs w:val="24"/>
                        </w:rPr>
                      </m:ctrlPr>
                    </m:sSupPr>
                    <m:e>
                      <m:sSub>
                        <m:sSubPr>
                          <m:ctrlPr>
                            <w:rPr>
                              <w:rFonts w:ascii="Cambria Math" w:hAnsi="Cambria Math" w:cs="Arial"/>
                              <w:i/>
                              <w:sz w:val="24"/>
                              <w:szCs w:val="24"/>
                            </w:rPr>
                          </m:ctrlPr>
                        </m:sSubPr>
                        <m:e>
                          <m:r>
                            <w:rPr>
                              <w:rFonts w:ascii="Cambria Math" w:hAnsi="Cambria Math" w:cs="Arial"/>
                              <w:sz w:val="24"/>
                              <w:szCs w:val="24"/>
                            </w:rPr>
                            <m:t>σ</m:t>
                          </m:r>
                        </m:e>
                        <m:sub>
                          <m:r>
                            <w:rPr>
                              <w:rFonts w:ascii="Cambria Math" w:hAnsi="Cambria Math" w:cs="Arial"/>
                              <w:sz w:val="24"/>
                              <w:szCs w:val="24"/>
                            </w:rPr>
                            <m:t>В</m:t>
                          </m:r>
                        </m:sub>
                      </m:sSub>
                    </m:e>
                    <m:sup>
                      <m:r>
                        <w:rPr>
                          <w:rFonts w:ascii="Cambria Math" w:hAnsi="Cambria Math" w:cs="Arial"/>
                          <w:sz w:val="24"/>
                          <w:szCs w:val="24"/>
                        </w:rPr>
                        <m:t>0.9</m:t>
                      </m:r>
                    </m:sup>
                  </m:sSup>
                </m:den>
              </m:f>
            </m:oMath>
            <w:r w:rsidRPr="00DD5F2F">
              <w:rPr>
                <w:rFonts w:ascii="Arial" w:hAnsi="Arial" w:cs="Arial"/>
                <w:sz w:val="24"/>
                <w:szCs w:val="24"/>
              </w:rPr>
              <w:t>,</w:t>
            </w:r>
          </w:p>
        </w:tc>
        <w:tc>
          <w:tcPr>
            <w:tcW w:w="702" w:type="dxa"/>
            <w:vAlign w:val="center"/>
          </w:tcPr>
          <w:p w14:paraId="0D72B1D1" w14:textId="62F94457" w:rsidR="00DD5F2F" w:rsidRDefault="00DD5F2F" w:rsidP="00AF2322">
            <w:pPr>
              <w:spacing w:line="360" w:lineRule="auto"/>
              <w:jc w:val="right"/>
              <w:rPr>
                <w:rFonts w:ascii="Arial" w:hAnsi="Arial" w:cs="Arial"/>
                <w:sz w:val="24"/>
                <w:szCs w:val="24"/>
              </w:rPr>
            </w:pPr>
            <w:r w:rsidRPr="00DD5F2F">
              <w:rPr>
                <w:rFonts w:ascii="Arial" w:hAnsi="Arial" w:cs="Arial"/>
                <w:sz w:val="24"/>
                <w:szCs w:val="24"/>
              </w:rPr>
              <w:t>(5)</w:t>
            </w:r>
          </w:p>
        </w:tc>
      </w:tr>
    </w:tbl>
    <w:p w14:paraId="3CDDABD2" w14:textId="199934A9" w:rsidR="00321456" w:rsidRPr="00DD5F2F" w:rsidRDefault="00321456" w:rsidP="00DD5F2F">
      <w:pPr>
        <w:spacing w:after="0" w:line="360" w:lineRule="auto"/>
        <w:jc w:val="both"/>
        <w:rPr>
          <w:rFonts w:ascii="Arial" w:hAnsi="Arial" w:cs="Arial"/>
          <w:sz w:val="24"/>
          <w:szCs w:val="24"/>
        </w:rPr>
      </w:pPr>
      <w:r w:rsidRPr="00DD5F2F">
        <w:rPr>
          <w:rFonts w:ascii="Arial" w:hAnsi="Arial" w:cs="Arial"/>
          <w:sz w:val="24"/>
          <w:szCs w:val="24"/>
        </w:rPr>
        <w:t xml:space="preserve">где </w:t>
      </w:r>
      <w:r w:rsidRPr="00DD5F2F">
        <w:rPr>
          <w:rFonts w:ascii="Arial" w:hAnsi="Arial" w:cs="Arial"/>
          <w:i/>
          <w:iCs/>
          <w:sz w:val="24"/>
          <w:szCs w:val="24"/>
        </w:rPr>
        <w:t>δ</w:t>
      </w:r>
      <w:r w:rsidR="0009029E" w:rsidRPr="00DD5F2F">
        <w:rPr>
          <w:rFonts w:ascii="Arial" w:hAnsi="Arial" w:cs="Arial"/>
          <w:i/>
          <w:iCs/>
          <w:sz w:val="24"/>
          <w:szCs w:val="24"/>
        </w:rPr>
        <w:t xml:space="preserve"> </w:t>
      </w:r>
      <w:r w:rsidRPr="00DD5F2F">
        <w:rPr>
          <w:rFonts w:ascii="Arial" w:hAnsi="Arial" w:cs="Arial"/>
          <w:sz w:val="24"/>
          <w:szCs w:val="24"/>
        </w:rPr>
        <w:t>– минимальное удлинение образца с расчетной длиной 50,0 мм, %;</w:t>
      </w:r>
    </w:p>
    <w:p w14:paraId="1F1572DB" w14:textId="5A854E16" w:rsidR="00321456" w:rsidRPr="00DD5F2F" w:rsidRDefault="00321456" w:rsidP="00DD5F2F">
      <w:pPr>
        <w:pBdr>
          <w:right w:val="single" w:sz="4" w:space="4" w:color="auto"/>
        </w:pBdr>
        <w:tabs>
          <w:tab w:val="left" w:pos="851"/>
          <w:tab w:val="left" w:pos="993"/>
        </w:tabs>
        <w:spacing w:after="0" w:line="360" w:lineRule="auto"/>
        <w:ind w:firstLine="426"/>
        <w:jc w:val="both"/>
        <w:rPr>
          <w:rFonts w:ascii="Arial" w:hAnsi="Arial" w:cs="Arial"/>
          <w:sz w:val="24"/>
          <w:szCs w:val="24"/>
        </w:rPr>
      </w:pPr>
      <w:r w:rsidRPr="00DD5F2F">
        <w:rPr>
          <w:rFonts w:ascii="Arial" w:hAnsi="Arial" w:cs="Arial"/>
          <w:i/>
          <w:iCs/>
          <w:sz w:val="24"/>
          <w:szCs w:val="24"/>
        </w:rPr>
        <w:t>k</w:t>
      </w:r>
      <w:r w:rsidRPr="00DD5F2F">
        <w:rPr>
          <w:rFonts w:ascii="Arial" w:hAnsi="Arial" w:cs="Arial"/>
          <w:sz w:val="24"/>
          <w:szCs w:val="24"/>
        </w:rPr>
        <w:t xml:space="preserve"> – постоянная, равная 1944; </w:t>
      </w:r>
    </w:p>
    <w:p w14:paraId="14E3EDB0" w14:textId="4711857F" w:rsidR="00321456" w:rsidRPr="00DD5F2F" w:rsidRDefault="00321456" w:rsidP="00DD5F2F">
      <w:pPr>
        <w:pBdr>
          <w:right w:val="single" w:sz="4" w:space="4" w:color="auto"/>
        </w:pBdr>
        <w:tabs>
          <w:tab w:val="left" w:pos="851"/>
        </w:tabs>
        <w:spacing w:after="0" w:line="360" w:lineRule="auto"/>
        <w:ind w:firstLine="426"/>
        <w:jc w:val="both"/>
        <w:rPr>
          <w:rFonts w:ascii="Arial" w:hAnsi="Arial" w:cs="Arial"/>
          <w:sz w:val="24"/>
          <w:szCs w:val="24"/>
        </w:rPr>
      </w:pPr>
      <w:r w:rsidRPr="00DD5F2F">
        <w:rPr>
          <w:rFonts w:ascii="Arial" w:hAnsi="Arial" w:cs="Arial"/>
          <w:i/>
          <w:iCs/>
          <w:sz w:val="24"/>
          <w:szCs w:val="24"/>
        </w:rPr>
        <w:t>S</w:t>
      </w:r>
      <w:r w:rsidRPr="00DD5F2F">
        <w:rPr>
          <w:rFonts w:ascii="Arial" w:hAnsi="Arial" w:cs="Arial"/>
          <w:sz w:val="24"/>
          <w:szCs w:val="24"/>
        </w:rPr>
        <w:t xml:space="preserve"> – площадь поперечного сечения образца, вычисленная по заданному наружному диаметру или по номинальной ширине образца и заданной толщине стенки с округлением до 10 мм</w:t>
      </w:r>
      <w:r w:rsidRPr="00DD5F2F">
        <w:rPr>
          <w:rFonts w:ascii="Arial" w:hAnsi="Arial" w:cs="Arial"/>
          <w:sz w:val="24"/>
          <w:szCs w:val="24"/>
          <w:vertAlign w:val="superscript"/>
        </w:rPr>
        <w:t>2</w:t>
      </w:r>
      <w:r w:rsidRPr="00DD5F2F">
        <w:rPr>
          <w:rFonts w:ascii="Arial" w:hAnsi="Arial" w:cs="Arial"/>
          <w:sz w:val="24"/>
          <w:szCs w:val="24"/>
        </w:rPr>
        <w:t xml:space="preserve"> или равная 490 мм</w:t>
      </w:r>
      <w:r w:rsidRPr="00DD5F2F">
        <w:rPr>
          <w:rFonts w:ascii="Arial" w:hAnsi="Arial" w:cs="Arial"/>
          <w:sz w:val="24"/>
          <w:szCs w:val="24"/>
          <w:vertAlign w:val="superscript"/>
        </w:rPr>
        <w:t>2</w:t>
      </w:r>
      <w:r w:rsidRPr="00DD5F2F">
        <w:rPr>
          <w:rFonts w:ascii="Arial" w:hAnsi="Arial" w:cs="Arial"/>
          <w:sz w:val="24"/>
          <w:szCs w:val="24"/>
        </w:rPr>
        <w:t>, в зависимости от того, какое значение меньше, мм</w:t>
      </w:r>
      <w:r w:rsidRPr="00DD5F2F">
        <w:rPr>
          <w:rFonts w:ascii="Arial" w:hAnsi="Arial" w:cs="Arial"/>
          <w:sz w:val="24"/>
          <w:szCs w:val="24"/>
          <w:vertAlign w:val="superscript"/>
        </w:rPr>
        <w:t>2</w:t>
      </w:r>
      <w:r w:rsidRPr="00DD5F2F">
        <w:rPr>
          <w:rFonts w:ascii="Arial" w:hAnsi="Arial" w:cs="Arial"/>
          <w:sz w:val="24"/>
          <w:szCs w:val="24"/>
        </w:rPr>
        <w:t>;</w:t>
      </w:r>
    </w:p>
    <w:p w14:paraId="07224046" w14:textId="3AC9BC21" w:rsidR="00321456" w:rsidRPr="00DD5F2F" w:rsidRDefault="00321456" w:rsidP="00DD5F2F">
      <w:pPr>
        <w:pBdr>
          <w:right w:val="single" w:sz="4" w:space="4" w:color="auto"/>
        </w:pBdr>
        <w:tabs>
          <w:tab w:val="left" w:pos="851"/>
        </w:tabs>
        <w:spacing w:after="0" w:line="360" w:lineRule="auto"/>
        <w:ind w:firstLine="426"/>
        <w:jc w:val="both"/>
        <w:rPr>
          <w:rFonts w:ascii="Arial" w:hAnsi="Arial" w:cs="Arial"/>
          <w:sz w:val="24"/>
          <w:szCs w:val="24"/>
        </w:rPr>
      </w:pPr>
      <w:r w:rsidRPr="00DD5F2F">
        <w:rPr>
          <w:rFonts w:ascii="Arial" w:hAnsi="Arial" w:cs="Arial"/>
          <w:i/>
          <w:iCs/>
          <w:sz w:val="24"/>
          <w:szCs w:val="24"/>
        </w:rPr>
        <w:t>σ</w:t>
      </w:r>
      <w:r w:rsidRPr="00DD5F2F">
        <w:rPr>
          <w:rFonts w:ascii="Arial" w:hAnsi="Arial" w:cs="Arial"/>
          <w:sz w:val="24"/>
          <w:szCs w:val="24"/>
          <w:vertAlign w:val="subscript"/>
        </w:rPr>
        <w:t>В</w:t>
      </w:r>
      <w:r w:rsidRPr="00DD5F2F">
        <w:rPr>
          <w:rFonts w:ascii="Arial" w:hAnsi="Arial" w:cs="Arial"/>
          <w:sz w:val="24"/>
          <w:szCs w:val="24"/>
        </w:rPr>
        <w:t xml:space="preserve"> – минимальное заданное временное сопротивление для тел бурильных труб, </w:t>
      </w:r>
      <w:r w:rsidR="00371387" w:rsidRPr="00DD5F2F">
        <w:rPr>
          <w:rFonts w:ascii="Arial" w:hAnsi="Arial" w:cs="Arial"/>
          <w:sz w:val="24"/>
          <w:szCs w:val="24"/>
        </w:rPr>
        <w:t>Н/мм</w:t>
      </w:r>
      <w:r w:rsidR="00371387" w:rsidRPr="00DD5F2F">
        <w:rPr>
          <w:rFonts w:ascii="Arial" w:hAnsi="Arial" w:cs="Arial"/>
          <w:sz w:val="24"/>
          <w:szCs w:val="24"/>
          <w:vertAlign w:val="superscript"/>
        </w:rPr>
        <w:t>2</w:t>
      </w:r>
      <w:r w:rsidRPr="00DD5F2F">
        <w:rPr>
          <w:rFonts w:ascii="Arial" w:hAnsi="Arial" w:cs="Arial"/>
          <w:sz w:val="24"/>
          <w:szCs w:val="24"/>
        </w:rPr>
        <w:t>.</w:t>
      </w:r>
    </w:p>
    <w:p w14:paraId="48086DE8" w14:textId="2E752585"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Минимальные значения удлинения для тел труб, вычисленные по формуле (5), для образцов разных размеров и групп прочности приведены в таблице А.7. При регистрации или внесении в записи значений удлинения в них также должны быть указаны ширина образца для испытаний при применении образцов в виде полосы, диаметр рабочей части и расчетная длина образца при применении цилиндрических образцов или указано, что применялись образцы полного сечения.</w:t>
      </w:r>
    </w:p>
    <w:p w14:paraId="066D4B21" w14:textId="77777777" w:rsidR="00321456" w:rsidRPr="00DD5F2F" w:rsidRDefault="00321456" w:rsidP="003446C5">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7.3.3 Требования к работе удара для групп прочности D и Е</w:t>
      </w:r>
    </w:p>
    <w:p w14:paraId="29E7EF68" w14:textId="77777777" w:rsidR="00321456" w:rsidRPr="00DD5F2F" w:rsidRDefault="00321456" w:rsidP="003446C5">
      <w:pPr>
        <w:widowControl w:val="0"/>
        <w:spacing w:after="0" w:line="360" w:lineRule="auto"/>
        <w:ind w:firstLine="709"/>
        <w:jc w:val="both"/>
        <w:rPr>
          <w:rFonts w:ascii="Arial" w:hAnsi="Arial" w:cs="Arial"/>
          <w:sz w:val="24"/>
          <w:szCs w:val="24"/>
        </w:rPr>
      </w:pPr>
      <w:r w:rsidRPr="00DD5F2F">
        <w:rPr>
          <w:rFonts w:ascii="Arial" w:hAnsi="Arial" w:cs="Arial"/>
          <w:sz w:val="24"/>
          <w:szCs w:val="24"/>
        </w:rPr>
        <w:t xml:space="preserve">Для групп прочности </w:t>
      </w:r>
      <w:r w:rsidRPr="00DD5F2F">
        <w:rPr>
          <w:rFonts w:ascii="Arial" w:hAnsi="Arial" w:cs="Arial"/>
          <w:b/>
          <w:bCs/>
          <w:i/>
          <w:iCs/>
          <w:sz w:val="24"/>
          <w:szCs w:val="24"/>
        </w:rPr>
        <w:t xml:space="preserve">D </w:t>
      </w:r>
      <w:r w:rsidRPr="00DD5F2F">
        <w:rPr>
          <w:rFonts w:ascii="Arial" w:hAnsi="Arial" w:cs="Arial"/>
          <w:sz w:val="24"/>
          <w:szCs w:val="24"/>
        </w:rPr>
        <w:t>и Е не установлены обязательные требования к работе удара при испытании на ударный изгиб. Дополнительные требования приведены в D.4 SR19.</w:t>
      </w:r>
    </w:p>
    <w:p w14:paraId="41D82805" w14:textId="77777777"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Дополнительные требования PSL-2 и PSL-3 приведены в приложении E. </w:t>
      </w:r>
    </w:p>
    <w:p w14:paraId="1C842D59" w14:textId="5F2D2140" w:rsidR="00321456" w:rsidRPr="00DD5F2F" w:rsidRDefault="00321456"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 xml:space="preserve">7.3.4 Требования к работе удара для групп прочности </w:t>
      </w:r>
      <w:r w:rsidR="0062395A" w:rsidRPr="00DD5F2F">
        <w:rPr>
          <w:rFonts w:ascii="Arial" w:hAnsi="Arial" w:cs="Arial"/>
          <w:b/>
          <w:sz w:val="24"/>
          <w:szCs w:val="24"/>
          <w:lang w:val="en-US"/>
        </w:rPr>
        <w:t>X</w:t>
      </w:r>
      <w:r w:rsidR="0062395A" w:rsidRPr="00DD5F2F">
        <w:rPr>
          <w:rFonts w:ascii="Arial" w:hAnsi="Arial" w:cs="Arial"/>
          <w:b/>
          <w:sz w:val="24"/>
          <w:szCs w:val="24"/>
        </w:rPr>
        <w:t xml:space="preserve">, </w:t>
      </w:r>
      <w:r w:rsidR="0062395A" w:rsidRPr="00DD5F2F">
        <w:rPr>
          <w:rFonts w:ascii="Arial" w:hAnsi="Arial" w:cs="Arial"/>
          <w:b/>
          <w:sz w:val="24"/>
          <w:szCs w:val="24"/>
          <w:lang w:val="en-US"/>
        </w:rPr>
        <w:t>G</w:t>
      </w:r>
      <w:r w:rsidR="0062395A" w:rsidRPr="00DD5F2F">
        <w:rPr>
          <w:rFonts w:ascii="Arial" w:hAnsi="Arial" w:cs="Arial"/>
          <w:b/>
          <w:sz w:val="24"/>
          <w:szCs w:val="24"/>
        </w:rPr>
        <w:t xml:space="preserve">, </w:t>
      </w:r>
      <w:r w:rsidR="0062395A" w:rsidRPr="00DD5F2F">
        <w:rPr>
          <w:rFonts w:ascii="Arial" w:hAnsi="Arial" w:cs="Arial"/>
          <w:b/>
          <w:sz w:val="24"/>
          <w:szCs w:val="24"/>
          <w:lang w:val="en-US"/>
        </w:rPr>
        <w:t>S</w:t>
      </w:r>
      <w:r w:rsidR="0062395A" w:rsidRPr="00DD5F2F">
        <w:rPr>
          <w:rFonts w:ascii="Arial" w:hAnsi="Arial" w:cs="Arial"/>
          <w:b/>
          <w:sz w:val="24"/>
          <w:szCs w:val="24"/>
        </w:rPr>
        <w:t xml:space="preserve">, </w:t>
      </w:r>
      <w:r w:rsidR="0062395A" w:rsidRPr="00DD5F2F">
        <w:rPr>
          <w:rFonts w:ascii="Arial" w:hAnsi="Arial" w:cs="Arial"/>
          <w:b/>
          <w:i/>
          <w:iCs/>
          <w:sz w:val="24"/>
          <w:szCs w:val="24"/>
          <w:lang w:val="en-US" w:eastAsia="ru-RU"/>
        </w:rPr>
        <w:t>V</w:t>
      </w:r>
      <w:r w:rsidR="0062395A" w:rsidRPr="00DD5F2F">
        <w:rPr>
          <w:rFonts w:ascii="Arial" w:hAnsi="Arial" w:cs="Arial"/>
          <w:b/>
          <w:i/>
          <w:iCs/>
          <w:sz w:val="24"/>
          <w:szCs w:val="24"/>
          <w:lang w:eastAsia="ru-RU"/>
        </w:rPr>
        <w:t>,</w:t>
      </w:r>
      <w:r w:rsidR="0062395A" w:rsidRPr="00DD5F2F">
        <w:rPr>
          <w:rFonts w:ascii="Arial" w:hAnsi="Arial" w:cs="Arial"/>
          <w:bCs/>
          <w:sz w:val="24"/>
          <w:szCs w:val="24"/>
          <w:lang w:eastAsia="ru-RU"/>
        </w:rPr>
        <w:t xml:space="preserve"> </w:t>
      </w:r>
      <w:r w:rsidR="0062395A" w:rsidRPr="00DD5F2F">
        <w:rPr>
          <w:rFonts w:ascii="Arial" w:hAnsi="Arial" w:cs="Arial"/>
          <w:b/>
          <w:sz w:val="24"/>
          <w:szCs w:val="24"/>
          <w:lang w:eastAsia="ru-RU"/>
        </w:rPr>
        <w:t>ESS, XSS и GSS</w:t>
      </w:r>
    </w:p>
    <w:p w14:paraId="15CC6788" w14:textId="454990EE"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Работа удара при испытании на ударный изгиб для тел труб должна быть не менее указанной в таблице А.8. Для одного образца допускается работа удара ниже требуемой минимальной средней работы удара, но ни для одного из образцов не допускается работа удара ниже минимального значения, допустимого для отдельного образца. </w:t>
      </w:r>
    </w:p>
    <w:p w14:paraId="5DAC88B9" w14:textId="3249C311"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Требования к работе удара при испытании на ударный изгиб для высаженных концов не установлены.</w:t>
      </w:r>
    </w:p>
    <w:p w14:paraId="3F060383" w14:textId="6CE10BAC"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Дополнительные требования PSL-2 и PSL-3 приведены в приложении E.</w:t>
      </w:r>
    </w:p>
    <w:p w14:paraId="64C19E6A" w14:textId="52CD3D63" w:rsidR="00321456" w:rsidRPr="00DD5F2F" w:rsidRDefault="00321456"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7.3.5 Требования к работе удара. Альтернативная температура испытания</w:t>
      </w:r>
    </w:p>
    <w:p w14:paraId="72E742F0" w14:textId="6696A8B2"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Если это указано в заказе, то работа удара при испытании на ударный изгиб для тел труб должна соответствовать требованиям D.5 SR20 и таблице A.8.</w:t>
      </w:r>
    </w:p>
    <w:p w14:paraId="3BEC8205" w14:textId="7F2CA4B8" w:rsidR="0062395A" w:rsidRPr="00DD5F2F" w:rsidRDefault="0062395A" w:rsidP="008C439A">
      <w:pPr>
        <w:pBdr>
          <w:left w:val="single" w:sz="4" w:space="4" w:color="auto"/>
        </w:pBdr>
        <w:spacing w:after="0" w:line="360" w:lineRule="auto"/>
        <w:ind w:firstLine="709"/>
        <w:rPr>
          <w:rFonts w:ascii="Arial" w:hAnsi="Arial" w:cs="Arial"/>
          <w:b/>
          <w:sz w:val="24"/>
          <w:szCs w:val="24"/>
        </w:rPr>
      </w:pPr>
      <w:r w:rsidRPr="00DD5F2F">
        <w:rPr>
          <w:rFonts w:ascii="Arial" w:hAnsi="Arial" w:cs="Arial"/>
          <w:b/>
          <w:sz w:val="24"/>
          <w:szCs w:val="24"/>
        </w:rPr>
        <w:t>7.3.6</w:t>
      </w:r>
      <w:r w:rsidR="008C439A">
        <w:rPr>
          <w:rFonts w:ascii="Arial" w:hAnsi="Arial" w:cs="Arial"/>
          <w:b/>
          <w:sz w:val="24"/>
          <w:szCs w:val="24"/>
        </w:rPr>
        <w:t xml:space="preserve"> </w:t>
      </w:r>
      <w:r w:rsidRPr="00DD5F2F">
        <w:rPr>
          <w:rFonts w:ascii="Arial" w:hAnsi="Arial" w:cs="Arial"/>
          <w:b/>
          <w:sz w:val="24"/>
          <w:szCs w:val="24"/>
        </w:rPr>
        <w:t>Требования к поверхностной твердости</w:t>
      </w:r>
      <w:r w:rsidRPr="00DD5F2F">
        <w:rPr>
          <w:rFonts w:ascii="Arial" w:hAnsi="Arial" w:cs="Arial"/>
          <w:b/>
          <w:i/>
          <w:sz w:val="24"/>
          <w:szCs w:val="24"/>
        </w:rPr>
        <w:t xml:space="preserve"> </w:t>
      </w:r>
      <w:r w:rsidRPr="00DD5F2F">
        <w:rPr>
          <w:rFonts w:ascii="Arial" w:hAnsi="Arial" w:cs="Arial"/>
          <w:b/>
          <w:iCs/>
          <w:sz w:val="24"/>
          <w:szCs w:val="24"/>
        </w:rPr>
        <w:t xml:space="preserve">– группы прочности </w:t>
      </w:r>
      <w:bookmarkStart w:id="20" w:name="_Hlk107320017"/>
      <w:r w:rsidRPr="00DD5F2F">
        <w:rPr>
          <w:rFonts w:ascii="Arial" w:hAnsi="Arial" w:cs="Arial"/>
          <w:b/>
          <w:iCs/>
          <w:sz w:val="24"/>
          <w:szCs w:val="24"/>
        </w:rPr>
        <w:t>ESS, XSS и GSS</w:t>
      </w:r>
      <w:bookmarkEnd w:id="20"/>
    </w:p>
    <w:p w14:paraId="7B44E110" w14:textId="77777777" w:rsidR="0062395A" w:rsidRPr="00DD5F2F" w:rsidRDefault="0062395A" w:rsidP="008C439A">
      <w:pPr>
        <w:pBdr>
          <w:left w:val="single" w:sz="4" w:space="4" w:color="auto"/>
        </w:pBdr>
        <w:spacing w:after="0" w:line="360" w:lineRule="auto"/>
        <w:ind w:firstLine="709"/>
        <w:jc w:val="both"/>
        <w:rPr>
          <w:rFonts w:ascii="Arial" w:hAnsi="Arial" w:cs="Arial"/>
          <w:sz w:val="24"/>
          <w:szCs w:val="24"/>
        </w:rPr>
      </w:pPr>
      <w:r w:rsidRPr="00DD5F2F">
        <w:rPr>
          <w:rFonts w:ascii="Arial" w:hAnsi="Arial" w:cs="Arial"/>
          <w:sz w:val="24"/>
          <w:szCs w:val="24"/>
        </w:rPr>
        <w:t>При контроле поверхностной твердости тела бурильных труб:</w:t>
      </w:r>
    </w:p>
    <w:p w14:paraId="1C7B2E8E" w14:textId="448566F3" w:rsidR="0062395A" w:rsidRPr="00DD5F2F" w:rsidRDefault="0062395A" w:rsidP="008C439A">
      <w:pPr>
        <w:pBdr>
          <w:left w:val="single" w:sz="4" w:space="4" w:color="auto"/>
        </w:pBdr>
        <w:spacing w:after="0" w:line="360" w:lineRule="auto"/>
        <w:ind w:firstLine="709"/>
        <w:jc w:val="both"/>
        <w:rPr>
          <w:rFonts w:ascii="Arial" w:hAnsi="Arial" w:cs="Arial"/>
          <w:sz w:val="24"/>
          <w:szCs w:val="24"/>
        </w:rPr>
      </w:pPr>
      <w:r w:rsidRPr="00DD5F2F">
        <w:rPr>
          <w:rFonts w:ascii="Arial" w:hAnsi="Arial" w:cs="Arial"/>
          <w:sz w:val="24"/>
          <w:szCs w:val="24"/>
        </w:rPr>
        <w:t>- группы прочности ESS – отдельные значения не должны превышать 24</w:t>
      </w:r>
      <w:r w:rsidR="00047955" w:rsidRPr="00DD5F2F">
        <w:rPr>
          <w:rFonts w:ascii="Arial" w:hAnsi="Arial" w:cs="Arial"/>
          <w:sz w:val="24"/>
          <w:szCs w:val="24"/>
        </w:rPr>
        <w:t> </w:t>
      </w:r>
      <w:r w:rsidRPr="00DD5F2F">
        <w:rPr>
          <w:rFonts w:ascii="Arial" w:hAnsi="Arial" w:cs="Arial"/>
          <w:sz w:val="24"/>
          <w:szCs w:val="24"/>
        </w:rPr>
        <w:t>Н</w:t>
      </w:r>
      <w:r w:rsidRPr="00DD5F2F">
        <w:rPr>
          <w:rFonts w:ascii="Arial" w:hAnsi="Arial" w:cs="Arial"/>
          <w:sz w:val="24"/>
          <w:szCs w:val="24"/>
          <w:lang w:val="en-US"/>
        </w:rPr>
        <w:t>RC</w:t>
      </w:r>
      <w:r w:rsidRPr="00DD5F2F">
        <w:rPr>
          <w:rFonts w:ascii="Arial" w:hAnsi="Arial" w:cs="Arial"/>
          <w:sz w:val="24"/>
          <w:szCs w:val="24"/>
        </w:rPr>
        <w:t>, среднее значение не должно превышать 22</w:t>
      </w:r>
      <w:r w:rsidRPr="00DD5F2F">
        <w:rPr>
          <w:rFonts w:ascii="Arial" w:hAnsi="Arial" w:cs="Arial"/>
          <w:sz w:val="24"/>
          <w:szCs w:val="24"/>
          <w:lang w:val="en-US"/>
        </w:rPr>
        <w:t> </w:t>
      </w:r>
      <w:r w:rsidRPr="00DD5F2F">
        <w:rPr>
          <w:rFonts w:ascii="Arial" w:hAnsi="Arial" w:cs="Arial"/>
          <w:sz w:val="24"/>
          <w:szCs w:val="24"/>
        </w:rPr>
        <w:t>Н</w:t>
      </w:r>
      <w:r w:rsidRPr="00DD5F2F">
        <w:rPr>
          <w:rFonts w:ascii="Arial" w:hAnsi="Arial" w:cs="Arial"/>
          <w:sz w:val="24"/>
          <w:szCs w:val="24"/>
          <w:lang w:val="en-US"/>
        </w:rPr>
        <w:t>RC</w:t>
      </w:r>
      <w:r w:rsidRPr="00DD5F2F">
        <w:rPr>
          <w:rFonts w:ascii="Arial" w:hAnsi="Arial" w:cs="Arial"/>
          <w:sz w:val="24"/>
          <w:szCs w:val="24"/>
        </w:rPr>
        <w:t xml:space="preserve"> или эквивалентных значений при контроле твердости методом Бринелля;</w:t>
      </w:r>
    </w:p>
    <w:p w14:paraId="3CB5CE49" w14:textId="77777777" w:rsidR="0062395A" w:rsidRPr="00DD5F2F" w:rsidRDefault="0062395A" w:rsidP="008C439A">
      <w:pPr>
        <w:pBdr>
          <w:left w:val="single" w:sz="4" w:space="4" w:color="auto"/>
        </w:pBdr>
        <w:spacing w:after="0" w:line="360" w:lineRule="auto"/>
        <w:ind w:firstLine="709"/>
        <w:jc w:val="both"/>
        <w:rPr>
          <w:rFonts w:ascii="Arial" w:hAnsi="Arial" w:cs="Arial"/>
          <w:sz w:val="24"/>
          <w:szCs w:val="24"/>
        </w:rPr>
      </w:pPr>
      <w:r w:rsidRPr="00DD5F2F">
        <w:rPr>
          <w:rFonts w:ascii="Arial" w:hAnsi="Arial" w:cs="Arial"/>
          <w:sz w:val="24"/>
          <w:szCs w:val="24"/>
        </w:rPr>
        <w:t>- группы прочности XSS – отдельные значения должны быть в пределах от 17 Н</w:t>
      </w:r>
      <w:r w:rsidRPr="00DD5F2F">
        <w:rPr>
          <w:rFonts w:ascii="Arial" w:hAnsi="Arial" w:cs="Arial"/>
          <w:sz w:val="24"/>
          <w:szCs w:val="24"/>
          <w:lang w:val="en-US"/>
        </w:rPr>
        <w:t>RC</w:t>
      </w:r>
      <w:r w:rsidRPr="00DD5F2F">
        <w:rPr>
          <w:rFonts w:ascii="Arial" w:hAnsi="Arial" w:cs="Arial"/>
          <w:sz w:val="24"/>
          <w:szCs w:val="24"/>
        </w:rPr>
        <w:t xml:space="preserve"> до 27 Н</w:t>
      </w:r>
      <w:r w:rsidRPr="00DD5F2F">
        <w:rPr>
          <w:rFonts w:ascii="Arial" w:hAnsi="Arial" w:cs="Arial"/>
          <w:sz w:val="24"/>
          <w:szCs w:val="24"/>
          <w:lang w:val="en-US"/>
        </w:rPr>
        <w:t>RC</w:t>
      </w:r>
      <w:r w:rsidRPr="00DD5F2F">
        <w:rPr>
          <w:rFonts w:ascii="Arial" w:hAnsi="Arial" w:cs="Arial"/>
          <w:sz w:val="24"/>
          <w:szCs w:val="24"/>
        </w:rPr>
        <w:t>, среднее значение не должно превышать 25</w:t>
      </w:r>
      <w:r w:rsidRPr="00DD5F2F">
        <w:rPr>
          <w:rFonts w:ascii="Arial" w:hAnsi="Arial" w:cs="Arial"/>
          <w:sz w:val="24"/>
          <w:szCs w:val="24"/>
          <w:lang w:val="en-US"/>
        </w:rPr>
        <w:t> </w:t>
      </w:r>
      <w:r w:rsidRPr="00DD5F2F">
        <w:rPr>
          <w:rFonts w:ascii="Arial" w:hAnsi="Arial" w:cs="Arial"/>
          <w:sz w:val="24"/>
          <w:szCs w:val="24"/>
        </w:rPr>
        <w:t>Н</w:t>
      </w:r>
      <w:r w:rsidRPr="00DD5F2F">
        <w:rPr>
          <w:rFonts w:ascii="Arial" w:hAnsi="Arial" w:cs="Arial"/>
          <w:sz w:val="24"/>
          <w:szCs w:val="24"/>
          <w:lang w:val="en-US"/>
        </w:rPr>
        <w:t>RC</w:t>
      </w:r>
      <w:r w:rsidRPr="00DD5F2F">
        <w:rPr>
          <w:rFonts w:ascii="Arial" w:hAnsi="Arial" w:cs="Arial"/>
          <w:sz w:val="24"/>
          <w:szCs w:val="24"/>
        </w:rPr>
        <w:t xml:space="preserve"> или эквивалентных значений при контроле твердости методом Бринелля;</w:t>
      </w:r>
    </w:p>
    <w:p w14:paraId="25B7920D" w14:textId="77777777" w:rsidR="0062395A" w:rsidRPr="00DD5F2F" w:rsidRDefault="0062395A" w:rsidP="008C439A">
      <w:pPr>
        <w:pBdr>
          <w:left w:val="single" w:sz="4" w:space="4" w:color="auto"/>
        </w:pBdr>
        <w:spacing w:after="0" w:line="360" w:lineRule="auto"/>
        <w:ind w:firstLine="709"/>
        <w:jc w:val="both"/>
        <w:rPr>
          <w:rFonts w:ascii="Arial" w:hAnsi="Arial" w:cs="Arial"/>
          <w:sz w:val="24"/>
          <w:szCs w:val="24"/>
        </w:rPr>
      </w:pPr>
      <w:r w:rsidRPr="00DD5F2F">
        <w:rPr>
          <w:rFonts w:ascii="Arial" w:hAnsi="Arial" w:cs="Arial"/>
          <w:sz w:val="24"/>
          <w:szCs w:val="24"/>
        </w:rPr>
        <w:t>- группы прочности GSS– отдельные значения должны быть в пределах от 21 Н</w:t>
      </w:r>
      <w:r w:rsidRPr="00DD5F2F">
        <w:rPr>
          <w:rFonts w:ascii="Arial" w:hAnsi="Arial" w:cs="Arial"/>
          <w:sz w:val="24"/>
          <w:szCs w:val="24"/>
          <w:lang w:val="en-US"/>
        </w:rPr>
        <w:t>RC</w:t>
      </w:r>
      <w:r w:rsidRPr="00DD5F2F">
        <w:rPr>
          <w:rFonts w:ascii="Arial" w:hAnsi="Arial" w:cs="Arial"/>
          <w:sz w:val="24"/>
          <w:szCs w:val="24"/>
        </w:rPr>
        <w:t xml:space="preserve"> до 29 Н</w:t>
      </w:r>
      <w:r w:rsidRPr="00DD5F2F">
        <w:rPr>
          <w:rFonts w:ascii="Arial" w:hAnsi="Arial" w:cs="Arial"/>
          <w:sz w:val="24"/>
          <w:szCs w:val="24"/>
          <w:lang w:val="en-US"/>
        </w:rPr>
        <w:t>RC</w:t>
      </w:r>
      <w:r w:rsidRPr="00DD5F2F">
        <w:rPr>
          <w:rFonts w:ascii="Arial" w:hAnsi="Arial" w:cs="Arial"/>
          <w:sz w:val="24"/>
          <w:szCs w:val="24"/>
        </w:rPr>
        <w:t>, среднее значение не должно превышать 28</w:t>
      </w:r>
      <w:r w:rsidRPr="00DD5F2F">
        <w:rPr>
          <w:rFonts w:ascii="Arial" w:hAnsi="Arial" w:cs="Arial"/>
          <w:sz w:val="24"/>
          <w:szCs w:val="24"/>
          <w:lang w:val="en-US"/>
        </w:rPr>
        <w:t> </w:t>
      </w:r>
      <w:r w:rsidRPr="00DD5F2F">
        <w:rPr>
          <w:rFonts w:ascii="Arial" w:hAnsi="Arial" w:cs="Arial"/>
          <w:sz w:val="24"/>
          <w:szCs w:val="24"/>
        </w:rPr>
        <w:t>Н</w:t>
      </w:r>
      <w:r w:rsidRPr="00DD5F2F">
        <w:rPr>
          <w:rFonts w:ascii="Arial" w:hAnsi="Arial" w:cs="Arial"/>
          <w:sz w:val="24"/>
          <w:szCs w:val="24"/>
          <w:lang w:val="en-US"/>
        </w:rPr>
        <w:t>RC</w:t>
      </w:r>
      <w:r w:rsidRPr="00DD5F2F">
        <w:rPr>
          <w:rFonts w:ascii="Arial" w:hAnsi="Arial" w:cs="Arial"/>
          <w:sz w:val="24"/>
          <w:szCs w:val="24"/>
        </w:rPr>
        <w:t xml:space="preserve"> или эквивалентных значений при контроле твердости методом Бринелля.</w:t>
      </w:r>
    </w:p>
    <w:p w14:paraId="0E6AB3CC" w14:textId="680BBC27" w:rsidR="0062395A" w:rsidRPr="00DD5F2F" w:rsidRDefault="0062395A" w:rsidP="00540D1C">
      <w:pPr>
        <w:pBdr>
          <w:left w:val="single" w:sz="4" w:space="4" w:color="auto"/>
        </w:pBdr>
        <w:spacing w:after="0" w:line="360" w:lineRule="auto"/>
        <w:ind w:firstLine="709"/>
        <w:rPr>
          <w:rFonts w:ascii="Arial" w:hAnsi="Arial" w:cs="Arial"/>
          <w:b/>
          <w:sz w:val="24"/>
          <w:szCs w:val="24"/>
        </w:rPr>
      </w:pPr>
      <w:r w:rsidRPr="00DD5F2F">
        <w:rPr>
          <w:rFonts w:ascii="Arial" w:hAnsi="Arial" w:cs="Arial"/>
          <w:b/>
          <w:sz w:val="24"/>
          <w:szCs w:val="24"/>
        </w:rPr>
        <w:t>7.3.7</w:t>
      </w:r>
      <w:r w:rsidR="00DD4B48">
        <w:rPr>
          <w:rFonts w:ascii="Arial" w:hAnsi="Arial" w:cs="Arial"/>
          <w:b/>
          <w:sz w:val="24"/>
          <w:szCs w:val="24"/>
        </w:rPr>
        <w:t xml:space="preserve"> </w:t>
      </w:r>
      <w:r w:rsidRPr="00DD5F2F">
        <w:rPr>
          <w:rFonts w:ascii="Arial" w:hAnsi="Arial" w:cs="Arial"/>
          <w:b/>
          <w:sz w:val="24"/>
          <w:szCs w:val="24"/>
        </w:rPr>
        <w:t>Стойкость</w:t>
      </w:r>
      <w:r w:rsidRPr="00DD5F2F">
        <w:rPr>
          <w:rFonts w:ascii="Arial" w:hAnsi="Arial" w:cs="Arial"/>
          <w:sz w:val="24"/>
          <w:szCs w:val="24"/>
          <w:lang w:eastAsia="ru-RU"/>
        </w:rPr>
        <w:t xml:space="preserve"> </w:t>
      </w:r>
      <w:r w:rsidRPr="00DD5F2F">
        <w:rPr>
          <w:rFonts w:ascii="Arial" w:hAnsi="Arial" w:cs="Arial"/>
          <w:b/>
          <w:sz w:val="24"/>
          <w:szCs w:val="24"/>
        </w:rPr>
        <w:t xml:space="preserve">к </w:t>
      </w:r>
      <w:r w:rsidRPr="00DD5F2F">
        <w:rPr>
          <w:rFonts w:ascii="Arial" w:hAnsi="Arial" w:cs="Arial"/>
          <w:b/>
          <w:sz w:val="24"/>
          <w:szCs w:val="24"/>
          <w:lang w:val="en-US"/>
        </w:rPr>
        <w:t>SSC</w:t>
      </w:r>
      <w:r w:rsidRPr="00DD5F2F">
        <w:rPr>
          <w:rFonts w:ascii="Arial" w:hAnsi="Arial" w:cs="Arial"/>
          <w:b/>
          <w:sz w:val="24"/>
          <w:szCs w:val="24"/>
        </w:rPr>
        <w:t xml:space="preserve"> – группы прочности ESS, XSS и GSS </w:t>
      </w:r>
    </w:p>
    <w:p w14:paraId="53D8B6E0" w14:textId="2E805FFE" w:rsidR="0062395A" w:rsidRPr="00DD5F2F" w:rsidRDefault="0062395A" w:rsidP="00540D1C">
      <w:pPr>
        <w:pBdr>
          <w:left w:val="single" w:sz="4" w:space="4" w:color="auto"/>
        </w:pBdr>
        <w:spacing w:after="0" w:line="360" w:lineRule="auto"/>
        <w:ind w:firstLine="709"/>
        <w:jc w:val="both"/>
        <w:rPr>
          <w:rFonts w:ascii="Arial" w:hAnsi="Arial" w:cs="Arial"/>
          <w:sz w:val="24"/>
          <w:szCs w:val="24"/>
        </w:rPr>
      </w:pPr>
      <w:r w:rsidRPr="00DD5F2F">
        <w:rPr>
          <w:rFonts w:ascii="Arial" w:hAnsi="Arial" w:cs="Arial"/>
          <w:sz w:val="24"/>
          <w:szCs w:val="24"/>
        </w:rPr>
        <w:t>Тело бурильных труб должно выдерживать испытания на стойкость к SSC при пороговом напряжении не менее 85 % минимального заданного предела текучести.</w:t>
      </w:r>
    </w:p>
    <w:p w14:paraId="2CFFE9C0" w14:textId="50820CF2" w:rsidR="00321456" w:rsidRPr="00DD5F2F" w:rsidRDefault="00321456"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7.4 Способ производства</w:t>
      </w:r>
    </w:p>
    <w:p w14:paraId="70B72843" w14:textId="77777777" w:rsidR="00321456" w:rsidRPr="00DD5F2F" w:rsidRDefault="00321456" w:rsidP="00DD4B48">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 xml:space="preserve">7.4.1 Процессы, требующие валидации </w:t>
      </w:r>
    </w:p>
    <w:p w14:paraId="3D90976A" w14:textId="5B9DD697" w:rsidR="00321456" w:rsidRPr="00DD5F2F" w:rsidRDefault="00321456" w:rsidP="00DD4B48">
      <w:pPr>
        <w:widowControl w:val="0"/>
        <w:spacing w:after="0" w:line="360" w:lineRule="auto"/>
        <w:ind w:firstLine="709"/>
        <w:jc w:val="both"/>
        <w:rPr>
          <w:rFonts w:ascii="Arial" w:hAnsi="Arial" w:cs="Arial"/>
          <w:sz w:val="24"/>
          <w:szCs w:val="24"/>
        </w:rPr>
      </w:pPr>
      <w:r w:rsidRPr="00DD5F2F">
        <w:rPr>
          <w:rFonts w:ascii="Arial" w:hAnsi="Arial" w:cs="Arial"/>
          <w:sz w:val="24"/>
          <w:szCs w:val="24"/>
        </w:rPr>
        <w:t xml:space="preserve">Процессы, соответствующие заключительным операциям, выполняемым при изготовлении тел бурильных труб, которые влияют на соответствие требованиям настоящего стандарта (кроме требований к химическому составу и размерам), должны пройти процедуру валидации. </w:t>
      </w:r>
    </w:p>
    <w:p w14:paraId="6F0D87C2" w14:textId="77777777"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Для тел бурильных труб процессом, требующим валидации, является термическая обработка. </w:t>
      </w:r>
    </w:p>
    <w:p w14:paraId="751E1DE7" w14:textId="77777777" w:rsidR="00321456" w:rsidRPr="00DD5F2F" w:rsidRDefault="00321456"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7.4.2 Общие положения</w:t>
      </w:r>
    </w:p>
    <w:p w14:paraId="1F6E0DA6" w14:textId="419C624C"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Сталь, используемая для изготовления тел бурильных труб, поставляемых по настоящему стандарту, должна быть получена по технологии производства мелкозернистой стали. </w:t>
      </w:r>
    </w:p>
    <w:p w14:paraId="5C0E4DFA" w14:textId="2773DCB2" w:rsidR="00321456" w:rsidRPr="00DD4B48" w:rsidRDefault="00321456" w:rsidP="00DD4B48">
      <w:pPr>
        <w:spacing w:before="120" w:after="120" w:line="360" w:lineRule="auto"/>
        <w:ind w:firstLine="709"/>
        <w:jc w:val="both"/>
        <w:rPr>
          <w:rFonts w:ascii="Arial" w:hAnsi="Arial" w:cs="Arial"/>
          <w:sz w:val="20"/>
          <w:szCs w:val="20"/>
        </w:rPr>
      </w:pPr>
      <w:r w:rsidRPr="00DD4B48">
        <w:rPr>
          <w:rFonts w:ascii="Arial" w:hAnsi="Arial" w:cs="Arial"/>
          <w:sz w:val="20"/>
          <w:szCs w:val="20"/>
        </w:rPr>
        <w:t>П р и м е ч а н и е – Сталь, полученная по технологии производства мелкозернистой стали, должна содержать один или более элементов, способствующих измельчению зерна, таких как алюминий, ниобий, ванадий или титан в количествах, достаточных для того, чтобы сталь имела мелкое аустенитное зерно.</w:t>
      </w:r>
    </w:p>
    <w:p w14:paraId="2BD26443" w14:textId="77777777"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Тело бурильных труб должно быть бесшовным.</w:t>
      </w:r>
    </w:p>
    <w:p w14:paraId="415D1C28" w14:textId="77777777" w:rsidR="00321456" w:rsidRPr="00DD5F2F" w:rsidRDefault="00321456"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7.4.3 Термическая обработка</w:t>
      </w:r>
    </w:p>
    <w:p w14:paraId="2C0DFEC1" w14:textId="3AD97B11"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Термическая обработка должна быть проведена в соответствии с документированной процедурой. В процедуре должно быть указано допустимое число повторных операций термической обработки. Вид термической обработки выбирает изготовитель, если иное не указано в заказе.</w:t>
      </w:r>
    </w:p>
    <w:p w14:paraId="2FF2EBE2" w14:textId="77777777"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Тела бурильных труб должны быть подвергнуты термической обработке по всей длине после высадки.</w:t>
      </w:r>
    </w:p>
    <w:p w14:paraId="155018AB" w14:textId="77777777"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Тела бурильных труб групп прочности </w:t>
      </w:r>
      <w:r w:rsidRPr="00DD5F2F">
        <w:rPr>
          <w:rFonts w:ascii="Arial" w:hAnsi="Arial" w:cs="Arial"/>
          <w:b/>
          <w:bCs/>
          <w:i/>
          <w:iCs/>
          <w:sz w:val="24"/>
          <w:szCs w:val="24"/>
        </w:rPr>
        <w:t>D</w:t>
      </w:r>
      <w:r w:rsidRPr="00DD5F2F">
        <w:rPr>
          <w:rFonts w:ascii="Arial" w:hAnsi="Arial" w:cs="Arial"/>
          <w:sz w:val="24"/>
          <w:szCs w:val="24"/>
        </w:rPr>
        <w:t xml:space="preserve"> и Е должны быть подвергнуты закалке и отпуску, нормализации и отпуску или нормализации. </w:t>
      </w:r>
    </w:p>
    <w:p w14:paraId="3CCF0A40" w14:textId="3CD2B1B8"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Тела бурильных труб групп прочности </w:t>
      </w:r>
      <w:r w:rsidR="00C662FC" w:rsidRPr="00DD5F2F">
        <w:rPr>
          <w:rFonts w:ascii="Arial" w:hAnsi="Arial" w:cs="Arial"/>
          <w:bCs/>
          <w:sz w:val="24"/>
          <w:szCs w:val="24"/>
          <w:lang w:val="en-US"/>
        </w:rPr>
        <w:t>X</w:t>
      </w:r>
      <w:r w:rsidR="00C662FC" w:rsidRPr="00DD5F2F">
        <w:rPr>
          <w:rFonts w:ascii="Arial" w:hAnsi="Arial" w:cs="Arial"/>
          <w:bCs/>
          <w:sz w:val="24"/>
          <w:szCs w:val="24"/>
        </w:rPr>
        <w:t xml:space="preserve">, </w:t>
      </w:r>
      <w:r w:rsidR="00C662FC" w:rsidRPr="00DD5F2F">
        <w:rPr>
          <w:rFonts w:ascii="Arial" w:hAnsi="Arial" w:cs="Arial"/>
          <w:bCs/>
          <w:sz w:val="24"/>
          <w:szCs w:val="24"/>
          <w:lang w:val="en-US"/>
        </w:rPr>
        <w:t>G</w:t>
      </w:r>
      <w:r w:rsidR="00C662FC" w:rsidRPr="00DD5F2F">
        <w:rPr>
          <w:rFonts w:ascii="Arial" w:hAnsi="Arial" w:cs="Arial"/>
          <w:bCs/>
          <w:sz w:val="24"/>
          <w:szCs w:val="24"/>
        </w:rPr>
        <w:t xml:space="preserve">, </w:t>
      </w:r>
      <w:r w:rsidR="00C662FC" w:rsidRPr="00DD5F2F">
        <w:rPr>
          <w:rFonts w:ascii="Arial" w:hAnsi="Arial" w:cs="Arial"/>
          <w:bCs/>
          <w:sz w:val="24"/>
          <w:szCs w:val="24"/>
          <w:lang w:val="en-US"/>
        </w:rPr>
        <w:t>S</w:t>
      </w:r>
      <w:r w:rsidR="00C662FC" w:rsidRPr="00DD5F2F">
        <w:rPr>
          <w:rFonts w:ascii="Arial" w:hAnsi="Arial" w:cs="Arial"/>
          <w:bCs/>
          <w:sz w:val="24"/>
          <w:szCs w:val="24"/>
        </w:rPr>
        <w:t>,</w:t>
      </w:r>
      <w:r w:rsidR="00C662FC" w:rsidRPr="00DD5F2F">
        <w:rPr>
          <w:rFonts w:ascii="Arial" w:hAnsi="Arial" w:cs="Arial"/>
          <w:sz w:val="24"/>
          <w:szCs w:val="24"/>
        </w:rPr>
        <w:t xml:space="preserve"> </w:t>
      </w:r>
      <w:r w:rsidR="00C662FC" w:rsidRPr="00DD5F2F">
        <w:rPr>
          <w:rFonts w:ascii="Arial" w:hAnsi="Arial" w:cs="Arial"/>
          <w:b/>
          <w:bCs/>
          <w:i/>
          <w:iCs/>
          <w:sz w:val="24"/>
          <w:szCs w:val="24"/>
          <w:lang w:val="en-US"/>
        </w:rPr>
        <w:t>V</w:t>
      </w:r>
      <w:r w:rsidR="00C662FC" w:rsidRPr="00DD5F2F">
        <w:rPr>
          <w:rFonts w:ascii="Arial" w:hAnsi="Arial" w:cs="Arial"/>
          <w:b/>
          <w:bCs/>
          <w:i/>
          <w:iCs/>
          <w:sz w:val="24"/>
          <w:szCs w:val="24"/>
        </w:rPr>
        <w:t>,</w:t>
      </w:r>
      <w:r w:rsidR="00C662FC" w:rsidRPr="00DD5F2F">
        <w:rPr>
          <w:rFonts w:ascii="Arial" w:hAnsi="Arial" w:cs="Arial"/>
          <w:sz w:val="24"/>
          <w:szCs w:val="24"/>
        </w:rPr>
        <w:t xml:space="preserve"> </w:t>
      </w:r>
      <w:r w:rsidR="00C662FC" w:rsidRPr="00DD5F2F">
        <w:rPr>
          <w:rFonts w:ascii="Arial" w:hAnsi="Arial" w:cs="Arial"/>
          <w:b/>
          <w:bCs/>
          <w:i/>
          <w:iCs/>
          <w:sz w:val="24"/>
          <w:szCs w:val="24"/>
        </w:rPr>
        <w:t>ESS, XSS и GSS</w:t>
      </w:r>
      <w:r w:rsidRPr="00DD5F2F">
        <w:rPr>
          <w:rFonts w:ascii="Arial" w:hAnsi="Arial" w:cs="Arial"/>
          <w:sz w:val="24"/>
          <w:szCs w:val="24"/>
        </w:rPr>
        <w:t xml:space="preserve"> должны быть подвергнуты закалке и отпуску.</w:t>
      </w:r>
    </w:p>
    <w:p w14:paraId="6DC90094" w14:textId="77777777" w:rsidR="00321456" w:rsidRPr="00DD5F2F" w:rsidRDefault="00321456"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7.4.4 Наружное покрытие</w:t>
      </w:r>
    </w:p>
    <w:p w14:paraId="53282AF8" w14:textId="7AE69183"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Если в заказе не указано иное, то на тело бурильных труб должно быть нанесено наружное покрытие для защиты от коррозии на время транспортирования. Покрытие должно обеспечивать защиту изделия в течение не менее трех месяцев и быть гладким, плотным на ощупь, с минимальными подтеками.</w:t>
      </w:r>
    </w:p>
    <w:p w14:paraId="47055A03" w14:textId="77777777" w:rsidR="00321456" w:rsidRPr="00DD5F2F" w:rsidRDefault="00321456"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7.5 Прослеживаемость</w:t>
      </w:r>
    </w:p>
    <w:p w14:paraId="335B10D6" w14:textId="64F8E9BC"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Изготовитель тел бурильных труб должен установить и соблюдать процедуры, обеспечивающие сохранение идентификации плавки тел бурильных труб, изготовляемых по настоящему стандарту. Идентификация партии должна быть сохранена до окончания проведения всех необходимых испытаний партии и документирования соответствия установленным требованиям. Процедуры должны предусматривать способы прослеживаемости тел бурильных труб до соответствующей плавки и результатов химического анализа, механических испытаний и контроля.</w:t>
      </w:r>
    </w:p>
    <w:p w14:paraId="2A9DB1D3" w14:textId="78EE1551" w:rsidR="00321456" w:rsidRPr="00DD5F2F" w:rsidRDefault="00321456" w:rsidP="00DD5F2F">
      <w:pPr>
        <w:spacing w:after="0" w:line="360" w:lineRule="auto"/>
        <w:ind w:firstLine="709"/>
        <w:jc w:val="both"/>
        <w:rPr>
          <w:rFonts w:ascii="Arial" w:hAnsi="Arial" w:cs="Arial"/>
          <w:sz w:val="24"/>
          <w:szCs w:val="24"/>
        </w:rPr>
      </w:pPr>
      <w:r w:rsidRPr="00DD5F2F">
        <w:rPr>
          <w:rFonts w:ascii="Arial" w:hAnsi="Arial" w:cs="Arial"/>
          <w:sz w:val="24"/>
          <w:szCs w:val="24"/>
        </w:rPr>
        <w:t>Поскольку тела бурильных труб из одной плавки могут быть подвергнуты термической обработке в разных партиях, то для одной плавки может быть более одного комплекта результатов механических испытаний.</w:t>
      </w:r>
    </w:p>
    <w:p w14:paraId="3E1E72F5" w14:textId="77777777"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7.6 Контроль и испытания. Общие положения</w:t>
      </w:r>
    </w:p>
    <w:p w14:paraId="23867A54" w14:textId="40D33DED" w:rsidR="00AC3AEE" w:rsidRPr="00DD5F2F" w:rsidRDefault="00AC3AEE" w:rsidP="00683B73">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7.6.1 Поверка, проверка и калибровка контрольного и испытательного оборудования</w:t>
      </w:r>
    </w:p>
    <w:p w14:paraId="790F9EE9" w14:textId="3F0F17DB" w:rsidR="00AC3AEE" w:rsidRPr="00DD5F2F" w:rsidRDefault="00AC3AEE" w:rsidP="00683B73">
      <w:pPr>
        <w:widowControl w:val="0"/>
        <w:spacing w:after="0" w:line="360" w:lineRule="auto"/>
        <w:ind w:firstLine="709"/>
        <w:jc w:val="both"/>
        <w:rPr>
          <w:rFonts w:ascii="Arial" w:hAnsi="Arial" w:cs="Arial"/>
          <w:sz w:val="24"/>
          <w:szCs w:val="24"/>
        </w:rPr>
      </w:pPr>
      <w:r w:rsidRPr="00DD5F2F">
        <w:rPr>
          <w:rFonts w:ascii="Arial" w:hAnsi="Arial" w:cs="Arial"/>
          <w:sz w:val="24"/>
          <w:szCs w:val="24"/>
        </w:rPr>
        <w:t xml:space="preserve">Изготовитель должен разработать и документировать периодичность и процедуры поверки, проверки и калибровки контрольного и испытательного оборудования (включая случаи возникновения неповеренного и некалиброванного состояния и их влияние на изделия) для того, чтобы подтвердить соответствие всех изделий требованиям настоящего стандарта. </w:t>
      </w:r>
    </w:p>
    <w:p w14:paraId="67504BE6" w14:textId="77777777"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7.6.2 Партия термообработки</w:t>
      </w:r>
    </w:p>
    <w:p w14:paraId="0E7CAF1E" w14:textId="0881A799"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Партия должна состоять из тел бурильных труб с одинаковыми заданными размерами и одной группой прочности, которые были подвергнуты термической обработке </w:t>
      </w:r>
      <w:r w:rsidRPr="00DD5F2F">
        <w:rPr>
          <w:rFonts w:ascii="Arial" w:hAnsi="Arial" w:cs="Arial"/>
          <w:b/>
          <w:bCs/>
          <w:i/>
          <w:iCs/>
          <w:sz w:val="24"/>
          <w:szCs w:val="24"/>
        </w:rPr>
        <w:t>по одинаковому режиму</w:t>
      </w:r>
      <w:r w:rsidRPr="00DD5F2F">
        <w:rPr>
          <w:rFonts w:ascii="Arial" w:hAnsi="Arial" w:cs="Arial"/>
          <w:sz w:val="24"/>
          <w:szCs w:val="24"/>
        </w:rPr>
        <w:t>, являющейся частью непрерывного процесса (или периодического). Тела бурильных труб одной партии должны быть изготовлены из стали одной плавки или из разных плавок, объединенных по документированной процедуре, обеспечивающей соответствие требованиям настоящего стандарта.</w:t>
      </w:r>
    </w:p>
    <w:p w14:paraId="6056CF57" w14:textId="77777777"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7.7 Контроль химического состава</w:t>
      </w:r>
    </w:p>
    <w:p w14:paraId="7D5D1458" w14:textId="77777777"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7.7.1 Анализ плавки</w:t>
      </w:r>
    </w:p>
    <w:p w14:paraId="76E268B4" w14:textId="74B12201"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Сталь каждой плавки, используемой для изготовления тел бурильных труб, должна быть подвергнута анализу с целью определения массовой доли фосфора и серы, а также любых других элементов, используемых изготовителем тел бурильных труб для обеспечения механических свойств.</w:t>
      </w:r>
    </w:p>
    <w:p w14:paraId="66D7C197" w14:textId="79F8BFC0" w:rsidR="00AC3AEE" w:rsidRPr="00DD5F2F" w:rsidRDefault="00AC3AEE" w:rsidP="00DD4B48">
      <w:pPr>
        <w:pBdr>
          <w:left w:val="single" w:sz="4" w:space="4" w:color="auto"/>
        </w:pBdr>
        <w:spacing w:after="0" w:line="360" w:lineRule="auto"/>
        <w:ind w:firstLine="709"/>
        <w:jc w:val="both"/>
        <w:rPr>
          <w:rFonts w:ascii="Arial" w:hAnsi="Arial" w:cs="Arial"/>
          <w:sz w:val="24"/>
          <w:szCs w:val="24"/>
        </w:rPr>
      </w:pPr>
      <w:r w:rsidRPr="00DD5F2F">
        <w:rPr>
          <w:rFonts w:ascii="Arial" w:hAnsi="Arial" w:cs="Arial"/>
          <w:sz w:val="24"/>
          <w:szCs w:val="24"/>
        </w:rPr>
        <w:t xml:space="preserve">При изготовлении тел бурильных труб из трубной заготовки, поставляемой сторонним изготовителем, соответствие химического состава стали требованиям настоящего стандарта должно быть установлено по документу </w:t>
      </w:r>
      <w:r w:rsidR="00BB517F" w:rsidRPr="00DD5F2F">
        <w:rPr>
          <w:rFonts w:ascii="Arial" w:hAnsi="Arial" w:cs="Arial"/>
          <w:sz w:val="24"/>
          <w:szCs w:val="24"/>
          <w:lang w:eastAsia="ru-RU"/>
        </w:rPr>
        <w:t xml:space="preserve">о приемочном контроле </w:t>
      </w:r>
      <w:r w:rsidRPr="00DD5F2F">
        <w:rPr>
          <w:rFonts w:ascii="Arial" w:hAnsi="Arial" w:cs="Arial"/>
          <w:sz w:val="24"/>
          <w:szCs w:val="24"/>
        </w:rPr>
        <w:t>изготовителя трубной заготовки.</w:t>
      </w:r>
    </w:p>
    <w:p w14:paraId="7E2AB5F6" w14:textId="6F72D52A"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7.7.2 Анализ изделия</w:t>
      </w:r>
    </w:p>
    <w:p w14:paraId="4793A517" w14:textId="39545E44"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Анализу должны быть подвергнуты два изделия от каждой плавки. Результаты анализа должны включать данные о массовой доле фосфора и серы, а также любых других элементов, используемых изготовителем тел бурильных труб для обеспечения механических свойств.</w:t>
      </w:r>
    </w:p>
    <w:p w14:paraId="06312D9D" w14:textId="77777777" w:rsidR="00AC3AEE" w:rsidRPr="00DD5F2F" w:rsidRDefault="00AC3AEE" w:rsidP="008E0A5D">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7.7.3 Методы анализа</w:t>
      </w:r>
    </w:p>
    <w:p w14:paraId="27AF93BD" w14:textId="1971D8BD" w:rsidR="00AC3AEE" w:rsidRPr="00DD5F2F" w:rsidRDefault="00AC3AEE" w:rsidP="008E0A5D">
      <w:pPr>
        <w:widowControl w:val="0"/>
        <w:spacing w:after="0" w:line="360" w:lineRule="auto"/>
        <w:ind w:firstLine="709"/>
        <w:jc w:val="both"/>
        <w:rPr>
          <w:rFonts w:ascii="Arial" w:hAnsi="Arial" w:cs="Arial"/>
          <w:sz w:val="24"/>
          <w:szCs w:val="24"/>
        </w:rPr>
      </w:pPr>
      <w:r w:rsidRPr="00DD5F2F">
        <w:rPr>
          <w:rFonts w:ascii="Arial" w:hAnsi="Arial" w:cs="Arial"/>
          <w:sz w:val="24"/>
          <w:szCs w:val="24"/>
        </w:rPr>
        <w:t xml:space="preserve">Химический анализ проводят любым методом, используемым для этой цели, таким как эмиссионная спектроскопия, рентгеновская эмиссионная спектроскопия, атомно-абсорбционный метод, метод сжигания проб или влажными аналитическими методами. Используемые способы калибровки оборудования должны обеспечивать прослеживаемость до стандартных образцов материалов. В спорных случаях химический анализ должен быть проведен в соответствии со стандартом </w:t>
      </w:r>
      <w:r w:rsidR="003A4DDE" w:rsidRPr="00DD5F2F">
        <w:rPr>
          <w:rFonts w:ascii="Arial" w:eastAsia="Times New Roman" w:hAnsi="Arial" w:cs="Arial"/>
          <w:sz w:val="24"/>
          <w:szCs w:val="24"/>
          <w:lang w:eastAsia="ru-RU"/>
        </w:rPr>
        <w:t>[</w:t>
      </w:r>
      <w:r w:rsidR="00DD4B48">
        <w:rPr>
          <w:rFonts w:ascii="Arial" w:eastAsia="Times New Roman" w:hAnsi="Arial" w:cs="Arial"/>
          <w:sz w:val="24"/>
          <w:szCs w:val="24"/>
          <w:lang w:eastAsia="ru-RU"/>
        </w:rPr>
        <w:t>22</w:t>
      </w:r>
      <w:r w:rsidR="003A4DDE" w:rsidRPr="00DD5F2F">
        <w:rPr>
          <w:rFonts w:ascii="Arial" w:eastAsia="Times New Roman" w:hAnsi="Arial" w:cs="Arial"/>
          <w:sz w:val="24"/>
          <w:szCs w:val="24"/>
          <w:lang w:eastAsia="ru-RU"/>
        </w:rPr>
        <w:t xml:space="preserve">] </w:t>
      </w:r>
      <w:r w:rsidRPr="00DD5F2F">
        <w:rPr>
          <w:rFonts w:ascii="Arial" w:hAnsi="Arial" w:cs="Arial"/>
          <w:sz w:val="24"/>
          <w:szCs w:val="24"/>
        </w:rPr>
        <w:t xml:space="preserve">или </w:t>
      </w:r>
      <w:r w:rsidR="003A4DDE" w:rsidRPr="00DD5F2F">
        <w:rPr>
          <w:rFonts w:ascii="Arial" w:eastAsia="Times New Roman" w:hAnsi="Arial" w:cs="Arial"/>
          <w:sz w:val="24"/>
          <w:szCs w:val="24"/>
          <w:lang w:eastAsia="ru-RU"/>
        </w:rPr>
        <w:t>[</w:t>
      </w:r>
      <w:r w:rsidR="00DD4B48">
        <w:rPr>
          <w:rFonts w:ascii="Arial" w:eastAsia="Times New Roman" w:hAnsi="Arial" w:cs="Arial"/>
          <w:sz w:val="24"/>
          <w:szCs w:val="24"/>
          <w:lang w:eastAsia="ru-RU"/>
        </w:rPr>
        <w:t>23</w:t>
      </w:r>
      <w:r w:rsidR="003A4DDE" w:rsidRPr="00DD5F2F">
        <w:rPr>
          <w:rFonts w:ascii="Arial" w:eastAsia="Times New Roman" w:hAnsi="Arial" w:cs="Arial"/>
          <w:sz w:val="24"/>
          <w:szCs w:val="24"/>
          <w:lang w:eastAsia="ru-RU"/>
        </w:rPr>
        <w:t>]</w:t>
      </w:r>
      <w:r w:rsidRPr="00DD5F2F">
        <w:rPr>
          <w:rFonts w:ascii="Arial" w:hAnsi="Arial" w:cs="Arial"/>
          <w:sz w:val="24"/>
          <w:szCs w:val="24"/>
        </w:rPr>
        <w:t>.</w:t>
      </w:r>
    </w:p>
    <w:p w14:paraId="15C379E0" w14:textId="77777777"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7.7.4 Повторный анализ изделия</w:t>
      </w:r>
    </w:p>
    <w:p w14:paraId="07275368" w14:textId="428BF5D1"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Если результаты анализа обеих проб, представляющих плавку тел бурильных труб, не соответствуют установленным требованиям, то по выбору изготовителя плавка должна быть или забракована, или все остальные изделия плавки должны быть подвергнуты индивидуальному анализу для проверки соответствия установленным требованиям.</w:t>
      </w:r>
    </w:p>
    <w:p w14:paraId="0AB765C5" w14:textId="79553421"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Если установленным требованиям не соответствует только одна проба из двух, изготовитель должен по своему выбору забраковать плавку или провести дополнительный анализ двух дополнительных изделий из этой плавки. Если результаты обоих повторных анализов соответствуют установленным требованиям, плавка должна быть принята, кроме изделия, несоответствие которого было выявлено при первоначальном анализе. Если результаты одного или обоих повторных анализов неудовлетворительные, то изготовитель должен по своему выбору забраковать плавку или подвергнуть все остальные изделия из этой плавки индивидуальному анализу. </w:t>
      </w:r>
    </w:p>
    <w:p w14:paraId="1A5DE80E" w14:textId="1E0997B7" w:rsidR="00540D1C"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При индивидуальном анализе остальных изделий плавки требуется определение содержания только того элемента или тех элементов, по которым получен результат, не соответствующий требованиям. Пробы для повторного анализа изделий должны быть отобраны так же, как и при первоначальном анализе изделий. Если это указано в заказе, то результаты всех повторных анализов изделий должны быть предоставлены </w:t>
      </w:r>
      <w:r w:rsidR="0073364E" w:rsidRPr="00DD5F2F">
        <w:rPr>
          <w:rFonts w:ascii="Arial" w:hAnsi="Arial" w:cs="Arial"/>
          <w:sz w:val="24"/>
          <w:szCs w:val="24"/>
        </w:rPr>
        <w:t>заказчику</w:t>
      </w:r>
      <w:r w:rsidRPr="00DD5F2F">
        <w:rPr>
          <w:rFonts w:ascii="Arial" w:hAnsi="Arial" w:cs="Arial"/>
          <w:sz w:val="24"/>
          <w:szCs w:val="24"/>
        </w:rPr>
        <w:t>.</w:t>
      </w:r>
    </w:p>
    <w:p w14:paraId="6A788200" w14:textId="77777777"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7.8 Испытания на растяжение</w:t>
      </w:r>
    </w:p>
    <w:p w14:paraId="2C202081" w14:textId="77777777" w:rsidR="00AC3AEE" w:rsidRPr="00DD5F2F" w:rsidRDefault="00AC3AEE" w:rsidP="001D7D4D">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7.8.1 Метод испытания</w:t>
      </w:r>
    </w:p>
    <w:p w14:paraId="678BBAEB" w14:textId="060B1A29" w:rsidR="00AC3AEE" w:rsidRPr="00DD5F2F" w:rsidRDefault="00AC3AEE" w:rsidP="001D7D4D">
      <w:pPr>
        <w:widowControl w:val="0"/>
        <w:spacing w:after="0" w:line="360" w:lineRule="auto"/>
        <w:ind w:firstLine="709"/>
        <w:jc w:val="both"/>
        <w:rPr>
          <w:rFonts w:ascii="Arial" w:hAnsi="Arial" w:cs="Arial"/>
          <w:sz w:val="24"/>
          <w:szCs w:val="24"/>
        </w:rPr>
      </w:pPr>
      <w:r w:rsidRPr="00DD5F2F">
        <w:rPr>
          <w:rFonts w:ascii="Arial" w:hAnsi="Arial" w:cs="Arial"/>
          <w:sz w:val="24"/>
          <w:szCs w:val="24"/>
        </w:rPr>
        <w:t>Испытание на растяжение проводят при комнатной температуре в соответствии с ГОСТ 10006 или стандартом [</w:t>
      </w:r>
      <w:r w:rsidR="008E0A5D" w:rsidRPr="008E0A5D">
        <w:rPr>
          <w:rFonts w:ascii="Arial" w:hAnsi="Arial" w:cs="Arial"/>
          <w:sz w:val="24"/>
          <w:szCs w:val="24"/>
        </w:rPr>
        <w:t>6</w:t>
      </w:r>
      <w:r w:rsidRPr="00DD5F2F">
        <w:rPr>
          <w:rFonts w:ascii="Arial" w:hAnsi="Arial" w:cs="Arial"/>
          <w:sz w:val="24"/>
          <w:szCs w:val="24"/>
        </w:rPr>
        <w:t>].</w:t>
      </w:r>
    </w:p>
    <w:p w14:paraId="768EC334" w14:textId="77777777" w:rsidR="00AC3AEE" w:rsidRPr="00DD5F2F" w:rsidRDefault="00AC3AEE" w:rsidP="001D7D4D">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7.8.2 Поверка испытательного оборудования</w:t>
      </w:r>
    </w:p>
    <w:p w14:paraId="5DE38911" w14:textId="672402E6" w:rsidR="00AC3AEE" w:rsidRPr="00DD5F2F" w:rsidRDefault="00AC3AEE" w:rsidP="001D7D4D">
      <w:pPr>
        <w:widowControl w:val="0"/>
        <w:spacing w:after="0" w:line="360" w:lineRule="auto"/>
        <w:ind w:firstLine="709"/>
        <w:jc w:val="both"/>
        <w:rPr>
          <w:rFonts w:ascii="Arial" w:hAnsi="Arial" w:cs="Arial"/>
          <w:sz w:val="24"/>
          <w:szCs w:val="24"/>
        </w:rPr>
      </w:pPr>
      <w:r w:rsidRPr="00DD5F2F">
        <w:rPr>
          <w:rFonts w:ascii="Arial" w:hAnsi="Arial" w:cs="Arial"/>
          <w:sz w:val="24"/>
          <w:szCs w:val="24"/>
        </w:rPr>
        <w:t>Не ранее чем за 15 мес до проведения испытания должна быть проведена поверка испытательных машин в соответствии со стандартом [</w:t>
      </w:r>
      <w:r w:rsidR="008E0A5D" w:rsidRPr="008E0A5D">
        <w:rPr>
          <w:rFonts w:ascii="Arial" w:hAnsi="Arial" w:cs="Arial"/>
          <w:sz w:val="24"/>
          <w:szCs w:val="24"/>
        </w:rPr>
        <w:t>7</w:t>
      </w:r>
      <w:r w:rsidRPr="00DD5F2F">
        <w:rPr>
          <w:rFonts w:ascii="Arial" w:hAnsi="Arial" w:cs="Arial"/>
          <w:sz w:val="24"/>
          <w:szCs w:val="24"/>
        </w:rPr>
        <w:t>] или [</w:t>
      </w:r>
      <w:r w:rsidR="008E0A5D" w:rsidRPr="008E0A5D">
        <w:rPr>
          <w:rFonts w:ascii="Arial" w:hAnsi="Arial" w:cs="Arial"/>
          <w:sz w:val="24"/>
          <w:szCs w:val="24"/>
        </w:rPr>
        <w:t>8</w:t>
      </w:r>
      <w:r w:rsidRPr="00DD5F2F">
        <w:rPr>
          <w:rFonts w:ascii="Arial" w:hAnsi="Arial" w:cs="Arial"/>
          <w:sz w:val="24"/>
          <w:szCs w:val="24"/>
        </w:rPr>
        <w:t>]. Не ранее чем за 15 мес до проведения испытания должна быть проведена поверка экстензометров в соответствии со стандартом [</w:t>
      </w:r>
      <w:r w:rsidR="008E0A5D" w:rsidRPr="008E0A5D">
        <w:rPr>
          <w:rFonts w:ascii="Arial" w:hAnsi="Arial" w:cs="Arial"/>
          <w:sz w:val="24"/>
          <w:szCs w:val="24"/>
        </w:rPr>
        <w:t>9</w:t>
      </w:r>
      <w:r w:rsidRPr="00DD5F2F">
        <w:rPr>
          <w:rFonts w:ascii="Arial" w:hAnsi="Arial" w:cs="Arial"/>
          <w:sz w:val="24"/>
          <w:szCs w:val="24"/>
        </w:rPr>
        <w:t>] или [</w:t>
      </w:r>
      <w:r w:rsidR="00DD4B48">
        <w:rPr>
          <w:rFonts w:ascii="Arial" w:hAnsi="Arial" w:cs="Arial"/>
          <w:sz w:val="24"/>
          <w:szCs w:val="24"/>
        </w:rPr>
        <w:t>1</w:t>
      </w:r>
      <w:r w:rsidR="008E0A5D" w:rsidRPr="008E0A5D">
        <w:rPr>
          <w:rFonts w:ascii="Arial" w:hAnsi="Arial" w:cs="Arial"/>
          <w:sz w:val="24"/>
          <w:szCs w:val="24"/>
        </w:rPr>
        <w:t>0</w:t>
      </w:r>
      <w:r w:rsidRPr="00DD5F2F">
        <w:rPr>
          <w:rFonts w:ascii="Arial" w:hAnsi="Arial" w:cs="Arial"/>
          <w:sz w:val="24"/>
          <w:szCs w:val="24"/>
        </w:rPr>
        <w:t>]. Записи должны быть сохранены в соответствии с 6.17.4 и таблицей А.9.</w:t>
      </w:r>
    </w:p>
    <w:p w14:paraId="7D0E2FA8" w14:textId="77777777"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7.8.3 Образцы для испытания</w:t>
      </w:r>
    </w:p>
    <w:p w14:paraId="2447421C" w14:textId="1017FE38"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Испытание на растяжение для тел бурильных труб проводят по выбору изготовителя</w:t>
      </w:r>
      <w:r w:rsidR="00FE13F0" w:rsidRPr="00DD5F2F">
        <w:rPr>
          <w:rFonts w:ascii="Arial" w:hAnsi="Arial" w:cs="Arial"/>
          <w:sz w:val="24"/>
          <w:szCs w:val="24"/>
        </w:rPr>
        <w:t>:</w:t>
      </w:r>
      <w:r w:rsidRPr="00DD5F2F">
        <w:rPr>
          <w:rFonts w:ascii="Arial" w:hAnsi="Arial" w:cs="Arial"/>
          <w:sz w:val="24"/>
          <w:szCs w:val="24"/>
        </w:rPr>
        <w:t xml:space="preserve"> на образцах полного сечения в виде полос или цилиндрических образцах, показанных на рисунке В.8. Тип и размер образца должны быть указаны в протоколе </w:t>
      </w:r>
      <w:r w:rsidR="00FE13F0" w:rsidRPr="00DD5F2F">
        <w:rPr>
          <w:rFonts w:ascii="Arial" w:hAnsi="Arial" w:cs="Arial"/>
          <w:sz w:val="24"/>
          <w:szCs w:val="24"/>
        </w:rPr>
        <w:t>изготовителя</w:t>
      </w:r>
      <w:r w:rsidRPr="00DD5F2F">
        <w:rPr>
          <w:rFonts w:ascii="Arial" w:hAnsi="Arial" w:cs="Arial"/>
          <w:sz w:val="24"/>
          <w:szCs w:val="24"/>
        </w:rPr>
        <w:t>.</w:t>
      </w:r>
    </w:p>
    <w:p w14:paraId="5CBFEC3C" w14:textId="6F73B4C3"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Образцы отбирают от тела бурильной трубы после окончательной термической обработки. Цилиндрические образцы отбирают из середины стенки. Цилиндрические образцы и образцы в виде полос (рисунок В.8) могут быть отобраны по выбору изготовителя из любого участка по окружности тела бурильной трубы. Все образцы, кроме цилиндрических образцов, должны представлять полную толщину стенки тела трубы, из которой они вырезаны, и должны быть подвергнуты испытанию без выпрямления. </w:t>
      </w:r>
    </w:p>
    <w:p w14:paraId="49D69F40" w14:textId="2B3E629B"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Образцы в виде полос должны иметь ширину расчетной части приблизительно равную 38,0 мм при применении соответствующих криволинейных захватов или при механической обработке концов образца, или при сплющивании для уменьшения кривизны в зоне захвата образца. В других случаях ширина должна составлять приблизительно 19,0 мм для труб наружным диаметром тела трубы менее 101,60 мм и приблизительно 25,0 мм для труб наружным диаметром тела трубы 101,60 мм и более. </w:t>
      </w:r>
    </w:p>
    <w:p w14:paraId="49A831D7" w14:textId="1F9522E0"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При использовании цилиндрических образцов применяют образцы диаметром </w:t>
      </w:r>
      <w:r w:rsidRPr="00DD5F2F">
        <w:rPr>
          <w:rFonts w:ascii="Arial" w:hAnsi="Arial" w:cs="Arial"/>
          <w:i/>
          <w:iCs/>
          <w:sz w:val="24"/>
          <w:szCs w:val="24"/>
        </w:rPr>
        <w:t>12,5</w:t>
      </w:r>
      <w:r w:rsidRPr="00DD5F2F">
        <w:rPr>
          <w:rFonts w:ascii="Arial" w:hAnsi="Arial" w:cs="Arial"/>
          <w:sz w:val="24"/>
          <w:szCs w:val="24"/>
        </w:rPr>
        <w:t xml:space="preserve"> мм, если позволяет размер трубы, или диаметром </w:t>
      </w:r>
      <w:r w:rsidRPr="00DD5F2F">
        <w:rPr>
          <w:rFonts w:ascii="Arial" w:hAnsi="Arial" w:cs="Arial"/>
          <w:i/>
          <w:iCs/>
          <w:sz w:val="24"/>
          <w:szCs w:val="24"/>
        </w:rPr>
        <w:t>9,0</w:t>
      </w:r>
      <w:r w:rsidRPr="00DD5F2F">
        <w:rPr>
          <w:rFonts w:ascii="Arial" w:hAnsi="Arial" w:cs="Arial"/>
          <w:sz w:val="24"/>
          <w:szCs w:val="24"/>
        </w:rPr>
        <w:t xml:space="preserve"> мм, при невозможности изготовить образец диаметром </w:t>
      </w:r>
      <w:r w:rsidRPr="00DD5F2F">
        <w:rPr>
          <w:rFonts w:ascii="Arial" w:hAnsi="Arial" w:cs="Arial"/>
          <w:i/>
          <w:iCs/>
          <w:sz w:val="24"/>
          <w:szCs w:val="24"/>
        </w:rPr>
        <w:t>12,5</w:t>
      </w:r>
      <w:r w:rsidRPr="00DD5F2F">
        <w:rPr>
          <w:rFonts w:ascii="Arial" w:hAnsi="Arial" w:cs="Arial"/>
          <w:sz w:val="24"/>
          <w:szCs w:val="24"/>
        </w:rPr>
        <w:t xml:space="preserve"> мм. Применение цилиндрических образцов меньших диаметров не допускается.</w:t>
      </w:r>
    </w:p>
    <w:p w14:paraId="548CEBE8" w14:textId="77777777"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7.8.4 Периодичность испытаний</w:t>
      </w:r>
    </w:p>
    <w:p w14:paraId="3D430537" w14:textId="73A51E29"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Периодичность испытаний на растяжение для тел бурильных труб должна соответствовать указанной в таблице A.10.</w:t>
      </w:r>
    </w:p>
    <w:p w14:paraId="4F2BD1F7" w14:textId="77777777"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Испытание на растяжение для высаженных концов не проводят, если иное не указано в заказе.</w:t>
      </w:r>
    </w:p>
    <w:p w14:paraId="5F22D967" w14:textId="77777777" w:rsidR="00AC3AEE" w:rsidRPr="00DD5F2F" w:rsidRDefault="00AC3AEE" w:rsidP="00683B73">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7.8.5 Контрольное испытание для плавки</w:t>
      </w:r>
    </w:p>
    <w:p w14:paraId="56FB3B1A" w14:textId="208304E1" w:rsidR="00AC3AEE" w:rsidRPr="00DD5F2F" w:rsidRDefault="00AC3AEE" w:rsidP="00683B73">
      <w:pPr>
        <w:widowControl w:val="0"/>
        <w:spacing w:after="0" w:line="360" w:lineRule="auto"/>
        <w:ind w:firstLine="709"/>
        <w:jc w:val="both"/>
        <w:rPr>
          <w:rFonts w:ascii="Arial" w:hAnsi="Arial" w:cs="Arial"/>
          <w:sz w:val="24"/>
          <w:szCs w:val="24"/>
        </w:rPr>
      </w:pPr>
      <w:r w:rsidRPr="00DD5F2F">
        <w:rPr>
          <w:rFonts w:ascii="Arial" w:hAnsi="Arial" w:cs="Arial"/>
          <w:sz w:val="24"/>
          <w:szCs w:val="24"/>
        </w:rPr>
        <w:t xml:space="preserve">Одно испытание на растяжение должно быть проведено изготовителем тел бурильных труб в качестве контрольного испытания для каждой используемой плавки стали. Записи по этому испытанию должны быть доступны для </w:t>
      </w:r>
      <w:r w:rsidR="0073364E" w:rsidRPr="00DD5F2F">
        <w:rPr>
          <w:rFonts w:ascii="Arial" w:hAnsi="Arial" w:cs="Arial"/>
          <w:sz w:val="24"/>
          <w:szCs w:val="24"/>
        </w:rPr>
        <w:t>заказчика</w:t>
      </w:r>
      <w:r w:rsidRPr="00DD5F2F">
        <w:rPr>
          <w:rFonts w:ascii="Arial" w:hAnsi="Arial" w:cs="Arial"/>
          <w:sz w:val="24"/>
          <w:szCs w:val="24"/>
        </w:rPr>
        <w:t>.</w:t>
      </w:r>
    </w:p>
    <w:p w14:paraId="7AA3FD30" w14:textId="1616CE56" w:rsidR="00FE13F0" w:rsidRPr="00DD5F2F" w:rsidRDefault="00FE13F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Контрольные испытания для плавки могут также считаться испытаниями для партий изделий из этой плавки. </w:t>
      </w:r>
    </w:p>
    <w:p w14:paraId="3B79489A" w14:textId="00BCD14E"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7.8.6 Повторные испытания</w:t>
      </w:r>
    </w:p>
    <w:p w14:paraId="36E3011B" w14:textId="28E16BF8"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Если результат первоначального испытания на растяжение не соответствует установленным требованиям, то изготовитель может испытать два дополнительных образца от той же трубы, отобранные приблизительно из того же участка. Если оба дополнительных образца выдержали испытание, то партия должна быть принята.</w:t>
      </w:r>
    </w:p>
    <w:p w14:paraId="3DAE3563" w14:textId="73ADEC1B"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Если хотя бы один из дополнительных образцов не соответствуют установленным требованиям, изготовитель может испытать образцы от трех дополнительных труб из той же партии. Если образцы от всех трех труб выдержали испытание, партия должна быть принята. Если хотя бы один из этих образцов не соответствуют установленным требованиям, партия должна быть забракована. Забракованная партия может быть подвергнута повторной термической обработке и испытана как новая партия.</w:t>
      </w:r>
    </w:p>
    <w:p w14:paraId="5F42E2DE" w14:textId="77777777"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7.8.7 Дефектные образцы</w:t>
      </w:r>
    </w:p>
    <w:p w14:paraId="24063890" w14:textId="0E4D1212"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Образцы с несовершенствами материала или некачественной подготовкой, обнаруженными до или после испытаний, могут быть забракованы и заменены другими образцами, которые должны быть приняты как исходные. Образцы не должны считаться дефектными только потому, что результаты их испытаний не соответствуют требуемым свойствам при испытании на растяжение.</w:t>
      </w:r>
    </w:p>
    <w:p w14:paraId="3A3C9E53" w14:textId="4292B2B0" w:rsidR="00200B8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7.9 Испытание на ударный изгиб</w:t>
      </w:r>
    </w:p>
    <w:p w14:paraId="3AF499E9" w14:textId="39CFC253"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b/>
          <w:bCs/>
          <w:sz w:val="24"/>
          <w:szCs w:val="24"/>
        </w:rPr>
        <w:t>7.9.1 Метод</w:t>
      </w:r>
    </w:p>
    <w:p w14:paraId="54C14E3E" w14:textId="15B4F272"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Испытанию должен быть подвергнут комплект из трех продольных образцов, отобранных от одного участка одного тела трубы. Испытание на ударный изгиб проводят по методу Шарпи на образцах с V-образным надрезом при температуре (21</w:t>
      </w:r>
      <w:r w:rsidR="00200B8E" w:rsidRPr="00DD5F2F">
        <w:rPr>
          <w:rFonts w:ascii="Arial" w:hAnsi="Arial" w:cs="Arial"/>
          <w:sz w:val="24"/>
          <w:szCs w:val="24"/>
        </w:rPr>
        <w:t>±</w:t>
      </w:r>
      <w:r w:rsidRPr="00DD5F2F">
        <w:rPr>
          <w:rFonts w:ascii="Arial" w:hAnsi="Arial" w:cs="Arial"/>
          <w:sz w:val="24"/>
          <w:szCs w:val="24"/>
        </w:rPr>
        <w:t xml:space="preserve">3) </w:t>
      </w:r>
      <w:r w:rsidR="00D91C7D" w:rsidRPr="00DD5F2F">
        <w:rPr>
          <w:rFonts w:ascii="Arial" w:hAnsi="Arial" w:cs="Arial"/>
          <w:sz w:val="24"/>
          <w:szCs w:val="24"/>
        </w:rPr>
        <w:t>°</w:t>
      </w:r>
      <w:r w:rsidRPr="00DD5F2F">
        <w:rPr>
          <w:rFonts w:ascii="Arial" w:hAnsi="Arial" w:cs="Arial"/>
          <w:sz w:val="24"/>
          <w:szCs w:val="24"/>
        </w:rPr>
        <w:t>C в соответствии со стандартами [</w:t>
      </w:r>
      <w:r w:rsidR="008E0A5D" w:rsidRPr="008E0A5D">
        <w:rPr>
          <w:rFonts w:ascii="Arial" w:hAnsi="Arial" w:cs="Arial"/>
          <w:sz w:val="24"/>
          <w:szCs w:val="24"/>
        </w:rPr>
        <w:t>6</w:t>
      </w:r>
      <w:r w:rsidRPr="00DD5F2F">
        <w:rPr>
          <w:rFonts w:ascii="Arial" w:hAnsi="Arial" w:cs="Arial"/>
          <w:sz w:val="24"/>
          <w:szCs w:val="24"/>
        </w:rPr>
        <w:t xml:space="preserve">] и </w:t>
      </w:r>
      <w:r w:rsidR="00386502" w:rsidRPr="00DD5F2F">
        <w:rPr>
          <w:rFonts w:ascii="Arial" w:eastAsia="Times New Roman" w:hAnsi="Arial" w:cs="Arial"/>
          <w:sz w:val="24"/>
          <w:szCs w:val="24"/>
          <w:lang w:eastAsia="ru-RU"/>
        </w:rPr>
        <w:t>[</w:t>
      </w:r>
      <w:r w:rsidR="00DD4B48">
        <w:rPr>
          <w:rFonts w:ascii="Arial" w:eastAsia="Times New Roman" w:hAnsi="Arial" w:cs="Arial"/>
          <w:sz w:val="24"/>
          <w:szCs w:val="24"/>
          <w:lang w:eastAsia="ru-RU"/>
        </w:rPr>
        <w:t>16</w:t>
      </w:r>
      <w:r w:rsidR="00386502" w:rsidRPr="00DD5F2F">
        <w:rPr>
          <w:rFonts w:ascii="Arial" w:eastAsia="Times New Roman" w:hAnsi="Arial" w:cs="Arial"/>
          <w:sz w:val="24"/>
          <w:szCs w:val="24"/>
          <w:lang w:eastAsia="ru-RU"/>
        </w:rPr>
        <w:t>]</w:t>
      </w:r>
      <w:r w:rsidRPr="00DD5F2F">
        <w:rPr>
          <w:rFonts w:ascii="Arial" w:hAnsi="Arial" w:cs="Arial"/>
          <w:sz w:val="24"/>
          <w:szCs w:val="24"/>
        </w:rPr>
        <w:t>. Альтернативные температуры испытаний указаны в D.5 SR20, температуры для PSL-3 – в таблице A.8.</w:t>
      </w:r>
    </w:p>
    <w:p w14:paraId="16E38F1F" w14:textId="77777777"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Допускается проведение испытаний при более низкой температуре, чем заданная температура, при условии соответствия требованиям к работе удара, установленным для заданной температуры. </w:t>
      </w:r>
    </w:p>
    <w:p w14:paraId="32F64FA3" w14:textId="0DA088A3" w:rsidR="00AC3AEE" w:rsidRPr="00DD5F2F" w:rsidRDefault="00AC3AEE" w:rsidP="003446C5">
      <w:pPr>
        <w:pBdr>
          <w:right w:val="single" w:sz="4" w:space="4" w:color="auto"/>
        </w:pBdr>
        <w:spacing w:after="0" w:line="360" w:lineRule="auto"/>
        <w:ind w:firstLine="709"/>
        <w:jc w:val="both"/>
        <w:rPr>
          <w:rFonts w:ascii="Arial" w:hAnsi="Arial" w:cs="Arial"/>
          <w:sz w:val="24"/>
          <w:szCs w:val="24"/>
        </w:rPr>
      </w:pPr>
      <w:r w:rsidRPr="00DD5F2F">
        <w:rPr>
          <w:rFonts w:ascii="Arial" w:hAnsi="Arial" w:cs="Arial"/>
          <w:sz w:val="24"/>
          <w:szCs w:val="24"/>
        </w:rPr>
        <w:t xml:space="preserve">Должно быть проведено определение доли вязкой составляющей в изломе образцов после испытаний в соответствии с стандартом </w:t>
      </w:r>
      <w:r w:rsidR="00386502" w:rsidRPr="00DD5F2F">
        <w:rPr>
          <w:rFonts w:ascii="Arial" w:eastAsia="Times New Roman" w:hAnsi="Arial" w:cs="Arial"/>
          <w:sz w:val="24"/>
          <w:szCs w:val="24"/>
          <w:lang w:eastAsia="ru-RU"/>
        </w:rPr>
        <w:t>[1</w:t>
      </w:r>
      <w:r w:rsidR="00DD4B48">
        <w:rPr>
          <w:rFonts w:ascii="Arial" w:eastAsia="Times New Roman" w:hAnsi="Arial" w:cs="Arial"/>
          <w:sz w:val="24"/>
          <w:szCs w:val="24"/>
          <w:lang w:eastAsia="ru-RU"/>
        </w:rPr>
        <w:t>6</w:t>
      </w:r>
      <w:r w:rsidR="00386502" w:rsidRPr="00DD5F2F">
        <w:rPr>
          <w:rFonts w:ascii="Arial" w:eastAsia="Times New Roman" w:hAnsi="Arial" w:cs="Arial"/>
          <w:sz w:val="24"/>
          <w:szCs w:val="24"/>
          <w:lang w:eastAsia="ru-RU"/>
        </w:rPr>
        <w:t>]</w:t>
      </w:r>
      <w:r w:rsidRPr="00DD5F2F">
        <w:rPr>
          <w:rFonts w:ascii="Arial" w:hAnsi="Arial" w:cs="Arial"/>
          <w:sz w:val="24"/>
          <w:szCs w:val="24"/>
        </w:rPr>
        <w:t>.</w:t>
      </w:r>
    </w:p>
    <w:p w14:paraId="2E59DC9C" w14:textId="77777777"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Дополнительные требования PSL-3 приведены в приложении E.</w:t>
      </w:r>
    </w:p>
    <w:p w14:paraId="48710F95" w14:textId="299E62DD"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7.9.2 Размеры и ориентация образцов</w:t>
      </w:r>
    </w:p>
    <w:p w14:paraId="346FA8D6" w14:textId="561DB7A8"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Для испытания на ударный изгиб выбирают образец наибольшего возможного размера из указанных в таблице А.11 для заданного наружного диаметра (при необходимости с округлением до ближайшего меньшего диаметра) и заданной толщины стенки тела труб. Размер наименьшего образца должен быть равен 10,0 </w:t>
      </w:r>
      <w:r w:rsidR="00200B8E" w:rsidRPr="00DD5F2F">
        <w:rPr>
          <w:rFonts w:ascii="Arial" w:hAnsi="Arial" w:cs="Arial"/>
          <w:sz w:val="24"/>
          <w:szCs w:val="24"/>
        </w:rPr>
        <w:t>×</w:t>
      </w:r>
      <w:r w:rsidRPr="00DD5F2F">
        <w:rPr>
          <w:rFonts w:ascii="Arial" w:hAnsi="Arial" w:cs="Arial"/>
          <w:sz w:val="24"/>
          <w:szCs w:val="24"/>
        </w:rPr>
        <w:t xml:space="preserve"> 5,0 мм. </w:t>
      </w:r>
    </w:p>
    <w:p w14:paraId="3AACEE30" w14:textId="325DC4AD"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Образцы отбирают в продольном направлении по отношению к оси тела трубы, надрез образца должен быть ориентирован в радиальном направлении, как показано на рисунке В.9.</w:t>
      </w:r>
    </w:p>
    <w:p w14:paraId="173A761D" w14:textId="77777777"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7.9.3 Периодичность испытаний</w:t>
      </w:r>
    </w:p>
    <w:p w14:paraId="38D205BC" w14:textId="524EFF42"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Периодичность испытаний на ударный изгиб для тела труб должна соответствовать таблице A.10.</w:t>
      </w:r>
    </w:p>
    <w:p w14:paraId="6C32D6E9" w14:textId="77777777" w:rsidR="00AC3AEE" w:rsidRPr="00DD5F2F" w:rsidRDefault="00AC3AEE" w:rsidP="00683B73">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7.9.4 Контрольное испытание для плавки</w:t>
      </w:r>
    </w:p>
    <w:p w14:paraId="756B8BC6" w14:textId="77777777" w:rsidR="00AC3AEE" w:rsidRPr="00DD5F2F" w:rsidRDefault="00AC3AEE" w:rsidP="00683B73">
      <w:pPr>
        <w:widowControl w:val="0"/>
        <w:spacing w:after="0" w:line="360" w:lineRule="auto"/>
        <w:ind w:firstLine="709"/>
        <w:jc w:val="both"/>
        <w:rPr>
          <w:rFonts w:ascii="Arial" w:hAnsi="Arial" w:cs="Arial"/>
          <w:sz w:val="24"/>
          <w:szCs w:val="24"/>
        </w:rPr>
      </w:pPr>
      <w:r w:rsidRPr="00DD5F2F">
        <w:rPr>
          <w:rFonts w:ascii="Arial" w:hAnsi="Arial" w:cs="Arial"/>
          <w:sz w:val="24"/>
          <w:szCs w:val="24"/>
        </w:rPr>
        <w:t>Образцы для испытания на ударный изгиб должны быть отобраны после окончательной термической обработки в соответствии с 7.9.2.</w:t>
      </w:r>
    </w:p>
    <w:p w14:paraId="39DE10C2" w14:textId="3BA35BB9"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Испытание на ударный изгиб одного комплекта из трех образцов должно быть проведено в качестве контрольного испытания для каждой плавки стали, используемой изготовителем тел бурильных труб. Записи по испытанию должны быть доступны для </w:t>
      </w:r>
      <w:r w:rsidR="00C60B9A" w:rsidRPr="00DD5F2F">
        <w:rPr>
          <w:rFonts w:ascii="Arial" w:hAnsi="Arial" w:cs="Arial"/>
          <w:sz w:val="24"/>
          <w:szCs w:val="24"/>
        </w:rPr>
        <w:t>заказчика</w:t>
      </w:r>
      <w:r w:rsidRPr="00DD5F2F">
        <w:rPr>
          <w:rFonts w:ascii="Arial" w:hAnsi="Arial" w:cs="Arial"/>
          <w:sz w:val="24"/>
          <w:szCs w:val="24"/>
        </w:rPr>
        <w:t>.</w:t>
      </w:r>
    </w:p>
    <w:p w14:paraId="4ED1951E" w14:textId="546AA431" w:rsidR="00A34DDF" w:rsidRPr="00DD5F2F" w:rsidRDefault="00A34DDF" w:rsidP="00DD5F2F">
      <w:pPr>
        <w:spacing w:after="0" w:line="360" w:lineRule="auto"/>
        <w:ind w:firstLine="709"/>
        <w:jc w:val="both"/>
        <w:rPr>
          <w:rFonts w:ascii="Arial" w:hAnsi="Arial" w:cs="Arial"/>
          <w:sz w:val="24"/>
          <w:szCs w:val="24"/>
        </w:rPr>
      </w:pPr>
      <w:r w:rsidRPr="00DD5F2F">
        <w:rPr>
          <w:rFonts w:ascii="Arial" w:hAnsi="Arial" w:cs="Arial"/>
          <w:sz w:val="24"/>
          <w:szCs w:val="24"/>
        </w:rPr>
        <w:t>Контрольные испытания для плавки могут также считаться испытаниями для партий изделий из этой плавки.</w:t>
      </w:r>
    </w:p>
    <w:p w14:paraId="02ABCAEE" w14:textId="77777777" w:rsidR="00AC3AEE" w:rsidRPr="00DD5F2F" w:rsidRDefault="00AC3AEE"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7.9.5 Повторные испытания</w:t>
      </w:r>
    </w:p>
    <w:p w14:paraId="1394C5C9" w14:textId="64913B3C"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Если результаты испытаний не соответствуют требованиям 7.3.3 и 7.3.4, но при этом работа удара только одного из образцов ниже требуемого минимального значения для отдельного образца, изготовитель может по своему выбору забраковать партию или провести повторное испытание трех дополнительных образцов от той же трубы, отобранных приблизительно из того же участка. Работа удара всех трех дополнительных образцов должна быть равна или превышать минимальную среднюю работу удара, указанную в таблице A.8. В противном случае партия должна быть забракована или подвергнута повторному испытанию, как описано ниже.</w:t>
      </w:r>
    </w:p>
    <w:p w14:paraId="4D7461C6" w14:textId="112A6E04"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Если при первоначальном испытании работа удара двух образцов ниже требуемого минимального значения для отдельного образца, изготовитель может по своему выбору забраковать партию или провести повторное испытание дополнительных комплектов из трех образцов, отобранных от каждого из трех дополнительных изделий из той же партии. Если хотя бы один из этих дополнительных комплектов образцов не соответствует требованиям, установленным для первоначального испытания, партия должна быть забракована.</w:t>
      </w:r>
    </w:p>
    <w:p w14:paraId="04D7CACA" w14:textId="77777777" w:rsidR="00AC3AEE" w:rsidRPr="00DD5F2F" w:rsidRDefault="00AC3AEE"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Забракованная партия может быть подвергнута повторной термической обработке и испытана как новая партия. </w:t>
      </w:r>
    </w:p>
    <w:p w14:paraId="658B6366" w14:textId="77777777" w:rsidR="00AC3AEE" w:rsidRPr="00DD5F2F" w:rsidRDefault="00AC3AEE" w:rsidP="00DD4B48">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7.9.6 Дефектные образцы</w:t>
      </w:r>
    </w:p>
    <w:p w14:paraId="56E99FED" w14:textId="71BA4A1A" w:rsidR="00683B73" w:rsidRDefault="00AC3AEE" w:rsidP="00683B73">
      <w:pPr>
        <w:widowControl w:val="0"/>
        <w:spacing w:after="0" w:line="360" w:lineRule="auto"/>
        <w:ind w:firstLine="709"/>
        <w:jc w:val="both"/>
        <w:rPr>
          <w:rFonts w:ascii="Arial" w:hAnsi="Arial" w:cs="Arial"/>
          <w:sz w:val="24"/>
          <w:szCs w:val="24"/>
        </w:rPr>
      </w:pPr>
      <w:r w:rsidRPr="00DD5F2F">
        <w:rPr>
          <w:rFonts w:ascii="Arial" w:hAnsi="Arial" w:cs="Arial"/>
          <w:sz w:val="24"/>
          <w:szCs w:val="24"/>
        </w:rPr>
        <w:t>Образцы с несовершенствами материала или некачественной подготовкой, обнаруженными до или после испытаний, могут быть забракованы и заменены другими образцами, которые должны быть приняты в качестве исходных. Образцы не должны считаться дефектными только потому, что результаты их испытаний не соответствуют требованиям к минимальной работе удара.</w:t>
      </w:r>
    </w:p>
    <w:p w14:paraId="5D4D7C1C" w14:textId="18C9EFB1" w:rsidR="00C662FC" w:rsidRPr="00DD5F2F" w:rsidRDefault="00C662FC" w:rsidP="00DD5F2F">
      <w:pPr>
        <w:pBdr>
          <w:right w:val="single" w:sz="4" w:space="4" w:color="auto"/>
        </w:pBd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9A152A" w:rsidRPr="00DD5F2F">
        <w:rPr>
          <w:rFonts w:ascii="Arial" w:hAnsi="Arial" w:cs="Arial"/>
          <w:b/>
          <w:bCs/>
          <w:sz w:val="24"/>
          <w:szCs w:val="24"/>
        </w:rPr>
        <w:t>10</w:t>
      </w:r>
      <w:r w:rsidRPr="00DD5F2F">
        <w:rPr>
          <w:rFonts w:ascii="Arial" w:hAnsi="Arial" w:cs="Arial"/>
          <w:b/>
          <w:bCs/>
          <w:sz w:val="24"/>
          <w:szCs w:val="24"/>
        </w:rPr>
        <w:t xml:space="preserve"> Контроль поверхностной твердости – группы прочности</w:t>
      </w:r>
      <w:r w:rsidRPr="00DD5F2F">
        <w:rPr>
          <w:rFonts w:ascii="Arial" w:hAnsi="Arial" w:cs="Arial"/>
          <w:sz w:val="24"/>
          <w:szCs w:val="24"/>
        </w:rPr>
        <w:t xml:space="preserve"> </w:t>
      </w:r>
      <w:r w:rsidRPr="00DD5F2F">
        <w:rPr>
          <w:rFonts w:ascii="Arial" w:hAnsi="Arial" w:cs="Arial"/>
          <w:b/>
          <w:bCs/>
          <w:sz w:val="24"/>
          <w:szCs w:val="24"/>
        </w:rPr>
        <w:t>ESS, XSS и GSS</w:t>
      </w:r>
    </w:p>
    <w:p w14:paraId="009F2607" w14:textId="5B10CFC5" w:rsidR="00C662FC" w:rsidRPr="00DD5F2F" w:rsidRDefault="00C662FC" w:rsidP="00DD5F2F">
      <w:pPr>
        <w:pBdr>
          <w:right w:val="single" w:sz="4" w:space="4" w:color="auto"/>
        </w:pBd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9A152A" w:rsidRPr="00DD5F2F">
        <w:rPr>
          <w:rFonts w:ascii="Arial" w:hAnsi="Arial" w:cs="Arial"/>
          <w:b/>
          <w:bCs/>
          <w:sz w:val="24"/>
          <w:szCs w:val="24"/>
        </w:rPr>
        <w:t>10</w:t>
      </w:r>
      <w:r w:rsidRPr="00DD5F2F">
        <w:rPr>
          <w:rFonts w:ascii="Arial" w:hAnsi="Arial" w:cs="Arial"/>
          <w:b/>
          <w:bCs/>
          <w:sz w:val="24"/>
          <w:szCs w:val="24"/>
        </w:rPr>
        <w:t>.1 Методы контроля</w:t>
      </w:r>
    </w:p>
    <w:p w14:paraId="74828493" w14:textId="77777777" w:rsidR="00C662FC" w:rsidRPr="00DD5F2F" w:rsidRDefault="00C662FC" w:rsidP="00DD5F2F">
      <w:pPr>
        <w:pBdr>
          <w:right w:val="single" w:sz="4" w:space="4" w:color="auto"/>
        </w:pBdr>
        <w:spacing w:after="0" w:line="360" w:lineRule="auto"/>
        <w:ind w:firstLine="709"/>
        <w:jc w:val="both"/>
        <w:rPr>
          <w:rFonts w:ascii="Arial" w:hAnsi="Arial" w:cs="Arial"/>
          <w:sz w:val="24"/>
          <w:szCs w:val="24"/>
        </w:rPr>
      </w:pPr>
      <w:r w:rsidRPr="00DD5F2F">
        <w:rPr>
          <w:rFonts w:ascii="Arial" w:hAnsi="Arial" w:cs="Arial"/>
          <w:sz w:val="24"/>
          <w:szCs w:val="24"/>
        </w:rPr>
        <w:t>Контроль поверхностной твердости проводят по одному из следующих методов:</w:t>
      </w:r>
    </w:p>
    <w:p w14:paraId="4E24F7C9" w14:textId="7C099263" w:rsidR="00C662FC" w:rsidRPr="00DD5F2F" w:rsidRDefault="00C662FC" w:rsidP="00DD5F2F">
      <w:pPr>
        <w:pBdr>
          <w:right w:val="single" w:sz="4" w:space="4" w:color="auto"/>
        </w:pBdr>
        <w:spacing w:after="0" w:line="360" w:lineRule="auto"/>
        <w:ind w:firstLine="709"/>
        <w:jc w:val="both"/>
        <w:rPr>
          <w:rFonts w:ascii="Arial" w:hAnsi="Arial" w:cs="Arial"/>
          <w:sz w:val="24"/>
          <w:szCs w:val="24"/>
        </w:rPr>
      </w:pPr>
      <w:r w:rsidRPr="00DD5F2F">
        <w:rPr>
          <w:rFonts w:ascii="Arial" w:hAnsi="Arial" w:cs="Arial"/>
          <w:sz w:val="24"/>
          <w:szCs w:val="24"/>
        </w:rPr>
        <w:t xml:space="preserve">- Роквелла по ГОСТ 9013 или стандарту </w:t>
      </w:r>
      <w:r w:rsidR="00200452" w:rsidRPr="00DD5F2F">
        <w:rPr>
          <w:rFonts w:ascii="Arial" w:hAnsi="Arial" w:cs="Arial"/>
          <w:bCs/>
          <w:sz w:val="24"/>
          <w:szCs w:val="24"/>
        </w:rPr>
        <w:t>[</w:t>
      </w:r>
      <w:r w:rsidR="008E0A5D" w:rsidRPr="008E0A5D">
        <w:rPr>
          <w:rFonts w:ascii="Arial" w:hAnsi="Arial" w:cs="Arial"/>
          <w:bCs/>
          <w:sz w:val="24"/>
          <w:szCs w:val="24"/>
        </w:rPr>
        <w:t>11</w:t>
      </w:r>
      <w:r w:rsidR="00200452" w:rsidRPr="00DD5F2F">
        <w:rPr>
          <w:rFonts w:ascii="Arial" w:hAnsi="Arial" w:cs="Arial"/>
          <w:bCs/>
          <w:sz w:val="24"/>
          <w:szCs w:val="24"/>
        </w:rPr>
        <w:t>]</w:t>
      </w:r>
      <w:r w:rsidRPr="00DD5F2F">
        <w:rPr>
          <w:rFonts w:ascii="Arial" w:hAnsi="Arial" w:cs="Arial"/>
          <w:sz w:val="24"/>
          <w:szCs w:val="24"/>
        </w:rPr>
        <w:t>;</w:t>
      </w:r>
    </w:p>
    <w:p w14:paraId="7B42AD1D" w14:textId="72987F4E" w:rsidR="00C662FC" w:rsidRPr="00DD5F2F" w:rsidRDefault="00C662FC" w:rsidP="00DD5F2F">
      <w:pPr>
        <w:pBdr>
          <w:right w:val="single" w:sz="4" w:space="4" w:color="auto"/>
        </w:pBdr>
        <w:spacing w:after="0" w:line="360" w:lineRule="auto"/>
        <w:ind w:firstLine="709"/>
        <w:jc w:val="both"/>
        <w:rPr>
          <w:rFonts w:ascii="Arial" w:hAnsi="Arial" w:cs="Arial"/>
          <w:sz w:val="24"/>
          <w:szCs w:val="24"/>
        </w:rPr>
      </w:pPr>
      <w:r w:rsidRPr="00DD5F2F">
        <w:rPr>
          <w:rFonts w:ascii="Arial" w:hAnsi="Arial" w:cs="Arial"/>
          <w:sz w:val="24"/>
          <w:szCs w:val="24"/>
        </w:rPr>
        <w:t xml:space="preserve">- Бринелля по ГОСТ 9012 или стандарту </w:t>
      </w:r>
      <w:r w:rsidR="00200452" w:rsidRPr="00DD5F2F">
        <w:rPr>
          <w:rFonts w:ascii="Arial" w:hAnsi="Arial" w:cs="Arial"/>
          <w:bCs/>
          <w:sz w:val="24"/>
          <w:szCs w:val="24"/>
        </w:rPr>
        <w:t>[1</w:t>
      </w:r>
      <w:r w:rsidR="008E0A5D" w:rsidRPr="008E0A5D">
        <w:rPr>
          <w:rFonts w:ascii="Arial" w:hAnsi="Arial" w:cs="Arial"/>
          <w:bCs/>
          <w:sz w:val="24"/>
          <w:szCs w:val="24"/>
        </w:rPr>
        <w:t>2</w:t>
      </w:r>
      <w:r w:rsidR="00200452" w:rsidRPr="00DD5F2F">
        <w:rPr>
          <w:rFonts w:ascii="Arial" w:hAnsi="Arial" w:cs="Arial"/>
          <w:bCs/>
          <w:sz w:val="24"/>
          <w:szCs w:val="24"/>
        </w:rPr>
        <w:t>]</w:t>
      </w:r>
      <w:r w:rsidRPr="00DD5F2F">
        <w:rPr>
          <w:rFonts w:ascii="Arial" w:hAnsi="Arial" w:cs="Arial"/>
          <w:sz w:val="24"/>
          <w:szCs w:val="24"/>
        </w:rPr>
        <w:t>.</w:t>
      </w:r>
    </w:p>
    <w:p w14:paraId="47F81C3C" w14:textId="74182E35" w:rsidR="00C662FC" w:rsidRPr="00DD5F2F" w:rsidRDefault="00C662FC" w:rsidP="00DD5F2F">
      <w:pPr>
        <w:pBdr>
          <w:right w:val="single" w:sz="4" w:space="4" w:color="auto"/>
        </w:pBdr>
        <w:spacing w:after="0" w:line="360" w:lineRule="auto"/>
        <w:ind w:firstLine="709"/>
        <w:rPr>
          <w:rFonts w:ascii="Arial" w:hAnsi="Arial" w:cs="Arial"/>
          <w:bCs/>
          <w:sz w:val="24"/>
          <w:szCs w:val="24"/>
        </w:rPr>
      </w:pPr>
      <w:r w:rsidRPr="00DD5F2F">
        <w:rPr>
          <w:rFonts w:ascii="Arial" w:hAnsi="Arial" w:cs="Arial"/>
          <w:bCs/>
          <w:sz w:val="24"/>
          <w:szCs w:val="24"/>
        </w:rPr>
        <w:t xml:space="preserve">Перевод значений твердости, определенных методом Бринелля, в единицы </w:t>
      </w:r>
      <w:r w:rsidRPr="00DD5F2F">
        <w:rPr>
          <w:rFonts w:ascii="Arial" w:hAnsi="Arial" w:cs="Arial"/>
          <w:bCs/>
          <w:sz w:val="24"/>
          <w:szCs w:val="24"/>
          <w:lang w:val="en-US"/>
        </w:rPr>
        <w:t>HRC</w:t>
      </w:r>
      <w:r w:rsidRPr="00DD5F2F">
        <w:rPr>
          <w:rFonts w:ascii="Arial" w:hAnsi="Arial" w:cs="Arial"/>
          <w:bCs/>
          <w:sz w:val="24"/>
          <w:szCs w:val="24"/>
        </w:rPr>
        <w:t xml:space="preserve"> по </w:t>
      </w:r>
      <w:r w:rsidR="00AD2A0B" w:rsidRPr="00DD5F2F">
        <w:rPr>
          <w:rFonts w:ascii="Arial" w:hAnsi="Arial" w:cs="Arial"/>
          <w:sz w:val="24"/>
          <w:szCs w:val="24"/>
        </w:rPr>
        <w:t>[</w:t>
      </w:r>
      <w:r w:rsidR="00200452" w:rsidRPr="00DD5F2F">
        <w:rPr>
          <w:rFonts w:ascii="Arial" w:hAnsi="Arial" w:cs="Arial"/>
          <w:sz w:val="24"/>
          <w:szCs w:val="24"/>
        </w:rPr>
        <w:t>1</w:t>
      </w:r>
      <w:r w:rsidR="00DD4B48">
        <w:rPr>
          <w:rFonts w:ascii="Arial" w:hAnsi="Arial" w:cs="Arial"/>
          <w:sz w:val="24"/>
          <w:szCs w:val="24"/>
        </w:rPr>
        <w:t>5</w:t>
      </w:r>
      <w:r w:rsidR="00AD2A0B" w:rsidRPr="00DD5F2F">
        <w:rPr>
          <w:rFonts w:ascii="Arial" w:hAnsi="Arial" w:cs="Arial"/>
          <w:sz w:val="24"/>
          <w:szCs w:val="24"/>
        </w:rPr>
        <w:t>]</w:t>
      </w:r>
      <w:r w:rsidRPr="00DD5F2F">
        <w:rPr>
          <w:rFonts w:ascii="Arial" w:hAnsi="Arial" w:cs="Arial"/>
          <w:bCs/>
          <w:sz w:val="24"/>
          <w:szCs w:val="24"/>
        </w:rPr>
        <w:t>.</w:t>
      </w:r>
    </w:p>
    <w:p w14:paraId="145FF674" w14:textId="07CD3715" w:rsidR="00C662FC" w:rsidRPr="00DD5F2F" w:rsidRDefault="00C662FC" w:rsidP="00DD5F2F">
      <w:pPr>
        <w:pBdr>
          <w:right w:val="single" w:sz="4" w:space="4" w:color="auto"/>
        </w:pBdr>
        <w:spacing w:after="0" w:line="360" w:lineRule="auto"/>
        <w:ind w:firstLine="709"/>
        <w:jc w:val="both"/>
        <w:rPr>
          <w:rFonts w:ascii="Arial" w:hAnsi="Arial" w:cs="Arial"/>
          <w:sz w:val="24"/>
          <w:szCs w:val="24"/>
        </w:rPr>
      </w:pPr>
      <w:r w:rsidRPr="00DD5F2F">
        <w:rPr>
          <w:rFonts w:ascii="Arial" w:hAnsi="Arial" w:cs="Arial"/>
          <w:b/>
          <w:bCs/>
          <w:sz w:val="24"/>
          <w:szCs w:val="24"/>
        </w:rPr>
        <w:t>7.</w:t>
      </w:r>
      <w:r w:rsidR="009A152A" w:rsidRPr="00DD5F2F">
        <w:rPr>
          <w:rFonts w:ascii="Arial" w:hAnsi="Arial" w:cs="Arial"/>
          <w:b/>
          <w:bCs/>
          <w:sz w:val="24"/>
          <w:szCs w:val="24"/>
        </w:rPr>
        <w:t>10</w:t>
      </w:r>
      <w:r w:rsidRPr="00DD5F2F">
        <w:rPr>
          <w:rFonts w:ascii="Arial" w:hAnsi="Arial" w:cs="Arial"/>
          <w:b/>
          <w:bCs/>
          <w:sz w:val="24"/>
          <w:szCs w:val="24"/>
        </w:rPr>
        <w:t xml:space="preserve">.2 Периодичность контроля </w:t>
      </w:r>
    </w:p>
    <w:p w14:paraId="407E6CA6" w14:textId="01BF02C2" w:rsidR="00C662FC" w:rsidRPr="00DD5F2F" w:rsidRDefault="00C662FC" w:rsidP="00DD5F2F">
      <w:pPr>
        <w:pBdr>
          <w:right w:val="single" w:sz="4" w:space="4" w:color="auto"/>
        </w:pBdr>
        <w:spacing w:after="0" w:line="360" w:lineRule="auto"/>
        <w:ind w:firstLine="709"/>
        <w:jc w:val="both"/>
        <w:rPr>
          <w:rFonts w:ascii="Arial" w:hAnsi="Arial" w:cs="Arial"/>
          <w:sz w:val="24"/>
          <w:szCs w:val="24"/>
        </w:rPr>
      </w:pPr>
      <w:r w:rsidRPr="00DD5F2F">
        <w:rPr>
          <w:rFonts w:ascii="Arial" w:hAnsi="Arial" w:cs="Arial"/>
          <w:sz w:val="24"/>
          <w:szCs w:val="24"/>
        </w:rPr>
        <w:t>Периодичность контроля поверхностной твердости тела бурильных труб должна соответствовать указанной в таблице А.10.</w:t>
      </w:r>
    </w:p>
    <w:p w14:paraId="4D1AF219" w14:textId="102B90C2" w:rsidR="00C662FC" w:rsidRPr="00DD5F2F" w:rsidRDefault="00C662FC" w:rsidP="00DD4B48">
      <w:pPr>
        <w:pBdr>
          <w:right w:val="single" w:sz="4" w:space="4" w:color="auto"/>
        </w:pBd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9A152A" w:rsidRPr="00DD5F2F">
        <w:rPr>
          <w:rFonts w:ascii="Arial" w:hAnsi="Arial" w:cs="Arial"/>
          <w:b/>
          <w:bCs/>
          <w:sz w:val="24"/>
          <w:szCs w:val="24"/>
        </w:rPr>
        <w:t>10</w:t>
      </w:r>
      <w:r w:rsidRPr="00DD5F2F">
        <w:rPr>
          <w:rFonts w:ascii="Arial" w:hAnsi="Arial" w:cs="Arial"/>
          <w:b/>
          <w:bCs/>
          <w:sz w:val="24"/>
          <w:szCs w:val="24"/>
        </w:rPr>
        <w:t>.3 Контроль поверхностной твердости</w:t>
      </w:r>
    </w:p>
    <w:p w14:paraId="1DC68219" w14:textId="77777777" w:rsidR="00C662FC" w:rsidRPr="00DD5F2F" w:rsidRDefault="00C662FC" w:rsidP="00DD4B48">
      <w:pPr>
        <w:pBdr>
          <w:right w:val="single" w:sz="4" w:space="4" w:color="auto"/>
        </w:pBdr>
        <w:spacing w:after="0" w:line="360" w:lineRule="auto"/>
        <w:ind w:firstLine="709"/>
        <w:jc w:val="both"/>
        <w:rPr>
          <w:rFonts w:ascii="Arial" w:hAnsi="Arial" w:cs="Arial"/>
          <w:i/>
          <w:sz w:val="24"/>
          <w:szCs w:val="24"/>
        </w:rPr>
      </w:pPr>
      <w:r w:rsidRPr="00DD5F2F">
        <w:rPr>
          <w:rFonts w:ascii="Arial" w:hAnsi="Arial" w:cs="Arial"/>
          <w:sz w:val="24"/>
          <w:szCs w:val="24"/>
        </w:rPr>
        <w:t>Тело трубы и оба высаженных конца должны быть подвергнуты контролю твердости на трех участках наружной поверхности, расположенных под углом 120° ± 15° друг к другу.</w:t>
      </w:r>
    </w:p>
    <w:p w14:paraId="6379CAD4" w14:textId="6BCB0ABD" w:rsidR="00C662FC" w:rsidRPr="00DD5F2F" w:rsidRDefault="00C662FC" w:rsidP="00DD4B48">
      <w:pPr>
        <w:pBdr>
          <w:right w:val="single" w:sz="4" w:space="4" w:color="auto"/>
        </w:pBd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9A152A" w:rsidRPr="00DD5F2F">
        <w:rPr>
          <w:rFonts w:ascii="Arial" w:hAnsi="Arial" w:cs="Arial"/>
          <w:b/>
          <w:bCs/>
          <w:sz w:val="24"/>
          <w:szCs w:val="24"/>
        </w:rPr>
        <w:t>10</w:t>
      </w:r>
      <w:r w:rsidRPr="00DD5F2F">
        <w:rPr>
          <w:rFonts w:ascii="Arial" w:hAnsi="Arial" w:cs="Arial"/>
          <w:b/>
          <w:bCs/>
          <w:sz w:val="24"/>
          <w:szCs w:val="24"/>
        </w:rPr>
        <w:t>.4 Повторный контроль поверхностной твердости</w:t>
      </w:r>
    </w:p>
    <w:p w14:paraId="5267075F" w14:textId="5511F55B" w:rsidR="00C662FC" w:rsidRDefault="00C662FC" w:rsidP="00DD4B48">
      <w:pPr>
        <w:pBdr>
          <w:right w:val="single" w:sz="4" w:space="4" w:color="auto"/>
        </w:pBdr>
        <w:spacing w:after="0" w:line="360" w:lineRule="auto"/>
        <w:ind w:firstLine="709"/>
        <w:jc w:val="both"/>
        <w:rPr>
          <w:rFonts w:ascii="Arial" w:hAnsi="Arial" w:cs="Arial"/>
          <w:sz w:val="24"/>
          <w:szCs w:val="24"/>
        </w:rPr>
      </w:pPr>
      <w:r w:rsidRPr="00DD5F2F">
        <w:rPr>
          <w:rFonts w:ascii="Arial" w:hAnsi="Arial" w:cs="Arial"/>
          <w:sz w:val="24"/>
          <w:szCs w:val="24"/>
        </w:rPr>
        <w:t>Тело бурильной трубы, представляющее партию, с показанием твердости, не соответствующим установленным</w:t>
      </w:r>
      <w:r w:rsidR="00420F80" w:rsidRPr="00DD5F2F">
        <w:rPr>
          <w:rFonts w:ascii="Arial" w:hAnsi="Arial" w:cs="Arial"/>
          <w:sz w:val="24"/>
          <w:szCs w:val="24"/>
        </w:rPr>
        <w:t xml:space="preserve"> </w:t>
      </w:r>
      <w:r w:rsidRPr="00DD5F2F">
        <w:rPr>
          <w:rFonts w:ascii="Arial" w:hAnsi="Arial" w:cs="Arial"/>
          <w:sz w:val="24"/>
          <w:szCs w:val="24"/>
        </w:rPr>
        <w:t>требованиям,</w:t>
      </w:r>
      <w:r w:rsidR="00420F80" w:rsidRPr="00DD5F2F">
        <w:rPr>
          <w:rFonts w:ascii="Arial" w:hAnsi="Arial" w:cs="Arial"/>
          <w:sz w:val="24"/>
          <w:szCs w:val="24"/>
        </w:rPr>
        <w:t xml:space="preserve"> </w:t>
      </w:r>
      <w:r w:rsidRPr="00DD5F2F">
        <w:rPr>
          <w:rFonts w:ascii="Arial" w:hAnsi="Arial" w:cs="Arial"/>
          <w:sz w:val="24"/>
          <w:szCs w:val="24"/>
        </w:rPr>
        <w:t>может быть</w:t>
      </w:r>
      <w:r w:rsidR="00420F80" w:rsidRPr="00DD5F2F">
        <w:rPr>
          <w:rFonts w:ascii="Arial" w:hAnsi="Arial" w:cs="Arial"/>
          <w:sz w:val="24"/>
          <w:szCs w:val="24"/>
        </w:rPr>
        <w:t xml:space="preserve"> </w:t>
      </w:r>
      <w:r w:rsidRPr="00DD5F2F">
        <w:rPr>
          <w:rFonts w:ascii="Arial" w:hAnsi="Arial" w:cs="Arial"/>
          <w:sz w:val="24"/>
          <w:szCs w:val="24"/>
        </w:rPr>
        <w:t>подвергнуто</w:t>
      </w:r>
      <w:r w:rsidR="004E28C5" w:rsidRPr="00DD5F2F">
        <w:rPr>
          <w:rFonts w:ascii="Arial" w:hAnsi="Arial" w:cs="Arial"/>
          <w:sz w:val="24"/>
          <w:szCs w:val="24"/>
        </w:rPr>
        <w:t xml:space="preserve"> </w:t>
      </w:r>
      <w:r w:rsidRPr="00DD5F2F">
        <w:rPr>
          <w:rFonts w:ascii="Arial" w:hAnsi="Arial" w:cs="Arial"/>
          <w:sz w:val="24"/>
          <w:szCs w:val="24"/>
        </w:rPr>
        <w:t>повторному контролю. Для этого должны быть сделаны два дополнительных измерения твердости на расстоянии, равном приблизительно трем диаметрам отпечатка по обе стороны от участка первоначального контроля. Если результаты обоих дополнительных измерений соответствуют требованиям, то партия должна быть принята.</w:t>
      </w:r>
    </w:p>
    <w:p w14:paraId="523511B5" w14:textId="57756DAD" w:rsidR="003446C5" w:rsidRDefault="00C662FC" w:rsidP="00683B73">
      <w:pPr>
        <w:pBdr>
          <w:right w:val="single" w:sz="4" w:space="4" w:color="auto"/>
        </w:pBdr>
        <w:spacing w:after="0" w:line="360" w:lineRule="auto"/>
        <w:ind w:firstLine="709"/>
        <w:jc w:val="both"/>
        <w:rPr>
          <w:rFonts w:ascii="Arial" w:hAnsi="Arial" w:cs="Arial"/>
          <w:sz w:val="24"/>
          <w:szCs w:val="24"/>
        </w:rPr>
      </w:pPr>
      <w:r w:rsidRPr="00DD5F2F">
        <w:rPr>
          <w:rFonts w:ascii="Arial" w:hAnsi="Arial" w:cs="Arial"/>
          <w:sz w:val="24"/>
          <w:szCs w:val="24"/>
        </w:rPr>
        <w:t xml:space="preserve">Если результат хотя бы одного из дополнительных измерений не соответствует установленным требованиям, изготовитель может выбрать для дополнительного контроля три тела бурильных труб из той же партии. Если все результаты дополнительного контроля соответствуют требованиям, то партия должна быть принята </w:t>
      </w:r>
      <w:r w:rsidRPr="00DD5F2F">
        <w:rPr>
          <w:rFonts w:ascii="Arial" w:hAnsi="Arial" w:cs="Arial"/>
          <w:iCs/>
          <w:sz w:val="24"/>
          <w:szCs w:val="24"/>
        </w:rPr>
        <w:t>за исключением трубы, показавшей неудовлетворительные результаты</w:t>
      </w:r>
      <w:r w:rsidRPr="00DD5F2F">
        <w:rPr>
          <w:rFonts w:ascii="Arial" w:hAnsi="Arial" w:cs="Arial"/>
          <w:i/>
          <w:sz w:val="24"/>
          <w:szCs w:val="24"/>
        </w:rPr>
        <w:t>.</w:t>
      </w:r>
      <w:r w:rsidRPr="00DD5F2F">
        <w:rPr>
          <w:rFonts w:ascii="Arial" w:hAnsi="Arial" w:cs="Arial"/>
          <w:sz w:val="24"/>
          <w:szCs w:val="24"/>
        </w:rPr>
        <w:t xml:space="preserve"> Если хотя бы один из результатов контроля не соответствует требованиям, то партия должна быть забракована. Забракованная партия может быть повторно термообработана и подвергнута контролю как новая партия.</w:t>
      </w:r>
      <w:r w:rsidR="003446C5">
        <w:rPr>
          <w:rFonts w:ascii="Arial" w:hAnsi="Arial" w:cs="Arial"/>
          <w:sz w:val="24"/>
          <w:szCs w:val="24"/>
        </w:rPr>
        <w:br w:type="page"/>
      </w:r>
    </w:p>
    <w:p w14:paraId="78A8E44F" w14:textId="3812BDC8" w:rsidR="00C662FC" w:rsidRPr="00DD5F2F" w:rsidRDefault="00C662FC" w:rsidP="00683B73">
      <w:pPr>
        <w:pBdr>
          <w:left w:val="single" w:sz="4" w:space="4" w:color="auto"/>
        </w:pBdr>
        <w:spacing w:after="0" w:line="360" w:lineRule="auto"/>
        <w:ind w:firstLine="709"/>
        <w:rPr>
          <w:rFonts w:ascii="Arial" w:hAnsi="Arial" w:cs="Arial"/>
          <w:bCs/>
          <w:sz w:val="24"/>
          <w:szCs w:val="24"/>
        </w:rPr>
      </w:pPr>
      <w:r w:rsidRPr="00DD5F2F">
        <w:rPr>
          <w:rFonts w:ascii="Arial" w:hAnsi="Arial" w:cs="Arial"/>
          <w:b/>
          <w:sz w:val="24"/>
          <w:szCs w:val="24"/>
        </w:rPr>
        <w:t>7.</w:t>
      </w:r>
      <w:r w:rsidR="009A152A" w:rsidRPr="00DD5F2F">
        <w:rPr>
          <w:rFonts w:ascii="Arial" w:hAnsi="Arial" w:cs="Arial"/>
          <w:b/>
          <w:sz w:val="24"/>
          <w:szCs w:val="24"/>
        </w:rPr>
        <w:t>11</w:t>
      </w:r>
      <w:r w:rsidRPr="00DD5F2F">
        <w:rPr>
          <w:rFonts w:ascii="Arial" w:hAnsi="Arial" w:cs="Arial"/>
          <w:bCs/>
          <w:sz w:val="24"/>
          <w:szCs w:val="24"/>
        </w:rPr>
        <w:t xml:space="preserve"> </w:t>
      </w:r>
      <w:r w:rsidRPr="00DD5F2F">
        <w:rPr>
          <w:rFonts w:ascii="Arial" w:hAnsi="Arial" w:cs="Arial"/>
          <w:b/>
          <w:sz w:val="24"/>
          <w:szCs w:val="24"/>
        </w:rPr>
        <w:t>Испытания на стойкость</w:t>
      </w:r>
      <w:r w:rsidRPr="00DD5F2F">
        <w:rPr>
          <w:rFonts w:ascii="Arial" w:hAnsi="Arial" w:cs="Arial"/>
          <w:sz w:val="24"/>
          <w:szCs w:val="24"/>
        </w:rPr>
        <w:t xml:space="preserve"> </w:t>
      </w:r>
      <w:r w:rsidRPr="00DD5F2F">
        <w:rPr>
          <w:rFonts w:ascii="Arial" w:hAnsi="Arial" w:cs="Arial"/>
          <w:b/>
          <w:sz w:val="24"/>
          <w:szCs w:val="24"/>
        </w:rPr>
        <w:t xml:space="preserve">к SSC – </w:t>
      </w:r>
      <w:r w:rsidRPr="00DD5F2F">
        <w:rPr>
          <w:rFonts w:ascii="Arial" w:hAnsi="Arial" w:cs="Arial"/>
          <w:b/>
          <w:bCs/>
          <w:sz w:val="24"/>
          <w:szCs w:val="24"/>
          <w:lang w:eastAsia="ru-RU"/>
        </w:rPr>
        <w:t>тела бурильных труб</w:t>
      </w:r>
      <w:r w:rsidRPr="00DD5F2F">
        <w:rPr>
          <w:rFonts w:ascii="Arial" w:hAnsi="Arial" w:cs="Arial"/>
          <w:sz w:val="24"/>
          <w:szCs w:val="24"/>
          <w:lang w:eastAsia="ru-RU"/>
        </w:rPr>
        <w:t xml:space="preserve"> </w:t>
      </w:r>
      <w:r w:rsidRPr="00DD5F2F">
        <w:rPr>
          <w:rFonts w:ascii="Arial" w:hAnsi="Arial" w:cs="Arial"/>
          <w:b/>
          <w:sz w:val="24"/>
          <w:szCs w:val="24"/>
        </w:rPr>
        <w:t>группы прочности ESS, XSS и GSS</w:t>
      </w:r>
    </w:p>
    <w:p w14:paraId="024B9986" w14:textId="2EBC936A" w:rsidR="00C662FC" w:rsidRPr="00DD5F2F" w:rsidRDefault="00C662FC" w:rsidP="00DD4B48">
      <w:pPr>
        <w:pBdr>
          <w:left w:val="single" w:sz="4" w:space="4" w:color="auto"/>
        </w:pBdr>
        <w:autoSpaceDE w:val="0"/>
        <w:autoSpaceDN w:val="0"/>
        <w:adjustRightInd w:val="0"/>
        <w:spacing w:after="0" w:line="360" w:lineRule="auto"/>
        <w:ind w:firstLine="709"/>
        <w:jc w:val="both"/>
        <w:rPr>
          <w:rFonts w:ascii="Arial" w:hAnsi="Arial" w:cs="Arial"/>
          <w:sz w:val="24"/>
          <w:szCs w:val="24"/>
          <w:lang w:eastAsia="ru-RU"/>
        </w:rPr>
      </w:pPr>
      <w:r w:rsidRPr="00DD5F2F">
        <w:rPr>
          <w:rFonts w:ascii="Arial" w:hAnsi="Arial" w:cs="Arial"/>
          <w:sz w:val="24"/>
          <w:szCs w:val="24"/>
          <w:lang w:eastAsia="ru-RU"/>
        </w:rPr>
        <w:t xml:space="preserve">Испытания на стойкость к </w:t>
      </w:r>
      <w:r w:rsidRPr="00DD5F2F">
        <w:rPr>
          <w:rFonts w:ascii="Arial" w:hAnsi="Arial" w:cs="Arial"/>
          <w:sz w:val="24"/>
          <w:szCs w:val="24"/>
          <w:lang w:val="en-US" w:eastAsia="ru-RU"/>
        </w:rPr>
        <w:t>SSC</w:t>
      </w:r>
      <w:r w:rsidRPr="00DD5F2F">
        <w:rPr>
          <w:rFonts w:ascii="Arial" w:hAnsi="Arial" w:cs="Arial"/>
          <w:sz w:val="24"/>
          <w:szCs w:val="24"/>
          <w:lang w:eastAsia="ru-RU"/>
        </w:rPr>
        <w:t xml:space="preserve"> проводят по стандарту </w:t>
      </w:r>
      <w:r w:rsidR="00047955" w:rsidRPr="00DD5F2F">
        <w:rPr>
          <w:rFonts w:ascii="Arial" w:hAnsi="Arial" w:cs="Arial"/>
          <w:sz w:val="24"/>
          <w:szCs w:val="24"/>
        </w:rPr>
        <w:t>[</w:t>
      </w:r>
      <w:r w:rsidR="00DD4B48">
        <w:rPr>
          <w:rFonts w:ascii="Arial" w:hAnsi="Arial" w:cs="Arial"/>
          <w:sz w:val="24"/>
          <w:szCs w:val="24"/>
        </w:rPr>
        <w:t>24</w:t>
      </w:r>
      <w:r w:rsidR="00047955" w:rsidRPr="00DD5F2F">
        <w:rPr>
          <w:rFonts w:ascii="Arial" w:hAnsi="Arial" w:cs="Arial"/>
          <w:sz w:val="24"/>
          <w:szCs w:val="24"/>
        </w:rPr>
        <w:t xml:space="preserve">] </w:t>
      </w:r>
      <w:r w:rsidRPr="00DD5F2F">
        <w:rPr>
          <w:rFonts w:ascii="Arial" w:hAnsi="Arial" w:cs="Arial"/>
          <w:bCs/>
          <w:sz w:val="24"/>
          <w:szCs w:val="24"/>
        </w:rPr>
        <w:t xml:space="preserve">методом А </w:t>
      </w:r>
      <w:r w:rsidRPr="00DD5F2F">
        <w:rPr>
          <w:rFonts w:ascii="Arial" w:hAnsi="Arial" w:cs="Arial"/>
          <w:sz w:val="24"/>
          <w:szCs w:val="24"/>
          <w:lang w:eastAsia="ru-RU"/>
        </w:rPr>
        <w:t xml:space="preserve">при </w:t>
      </w:r>
      <w:r w:rsidRPr="00DD5F2F">
        <w:rPr>
          <w:rFonts w:ascii="Arial" w:hAnsi="Arial" w:cs="Arial"/>
          <w:sz w:val="24"/>
          <w:szCs w:val="24"/>
        </w:rPr>
        <w:t xml:space="preserve">пороговом напряжении не менее 85 % минимального заданного предела текучести </w:t>
      </w:r>
      <w:r w:rsidRPr="00DD5F2F">
        <w:rPr>
          <w:rFonts w:ascii="Arial" w:hAnsi="Arial" w:cs="Arial"/>
          <w:bCs/>
          <w:sz w:val="24"/>
          <w:szCs w:val="24"/>
        </w:rPr>
        <w:t>в испытательном растворе А в течение 720 ч</w:t>
      </w:r>
      <w:r w:rsidRPr="00DD5F2F">
        <w:rPr>
          <w:rFonts w:ascii="Arial" w:hAnsi="Arial" w:cs="Arial"/>
          <w:sz w:val="24"/>
          <w:szCs w:val="24"/>
          <w:lang w:eastAsia="ru-RU"/>
        </w:rPr>
        <w:t xml:space="preserve">. </w:t>
      </w:r>
      <w:bookmarkStart w:id="21" w:name="_Hlk107313277"/>
      <w:r w:rsidRPr="00DD5F2F">
        <w:rPr>
          <w:rFonts w:ascii="Arial" w:hAnsi="Arial" w:cs="Arial"/>
          <w:bCs/>
          <w:sz w:val="24"/>
          <w:szCs w:val="24"/>
        </w:rPr>
        <w:t xml:space="preserve">Участок отбора образцов для испытаний на стойкость к </w:t>
      </w:r>
      <w:r w:rsidRPr="00DD5F2F">
        <w:rPr>
          <w:rFonts w:ascii="Arial" w:hAnsi="Arial" w:cs="Arial"/>
          <w:bCs/>
          <w:sz w:val="24"/>
          <w:szCs w:val="24"/>
          <w:lang w:val="en-US"/>
        </w:rPr>
        <w:t>SSC</w:t>
      </w:r>
      <w:r w:rsidRPr="00DD5F2F">
        <w:rPr>
          <w:rFonts w:ascii="Arial" w:hAnsi="Arial" w:cs="Arial"/>
          <w:bCs/>
          <w:sz w:val="24"/>
          <w:szCs w:val="24"/>
        </w:rPr>
        <w:t xml:space="preserve"> должен соответствовать участку отбора проб для испытаний на растяжение тела трубы.</w:t>
      </w:r>
      <w:bookmarkEnd w:id="21"/>
    </w:p>
    <w:p w14:paraId="294D4FAC" w14:textId="77777777" w:rsidR="00C662FC" w:rsidRPr="00DD5F2F" w:rsidRDefault="00C662FC" w:rsidP="00DD4B48">
      <w:pPr>
        <w:pBdr>
          <w:left w:val="single" w:sz="4" w:space="4" w:color="auto"/>
        </w:pBdr>
        <w:spacing w:after="0" w:line="360" w:lineRule="auto"/>
        <w:ind w:firstLine="709"/>
        <w:jc w:val="both"/>
        <w:rPr>
          <w:rFonts w:ascii="Arial" w:hAnsi="Arial" w:cs="Arial"/>
          <w:bCs/>
          <w:sz w:val="24"/>
          <w:szCs w:val="24"/>
        </w:rPr>
      </w:pPr>
      <w:r w:rsidRPr="00DD5F2F">
        <w:rPr>
          <w:rFonts w:ascii="Arial" w:hAnsi="Arial" w:cs="Arial"/>
          <w:bCs/>
          <w:sz w:val="24"/>
          <w:szCs w:val="24"/>
        </w:rPr>
        <w:t>Испытания проводят на одном образце с периодичностью, указанной в таблице А.10.</w:t>
      </w:r>
    </w:p>
    <w:p w14:paraId="2F53E076" w14:textId="40703E98" w:rsidR="0091219F" w:rsidRPr="00DD5F2F" w:rsidRDefault="00C662FC" w:rsidP="00DD4B48">
      <w:pPr>
        <w:pBdr>
          <w:left w:val="single" w:sz="4" w:space="4" w:color="auto"/>
        </w:pBdr>
        <w:spacing w:after="0" w:line="360" w:lineRule="auto"/>
        <w:ind w:firstLine="709"/>
        <w:jc w:val="both"/>
        <w:rPr>
          <w:rFonts w:ascii="Arial" w:hAnsi="Arial" w:cs="Arial"/>
          <w:bCs/>
          <w:sz w:val="24"/>
          <w:szCs w:val="24"/>
        </w:rPr>
      </w:pPr>
      <w:r w:rsidRPr="00DD5F2F">
        <w:rPr>
          <w:rFonts w:ascii="Arial" w:hAnsi="Arial" w:cs="Arial"/>
          <w:bCs/>
          <w:sz w:val="24"/>
          <w:szCs w:val="24"/>
        </w:rPr>
        <w:t xml:space="preserve">При получении неудовлетворительных результатов испытаний проводят на двух дополнительных образцах, отобранных от тела бурильных труб из той же партии термообработки или плавки. Если результат испытаний хотя бы одного из этих образцов неудовлетворительный, то тела бурильных труб из этой партии термообработки или плавки должны быть забракованы. </w:t>
      </w:r>
      <w:r w:rsidRPr="00DD5F2F">
        <w:rPr>
          <w:rFonts w:ascii="Arial" w:hAnsi="Arial" w:cs="Arial"/>
          <w:sz w:val="24"/>
          <w:szCs w:val="24"/>
          <w:lang w:eastAsia="ru-RU"/>
        </w:rPr>
        <w:t>Забракованные партии могут подвергаться повторной термообработке и испытываться как новые партии</w:t>
      </w:r>
      <w:r w:rsidRPr="00DD5F2F">
        <w:rPr>
          <w:rFonts w:ascii="Arial" w:hAnsi="Arial" w:cs="Arial"/>
          <w:bCs/>
          <w:sz w:val="24"/>
          <w:szCs w:val="24"/>
        </w:rPr>
        <w:t>».</w:t>
      </w:r>
    </w:p>
    <w:p w14:paraId="6C4F02F8" w14:textId="64EB843B"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7.1</w:t>
      </w:r>
      <w:r w:rsidR="00295E1C" w:rsidRPr="00DD5F2F">
        <w:rPr>
          <w:rFonts w:ascii="Arial" w:hAnsi="Arial" w:cs="Arial"/>
          <w:b/>
          <w:bCs/>
          <w:sz w:val="24"/>
          <w:szCs w:val="24"/>
        </w:rPr>
        <w:t>2</w:t>
      </w:r>
      <w:r w:rsidRPr="00DD5F2F">
        <w:rPr>
          <w:rFonts w:ascii="Arial" w:hAnsi="Arial" w:cs="Arial"/>
          <w:b/>
          <w:bCs/>
          <w:sz w:val="24"/>
          <w:szCs w:val="24"/>
        </w:rPr>
        <w:t xml:space="preserve"> Толщина стенки тела труб</w:t>
      </w:r>
    </w:p>
    <w:p w14:paraId="2E31D5B0" w14:textId="329A4CDB"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Толщину стенки тела каждой трубы контролируют по спиральной или продольной траектории по всей длине тела трубы, исключая концевые участки, не охватываемые автоматическими системами контроля. </w:t>
      </w:r>
      <w:r w:rsidR="00A34DDF" w:rsidRPr="00DD5F2F">
        <w:rPr>
          <w:rFonts w:ascii="Arial" w:hAnsi="Arial" w:cs="Arial"/>
          <w:sz w:val="24"/>
          <w:szCs w:val="24"/>
        </w:rPr>
        <w:t xml:space="preserve">Контроль должен быть проведен по документированной процедуре, разработанной на основе ГОСТ </w:t>
      </w:r>
      <w:r w:rsidR="00A34DDF" w:rsidRPr="00DD5F2F">
        <w:rPr>
          <w:rFonts w:ascii="Arial" w:hAnsi="Arial" w:cs="Arial"/>
          <w:sz w:val="24"/>
          <w:szCs w:val="24"/>
          <w:lang w:val="en-US"/>
        </w:rPr>
        <w:t>ISO</w:t>
      </w:r>
      <w:r w:rsidR="00A34DDF" w:rsidRPr="00DD5F2F">
        <w:rPr>
          <w:rFonts w:ascii="Arial" w:hAnsi="Arial" w:cs="Arial"/>
          <w:sz w:val="24"/>
          <w:szCs w:val="24"/>
        </w:rPr>
        <w:t xml:space="preserve"> 10893-12. </w:t>
      </w:r>
      <w:r w:rsidRPr="00DD5F2F">
        <w:rPr>
          <w:rFonts w:ascii="Arial" w:hAnsi="Arial" w:cs="Arial"/>
          <w:sz w:val="24"/>
          <w:szCs w:val="24"/>
        </w:rPr>
        <w:t>Этап, на котором проводят контроль толщины стенки, определяет изготовитель. Процесс контроля должен учитывать технологию изготовления труб.</w:t>
      </w:r>
    </w:p>
    <w:p w14:paraId="48DF8280" w14:textId="2FD1DE95"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Изготовитель должен иметь документированную процедуру, подтверждающую, что участки, не охваченные автоматическими системами контроля (особенно участки между телом трубы и переходным участком высадки), соответствуют требованиям настоящего стандарта. </w:t>
      </w:r>
    </w:p>
    <w:p w14:paraId="419E3FDE" w14:textId="4D1870FE"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Такое подтверждение может быть проведено специальным механическим измерительным инструментом или правильно откалиброванным ручным прибором неразрушающего контроля достаточно высокой точности по документированной процедуре. В спорных случаях предпочтение должно быть отдано результатам измерения механическим измерительным инструментом. </w:t>
      </w:r>
    </w:p>
    <w:p w14:paraId="6F04F98B" w14:textId="59C19993"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Механический измерительный инструмент должен иметь контактные наконечники с сечением диаметром </w:t>
      </w:r>
      <w:r w:rsidRPr="00DD5F2F">
        <w:rPr>
          <w:rFonts w:ascii="Arial" w:hAnsi="Arial" w:cs="Arial"/>
          <w:b/>
          <w:bCs/>
          <w:i/>
          <w:iCs/>
          <w:sz w:val="24"/>
          <w:szCs w:val="24"/>
        </w:rPr>
        <w:t>не более</w:t>
      </w:r>
      <w:r w:rsidRPr="00DD5F2F">
        <w:rPr>
          <w:rFonts w:ascii="Arial" w:hAnsi="Arial" w:cs="Arial"/>
          <w:sz w:val="24"/>
          <w:szCs w:val="24"/>
        </w:rPr>
        <w:t xml:space="preserve"> 6,4 мм. Торец наконечника, контактирующий с внутренней поверхностью тела трубы, должен быть скругленным радиусом не более </w:t>
      </w:r>
      <w:r w:rsidRPr="00DD5F2F">
        <w:rPr>
          <w:rFonts w:ascii="Arial" w:hAnsi="Arial" w:cs="Arial"/>
          <w:i/>
          <w:iCs/>
          <w:sz w:val="24"/>
          <w:szCs w:val="24"/>
        </w:rPr>
        <w:t>d</w:t>
      </w:r>
      <w:r w:rsidRPr="00DD5F2F">
        <w:rPr>
          <w:rFonts w:ascii="Arial" w:hAnsi="Arial" w:cs="Arial"/>
          <w:sz w:val="24"/>
          <w:szCs w:val="24"/>
          <w:vertAlign w:val="subscript"/>
        </w:rPr>
        <w:t>dp</w:t>
      </w:r>
      <w:r w:rsidRPr="00DD5F2F">
        <w:rPr>
          <w:rFonts w:ascii="Arial" w:hAnsi="Arial" w:cs="Arial"/>
          <w:sz w:val="24"/>
          <w:szCs w:val="24"/>
        </w:rPr>
        <w:t xml:space="preserve">/4 и не менее 3,2 мм. Торец наконечника, контактирующего с наружной поверхностью тела трубы, должен быть плоским или скругленным радиусом не менее 38,0 мм. </w:t>
      </w:r>
    </w:p>
    <w:p w14:paraId="2CE637CB" w14:textId="4529EE41"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7.1</w:t>
      </w:r>
      <w:r w:rsidR="00295E1C" w:rsidRPr="00DD5F2F">
        <w:rPr>
          <w:rFonts w:ascii="Arial" w:hAnsi="Arial" w:cs="Arial"/>
          <w:b/>
          <w:bCs/>
          <w:sz w:val="24"/>
          <w:szCs w:val="24"/>
        </w:rPr>
        <w:t>3</w:t>
      </w:r>
      <w:r w:rsidRPr="00DD5F2F">
        <w:rPr>
          <w:rFonts w:ascii="Arial" w:hAnsi="Arial" w:cs="Arial"/>
          <w:b/>
          <w:bCs/>
          <w:sz w:val="24"/>
          <w:szCs w:val="24"/>
        </w:rPr>
        <w:t xml:space="preserve"> Длина тела бурильных труб</w:t>
      </w:r>
    </w:p>
    <w:p w14:paraId="16F7289C" w14:textId="1370279F"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Длину тела бурильной трубы измеряют от торца одного конца трубы до торца другого, если иное не указано в заказе. Точность измерительного прибора должна составлять ±0,03 м. Длину тела бурильных труб измеряют в метрах с точностью до второго знака после запятой.</w:t>
      </w:r>
    </w:p>
    <w:p w14:paraId="22DDB58D" w14:textId="225061F4"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7.1</w:t>
      </w:r>
      <w:r w:rsidR="00295E1C" w:rsidRPr="00DD5F2F">
        <w:rPr>
          <w:rFonts w:ascii="Arial" w:hAnsi="Arial" w:cs="Arial"/>
          <w:b/>
          <w:bCs/>
          <w:sz w:val="24"/>
          <w:szCs w:val="24"/>
        </w:rPr>
        <w:t>4</w:t>
      </w:r>
      <w:r w:rsidRPr="00DD5F2F">
        <w:rPr>
          <w:rFonts w:ascii="Arial" w:hAnsi="Arial" w:cs="Arial"/>
          <w:b/>
          <w:bCs/>
          <w:sz w:val="24"/>
          <w:szCs w:val="24"/>
        </w:rPr>
        <w:t xml:space="preserve"> Внутренняя высадка</w:t>
      </w:r>
    </w:p>
    <w:p w14:paraId="2E8AA3A3" w14:textId="16B9626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Длину внутренней высадки контролируют на соответствие требованиям таблиц А.13 или А.14. Контроль должен быть проведен с той же периодичностью, с которой проводят испытание на растяжение тел бурильных труб. </w:t>
      </w:r>
    </w:p>
    <w:p w14:paraId="17B46DA6" w14:textId="5C1EB515"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Контроль проводят методом непосредственного измерения на образцах от высадки или другим документированным методом при условии, что изготовитель может продемонстрировать, что этот метод обеспечивает соответствие установленным требованиям. </w:t>
      </w:r>
    </w:p>
    <w:p w14:paraId="7FDF2D14" w14:textId="74B1AAFB" w:rsidR="00841480" w:rsidRPr="00DD4B48" w:rsidRDefault="00841480" w:rsidP="00DD4B48">
      <w:pPr>
        <w:spacing w:before="120" w:after="120" w:line="360" w:lineRule="auto"/>
        <w:ind w:firstLine="709"/>
        <w:jc w:val="both"/>
        <w:rPr>
          <w:rFonts w:ascii="Arial" w:hAnsi="Arial" w:cs="Arial"/>
          <w:sz w:val="20"/>
          <w:szCs w:val="20"/>
        </w:rPr>
      </w:pPr>
      <w:r w:rsidRPr="00DD4B48">
        <w:rPr>
          <w:rFonts w:ascii="Arial" w:hAnsi="Arial" w:cs="Arial"/>
          <w:sz w:val="20"/>
          <w:szCs w:val="20"/>
        </w:rPr>
        <w:t xml:space="preserve">П р и м е ч а н и е – Внутренний диаметр высадки тела бурильных труб </w:t>
      </w:r>
      <w:r w:rsidRPr="00DD4B48">
        <w:rPr>
          <w:rFonts w:ascii="Arial" w:hAnsi="Arial" w:cs="Arial"/>
          <w:i/>
          <w:iCs/>
          <w:sz w:val="20"/>
          <w:szCs w:val="20"/>
        </w:rPr>
        <w:t>d</w:t>
      </w:r>
      <w:r w:rsidRPr="00DD4B48">
        <w:rPr>
          <w:rFonts w:ascii="Arial" w:hAnsi="Arial" w:cs="Arial"/>
          <w:sz w:val="20"/>
          <w:szCs w:val="20"/>
          <w:vertAlign w:val="subscript"/>
        </w:rPr>
        <w:t>0u</w:t>
      </w:r>
      <w:r w:rsidRPr="00DD4B48">
        <w:rPr>
          <w:rFonts w:ascii="Arial" w:hAnsi="Arial" w:cs="Arial"/>
          <w:sz w:val="20"/>
          <w:szCs w:val="20"/>
        </w:rPr>
        <w:t xml:space="preserve"> (рисунок B.6) может быть выбран таким образом, чтобы он соответствовал внутреннему диаметру конкретных замков, в этом случае длина переходного участка внутренней высадки тела бурильных труб </w:t>
      </w:r>
      <w:r w:rsidRPr="00DD4B48">
        <w:rPr>
          <w:rFonts w:ascii="Arial" w:hAnsi="Arial" w:cs="Arial"/>
          <w:i/>
          <w:iCs/>
          <w:sz w:val="20"/>
          <w:szCs w:val="20"/>
        </w:rPr>
        <w:t>l</w:t>
      </w:r>
      <w:r w:rsidRPr="00DD4B48">
        <w:rPr>
          <w:rFonts w:ascii="Arial" w:hAnsi="Arial" w:cs="Arial"/>
          <w:sz w:val="20"/>
          <w:szCs w:val="20"/>
          <w:vertAlign w:val="subscript"/>
        </w:rPr>
        <w:t>iu</w:t>
      </w:r>
      <w:r w:rsidRPr="00DD4B48">
        <w:rPr>
          <w:rFonts w:ascii="Arial" w:hAnsi="Arial" w:cs="Arial"/>
          <w:sz w:val="20"/>
          <w:szCs w:val="20"/>
        </w:rPr>
        <w:t xml:space="preserve"> должна быть откорректирована.</w:t>
      </w:r>
    </w:p>
    <w:p w14:paraId="2FD145D0" w14:textId="71374DAE"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Дополнительные требования для уровней PSL-2 и PSL-3 приведены в приложении E.</w:t>
      </w:r>
    </w:p>
    <w:p w14:paraId="0A70059F" w14:textId="5EF95665"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7.1</w:t>
      </w:r>
      <w:r w:rsidR="00295E1C" w:rsidRPr="00DD5F2F">
        <w:rPr>
          <w:rFonts w:ascii="Arial" w:hAnsi="Arial" w:cs="Arial"/>
          <w:b/>
          <w:bCs/>
          <w:sz w:val="24"/>
          <w:szCs w:val="24"/>
        </w:rPr>
        <w:t>5</w:t>
      </w:r>
      <w:r w:rsidRPr="00DD5F2F">
        <w:rPr>
          <w:rFonts w:ascii="Arial" w:hAnsi="Arial" w:cs="Arial"/>
          <w:b/>
          <w:bCs/>
          <w:sz w:val="24"/>
          <w:szCs w:val="24"/>
        </w:rPr>
        <w:t xml:space="preserve"> </w:t>
      </w:r>
      <w:r w:rsidR="002346E4" w:rsidRPr="00DD5F2F">
        <w:rPr>
          <w:rFonts w:ascii="Arial" w:hAnsi="Arial" w:cs="Arial"/>
          <w:b/>
          <w:bCs/>
          <w:sz w:val="24"/>
          <w:szCs w:val="24"/>
        </w:rPr>
        <w:t>Профиль внутренней высадки</w:t>
      </w:r>
    </w:p>
    <w:p w14:paraId="06945C10" w14:textId="6BEAC598" w:rsidR="00841480" w:rsidRPr="00DD5F2F" w:rsidRDefault="00841480" w:rsidP="00DD5F2F">
      <w:pPr>
        <w:pBdr>
          <w:right w:val="single" w:sz="4" w:space="4" w:color="auto"/>
        </w:pBdr>
        <w:spacing w:after="0" w:line="360" w:lineRule="auto"/>
        <w:ind w:firstLine="709"/>
        <w:jc w:val="both"/>
        <w:rPr>
          <w:rFonts w:ascii="Arial" w:hAnsi="Arial" w:cs="Arial"/>
          <w:i/>
          <w:iCs/>
          <w:sz w:val="24"/>
          <w:szCs w:val="24"/>
        </w:rPr>
      </w:pPr>
      <w:r w:rsidRPr="00DD5F2F">
        <w:rPr>
          <w:rFonts w:ascii="Arial" w:hAnsi="Arial" w:cs="Arial"/>
          <w:i/>
          <w:iCs/>
          <w:sz w:val="24"/>
          <w:szCs w:val="24"/>
        </w:rPr>
        <w:t>Каждый конец тела бурильной трубы с внутренней высадкой должен быть подвергнут визуальному контролю на соответствие требованиям 7.2.3. В спорных случаях высаженные концы проверяют при помощи Г-образного инструмента (рисунок В.2). Требования к Г-образному инструменту и процедуре проведения контроля указаны в 6.6.6.</w:t>
      </w:r>
    </w:p>
    <w:p w14:paraId="049C873E" w14:textId="01DC6A8B"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7.1</w:t>
      </w:r>
      <w:r w:rsidR="00295E1C" w:rsidRPr="00DD5F2F">
        <w:rPr>
          <w:rFonts w:ascii="Arial" w:hAnsi="Arial" w:cs="Arial"/>
          <w:b/>
          <w:bCs/>
          <w:sz w:val="24"/>
          <w:szCs w:val="24"/>
        </w:rPr>
        <w:t>6</w:t>
      </w:r>
      <w:r w:rsidRPr="00DD5F2F">
        <w:rPr>
          <w:rFonts w:ascii="Arial" w:hAnsi="Arial" w:cs="Arial"/>
          <w:b/>
          <w:bCs/>
          <w:sz w:val="24"/>
          <w:szCs w:val="24"/>
        </w:rPr>
        <w:t xml:space="preserve"> Прямолинейность</w:t>
      </w:r>
    </w:p>
    <w:p w14:paraId="03FCF632" w14:textId="4D135F85"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Прямолинейность тел бурильных труб подвергают визуальному контролю. В спорных случаях прямолинейность тел бурильных труб, имеющих общий изгиб или изогнутые концы, измеряют следующим образом (рисунок В.7):</w:t>
      </w:r>
    </w:p>
    <w:p w14:paraId="1A7D9723" w14:textId="77777777" w:rsidR="00841480" w:rsidRPr="00DD5F2F" w:rsidRDefault="00841480" w:rsidP="008E0A5D">
      <w:pPr>
        <w:widowControl w:val="0"/>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a)</w:t>
      </w:r>
      <w:r w:rsidRPr="00DD5F2F">
        <w:rPr>
          <w:rFonts w:ascii="Arial" w:hAnsi="Arial" w:cs="Arial"/>
          <w:sz w:val="24"/>
          <w:szCs w:val="24"/>
        </w:rPr>
        <w:tab/>
      </w:r>
      <w:r w:rsidRPr="00DD5F2F">
        <w:rPr>
          <w:rFonts w:ascii="Arial" w:hAnsi="Arial" w:cs="Arial"/>
          <w:b/>
          <w:bCs/>
          <w:i/>
          <w:iCs/>
          <w:sz w:val="24"/>
          <w:szCs w:val="24"/>
        </w:rPr>
        <w:t>общую прямолинейность</w:t>
      </w:r>
      <w:r w:rsidRPr="00DD5F2F">
        <w:rPr>
          <w:rFonts w:ascii="Arial" w:hAnsi="Arial" w:cs="Arial"/>
          <w:sz w:val="24"/>
          <w:szCs w:val="24"/>
        </w:rPr>
        <w:t xml:space="preserve"> – при помощи поверочной линейки или струны (проволоки), натянутой от одного конца тела трубы до другого;</w:t>
      </w:r>
    </w:p>
    <w:p w14:paraId="5F1BCB51" w14:textId="0AEDB88B" w:rsidR="00841480" w:rsidRPr="00DD5F2F" w:rsidRDefault="00841480" w:rsidP="008E0A5D">
      <w:pPr>
        <w:widowControl w:val="0"/>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b)</w:t>
      </w:r>
      <w:r w:rsidRPr="00DD5F2F">
        <w:rPr>
          <w:rFonts w:ascii="Arial" w:hAnsi="Arial" w:cs="Arial"/>
          <w:sz w:val="24"/>
          <w:szCs w:val="24"/>
        </w:rPr>
        <w:tab/>
      </w:r>
      <w:r w:rsidRPr="00DD5F2F">
        <w:rPr>
          <w:rFonts w:ascii="Arial" w:hAnsi="Arial" w:cs="Arial"/>
          <w:b/>
          <w:bCs/>
          <w:i/>
          <w:iCs/>
          <w:sz w:val="24"/>
          <w:szCs w:val="24"/>
        </w:rPr>
        <w:t>концевую прямолинейность</w:t>
      </w:r>
      <w:r w:rsidRPr="00DD5F2F">
        <w:rPr>
          <w:rFonts w:ascii="Arial" w:hAnsi="Arial" w:cs="Arial"/>
          <w:sz w:val="24"/>
          <w:szCs w:val="24"/>
        </w:rPr>
        <w:t xml:space="preserve"> – при помощи поверочной линейки длиной не менее 1,8 м, опирающейся на поверхность тела трубы за пределами изогнутого конца, или эквивалентным методом.</w:t>
      </w:r>
    </w:p>
    <w:p w14:paraId="4853C5B5"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В спорных случаях предпочтение должно быть отдано измерению при помощи поверочной линейки. </w:t>
      </w:r>
    </w:p>
    <w:p w14:paraId="50D47E14" w14:textId="5CCD7028"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Струну или поверочную линейку размещают таким образом, чтобы выявить наибольшее отклонение. </w:t>
      </w:r>
    </w:p>
    <w:p w14:paraId="02F5B07E" w14:textId="240FACA1"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Отклонения от прямолинейности не должны превышать указанных в 7.2.9. Расстояние, на котором проводят измерение отклонений от общей и концевой прямолинейности, не включает высадки и участки за переходными участками высадки, для которых применимы предельные отклонения наружного диаметра тела бурильной трубы за пределами переходного участка </w:t>
      </w:r>
      <w:r w:rsidRPr="00DD5F2F">
        <w:rPr>
          <w:rFonts w:ascii="Arial" w:hAnsi="Arial" w:cs="Arial"/>
          <w:i/>
          <w:iCs/>
          <w:sz w:val="24"/>
          <w:szCs w:val="24"/>
        </w:rPr>
        <w:t>l</w:t>
      </w:r>
      <w:r w:rsidRPr="00DD5F2F">
        <w:rPr>
          <w:rFonts w:ascii="Arial" w:hAnsi="Arial" w:cs="Arial"/>
          <w:sz w:val="24"/>
          <w:szCs w:val="24"/>
          <w:vertAlign w:val="subscript"/>
        </w:rPr>
        <w:t>eu</w:t>
      </w:r>
      <w:r w:rsidRPr="00DD5F2F">
        <w:rPr>
          <w:rFonts w:ascii="Arial" w:hAnsi="Arial" w:cs="Arial"/>
          <w:sz w:val="24"/>
          <w:szCs w:val="24"/>
        </w:rPr>
        <w:t xml:space="preserve"> (7.2.4).</w:t>
      </w:r>
    </w:p>
    <w:p w14:paraId="2680827B" w14:textId="7B44521F"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7.1</w:t>
      </w:r>
      <w:r w:rsidR="00295E1C" w:rsidRPr="00DD5F2F">
        <w:rPr>
          <w:rFonts w:ascii="Arial" w:hAnsi="Arial" w:cs="Arial"/>
          <w:b/>
          <w:bCs/>
          <w:sz w:val="24"/>
          <w:szCs w:val="24"/>
        </w:rPr>
        <w:t>7</w:t>
      </w:r>
      <w:r w:rsidRPr="00DD5F2F">
        <w:rPr>
          <w:rFonts w:ascii="Arial" w:hAnsi="Arial" w:cs="Arial"/>
          <w:b/>
          <w:bCs/>
          <w:sz w:val="24"/>
          <w:szCs w:val="24"/>
        </w:rPr>
        <w:t xml:space="preserve"> Соосность </w:t>
      </w:r>
      <w:r w:rsidR="002346E4" w:rsidRPr="00DD5F2F">
        <w:rPr>
          <w:rFonts w:ascii="Arial" w:hAnsi="Arial" w:cs="Arial"/>
          <w:b/>
          <w:bCs/>
          <w:sz w:val="24"/>
          <w:szCs w:val="24"/>
        </w:rPr>
        <w:t>высадки</w:t>
      </w:r>
      <w:r w:rsidR="002346E4" w:rsidRPr="00DD5F2F">
        <w:rPr>
          <w:rFonts w:ascii="Arial" w:hAnsi="Arial" w:cs="Arial"/>
          <w:b/>
          <w:bCs/>
          <w:i/>
          <w:iCs/>
          <w:sz w:val="24"/>
          <w:szCs w:val="24"/>
        </w:rPr>
        <w:t xml:space="preserve"> и тела труб</w:t>
      </w:r>
    </w:p>
    <w:p w14:paraId="2B1A5EB6" w14:textId="7644A68C"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Соосность </w:t>
      </w:r>
      <w:r w:rsidR="002346E4" w:rsidRPr="00DD5F2F">
        <w:rPr>
          <w:rFonts w:ascii="Arial" w:hAnsi="Arial" w:cs="Arial"/>
          <w:sz w:val="24"/>
          <w:szCs w:val="24"/>
        </w:rPr>
        <w:t xml:space="preserve">высадки и </w:t>
      </w:r>
      <w:r w:rsidRPr="00DD5F2F">
        <w:rPr>
          <w:rFonts w:ascii="Arial" w:hAnsi="Arial" w:cs="Arial"/>
          <w:i/>
          <w:iCs/>
          <w:sz w:val="24"/>
          <w:szCs w:val="24"/>
        </w:rPr>
        <w:t>тел</w:t>
      </w:r>
      <w:r w:rsidR="002346E4" w:rsidRPr="00DD5F2F">
        <w:rPr>
          <w:rFonts w:ascii="Arial" w:hAnsi="Arial" w:cs="Arial"/>
          <w:i/>
          <w:iCs/>
          <w:sz w:val="24"/>
          <w:szCs w:val="24"/>
        </w:rPr>
        <w:t>а</w:t>
      </w:r>
      <w:r w:rsidRPr="00DD5F2F">
        <w:rPr>
          <w:rFonts w:ascii="Arial" w:hAnsi="Arial" w:cs="Arial"/>
          <w:sz w:val="24"/>
          <w:szCs w:val="24"/>
        </w:rPr>
        <w:t xml:space="preserve"> </w:t>
      </w:r>
      <w:r w:rsidRPr="00DD5F2F">
        <w:rPr>
          <w:rFonts w:ascii="Arial" w:hAnsi="Arial" w:cs="Arial"/>
          <w:i/>
          <w:iCs/>
          <w:sz w:val="24"/>
          <w:szCs w:val="24"/>
        </w:rPr>
        <w:t xml:space="preserve">труб </w:t>
      </w:r>
      <w:r w:rsidRPr="00DD5F2F">
        <w:rPr>
          <w:rFonts w:ascii="Arial" w:hAnsi="Arial" w:cs="Arial"/>
          <w:sz w:val="24"/>
          <w:szCs w:val="24"/>
        </w:rPr>
        <w:t xml:space="preserve">подвергают визуальному контролю. В спорных случаях соосность </w:t>
      </w:r>
      <w:r w:rsidR="002346E4" w:rsidRPr="00DD5F2F">
        <w:rPr>
          <w:rFonts w:ascii="Arial" w:hAnsi="Arial" w:cs="Arial"/>
          <w:sz w:val="24"/>
          <w:szCs w:val="24"/>
        </w:rPr>
        <w:t xml:space="preserve">высадки и </w:t>
      </w:r>
      <w:r w:rsidR="002346E4" w:rsidRPr="00DD5F2F">
        <w:rPr>
          <w:rFonts w:ascii="Arial" w:hAnsi="Arial" w:cs="Arial"/>
          <w:i/>
          <w:iCs/>
          <w:sz w:val="24"/>
          <w:szCs w:val="24"/>
        </w:rPr>
        <w:t>тела</w:t>
      </w:r>
      <w:r w:rsidR="002346E4" w:rsidRPr="00DD5F2F">
        <w:rPr>
          <w:rFonts w:ascii="Arial" w:hAnsi="Arial" w:cs="Arial"/>
          <w:sz w:val="24"/>
          <w:szCs w:val="24"/>
        </w:rPr>
        <w:t xml:space="preserve"> </w:t>
      </w:r>
      <w:r w:rsidR="002346E4" w:rsidRPr="00DD5F2F">
        <w:rPr>
          <w:rFonts w:ascii="Arial" w:hAnsi="Arial" w:cs="Arial"/>
          <w:i/>
          <w:iCs/>
          <w:sz w:val="24"/>
          <w:szCs w:val="24"/>
        </w:rPr>
        <w:t xml:space="preserve">труб </w:t>
      </w:r>
      <w:r w:rsidRPr="00DD5F2F">
        <w:rPr>
          <w:rFonts w:ascii="Arial" w:hAnsi="Arial" w:cs="Arial"/>
          <w:sz w:val="24"/>
          <w:szCs w:val="24"/>
        </w:rPr>
        <w:t xml:space="preserve">контролируют при помощи устройства, показанного на рисунке В.10 </w:t>
      </w:r>
      <w:r w:rsidR="002346E4" w:rsidRPr="00DD5F2F">
        <w:rPr>
          <w:rFonts w:ascii="Arial" w:hAnsi="Arial" w:cs="Arial"/>
          <w:i/>
          <w:iCs/>
          <w:sz w:val="24"/>
          <w:szCs w:val="24"/>
        </w:rPr>
        <w:t>а</w:t>
      </w:r>
      <w:r w:rsidRPr="00DD5F2F">
        <w:rPr>
          <w:rFonts w:ascii="Arial" w:hAnsi="Arial" w:cs="Arial"/>
          <w:sz w:val="24"/>
          <w:szCs w:val="24"/>
        </w:rPr>
        <w:t xml:space="preserve">, на участке от торца </w:t>
      </w:r>
      <w:r w:rsidR="002346E4" w:rsidRPr="00DD5F2F">
        <w:rPr>
          <w:rFonts w:ascii="Arial" w:hAnsi="Arial" w:cs="Arial"/>
          <w:sz w:val="24"/>
          <w:szCs w:val="24"/>
        </w:rPr>
        <w:t>высадки</w:t>
      </w:r>
      <w:r w:rsidRPr="00DD5F2F">
        <w:rPr>
          <w:rFonts w:ascii="Arial" w:hAnsi="Arial" w:cs="Arial"/>
          <w:sz w:val="24"/>
          <w:szCs w:val="24"/>
        </w:rPr>
        <w:t xml:space="preserve"> до участка, на котором наружный диаметр становится равным </w:t>
      </w:r>
      <w:r w:rsidRPr="00DD5F2F">
        <w:rPr>
          <w:rFonts w:ascii="Arial" w:hAnsi="Arial" w:cs="Arial"/>
          <w:i/>
          <w:iCs/>
          <w:sz w:val="24"/>
          <w:szCs w:val="24"/>
        </w:rPr>
        <w:t>D</w:t>
      </w:r>
      <w:r w:rsidRPr="00DD5F2F">
        <w:rPr>
          <w:rFonts w:ascii="Arial" w:hAnsi="Arial" w:cs="Arial"/>
          <w:sz w:val="24"/>
          <w:szCs w:val="24"/>
          <w:vertAlign w:val="subscript"/>
        </w:rPr>
        <w:t>dp</w:t>
      </w:r>
      <w:r w:rsidRPr="00DD5F2F">
        <w:rPr>
          <w:rFonts w:ascii="Arial" w:hAnsi="Arial" w:cs="Arial"/>
          <w:sz w:val="24"/>
          <w:szCs w:val="24"/>
        </w:rPr>
        <w:t xml:space="preserve">. По согласованию между </w:t>
      </w:r>
      <w:r w:rsidR="00C60B9A" w:rsidRPr="00DD5F2F">
        <w:rPr>
          <w:rFonts w:ascii="Arial" w:hAnsi="Arial" w:cs="Arial"/>
          <w:sz w:val="24"/>
          <w:szCs w:val="24"/>
        </w:rPr>
        <w:t>заказчиком</w:t>
      </w:r>
      <w:r w:rsidRPr="00DD5F2F">
        <w:rPr>
          <w:rFonts w:ascii="Arial" w:hAnsi="Arial" w:cs="Arial"/>
          <w:sz w:val="24"/>
          <w:szCs w:val="24"/>
        </w:rPr>
        <w:t xml:space="preserve"> и изготовителем могут быть применимы другие документированные методы</w:t>
      </w:r>
      <w:r w:rsidR="002346E4" w:rsidRPr="00DD5F2F">
        <w:rPr>
          <w:rFonts w:ascii="Arial" w:hAnsi="Arial" w:cs="Arial"/>
          <w:sz w:val="24"/>
          <w:szCs w:val="24"/>
        </w:rPr>
        <w:t xml:space="preserve"> контроля</w:t>
      </w:r>
      <w:r w:rsidRPr="00DD5F2F">
        <w:rPr>
          <w:rFonts w:ascii="Arial" w:hAnsi="Arial" w:cs="Arial"/>
          <w:sz w:val="24"/>
          <w:szCs w:val="24"/>
        </w:rPr>
        <w:t>.</w:t>
      </w:r>
    </w:p>
    <w:p w14:paraId="2DB0352C" w14:textId="6DFCDBC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Несоосность высадки </w:t>
      </w:r>
      <w:r w:rsidR="002346E4" w:rsidRPr="00DD5F2F">
        <w:rPr>
          <w:rFonts w:ascii="Arial" w:hAnsi="Arial" w:cs="Arial"/>
          <w:sz w:val="24"/>
          <w:szCs w:val="24"/>
        </w:rPr>
        <w:t xml:space="preserve">и </w:t>
      </w:r>
      <w:r w:rsidR="002346E4" w:rsidRPr="00DD5F2F">
        <w:rPr>
          <w:rFonts w:ascii="Arial" w:hAnsi="Arial" w:cs="Arial"/>
          <w:i/>
          <w:iCs/>
          <w:sz w:val="24"/>
          <w:szCs w:val="24"/>
        </w:rPr>
        <w:t>тела</w:t>
      </w:r>
      <w:r w:rsidR="002346E4" w:rsidRPr="00DD5F2F">
        <w:rPr>
          <w:rFonts w:ascii="Arial" w:hAnsi="Arial" w:cs="Arial"/>
          <w:sz w:val="24"/>
          <w:szCs w:val="24"/>
        </w:rPr>
        <w:t xml:space="preserve"> </w:t>
      </w:r>
      <w:r w:rsidR="002346E4" w:rsidRPr="00DD5F2F">
        <w:rPr>
          <w:rFonts w:ascii="Arial" w:hAnsi="Arial" w:cs="Arial"/>
          <w:i/>
          <w:iCs/>
          <w:sz w:val="24"/>
          <w:szCs w:val="24"/>
        </w:rPr>
        <w:t xml:space="preserve">труб </w:t>
      </w:r>
      <w:r w:rsidRPr="00DD5F2F">
        <w:rPr>
          <w:rFonts w:ascii="Arial" w:hAnsi="Arial" w:cs="Arial"/>
          <w:sz w:val="24"/>
          <w:szCs w:val="24"/>
        </w:rPr>
        <w:t>не должна превышать значений, указанных в 7.2.10.</w:t>
      </w:r>
    </w:p>
    <w:p w14:paraId="5BF4B6A5" w14:textId="1B18EE92"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7.1</w:t>
      </w:r>
      <w:r w:rsidR="00295E1C" w:rsidRPr="00DD5F2F">
        <w:rPr>
          <w:rFonts w:ascii="Arial" w:hAnsi="Arial" w:cs="Arial"/>
          <w:b/>
          <w:bCs/>
          <w:sz w:val="24"/>
          <w:szCs w:val="24"/>
        </w:rPr>
        <w:t>8</w:t>
      </w:r>
      <w:r w:rsidRPr="00DD5F2F">
        <w:rPr>
          <w:rFonts w:ascii="Arial" w:hAnsi="Arial" w:cs="Arial"/>
          <w:b/>
          <w:bCs/>
          <w:sz w:val="24"/>
          <w:szCs w:val="24"/>
        </w:rPr>
        <w:t xml:space="preserve"> Определение массы</w:t>
      </w:r>
    </w:p>
    <w:p w14:paraId="560FB3BA" w14:textId="7A247692"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Каждое тело бурильной трубы взвешивают для определения соответствия предельным отклонениям от расчетной массы. Взвешивание может быть проведено до или после высадки.</w:t>
      </w:r>
    </w:p>
    <w:p w14:paraId="336ED3F7" w14:textId="5CF378F5"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7.1</w:t>
      </w:r>
      <w:r w:rsidR="00295E1C" w:rsidRPr="00DD5F2F">
        <w:rPr>
          <w:rFonts w:ascii="Arial" w:hAnsi="Arial" w:cs="Arial"/>
          <w:b/>
          <w:bCs/>
          <w:sz w:val="24"/>
          <w:szCs w:val="24"/>
        </w:rPr>
        <w:t>9</w:t>
      </w:r>
      <w:r w:rsidRPr="00DD5F2F">
        <w:rPr>
          <w:rFonts w:ascii="Arial" w:hAnsi="Arial" w:cs="Arial"/>
          <w:b/>
          <w:bCs/>
          <w:sz w:val="24"/>
          <w:szCs w:val="24"/>
        </w:rPr>
        <w:t xml:space="preserve"> Несовершенства и дефекты тел бурильных труб</w:t>
      </w:r>
    </w:p>
    <w:p w14:paraId="3DC68C10" w14:textId="1A6DE6BF"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7.1</w:t>
      </w:r>
      <w:r w:rsidR="00295E1C" w:rsidRPr="00DD5F2F">
        <w:rPr>
          <w:rFonts w:ascii="Arial" w:hAnsi="Arial" w:cs="Arial"/>
          <w:b/>
          <w:bCs/>
          <w:sz w:val="24"/>
          <w:szCs w:val="24"/>
        </w:rPr>
        <w:t>9</w:t>
      </w:r>
      <w:r w:rsidRPr="00DD5F2F">
        <w:rPr>
          <w:rFonts w:ascii="Arial" w:hAnsi="Arial" w:cs="Arial"/>
          <w:b/>
          <w:bCs/>
          <w:sz w:val="24"/>
          <w:szCs w:val="24"/>
        </w:rPr>
        <w:t>.1 Общие положения</w:t>
      </w:r>
    </w:p>
    <w:p w14:paraId="04F819C8"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Тело бурильных труб не должно иметь дефектов, описанных в настоящем стандарте.</w:t>
      </w:r>
    </w:p>
    <w:p w14:paraId="3D01CA93" w14:textId="1CE0DD01"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7.1</w:t>
      </w:r>
      <w:r w:rsidR="00295E1C" w:rsidRPr="00DD5F2F">
        <w:rPr>
          <w:rFonts w:ascii="Arial" w:hAnsi="Arial" w:cs="Arial"/>
          <w:b/>
          <w:bCs/>
          <w:sz w:val="24"/>
          <w:szCs w:val="24"/>
        </w:rPr>
        <w:t>9</w:t>
      </w:r>
      <w:r w:rsidRPr="00DD5F2F">
        <w:rPr>
          <w:rFonts w:ascii="Arial" w:hAnsi="Arial" w:cs="Arial"/>
          <w:b/>
          <w:bCs/>
          <w:sz w:val="24"/>
          <w:szCs w:val="24"/>
        </w:rPr>
        <w:t>.2 Дефекты на поверхности тела труб</w:t>
      </w:r>
    </w:p>
    <w:p w14:paraId="08C536BB"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Любое несовершенство любой ориентации на наружной или внутренней поверхности тела труб должно считаться дефектом, если:</w:t>
      </w:r>
    </w:p>
    <w:p w14:paraId="10D168CC" w14:textId="4E844228"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a)</w:t>
      </w:r>
      <w:r w:rsidRPr="00DD5F2F">
        <w:rPr>
          <w:rFonts w:ascii="Arial" w:hAnsi="Arial" w:cs="Arial"/>
          <w:sz w:val="24"/>
          <w:szCs w:val="24"/>
        </w:rPr>
        <w:tab/>
        <w:t xml:space="preserve">оно является линейным и его глубина в радиальном направлении превышает: 12,5 % заданной толщины стенки тела труб – для групп прочности </w:t>
      </w:r>
      <w:r w:rsidR="004957BA" w:rsidRPr="00DD5F2F">
        <w:rPr>
          <w:rFonts w:ascii="Arial" w:hAnsi="Arial" w:cs="Arial"/>
          <w:b/>
          <w:i/>
          <w:iCs/>
          <w:sz w:val="24"/>
          <w:szCs w:val="24"/>
          <w:lang w:val="en-US" w:eastAsia="ru-RU"/>
        </w:rPr>
        <w:t>D</w:t>
      </w:r>
      <w:r w:rsidR="004957BA" w:rsidRPr="00DD5F2F">
        <w:rPr>
          <w:rFonts w:ascii="Arial" w:hAnsi="Arial" w:cs="Arial"/>
          <w:bCs/>
          <w:sz w:val="24"/>
          <w:szCs w:val="24"/>
          <w:lang w:eastAsia="ru-RU"/>
        </w:rPr>
        <w:t xml:space="preserve">, </w:t>
      </w:r>
      <w:r w:rsidR="004957BA" w:rsidRPr="00DD5F2F">
        <w:rPr>
          <w:rFonts w:ascii="Arial" w:hAnsi="Arial" w:cs="Arial"/>
          <w:bCs/>
          <w:sz w:val="24"/>
          <w:szCs w:val="24"/>
          <w:lang w:val="en-US" w:eastAsia="ru-RU"/>
        </w:rPr>
        <w:t>E</w:t>
      </w:r>
      <w:r w:rsidR="004957BA" w:rsidRPr="00DD5F2F">
        <w:rPr>
          <w:rFonts w:ascii="Arial" w:hAnsi="Arial" w:cs="Arial"/>
          <w:bCs/>
          <w:sz w:val="24"/>
          <w:szCs w:val="24"/>
          <w:lang w:eastAsia="ru-RU"/>
        </w:rPr>
        <w:t xml:space="preserve">, </w:t>
      </w:r>
      <w:r w:rsidR="004957BA" w:rsidRPr="00DD5F2F">
        <w:rPr>
          <w:rFonts w:ascii="Arial" w:hAnsi="Arial" w:cs="Arial"/>
          <w:bCs/>
          <w:sz w:val="24"/>
          <w:szCs w:val="24"/>
          <w:lang w:val="en-US"/>
        </w:rPr>
        <w:t>X</w:t>
      </w:r>
      <w:r w:rsidR="004957BA" w:rsidRPr="00DD5F2F">
        <w:rPr>
          <w:rFonts w:ascii="Arial" w:hAnsi="Arial" w:cs="Arial"/>
          <w:bCs/>
          <w:sz w:val="24"/>
          <w:szCs w:val="24"/>
        </w:rPr>
        <w:t xml:space="preserve">, </w:t>
      </w:r>
      <w:r w:rsidR="004957BA" w:rsidRPr="00DD5F2F">
        <w:rPr>
          <w:rFonts w:ascii="Arial" w:hAnsi="Arial" w:cs="Arial"/>
          <w:bCs/>
          <w:sz w:val="24"/>
          <w:szCs w:val="24"/>
          <w:lang w:val="en-US"/>
        </w:rPr>
        <w:t>G</w:t>
      </w:r>
      <w:r w:rsidR="004957BA" w:rsidRPr="00DD5F2F">
        <w:rPr>
          <w:rFonts w:ascii="Arial" w:hAnsi="Arial" w:cs="Arial"/>
          <w:bCs/>
          <w:sz w:val="24"/>
          <w:szCs w:val="24"/>
        </w:rPr>
        <w:t>,</w:t>
      </w:r>
      <w:r w:rsidR="004957BA" w:rsidRPr="00DD5F2F">
        <w:rPr>
          <w:rFonts w:ascii="Arial" w:hAnsi="Arial" w:cs="Arial"/>
          <w:sz w:val="24"/>
          <w:szCs w:val="24"/>
        </w:rPr>
        <w:t xml:space="preserve"> </w:t>
      </w:r>
      <w:r w:rsidR="004957BA" w:rsidRPr="00DD5F2F">
        <w:rPr>
          <w:rFonts w:ascii="Arial" w:hAnsi="Arial" w:cs="Arial"/>
          <w:b/>
          <w:i/>
          <w:iCs/>
          <w:sz w:val="24"/>
          <w:szCs w:val="24"/>
        </w:rPr>
        <w:t>ESS, XSS и GSS</w:t>
      </w:r>
      <w:r w:rsidRPr="00DD5F2F">
        <w:rPr>
          <w:rFonts w:ascii="Arial" w:hAnsi="Arial" w:cs="Arial"/>
          <w:sz w:val="24"/>
          <w:szCs w:val="24"/>
        </w:rPr>
        <w:t xml:space="preserve"> или 5 % заданной толщины стенки тела труб – для группы прочности </w:t>
      </w:r>
      <w:r w:rsidR="004957BA" w:rsidRPr="00DD5F2F">
        <w:rPr>
          <w:rFonts w:ascii="Arial" w:hAnsi="Arial" w:cs="Arial"/>
          <w:bCs/>
          <w:sz w:val="24"/>
          <w:szCs w:val="24"/>
          <w:lang w:val="en-US" w:eastAsia="ru-RU"/>
        </w:rPr>
        <w:t>S</w:t>
      </w:r>
      <w:r w:rsidR="004957BA" w:rsidRPr="00DD5F2F">
        <w:rPr>
          <w:rFonts w:ascii="Arial" w:hAnsi="Arial" w:cs="Arial"/>
          <w:bCs/>
          <w:sz w:val="24"/>
          <w:szCs w:val="24"/>
          <w:lang w:eastAsia="ru-RU"/>
        </w:rPr>
        <w:t xml:space="preserve"> и </w:t>
      </w:r>
      <w:r w:rsidR="004957BA" w:rsidRPr="00DD5F2F">
        <w:rPr>
          <w:rFonts w:ascii="Arial" w:hAnsi="Arial" w:cs="Arial"/>
          <w:b/>
          <w:i/>
          <w:iCs/>
          <w:sz w:val="24"/>
          <w:szCs w:val="24"/>
          <w:lang w:val="en-US" w:eastAsia="ru-RU"/>
        </w:rPr>
        <w:t>V</w:t>
      </w:r>
      <w:r w:rsidRPr="00DD5F2F">
        <w:rPr>
          <w:rFonts w:ascii="Arial" w:hAnsi="Arial" w:cs="Arial"/>
          <w:sz w:val="24"/>
          <w:szCs w:val="24"/>
        </w:rPr>
        <w:t>;</w:t>
      </w:r>
    </w:p>
    <w:p w14:paraId="4CAE0AD0" w14:textId="0E6BC824"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b)</w:t>
      </w:r>
      <w:r w:rsidRPr="00DD5F2F">
        <w:rPr>
          <w:rFonts w:ascii="Arial" w:hAnsi="Arial" w:cs="Arial"/>
          <w:sz w:val="24"/>
          <w:szCs w:val="24"/>
        </w:rPr>
        <w:tab/>
        <w:t>оно является линейным или нелинейным и остаточная толщина стенки, расположенная над или под несовершенством, менее требуемого минимального значения.</w:t>
      </w:r>
    </w:p>
    <w:p w14:paraId="4BE1A9F3" w14:textId="35AB2867"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7.1</w:t>
      </w:r>
      <w:r w:rsidR="00295E1C" w:rsidRPr="00DD5F2F">
        <w:rPr>
          <w:rFonts w:ascii="Arial" w:hAnsi="Arial" w:cs="Arial"/>
          <w:b/>
          <w:bCs/>
          <w:sz w:val="24"/>
          <w:szCs w:val="24"/>
        </w:rPr>
        <w:t>9</w:t>
      </w:r>
      <w:r w:rsidRPr="00DD5F2F">
        <w:rPr>
          <w:rFonts w:ascii="Arial" w:hAnsi="Arial" w:cs="Arial"/>
          <w:b/>
          <w:bCs/>
          <w:sz w:val="24"/>
          <w:szCs w:val="24"/>
        </w:rPr>
        <w:t>.3 Дефекты поверхности высадки</w:t>
      </w:r>
    </w:p>
    <w:p w14:paraId="2B41A7B2" w14:textId="4589D8B3"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Несовершенство любой ориентации на наружной или внутренней поверхностях высадки, глубина которого превышает указанную в таблице А.15, должно считаться дефектом.</w:t>
      </w:r>
    </w:p>
    <w:p w14:paraId="10CB1808" w14:textId="3FFF7D11"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Острые кромки или изменения сечения внутренней поверхности высадки, вызывающие зависание Г-образного инструмента, должны считаться дефектами.</w:t>
      </w:r>
    </w:p>
    <w:p w14:paraId="5A659F81" w14:textId="51B24E1D"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19</w:t>
      </w:r>
      <w:r w:rsidRPr="00DD5F2F">
        <w:rPr>
          <w:rFonts w:ascii="Arial" w:hAnsi="Arial" w:cs="Arial"/>
          <w:b/>
          <w:bCs/>
          <w:sz w:val="24"/>
          <w:szCs w:val="24"/>
        </w:rPr>
        <w:t>.4 «Слоновая кожа»</w:t>
      </w:r>
    </w:p>
    <w:p w14:paraId="07A50556" w14:textId="544B34E6"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Несовершенство поверхности «слоновая кожа» с глубиной несплошностей более допускаемой по таблице А.15 должно считаться дефектом.</w:t>
      </w:r>
    </w:p>
    <w:p w14:paraId="60CA762D" w14:textId="45ED6564"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7.1</w:t>
      </w:r>
      <w:r w:rsidR="00295E1C" w:rsidRPr="00DD5F2F">
        <w:rPr>
          <w:rFonts w:ascii="Arial" w:hAnsi="Arial" w:cs="Arial"/>
          <w:b/>
          <w:bCs/>
          <w:sz w:val="24"/>
          <w:szCs w:val="24"/>
        </w:rPr>
        <w:t>9</w:t>
      </w:r>
      <w:r w:rsidRPr="00DD5F2F">
        <w:rPr>
          <w:rFonts w:ascii="Arial" w:hAnsi="Arial" w:cs="Arial"/>
          <w:b/>
          <w:bCs/>
          <w:sz w:val="24"/>
          <w:szCs w:val="24"/>
        </w:rPr>
        <w:t>.5 Закалочные трещины</w:t>
      </w:r>
    </w:p>
    <w:p w14:paraId="5224968E"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Закалочные трещины должны считаться дефектами.</w:t>
      </w:r>
    </w:p>
    <w:p w14:paraId="60B0A93D" w14:textId="2040F182"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19</w:t>
      </w:r>
      <w:r w:rsidRPr="00DD5F2F">
        <w:rPr>
          <w:rFonts w:ascii="Arial" w:hAnsi="Arial" w:cs="Arial"/>
          <w:b/>
          <w:bCs/>
          <w:sz w:val="24"/>
          <w:szCs w:val="24"/>
        </w:rPr>
        <w:t>.6 План контроля процесса</w:t>
      </w:r>
    </w:p>
    <w:p w14:paraId="74597953" w14:textId="2F8BD7C9"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Изготовитель с учетом особенностей технологии производства и требований, приведенных в 7.18 и 7.19, должен разработать и соблюдать план контроля процесса, который обеспечивает выполнение установленных в настоящем подразделе требований.</w:t>
      </w:r>
    </w:p>
    <w:p w14:paraId="27906222" w14:textId="13F21A6E"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20</w:t>
      </w:r>
      <w:r w:rsidRPr="00DD5F2F">
        <w:rPr>
          <w:rFonts w:ascii="Arial" w:hAnsi="Arial" w:cs="Arial"/>
          <w:b/>
          <w:bCs/>
          <w:sz w:val="24"/>
          <w:szCs w:val="24"/>
        </w:rPr>
        <w:t xml:space="preserve"> Визуальный контроль тел бурильных труб </w:t>
      </w:r>
    </w:p>
    <w:p w14:paraId="69118B4A" w14:textId="1FF0BCC3"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20</w:t>
      </w:r>
      <w:r w:rsidRPr="00DD5F2F">
        <w:rPr>
          <w:rFonts w:ascii="Arial" w:hAnsi="Arial" w:cs="Arial"/>
          <w:b/>
          <w:bCs/>
          <w:sz w:val="24"/>
          <w:szCs w:val="24"/>
        </w:rPr>
        <w:t>.1 Общие положения</w:t>
      </w:r>
    </w:p>
    <w:p w14:paraId="61198706" w14:textId="2BA2338B"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Визуальный контроль должен проводить обученный персонал, обладающий остротой зрения, достаточной для обнаружения поверхностных несовершенств. Для визуального контроля изготовитель должен установить документированные нормы освещенности. Уровень освещенности контролируемой поверхности должен быть не менее 500 люкс. </w:t>
      </w:r>
    </w:p>
    <w:p w14:paraId="2B5DD5A9" w14:textId="0E0E5E58" w:rsidR="00841480" w:rsidRPr="00DD4B48" w:rsidRDefault="00841480" w:rsidP="00DD4B48">
      <w:pPr>
        <w:spacing w:before="120" w:after="120" w:line="360" w:lineRule="auto"/>
        <w:ind w:firstLine="709"/>
        <w:jc w:val="both"/>
        <w:rPr>
          <w:rFonts w:ascii="Arial" w:hAnsi="Arial" w:cs="Arial"/>
          <w:sz w:val="20"/>
          <w:szCs w:val="20"/>
        </w:rPr>
      </w:pPr>
      <w:r w:rsidRPr="00DD4B48">
        <w:rPr>
          <w:rFonts w:ascii="Arial" w:hAnsi="Arial" w:cs="Arial"/>
          <w:sz w:val="20"/>
          <w:szCs w:val="20"/>
        </w:rPr>
        <w:t xml:space="preserve">П р и м е ч а н и е – Примеры требований к остроте зрения персонала приведены в стандарте </w:t>
      </w:r>
      <w:r w:rsidR="00386502" w:rsidRPr="00DD4B48">
        <w:rPr>
          <w:rFonts w:ascii="Arial" w:hAnsi="Arial" w:cs="Arial"/>
          <w:sz w:val="20"/>
          <w:szCs w:val="20"/>
        </w:rPr>
        <w:t>[1</w:t>
      </w:r>
      <w:r w:rsidR="00DD4B48">
        <w:rPr>
          <w:rFonts w:ascii="Arial" w:hAnsi="Arial" w:cs="Arial"/>
          <w:sz w:val="20"/>
          <w:szCs w:val="20"/>
        </w:rPr>
        <w:t>7</w:t>
      </w:r>
      <w:r w:rsidR="00386502" w:rsidRPr="00DD4B48">
        <w:rPr>
          <w:rFonts w:ascii="Arial" w:hAnsi="Arial" w:cs="Arial"/>
          <w:sz w:val="20"/>
          <w:szCs w:val="20"/>
        </w:rPr>
        <w:t>]</w:t>
      </w:r>
      <w:r w:rsidRPr="00DD4B48">
        <w:rPr>
          <w:rFonts w:ascii="Arial" w:hAnsi="Arial" w:cs="Arial"/>
          <w:sz w:val="20"/>
          <w:szCs w:val="20"/>
        </w:rPr>
        <w:t xml:space="preserve"> или </w:t>
      </w:r>
      <w:r w:rsidR="00386502" w:rsidRPr="00DD4B48">
        <w:rPr>
          <w:rFonts w:ascii="Arial" w:hAnsi="Arial" w:cs="Arial"/>
          <w:sz w:val="20"/>
          <w:szCs w:val="20"/>
        </w:rPr>
        <w:t>[1</w:t>
      </w:r>
      <w:r w:rsidR="00DD4B48">
        <w:rPr>
          <w:rFonts w:ascii="Arial" w:hAnsi="Arial" w:cs="Arial"/>
          <w:sz w:val="20"/>
          <w:szCs w:val="20"/>
        </w:rPr>
        <w:t>8</w:t>
      </w:r>
      <w:r w:rsidR="00386502" w:rsidRPr="00DD4B48">
        <w:rPr>
          <w:rFonts w:ascii="Arial" w:hAnsi="Arial" w:cs="Arial"/>
          <w:sz w:val="20"/>
          <w:szCs w:val="20"/>
        </w:rPr>
        <w:t>]</w:t>
      </w:r>
      <w:r w:rsidRPr="00DD4B48">
        <w:rPr>
          <w:rFonts w:ascii="Arial" w:hAnsi="Arial" w:cs="Arial"/>
          <w:sz w:val="20"/>
          <w:szCs w:val="20"/>
        </w:rPr>
        <w:t>.</w:t>
      </w:r>
    </w:p>
    <w:p w14:paraId="49DA7E20"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Визуальный контроль концевых участков должен быть проведен после термической обработки.</w:t>
      </w:r>
    </w:p>
    <w:p w14:paraId="5E256146"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При использовании другого метода контроля, позволяющего выявлять дефекты, описанные в 7.17, проведение визуального контроля не требуется.</w:t>
      </w:r>
    </w:p>
    <w:p w14:paraId="5B11977D" w14:textId="4C112C3B"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20</w:t>
      </w:r>
      <w:r w:rsidRPr="00DD5F2F">
        <w:rPr>
          <w:rFonts w:ascii="Arial" w:hAnsi="Arial" w:cs="Arial"/>
          <w:b/>
          <w:bCs/>
          <w:sz w:val="24"/>
          <w:szCs w:val="24"/>
        </w:rPr>
        <w:t>.2 Охват контролем</w:t>
      </w:r>
    </w:p>
    <w:p w14:paraId="4CED872D" w14:textId="5E40904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Тело каждой бурильной трубы должно быть подвергнуто визуальному контролю для выявления несовершенств по всей наружной и внутренней поверхностям на всей длине высадки, включая переходный участок высадки.</w:t>
      </w:r>
    </w:p>
    <w:p w14:paraId="4F67B159" w14:textId="58460147" w:rsidR="00841480" w:rsidRPr="00DD5F2F" w:rsidRDefault="00841480" w:rsidP="00683B73">
      <w:pPr>
        <w:widowControl w:val="0"/>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20</w:t>
      </w:r>
      <w:r w:rsidRPr="00DD5F2F">
        <w:rPr>
          <w:rFonts w:ascii="Arial" w:hAnsi="Arial" w:cs="Arial"/>
          <w:b/>
          <w:bCs/>
          <w:sz w:val="24"/>
          <w:szCs w:val="24"/>
        </w:rPr>
        <w:t>.3 Удаление дефектов</w:t>
      </w:r>
    </w:p>
    <w:p w14:paraId="580B81AA" w14:textId="1004F153" w:rsidR="00841480" w:rsidRPr="00DD5F2F" w:rsidRDefault="00841480" w:rsidP="00683B73">
      <w:pPr>
        <w:widowControl w:val="0"/>
        <w:spacing w:after="0" w:line="360" w:lineRule="auto"/>
        <w:ind w:firstLine="709"/>
        <w:jc w:val="both"/>
        <w:rPr>
          <w:rFonts w:ascii="Arial" w:hAnsi="Arial" w:cs="Arial"/>
          <w:sz w:val="24"/>
          <w:szCs w:val="24"/>
        </w:rPr>
      </w:pPr>
      <w:r w:rsidRPr="00DD5F2F">
        <w:rPr>
          <w:rFonts w:ascii="Arial" w:hAnsi="Arial" w:cs="Arial"/>
          <w:sz w:val="24"/>
          <w:szCs w:val="24"/>
        </w:rPr>
        <w:t>Дефекты должны быть полностью удалены шлифованием или механической обработкой. Все операции шлифования должны быть выполнены с плавными переходами к прилежащей поверхности. Размеры тела бурильных труб после удаления дефектов должны соответствовать 7.2.</w:t>
      </w:r>
    </w:p>
    <w:p w14:paraId="4C7A4AE5" w14:textId="08B596B6"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20</w:t>
      </w:r>
      <w:r w:rsidRPr="00DD5F2F">
        <w:rPr>
          <w:rFonts w:ascii="Arial" w:hAnsi="Arial" w:cs="Arial"/>
          <w:b/>
          <w:bCs/>
          <w:sz w:val="24"/>
          <w:szCs w:val="24"/>
        </w:rPr>
        <w:t>.4 «Слоновая кожа»</w:t>
      </w:r>
    </w:p>
    <w:p w14:paraId="0A9821DD" w14:textId="693E5CC6"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Наружную поверхность тела бурильных труб проверяют на отсутствие «слоновой кожи» в соответствии с требованиями таблицы А.15. Контролю подвергают следующие наружные поверхности (рисунок B.6):</w:t>
      </w:r>
    </w:p>
    <w:p w14:paraId="0957D9A1" w14:textId="77777777"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a)</w:t>
      </w:r>
      <w:r w:rsidRPr="00DD5F2F">
        <w:rPr>
          <w:rFonts w:ascii="Arial" w:hAnsi="Arial" w:cs="Arial"/>
          <w:sz w:val="24"/>
          <w:szCs w:val="24"/>
        </w:rPr>
        <w:tab/>
        <w:t xml:space="preserve">на трубах с EU – участок высадки длиной </w:t>
      </w:r>
      <w:r w:rsidRPr="00DD5F2F">
        <w:rPr>
          <w:rFonts w:ascii="Arial" w:hAnsi="Arial" w:cs="Arial"/>
          <w:i/>
          <w:iCs/>
          <w:sz w:val="24"/>
          <w:szCs w:val="24"/>
        </w:rPr>
        <w:t>L</w:t>
      </w:r>
      <w:r w:rsidRPr="00DD5F2F">
        <w:rPr>
          <w:rFonts w:ascii="Arial" w:hAnsi="Arial" w:cs="Arial"/>
          <w:sz w:val="24"/>
          <w:szCs w:val="24"/>
          <w:vertAlign w:val="subscript"/>
        </w:rPr>
        <w:t>eu</w:t>
      </w:r>
      <w:r w:rsidRPr="00DD5F2F">
        <w:rPr>
          <w:rFonts w:ascii="Arial" w:hAnsi="Arial" w:cs="Arial"/>
          <w:sz w:val="24"/>
          <w:szCs w:val="24"/>
        </w:rPr>
        <w:t xml:space="preserve">, переходный участок длиной </w:t>
      </w:r>
      <w:r w:rsidRPr="00DD5F2F">
        <w:rPr>
          <w:rFonts w:ascii="Arial" w:hAnsi="Arial" w:cs="Arial"/>
          <w:i/>
          <w:iCs/>
          <w:sz w:val="24"/>
          <w:szCs w:val="24"/>
        </w:rPr>
        <w:t>l</w:t>
      </w:r>
      <w:r w:rsidRPr="00DD5F2F">
        <w:rPr>
          <w:rFonts w:ascii="Arial" w:hAnsi="Arial" w:cs="Arial"/>
          <w:sz w:val="24"/>
          <w:szCs w:val="24"/>
          <w:vertAlign w:val="subscript"/>
        </w:rPr>
        <w:t>eu</w:t>
      </w:r>
      <w:r w:rsidRPr="00DD5F2F">
        <w:rPr>
          <w:rFonts w:ascii="Arial" w:hAnsi="Arial" w:cs="Arial"/>
          <w:sz w:val="24"/>
          <w:szCs w:val="24"/>
        </w:rPr>
        <w:t xml:space="preserve"> и прилегающую поверхность тела труб;</w:t>
      </w:r>
    </w:p>
    <w:p w14:paraId="0A44ADC3" w14:textId="4566F378"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b)</w:t>
      </w:r>
      <w:r w:rsidRPr="00DD5F2F">
        <w:rPr>
          <w:rFonts w:ascii="Arial" w:hAnsi="Arial" w:cs="Arial"/>
          <w:sz w:val="24"/>
          <w:szCs w:val="24"/>
        </w:rPr>
        <w:tab/>
        <w:t xml:space="preserve">на трубах с IU и IEU – участок наружной поверхности, расположенный над участком длиной </w:t>
      </w:r>
      <w:r w:rsidRPr="00DD5F2F">
        <w:rPr>
          <w:rFonts w:ascii="Arial" w:hAnsi="Arial" w:cs="Arial"/>
          <w:i/>
          <w:iCs/>
          <w:sz w:val="24"/>
          <w:szCs w:val="24"/>
        </w:rPr>
        <w:t>L</w:t>
      </w:r>
      <w:r w:rsidRPr="00DD5F2F">
        <w:rPr>
          <w:rFonts w:ascii="Arial" w:hAnsi="Arial" w:cs="Arial"/>
          <w:sz w:val="24"/>
          <w:szCs w:val="24"/>
          <w:vertAlign w:val="subscript"/>
        </w:rPr>
        <w:t>iu</w:t>
      </w:r>
      <w:r w:rsidRPr="00DD5F2F">
        <w:rPr>
          <w:rFonts w:ascii="Arial" w:hAnsi="Arial" w:cs="Arial"/>
          <w:sz w:val="24"/>
          <w:szCs w:val="24"/>
        </w:rPr>
        <w:t xml:space="preserve"> и переходным участком длиной </w:t>
      </w:r>
      <w:r w:rsidRPr="00DD5F2F">
        <w:rPr>
          <w:rFonts w:ascii="Arial" w:hAnsi="Arial" w:cs="Arial"/>
          <w:i/>
          <w:iCs/>
          <w:sz w:val="24"/>
          <w:szCs w:val="24"/>
        </w:rPr>
        <w:t>l</w:t>
      </w:r>
      <w:r w:rsidRPr="00DD5F2F">
        <w:rPr>
          <w:rFonts w:ascii="Arial" w:hAnsi="Arial" w:cs="Arial"/>
          <w:sz w:val="24"/>
          <w:szCs w:val="24"/>
          <w:vertAlign w:val="subscript"/>
        </w:rPr>
        <w:t>iu</w:t>
      </w:r>
      <w:r w:rsidRPr="00DD5F2F">
        <w:rPr>
          <w:rFonts w:ascii="Arial" w:hAnsi="Arial" w:cs="Arial"/>
          <w:sz w:val="24"/>
          <w:szCs w:val="24"/>
        </w:rPr>
        <w:t xml:space="preserve"> внутренней высадки, и прилегающую поверхность тела труб.</w:t>
      </w:r>
    </w:p>
    <w:p w14:paraId="07CAD521" w14:textId="72E113EF"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21</w:t>
      </w:r>
      <w:r w:rsidRPr="00DD5F2F">
        <w:rPr>
          <w:rFonts w:ascii="Arial" w:hAnsi="Arial" w:cs="Arial"/>
          <w:b/>
          <w:bCs/>
          <w:sz w:val="24"/>
          <w:szCs w:val="24"/>
        </w:rPr>
        <w:t xml:space="preserve"> Неразрушающий контроль</w:t>
      </w:r>
    </w:p>
    <w:p w14:paraId="0B5F0AD0" w14:textId="45805703"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w:t>
      </w:r>
      <w:r w:rsidRPr="00DD5F2F">
        <w:rPr>
          <w:rFonts w:ascii="Arial" w:hAnsi="Arial" w:cs="Arial"/>
          <w:b/>
          <w:bCs/>
          <w:sz w:val="24"/>
          <w:szCs w:val="24"/>
        </w:rPr>
        <w:t>1.1 Общие положения</w:t>
      </w:r>
    </w:p>
    <w:p w14:paraId="582E8D66" w14:textId="0FDD7EEF"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Все операции неразрушающего контроля (кроме визуального контроля), предусмотренные настоящим стандартом, должны быть выполнены персоналом, аттестованным в соответствии со стандартами </w:t>
      </w:r>
      <w:r w:rsidR="00386502" w:rsidRPr="00DD5F2F">
        <w:rPr>
          <w:rFonts w:ascii="Arial" w:eastAsia="Times New Roman" w:hAnsi="Arial" w:cs="Arial"/>
          <w:sz w:val="24"/>
          <w:szCs w:val="24"/>
          <w:lang w:eastAsia="ru-RU"/>
        </w:rPr>
        <w:t>[</w:t>
      </w:r>
      <w:r w:rsidR="00DD4B48">
        <w:rPr>
          <w:rFonts w:ascii="Arial" w:eastAsia="Times New Roman" w:hAnsi="Arial" w:cs="Arial"/>
          <w:sz w:val="24"/>
          <w:szCs w:val="24"/>
          <w:lang w:eastAsia="ru-RU"/>
        </w:rPr>
        <w:t>17</w:t>
      </w:r>
      <w:r w:rsidR="00386502" w:rsidRPr="00DD5F2F">
        <w:rPr>
          <w:rFonts w:ascii="Arial" w:eastAsia="Times New Roman" w:hAnsi="Arial" w:cs="Arial"/>
          <w:sz w:val="24"/>
          <w:szCs w:val="24"/>
          <w:lang w:eastAsia="ru-RU"/>
        </w:rPr>
        <w:t xml:space="preserve">] </w:t>
      </w:r>
      <w:r w:rsidRPr="00DD5F2F">
        <w:rPr>
          <w:rFonts w:ascii="Arial" w:hAnsi="Arial" w:cs="Arial"/>
          <w:sz w:val="24"/>
          <w:szCs w:val="24"/>
        </w:rPr>
        <w:t xml:space="preserve">или </w:t>
      </w:r>
      <w:r w:rsidR="00386502" w:rsidRPr="00DD5F2F">
        <w:rPr>
          <w:rFonts w:ascii="Arial" w:eastAsia="Times New Roman" w:hAnsi="Arial" w:cs="Arial"/>
          <w:sz w:val="24"/>
          <w:szCs w:val="24"/>
          <w:lang w:eastAsia="ru-RU"/>
        </w:rPr>
        <w:t>[</w:t>
      </w:r>
      <w:r w:rsidR="00DD4B48">
        <w:rPr>
          <w:rFonts w:ascii="Arial" w:eastAsia="Times New Roman" w:hAnsi="Arial" w:cs="Arial"/>
          <w:sz w:val="24"/>
          <w:szCs w:val="24"/>
          <w:lang w:eastAsia="ru-RU"/>
        </w:rPr>
        <w:t>18</w:t>
      </w:r>
      <w:r w:rsidR="00386502" w:rsidRPr="00DD5F2F">
        <w:rPr>
          <w:rFonts w:ascii="Arial" w:eastAsia="Times New Roman" w:hAnsi="Arial" w:cs="Arial"/>
          <w:sz w:val="24"/>
          <w:szCs w:val="24"/>
          <w:lang w:eastAsia="ru-RU"/>
        </w:rPr>
        <w:t>]</w:t>
      </w:r>
      <w:r w:rsidRPr="00DD5F2F">
        <w:rPr>
          <w:rFonts w:ascii="Arial" w:hAnsi="Arial" w:cs="Arial"/>
          <w:sz w:val="24"/>
          <w:szCs w:val="24"/>
        </w:rPr>
        <w:t>.</w:t>
      </w:r>
    </w:p>
    <w:p w14:paraId="0CF378F8" w14:textId="058AE9C9"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Если это указано в заказе, то неразрушающий контроль тел бурильных труб представителем </w:t>
      </w:r>
      <w:r w:rsidR="00C60B9A" w:rsidRPr="00DD5F2F">
        <w:rPr>
          <w:rFonts w:ascii="Arial" w:hAnsi="Arial" w:cs="Arial"/>
          <w:sz w:val="24"/>
          <w:szCs w:val="24"/>
        </w:rPr>
        <w:t>заказчика</w:t>
      </w:r>
      <w:r w:rsidRPr="00DD5F2F">
        <w:rPr>
          <w:rFonts w:ascii="Arial" w:hAnsi="Arial" w:cs="Arial"/>
          <w:sz w:val="24"/>
          <w:szCs w:val="24"/>
        </w:rPr>
        <w:t xml:space="preserve"> и/или контроль в присутствии представителя </w:t>
      </w:r>
      <w:r w:rsidR="00C60B9A" w:rsidRPr="00DD5F2F">
        <w:rPr>
          <w:rFonts w:ascii="Arial" w:hAnsi="Arial" w:cs="Arial"/>
          <w:sz w:val="24"/>
          <w:szCs w:val="24"/>
        </w:rPr>
        <w:t>заказчика</w:t>
      </w:r>
      <w:r w:rsidRPr="00DD5F2F">
        <w:rPr>
          <w:rFonts w:ascii="Arial" w:hAnsi="Arial" w:cs="Arial"/>
          <w:sz w:val="24"/>
          <w:szCs w:val="24"/>
        </w:rPr>
        <w:t xml:space="preserve"> проводят в соответствии с приложением C.</w:t>
      </w:r>
    </w:p>
    <w:p w14:paraId="73747FAF" w14:textId="0A5F0FFA"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Контроль, проводимый по 7.19, на оборудовании, калиброванном по указанным искусственным дефектам, не должен рассматриваться как обеспечивающий соответствие изделия требованиям, установленным в 7.17.</w:t>
      </w:r>
    </w:p>
    <w:p w14:paraId="57534240"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Изготовитель должен установить необходимую периодичность проверки оборудования неразрушающего контроля, чтобы подтвердить соответствие изделий требованиям настоящего стандарта.</w:t>
      </w:r>
    </w:p>
    <w:p w14:paraId="30217DD3" w14:textId="7BF491E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Если оборудование, калибровку или проверку которого проводят в соответствии с положениями настоящего стандарта, подвергалось воздействию необычных или неблагоприятных условий эксплуатации, что может поставить под сомнение его точность, то перед дальнейшим применением оборудования должна быть проведена его повторная калибровка или проверка. Все изделия, подвергнутые контролю с момента последней удовлетворительной калибровки или проверки, должны быть проконтролированы повторно.</w:t>
      </w:r>
    </w:p>
    <w:p w14:paraId="0FE4C2B3" w14:textId="187A12D1" w:rsidR="00841480" w:rsidRPr="00DD5F2F" w:rsidRDefault="00841480" w:rsidP="00B36234">
      <w:pPr>
        <w:widowControl w:val="0"/>
        <w:spacing w:after="0" w:line="360" w:lineRule="auto"/>
        <w:ind w:firstLine="709"/>
        <w:jc w:val="both"/>
        <w:rPr>
          <w:rFonts w:ascii="Arial" w:hAnsi="Arial" w:cs="Arial"/>
          <w:sz w:val="24"/>
          <w:szCs w:val="24"/>
        </w:rPr>
      </w:pPr>
      <w:r w:rsidRPr="00DD5F2F">
        <w:rPr>
          <w:rFonts w:ascii="Arial" w:hAnsi="Arial" w:cs="Arial"/>
          <w:sz w:val="24"/>
          <w:szCs w:val="24"/>
        </w:rPr>
        <w:t>Требуемые методы неразрушающего контроля тел бурильных труб указаны в таблице A.16.</w:t>
      </w:r>
    </w:p>
    <w:p w14:paraId="560E0599" w14:textId="4B3C0C21" w:rsidR="00841480" w:rsidRPr="00DD5F2F" w:rsidRDefault="00841480" w:rsidP="00B36234">
      <w:pPr>
        <w:widowControl w:val="0"/>
        <w:spacing w:after="0" w:line="360" w:lineRule="auto"/>
        <w:ind w:firstLine="709"/>
        <w:jc w:val="both"/>
        <w:rPr>
          <w:rFonts w:ascii="Arial" w:hAnsi="Arial" w:cs="Arial"/>
          <w:sz w:val="24"/>
          <w:szCs w:val="24"/>
        </w:rPr>
      </w:pPr>
      <w:r w:rsidRPr="00DD5F2F">
        <w:rPr>
          <w:rFonts w:ascii="Arial" w:hAnsi="Arial" w:cs="Arial"/>
          <w:sz w:val="24"/>
          <w:szCs w:val="24"/>
        </w:rPr>
        <w:t>Стандарты на методы неразрушающего контроля, указанные в 7.19.3, разработаны на основе традиционных, проверенных методов и способов неразрушающего контроля, широко применяемых для контроля трубной продукции. Однако могут быть применимы другие методы и способы неразрушающего контроля, способные выявлять дефекты, описанные в 7.17. Записи в соответствии с 7.19.8 должны быть сохранены, как указано в 7.22.4.</w:t>
      </w:r>
    </w:p>
    <w:p w14:paraId="72F99DBD" w14:textId="4ACDA6C4"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По выбору изготовителя надрезы, указанные в таблице А.17, могут быть ориентированы под углом для того, чтобы оптимизировать выявление дефектов, типичных для производственного процесса. Техническое обоснование изменения ориентации надрезов должно быть документировано.</w:t>
      </w:r>
    </w:p>
    <w:p w14:paraId="6D254FB9"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Дополнительные требования для PSL-2 и PSL-3 указаны в приложении E.</w:t>
      </w:r>
    </w:p>
    <w:p w14:paraId="4B7053FB" w14:textId="22A88E82"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w:t>
      </w:r>
      <w:r w:rsidRPr="00DD5F2F">
        <w:rPr>
          <w:rFonts w:ascii="Arial" w:hAnsi="Arial" w:cs="Arial"/>
          <w:b/>
          <w:bCs/>
          <w:sz w:val="24"/>
          <w:szCs w:val="24"/>
        </w:rPr>
        <w:t>1.2 Охват контролем</w:t>
      </w:r>
    </w:p>
    <w:p w14:paraId="2F52B40E" w14:textId="59AA3982"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Тело каждой бурильной трубы должно быть проверено по всей длине на наличие несовершенств (продольных и поперечных) на наружной и внутренней поверхностях. Концевые участки, не контролируемые автоматическим оборудованием, должны быть подвергнуты контролю магнитопорошковым методом или другим методом контроля, способным выявлять дефекты, указанные в 7.17. Все требуемые операции неразрушающего контроля, кроме контроля толщины стенки, должны быть проведены после окончательной термической обработки и ротационной правки.</w:t>
      </w:r>
    </w:p>
    <w:p w14:paraId="12D237D5" w14:textId="567DD7B1"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w:t>
      </w:r>
      <w:r w:rsidRPr="00DD5F2F">
        <w:rPr>
          <w:rFonts w:ascii="Arial" w:hAnsi="Arial" w:cs="Arial"/>
          <w:b/>
          <w:bCs/>
          <w:sz w:val="24"/>
          <w:szCs w:val="24"/>
        </w:rPr>
        <w:t>1.3 Применяемые стандарты</w:t>
      </w:r>
    </w:p>
    <w:p w14:paraId="25B4A971"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Контроль проводят по следующим (или эквивалентным) стандартам:</w:t>
      </w:r>
    </w:p>
    <w:p w14:paraId="6CA33592" w14:textId="2B9EC261" w:rsidR="004957BA" w:rsidRPr="00DD5F2F" w:rsidRDefault="004957BA" w:rsidP="00DD4B48">
      <w:pPr>
        <w:widowControl w:val="0"/>
        <w:tabs>
          <w:tab w:val="left" w:pos="1134"/>
        </w:tabs>
        <w:autoSpaceDE w:val="0"/>
        <w:autoSpaceDN w:val="0"/>
        <w:adjustRightInd w:val="0"/>
        <w:spacing w:after="0" w:line="360" w:lineRule="auto"/>
        <w:ind w:firstLine="709"/>
        <w:jc w:val="both"/>
        <w:rPr>
          <w:rFonts w:ascii="Arial" w:hAnsi="Arial" w:cs="Arial"/>
          <w:sz w:val="24"/>
          <w:szCs w:val="24"/>
        </w:rPr>
      </w:pPr>
      <w:r w:rsidRPr="00DD5F2F">
        <w:rPr>
          <w:rFonts w:ascii="Arial" w:hAnsi="Arial" w:cs="Arial"/>
          <w:sz w:val="24"/>
          <w:szCs w:val="24"/>
          <w:lang w:val="en-US"/>
        </w:rPr>
        <w:t>a</w:t>
      </w:r>
      <w:r w:rsidRPr="00DD5F2F">
        <w:rPr>
          <w:rFonts w:ascii="Arial" w:hAnsi="Arial" w:cs="Arial"/>
          <w:sz w:val="24"/>
          <w:szCs w:val="24"/>
        </w:rPr>
        <w:t>)</w:t>
      </w:r>
      <w:r w:rsidR="008640D9" w:rsidRPr="00DD5F2F">
        <w:rPr>
          <w:rFonts w:ascii="Arial" w:hAnsi="Arial" w:cs="Arial"/>
          <w:sz w:val="24"/>
          <w:szCs w:val="24"/>
        </w:rPr>
        <w:tab/>
      </w:r>
      <w:r w:rsidR="004E28C5" w:rsidRPr="00DD5F2F">
        <w:rPr>
          <w:rFonts w:ascii="Arial" w:hAnsi="Arial" w:cs="Arial"/>
          <w:sz w:val="24"/>
          <w:szCs w:val="24"/>
        </w:rPr>
        <w:t>э</w:t>
      </w:r>
      <w:r w:rsidRPr="00DD5F2F">
        <w:rPr>
          <w:rFonts w:ascii="Arial" w:hAnsi="Arial" w:cs="Arial"/>
          <w:sz w:val="24"/>
          <w:szCs w:val="24"/>
        </w:rPr>
        <w:t xml:space="preserve">лектромагнитный контроль метод рассеяния магнитного потока </w:t>
      </w:r>
      <w:r w:rsidR="00DD4B48">
        <w:rPr>
          <w:rFonts w:ascii="Arial" w:hAnsi="Arial" w:cs="Arial"/>
          <w:sz w:val="24"/>
          <w:szCs w:val="24"/>
        </w:rPr>
        <w:t xml:space="preserve">– </w:t>
      </w:r>
      <w:r w:rsidR="00015943" w:rsidRPr="00DD5F2F">
        <w:rPr>
          <w:rFonts w:ascii="Arial" w:hAnsi="Arial" w:cs="Arial"/>
          <w:b/>
          <w:bCs/>
          <w:i/>
          <w:sz w:val="24"/>
          <w:szCs w:val="24"/>
        </w:rPr>
        <w:t>ГОСТ ISO</w:t>
      </w:r>
      <w:r w:rsidR="00A76D86" w:rsidRPr="00DD5F2F">
        <w:rPr>
          <w:rFonts w:ascii="Arial" w:hAnsi="Arial" w:cs="Arial"/>
          <w:b/>
          <w:bCs/>
          <w:i/>
          <w:sz w:val="24"/>
          <w:szCs w:val="24"/>
        </w:rPr>
        <w:t xml:space="preserve"> </w:t>
      </w:r>
      <w:r w:rsidR="00015943" w:rsidRPr="00DD5F2F">
        <w:rPr>
          <w:rFonts w:ascii="Arial" w:hAnsi="Arial" w:cs="Arial"/>
          <w:b/>
          <w:bCs/>
          <w:i/>
          <w:sz w:val="24"/>
          <w:szCs w:val="24"/>
        </w:rPr>
        <w:t>10893-3</w:t>
      </w:r>
      <w:r w:rsidR="00015943" w:rsidRPr="00DD5F2F">
        <w:rPr>
          <w:rFonts w:ascii="Arial" w:hAnsi="Arial" w:cs="Arial"/>
          <w:sz w:val="24"/>
          <w:szCs w:val="24"/>
        </w:rPr>
        <w:t xml:space="preserve"> </w:t>
      </w:r>
      <w:r w:rsidRPr="00DD5F2F">
        <w:rPr>
          <w:rFonts w:ascii="Arial" w:hAnsi="Arial" w:cs="Arial"/>
          <w:sz w:val="24"/>
          <w:szCs w:val="24"/>
        </w:rPr>
        <w:t>или [</w:t>
      </w:r>
      <w:r w:rsidR="00DD4B48">
        <w:rPr>
          <w:rFonts w:ascii="Arial" w:hAnsi="Arial" w:cs="Arial"/>
          <w:sz w:val="24"/>
          <w:szCs w:val="24"/>
        </w:rPr>
        <w:t>25</w:t>
      </w:r>
      <w:r w:rsidRPr="00DD5F2F">
        <w:rPr>
          <w:rFonts w:ascii="Arial" w:hAnsi="Arial" w:cs="Arial"/>
          <w:sz w:val="24"/>
          <w:szCs w:val="24"/>
        </w:rPr>
        <w:t xml:space="preserve">]; </w:t>
      </w:r>
    </w:p>
    <w:p w14:paraId="4C4B19D9" w14:textId="4A195DF9" w:rsidR="004957BA" w:rsidRPr="00DD5F2F" w:rsidRDefault="004957BA" w:rsidP="00DD4B48">
      <w:pPr>
        <w:widowControl w:val="0"/>
        <w:tabs>
          <w:tab w:val="left" w:pos="1134"/>
        </w:tabs>
        <w:autoSpaceDE w:val="0"/>
        <w:autoSpaceDN w:val="0"/>
        <w:adjustRightInd w:val="0"/>
        <w:spacing w:after="0" w:line="360" w:lineRule="auto"/>
        <w:ind w:firstLine="709"/>
        <w:jc w:val="both"/>
        <w:rPr>
          <w:rFonts w:ascii="Arial" w:hAnsi="Arial" w:cs="Arial"/>
          <w:sz w:val="24"/>
          <w:szCs w:val="24"/>
        </w:rPr>
      </w:pPr>
      <w:r w:rsidRPr="00DD5F2F">
        <w:rPr>
          <w:rFonts w:ascii="Arial" w:hAnsi="Arial" w:cs="Arial"/>
          <w:sz w:val="24"/>
          <w:szCs w:val="24"/>
          <w:lang w:val="en-US"/>
        </w:rPr>
        <w:t>b</w:t>
      </w:r>
      <w:r w:rsidRPr="00DD5F2F">
        <w:rPr>
          <w:rFonts w:ascii="Arial" w:hAnsi="Arial" w:cs="Arial"/>
          <w:sz w:val="24"/>
          <w:szCs w:val="24"/>
        </w:rPr>
        <w:t>)</w:t>
      </w:r>
      <w:r w:rsidR="008640D9" w:rsidRPr="00DD5F2F">
        <w:rPr>
          <w:rFonts w:ascii="Arial" w:hAnsi="Arial" w:cs="Arial"/>
          <w:sz w:val="24"/>
          <w:szCs w:val="24"/>
        </w:rPr>
        <w:tab/>
      </w:r>
      <w:r w:rsidRPr="00DD5F2F">
        <w:rPr>
          <w:rFonts w:ascii="Arial" w:hAnsi="Arial" w:cs="Arial"/>
          <w:sz w:val="24"/>
          <w:szCs w:val="24"/>
        </w:rPr>
        <w:t xml:space="preserve">электромагнитный контроль методом вихревых токов — </w:t>
      </w:r>
      <w:r w:rsidR="00015943" w:rsidRPr="00DD5F2F">
        <w:rPr>
          <w:rFonts w:ascii="Arial" w:hAnsi="Arial" w:cs="Arial"/>
          <w:b/>
          <w:bCs/>
          <w:i/>
          <w:sz w:val="24"/>
          <w:szCs w:val="24"/>
        </w:rPr>
        <w:t>ГОСТ ISO</w:t>
      </w:r>
      <w:r w:rsidR="00A76D86" w:rsidRPr="00DD5F2F">
        <w:rPr>
          <w:rFonts w:ascii="Arial" w:hAnsi="Arial" w:cs="Arial"/>
          <w:b/>
          <w:bCs/>
          <w:i/>
          <w:sz w:val="24"/>
          <w:szCs w:val="24"/>
        </w:rPr>
        <w:t xml:space="preserve"> </w:t>
      </w:r>
      <w:r w:rsidR="00015943" w:rsidRPr="00DD5F2F">
        <w:rPr>
          <w:rFonts w:ascii="Arial" w:hAnsi="Arial" w:cs="Arial"/>
          <w:b/>
          <w:bCs/>
          <w:i/>
          <w:sz w:val="24"/>
          <w:szCs w:val="24"/>
        </w:rPr>
        <w:t>10893-2</w:t>
      </w:r>
      <w:r w:rsidR="00015943" w:rsidRPr="00DD5F2F">
        <w:rPr>
          <w:rFonts w:ascii="Arial" w:hAnsi="Arial" w:cs="Arial"/>
          <w:sz w:val="24"/>
          <w:szCs w:val="24"/>
        </w:rPr>
        <w:t xml:space="preserve"> </w:t>
      </w:r>
      <w:r w:rsidRPr="00DD5F2F">
        <w:rPr>
          <w:rFonts w:ascii="Arial" w:hAnsi="Arial" w:cs="Arial"/>
          <w:sz w:val="24"/>
          <w:szCs w:val="24"/>
        </w:rPr>
        <w:t xml:space="preserve">или </w:t>
      </w:r>
      <w:r w:rsidR="00AD2A0B" w:rsidRPr="00DD5F2F">
        <w:rPr>
          <w:rFonts w:ascii="Arial" w:hAnsi="Arial" w:cs="Arial"/>
          <w:sz w:val="24"/>
          <w:szCs w:val="24"/>
        </w:rPr>
        <w:t>[</w:t>
      </w:r>
      <w:r w:rsidR="00DD4B48">
        <w:rPr>
          <w:rFonts w:ascii="Arial" w:hAnsi="Arial" w:cs="Arial"/>
          <w:sz w:val="24"/>
          <w:szCs w:val="24"/>
        </w:rPr>
        <w:t>26</w:t>
      </w:r>
      <w:r w:rsidR="00AD2A0B" w:rsidRPr="00DD5F2F">
        <w:rPr>
          <w:rFonts w:ascii="Arial" w:hAnsi="Arial" w:cs="Arial"/>
          <w:sz w:val="24"/>
          <w:szCs w:val="24"/>
        </w:rPr>
        <w:t>]</w:t>
      </w:r>
      <w:r w:rsidRPr="00DD5F2F">
        <w:rPr>
          <w:rFonts w:ascii="Arial" w:hAnsi="Arial" w:cs="Arial"/>
          <w:sz w:val="24"/>
          <w:szCs w:val="24"/>
        </w:rPr>
        <w:t>;</w:t>
      </w:r>
    </w:p>
    <w:p w14:paraId="6C697F0D" w14:textId="4BEC1277"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c)</w:t>
      </w:r>
      <w:r w:rsidRPr="00DD5F2F">
        <w:rPr>
          <w:rFonts w:ascii="Arial" w:hAnsi="Arial" w:cs="Arial"/>
          <w:sz w:val="24"/>
          <w:szCs w:val="24"/>
        </w:rPr>
        <w:tab/>
        <w:t xml:space="preserve">ультразвуковой контроль – </w:t>
      </w:r>
      <w:r w:rsidR="00925229" w:rsidRPr="00DD5F2F">
        <w:rPr>
          <w:rFonts w:ascii="Arial" w:hAnsi="Arial" w:cs="Arial"/>
          <w:b/>
          <w:i/>
          <w:sz w:val="24"/>
          <w:szCs w:val="24"/>
        </w:rPr>
        <w:t xml:space="preserve">ГОСТ </w:t>
      </w:r>
      <w:r w:rsidR="00925229" w:rsidRPr="00DD5F2F">
        <w:rPr>
          <w:rFonts w:ascii="Arial" w:hAnsi="Arial" w:cs="Arial"/>
          <w:b/>
          <w:i/>
          <w:sz w:val="24"/>
          <w:szCs w:val="24"/>
          <w:lang w:val="en-US"/>
        </w:rPr>
        <w:t>ISO</w:t>
      </w:r>
      <w:r w:rsidR="00925229" w:rsidRPr="00DD5F2F">
        <w:rPr>
          <w:rFonts w:ascii="Arial" w:hAnsi="Arial" w:cs="Arial"/>
          <w:b/>
          <w:i/>
          <w:sz w:val="24"/>
          <w:szCs w:val="24"/>
        </w:rPr>
        <w:t xml:space="preserve"> 10893-10</w:t>
      </w:r>
      <w:r w:rsidR="00925229" w:rsidRPr="00DD5F2F">
        <w:rPr>
          <w:rFonts w:ascii="Arial" w:hAnsi="Arial" w:cs="Arial"/>
          <w:sz w:val="24"/>
          <w:szCs w:val="24"/>
        </w:rPr>
        <w:t xml:space="preserve"> </w:t>
      </w:r>
      <w:r w:rsidRPr="00DD5F2F">
        <w:rPr>
          <w:rFonts w:ascii="Arial" w:hAnsi="Arial" w:cs="Arial"/>
          <w:sz w:val="24"/>
          <w:szCs w:val="24"/>
        </w:rPr>
        <w:t>или [</w:t>
      </w:r>
      <w:r w:rsidR="00DD4B48">
        <w:rPr>
          <w:rFonts w:ascii="Arial" w:hAnsi="Arial" w:cs="Arial"/>
          <w:sz w:val="24"/>
          <w:szCs w:val="24"/>
        </w:rPr>
        <w:t>27</w:t>
      </w:r>
      <w:r w:rsidRPr="00DD5F2F">
        <w:rPr>
          <w:rFonts w:ascii="Arial" w:hAnsi="Arial" w:cs="Arial"/>
          <w:sz w:val="24"/>
          <w:szCs w:val="24"/>
        </w:rPr>
        <w:t>];</w:t>
      </w:r>
    </w:p>
    <w:p w14:paraId="263C043E" w14:textId="6831FE4E"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d)</w:t>
      </w:r>
      <w:r w:rsidRPr="00DD5F2F">
        <w:rPr>
          <w:rFonts w:ascii="Arial" w:hAnsi="Arial" w:cs="Arial"/>
          <w:sz w:val="24"/>
          <w:szCs w:val="24"/>
        </w:rPr>
        <w:tab/>
        <w:t xml:space="preserve">магнитопорошковый контроль – </w:t>
      </w:r>
      <w:r w:rsidR="00015943" w:rsidRPr="00DD5F2F">
        <w:rPr>
          <w:rFonts w:ascii="Arial" w:hAnsi="Arial" w:cs="Arial"/>
          <w:b/>
          <w:bCs/>
          <w:i/>
          <w:sz w:val="24"/>
          <w:szCs w:val="24"/>
        </w:rPr>
        <w:t>ГОСТ ISO</w:t>
      </w:r>
      <w:r w:rsidR="00A76D86" w:rsidRPr="00DD5F2F">
        <w:rPr>
          <w:rFonts w:ascii="Arial" w:hAnsi="Arial" w:cs="Arial"/>
          <w:b/>
          <w:bCs/>
          <w:i/>
          <w:sz w:val="24"/>
          <w:szCs w:val="24"/>
        </w:rPr>
        <w:t xml:space="preserve"> </w:t>
      </w:r>
      <w:r w:rsidR="00015943" w:rsidRPr="00DD5F2F">
        <w:rPr>
          <w:rFonts w:ascii="Arial" w:hAnsi="Arial" w:cs="Arial"/>
          <w:b/>
          <w:bCs/>
          <w:i/>
          <w:sz w:val="24"/>
          <w:szCs w:val="24"/>
        </w:rPr>
        <w:t>10893-5</w:t>
      </w:r>
      <w:r w:rsidR="00015943" w:rsidRPr="00DD5F2F">
        <w:rPr>
          <w:rFonts w:ascii="Arial" w:hAnsi="Arial" w:cs="Arial"/>
          <w:sz w:val="24"/>
          <w:szCs w:val="24"/>
        </w:rPr>
        <w:t xml:space="preserve"> </w:t>
      </w:r>
      <w:r w:rsidRPr="00DD5F2F">
        <w:rPr>
          <w:rFonts w:ascii="Arial" w:hAnsi="Arial" w:cs="Arial"/>
          <w:sz w:val="24"/>
          <w:szCs w:val="24"/>
        </w:rPr>
        <w:t xml:space="preserve">или </w:t>
      </w:r>
      <w:r w:rsidR="003A4DDE" w:rsidRPr="00DD5F2F">
        <w:rPr>
          <w:rFonts w:ascii="Arial" w:eastAsia="Times New Roman" w:hAnsi="Arial" w:cs="Arial"/>
          <w:sz w:val="24"/>
          <w:szCs w:val="24"/>
          <w:lang w:eastAsia="ru-RU"/>
        </w:rPr>
        <w:t>[</w:t>
      </w:r>
      <w:r w:rsidR="00DD4B48">
        <w:rPr>
          <w:rFonts w:ascii="Arial" w:eastAsia="Times New Roman" w:hAnsi="Arial" w:cs="Arial"/>
          <w:sz w:val="24"/>
          <w:szCs w:val="24"/>
          <w:lang w:eastAsia="ru-RU"/>
        </w:rPr>
        <w:t>19</w:t>
      </w:r>
      <w:r w:rsidR="003A4DDE" w:rsidRPr="00DD5F2F">
        <w:rPr>
          <w:rFonts w:ascii="Arial" w:eastAsia="Times New Roman" w:hAnsi="Arial" w:cs="Arial"/>
          <w:sz w:val="24"/>
          <w:szCs w:val="24"/>
          <w:lang w:eastAsia="ru-RU"/>
        </w:rPr>
        <w:t>]</w:t>
      </w:r>
      <w:r w:rsidRPr="00DD5F2F">
        <w:rPr>
          <w:rFonts w:ascii="Arial" w:hAnsi="Arial" w:cs="Arial"/>
          <w:sz w:val="24"/>
          <w:szCs w:val="24"/>
        </w:rPr>
        <w:t>.</w:t>
      </w:r>
    </w:p>
    <w:p w14:paraId="677B955D" w14:textId="250845B0"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21</w:t>
      </w:r>
      <w:r w:rsidRPr="00DD5F2F">
        <w:rPr>
          <w:rFonts w:ascii="Arial" w:hAnsi="Arial" w:cs="Arial"/>
          <w:b/>
          <w:bCs/>
          <w:sz w:val="24"/>
          <w:szCs w:val="24"/>
        </w:rPr>
        <w:t>.4 Стандартные образцы</w:t>
      </w:r>
    </w:p>
    <w:p w14:paraId="0B1DFEA2" w14:textId="255A68D5"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В системах ультразвукового и электромагнитного контроля, кроме систем, предназначенных для проверки толщины стенки, для проверки сигнала оборудования должны быть применимы стандартные образцы с искусственными дефектами (надрезами), требования к которым указаны в таблице A.17 и на рисунке B.11.</w:t>
      </w:r>
    </w:p>
    <w:p w14:paraId="18BE4B45" w14:textId="0493BF09" w:rsidR="00841480" w:rsidRPr="00DD5F2F" w:rsidRDefault="00841480" w:rsidP="001D7D4D">
      <w:pPr>
        <w:widowControl w:val="0"/>
        <w:spacing w:after="0" w:line="360" w:lineRule="auto"/>
        <w:ind w:firstLine="709"/>
        <w:jc w:val="both"/>
        <w:rPr>
          <w:rFonts w:ascii="Arial" w:hAnsi="Arial" w:cs="Arial"/>
          <w:sz w:val="24"/>
          <w:szCs w:val="24"/>
        </w:rPr>
      </w:pPr>
      <w:r w:rsidRPr="00DD5F2F">
        <w:rPr>
          <w:rFonts w:ascii="Arial" w:hAnsi="Arial" w:cs="Arial"/>
          <w:b/>
          <w:bCs/>
          <w:sz w:val="24"/>
          <w:szCs w:val="24"/>
        </w:rPr>
        <w:t>7.</w:t>
      </w:r>
      <w:r w:rsidR="00295E1C" w:rsidRPr="00DD5F2F">
        <w:rPr>
          <w:rFonts w:ascii="Arial" w:hAnsi="Arial" w:cs="Arial"/>
          <w:b/>
          <w:bCs/>
          <w:sz w:val="24"/>
          <w:szCs w:val="24"/>
        </w:rPr>
        <w:t>21</w:t>
      </w:r>
      <w:r w:rsidRPr="00DD5F2F">
        <w:rPr>
          <w:rFonts w:ascii="Arial" w:hAnsi="Arial" w:cs="Arial"/>
          <w:b/>
          <w:bCs/>
          <w:sz w:val="24"/>
          <w:szCs w:val="24"/>
        </w:rPr>
        <w:t>.5 Документированные процедуры</w:t>
      </w:r>
    </w:p>
    <w:p w14:paraId="575A554E" w14:textId="4FB3498F" w:rsidR="00841480" w:rsidRPr="00DD5F2F" w:rsidRDefault="00841480" w:rsidP="001D7D4D">
      <w:pPr>
        <w:widowControl w:val="0"/>
        <w:spacing w:after="0" w:line="360" w:lineRule="auto"/>
        <w:ind w:firstLine="709"/>
        <w:jc w:val="both"/>
        <w:rPr>
          <w:rFonts w:ascii="Arial" w:hAnsi="Arial" w:cs="Arial"/>
          <w:sz w:val="24"/>
          <w:szCs w:val="24"/>
        </w:rPr>
      </w:pPr>
      <w:r w:rsidRPr="00DD5F2F">
        <w:rPr>
          <w:rFonts w:ascii="Arial" w:hAnsi="Arial" w:cs="Arial"/>
          <w:sz w:val="24"/>
          <w:szCs w:val="24"/>
        </w:rPr>
        <w:t>Изготовитель может применять любую документированную процедуру для установления порога приемки ультразвукового или электромагнитного контроля при условии, что выявление искусственных дефектов, указанных в таблице А.17, проходит в динамическом режиме в обычных условиях производства. Способность выявлять такие дефекты должна быть продемонстрирована в динамическом режиме. По выбору изготовителя демонстрация способности системы контроля может быть проведена в производственном потоке или вне потока.</w:t>
      </w:r>
    </w:p>
    <w:p w14:paraId="3F8776DD" w14:textId="59DD44EC"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21</w:t>
      </w:r>
      <w:r w:rsidRPr="00DD5F2F">
        <w:rPr>
          <w:rFonts w:ascii="Arial" w:hAnsi="Arial" w:cs="Arial"/>
          <w:b/>
          <w:bCs/>
          <w:sz w:val="24"/>
          <w:szCs w:val="24"/>
        </w:rPr>
        <w:t>.6 Уровень отбраковки</w:t>
      </w:r>
    </w:p>
    <w:p w14:paraId="4AE7DAD8" w14:textId="4996BBEE"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В таблице А.17 указаны искусственные дефекты, предназначенные для установления уровня отбраковки труб, имеющих дефекты, описанные в 7.17. Искусственные дефекты, применяемые при автоматическом ультразвуковом или электромагнитном контроле, не следует рассматривать как дефекты с размерами, определенными в 7.17, или применять кому-либо, кроме изготовителя, в качестве единственного основания для отбраковки.</w:t>
      </w:r>
    </w:p>
    <w:p w14:paraId="3BC37326" w14:textId="30839153"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21</w:t>
      </w:r>
      <w:r w:rsidRPr="00DD5F2F">
        <w:rPr>
          <w:rFonts w:ascii="Arial" w:hAnsi="Arial" w:cs="Arial"/>
          <w:b/>
          <w:bCs/>
          <w:sz w:val="24"/>
          <w:szCs w:val="24"/>
        </w:rPr>
        <w:t>.7 Оценка показаний автоматической системы контроля</w:t>
      </w:r>
    </w:p>
    <w:p w14:paraId="54255B1C" w14:textId="36B48895"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Несовершенство, вызывающее показание, равное или превышающее уровень отбраковки, должно считаться дефектом, если не может быть доказано, что это несовершенство не является дефектом, описанным в 7.17. Дефекты должны быть удалены в соответствии с 7.19.10.</w:t>
      </w:r>
    </w:p>
    <w:p w14:paraId="38252700" w14:textId="19FD1DB1"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w:t>
      </w:r>
      <w:r w:rsidRPr="00DD5F2F">
        <w:rPr>
          <w:rFonts w:ascii="Arial" w:hAnsi="Arial" w:cs="Arial"/>
          <w:b/>
          <w:bCs/>
          <w:sz w:val="24"/>
          <w:szCs w:val="24"/>
        </w:rPr>
        <w:t>1.8 Записи о возможностях системы неразрушающего контроля</w:t>
      </w:r>
    </w:p>
    <w:p w14:paraId="0455FF13" w14:textId="0699585C"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Изготовитель должен сохранять записи о проверке системы (систем) неразрушающего контроля, подтверждающие их способность выявлять искусственные дефекты, применяемые для установления чувствительности оборудования.</w:t>
      </w:r>
    </w:p>
    <w:p w14:paraId="722727BC"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Проверка должна включать, как минимум, следующее:</w:t>
      </w:r>
    </w:p>
    <w:p w14:paraId="632C3B19" w14:textId="77777777"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a)</w:t>
      </w:r>
      <w:r w:rsidRPr="00DD5F2F">
        <w:rPr>
          <w:rFonts w:ascii="Arial" w:hAnsi="Arial" w:cs="Arial"/>
          <w:sz w:val="24"/>
          <w:szCs w:val="24"/>
        </w:rPr>
        <w:tab/>
        <w:t>расчет области контроля (т.е. план сканирования), включая проверку толщины стенки;</w:t>
      </w:r>
    </w:p>
    <w:p w14:paraId="32E42C30" w14:textId="77777777"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b)</w:t>
      </w:r>
      <w:r w:rsidRPr="00DD5F2F">
        <w:rPr>
          <w:rFonts w:ascii="Arial" w:hAnsi="Arial" w:cs="Arial"/>
          <w:sz w:val="24"/>
          <w:szCs w:val="24"/>
        </w:rPr>
        <w:tab/>
        <w:t>применимость такого контроля для заданной толщины стенки;</w:t>
      </w:r>
    </w:p>
    <w:p w14:paraId="767FFBCF" w14:textId="77777777" w:rsidR="00841480" w:rsidRPr="00DD5F2F" w:rsidRDefault="00841480" w:rsidP="002E1938">
      <w:pPr>
        <w:widowControl w:val="0"/>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c)</w:t>
      </w:r>
      <w:r w:rsidRPr="00DD5F2F">
        <w:rPr>
          <w:rFonts w:ascii="Arial" w:hAnsi="Arial" w:cs="Arial"/>
          <w:sz w:val="24"/>
          <w:szCs w:val="24"/>
        </w:rPr>
        <w:tab/>
        <w:t>повторяемость результатов контроля;</w:t>
      </w:r>
    </w:p>
    <w:p w14:paraId="26EC3441" w14:textId="43DF78B8" w:rsidR="00841480" w:rsidRPr="00DD5F2F" w:rsidRDefault="00841480" w:rsidP="002E1938">
      <w:pPr>
        <w:widowControl w:val="0"/>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d)</w:t>
      </w:r>
      <w:r w:rsidRPr="00DD5F2F">
        <w:rPr>
          <w:rFonts w:ascii="Arial" w:hAnsi="Arial" w:cs="Arial"/>
          <w:sz w:val="24"/>
          <w:szCs w:val="24"/>
        </w:rPr>
        <w:tab/>
        <w:t>ориентацию преобразователей, обеспечивающую обнаружение дефектов, типичных для данного производственного процесса (7.17);</w:t>
      </w:r>
    </w:p>
    <w:p w14:paraId="4E9D656C" w14:textId="47363BE2" w:rsidR="00841480" w:rsidRPr="00DD5F2F" w:rsidRDefault="00841480" w:rsidP="002E1938">
      <w:pPr>
        <w:widowControl w:val="0"/>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e)</w:t>
      </w:r>
      <w:r w:rsidRPr="00DD5F2F">
        <w:rPr>
          <w:rFonts w:ascii="Arial" w:hAnsi="Arial" w:cs="Arial"/>
          <w:sz w:val="24"/>
          <w:szCs w:val="24"/>
        </w:rPr>
        <w:tab/>
        <w:t>документацию, подтверждающую, что дефекты, типичные для данного процесса производства, могут быть выявлены при помощи методов неразрушающего контроля, указанных в 7.19.3;</w:t>
      </w:r>
    </w:p>
    <w:p w14:paraId="0748C8D7" w14:textId="77777777"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f)</w:t>
      </w:r>
      <w:r w:rsidRPr="00DD5F2F">
        <w:rPr>
          <w:rFonts w:ascii="Arial" w:hAnsi="Arial" w:cs="Arial"/>
          <w:sz w:val="24"/>
          <w:szCs w:val="24"/>
        </w:rPr>
        <w:tab/>
        <w:t>параметры для установления порогового значения.</w:t>
      </w:r>
    </w:p>
    <w:p w14:paraId="0E4D831A"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Кроме того, изготовитель должен сохранять следующие записи:</w:t>
      </w:r>
    </w:p>
    <w:p w14:paraId="4EAB2940" w14:textId="77777777" w:rsidR="00841480" w:rsidRPr="00DD5F2F" w:rsidRDefault="00841480" w:rsidP="00B36234">
      <w:pPr>
        <w:widowControl w:val="0"/>
        <w:tabs>
          <w:tab w:val="left" w:pos="993"/>
        </w:tabs>
        <w:spacing w:after="0" w:line="360" w:lineRule="auto"/>
        <w:ind w:firstLine="709"/>
        <w:jc w:val="both"/>
        <w:rPr>
          <w:rFonts w:ascii="Arial" w:hAnsi="Arial" w:cs="Arial"/>
          <w:sz w:val="24"/>
          <w:szCs w:val="24"/>
        </w:rPr>
      </w:pPr>
      <w:r w:rsidRPr="00DD5F2F">
        <w:rPr>
          <w:rFonts w:ascii="Arial" w:hAnsi="Arial" w:cs="Arial"/>
          <w:sz w:val="24"/>
          <w:szCs w:val="24"/>
        </w:rPr>
        <w:t>-</w:t>
      </w:r>
      <w:r w:rsidRPr="00DD5F2F">
        <w:rPr>
          <w:rFonts w:ascii="Arial" w:hAnsi="Arial" w:cs="Arial"/>
          <w:sz w:val="24"/>
          <w:szCs w:val="24"/>
        </w:rPr>
        <w:tab/>
        <w:t>рабочие процедуры системы неразрушающего контроля;</w:t>
      </w:r>
    </w:p>
    <w:p w14:paraId="175A6DEB" w14:textId="77777777" w:rsidR="00841480" w:rsidRPr="00DD5F2F" w:rsidRDefault="00841480" w:rsidP="00B36234">
      <w:pPr>
        <w:widowControl w:val="0"/>
        <w:tabs>
          <w:tab w:val="left" w:pos="993"/>
        </w:tabs>
        <w:spacing w:after="0" w:line="360" w:lineRule="auto"/>
        <w:ind w:firstLine="709"/>
        <w:jc w:val="both"/>
        <w:rPr>
          <w:rFonts w:ascii="Arial" w:hAnsi="Arial" w:cs="Arial"/>
          <w:sz w:val="24"/>
          <w:szCs w:val="24"/>
        </w:rPr>
      </w:pPr>
      <w:r w:rsidRPr="00DD5F2F">
        <w:rPr>
          <w:rFonts w:ascii="Arial" w:hAnsi="Arial" w:cs="Arial"/>
          <w:sz w:val="24"/>
          <w:szCs w:val="24"/>
        </w:rPr>
        <w:t>-</w:t>
      </w:r>
      <w:r w:rsidRPr="00DD5F2F">
        <w:rPr>
          <w:rFonts w:ascii="Arial" w:hAnsi="Arial" w:cs="Arial"/>
          <w:sz w:val="24"/>
          <w:szCs w:val="24"/>
        </w:rPr>
        <w:tab/>
        <w:t>характеристики оборудования для неразрушающего контроля;</w:t>
      </w:r>
    </w:p>
    <w:p w14:paraId="033798E8" w14:textId="70C0BBAC" w:rsidR="00841480" w:rsidRPr="00DD5F2F" w:rsidRDefault="00841480" w:rsidP="00B36234">
      <w:pPr>
        <w:widowControl w:val="0"/>
        <w:tabs>
          <w:tab w:val="left" w:pos="993"/>
        </w:tabs>
        <w:spacing w:after="0" w:line="360" w:lineRule="auto"/>
        <w:ind w:firstLine="709"/>
        <w:jc w:val="both"/>
        <w:rPr>
          <w:rFonts w:ascii="Arial" w:hAnsi="Arial" w:cs="Arial"/>
          <w:sz w:val="24"/>
          <w:szCs w:val="24"/>
        </w:rPr>
      </w:pPr>
      <w:r w:rsidRPr="00DD5F2F">
        <w:rPr>
          <w:rFonts w:ascii="Arial" w:hAnsi="Arial" w:cs="Arial"/>
          <w:sz w:val="24"/>
          <w:szCs w:val="24"/>
        </w:rPr>
        <w:t>-</w:t>
      </w:r>
      <w:r w:rsidRPr="00DD5F2F">
        <w:rPr>
          <w:rFonts w:ascii="Arial" w:hAnsi="Arial" w:cs="Arial"/>
          <w:sz w:val="24"/>
          <w:szCs w:val="24"/>
        </w:rPr>
        <w:tab/>
        <w:t xml:space="preserve">сведения об аттестации персонала, осуществляющего неразрушающий контроль; </w:t>
      </w:r>
    </w:p>
    <w:p w14:paraId="06F1A92B" w14:textId="0FC3B588" w:rsidR="00841480" w:rsidRPr="00DD5F2F" w:rsidRDefault="00841480" w:rsidP="00DD4B48">
      <w:pPr>
        <w:tabs>
          <w:tab w:val="left" w:pos="993"/>
        </w:tabs>
        <w:spacing w:after="0" w:line="360" w:lineRule="auto"/>
        <w:ind w:firstLine="709"/>
        <w:jc w:val="both"/>
        <w:rPr>
          <w:rFonts w:ascii="Arial" w:hAnsi="Arial" w:cs="Arial"/>
          <w:sz w:val="24"/>
          <w:szCs w:val="24"/>
        </w:rPr>
      </w:pPr>
      <w:r w:rsidRPr="00DD5F2F">
        <w:rPr>
          <w:rFonts w:ascii="Arial" w:hAnsi="Arial" w:cs="Arial"/>
          <w:sz w:val="24"/>
          <w:szCs w:val="24"/>
        </w:rPr>
        <w:t>-</w:t>
      </w:r>
      <w:r w:rsidRPr="00DD5F2F">
        <w:rPr>
          <w:rFonts w:ascii="Arial" w:hAnsi="Arial" w:cs="Arial"/>
          <w:sz w:val="24"/>
          <w:szCs w:val="24"/>
        </w:rPr>
        <w:tab/>
        <w:t>результаты контроля в динамическом режиме, подтверждающие способности системы/операций неразрушающего контроля в условиях производства.</w:t>
      </w:r>
    </w:p>
    <w:p w14:paraId="7FF38287" w14:textId="13AEFFD5"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21</w:t>
      </w:r>
      <w:r w:rsidRPr="00DD5F2F">
        <w:rPr>
          <w:rFonts w:ascii="Arial" w:hAnsi="Arial" w:cs="Arial"/>
          <w:b/>
          <w:bCs/>
          <w:sz w:val="24"/>
          <w:szCs w:val="24"/>
        </w:rPr>
        <w:t xml:space="preserve">.9 Оценка показаний </w:t>
      </w:r>
    </w:p>
    <w:p w14:paraId="3BE376CF" w14:textId="252848B1"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При получении от несовершенства показания, равного или превышающего уровень отбраковки, изготовитель может по своему выбору оценить его в соответствии с настоящим пунктом или признать его дефектом и удалить в соответствии с 7.19.10. Оценку показаний должны проводить специалисты по неразрушающему контролю, аттестованные по уровню I, под наблюдением специалистов, аттестованных по уровням II или III, или специалисты, аттестованные по уровням II или III. Оценка показаний должна быть проведена в соответствии с документированными процедурами.</w:t>
      </w:r>
    </w:p>
    <w:p w14:paraId="2051C4FC" w14:textId="251A1732"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Если на участке, на котором было получено первоначальное показание, не было обнаружено несовершенство и не может быть объяснена причина этого показания, то труба должна быть забракована или повторно проверена по всей длине тем же методом контроля или ультразвуковым методом. Оборудование неразрушающего контроля по выбору изготовителя должно быть настроено на тот же уровень чувствительности, что и при первоначальном контроле или на пониженную чувствительность, но соответствующую установленным требованиям.</w:t>
      </w:r>
    </w:p>
    <w:p w14:paraId="7BFEAC98"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Для оценки выявленного несовершенства измеряют его глубину для того, чтобы определить, является ли оно дефектом в соответствии с 7.17. Измерение проводят следующим образом: </w:t>
      </w:r>
    </w:p>
    <w:p w14:paraId="74303422" w14:textId="645B01D0"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a)</w:t>
      </w:r>
      <w:r w:rsidRPr="00DD5F2F">
        <w:rPr>
          <w:rFonts w:ascii="Arial" w:hAnsi="Arial" w:cs="Arial"/>
          <w:sz w:val="24"/>
          <w:szCs w:val="24"/>
        </w:rPr>
        <w:tab/>
        <w:t>с использованием механического измерительного устройства (например глубиномера, штангенциркуля и т.п.). Удаление металла шлифованием или иным способом для облегчения измерения не должно уменьшать толщину стенки менее допустимого значения. Резкие изменения толщины стенки, вызванные шлифованием, должны быть устранены в соответствии с 7.19.10;</w:t>
      </w:r>
    </w:p>
    <w:p w14:paraId="784CF25C" w14:textId="74F892B5"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b)</w:t>
      </w:r>
      <w:r w:rsidRPr="00DD5F2F">
        <w:rPr>
          <w:rFonts w:ascii="Arial" w:hAnsi="Arial" w:cs="Arial"/>
          <w:sz w:val="24"/>
          <w:szCs w:val="24"/>
        </w:rPr>
        <w:tab/>
        <w:t>глубина несовершенства может быть измерена ультразвуковым методом (измерением времени пролета и/или амплитуды сигнала или с применением иного подходящего способа). Проверка ультразвуковой оборудования должна быть документирована и должна подтверждать его способность выявлять несовершенства размерами, указанными в 7.17 или более;</w:t>
      </w:r>
    </w:p>
    <w:p w14:paraId="3AFAB6EC" w14:textId="40C5406F"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c)</w:t>
      </w:r>
      <w:r w:rsidRPr="00DD5F2F">
        <w:rPr>
          <w:rFonts w:ascii="Arial" w:hAnsi="Arial" w:cs="Arial"/>
          <w:sz w:val="24"/>
          <w:szCs w:val="24"/>
        </w:rPr>
        <w:tab/>
        <w:t xml:space="preserve">если </w:t>
      </w:r>
      <w:r w:rsidR="00C60B9A" w:rsidRPr="00DD5F2F">
        <w:rPr>
          <w:rFonts w:ascii="Arial" w:hAnsi="Arial" w:cs="Arial"/>
          <w:sz w:val="24"/>
          <w:szCs w:val="24"/>
        </w:rPr>
        <w:t>заказчик</w:t>
      </w:r>
      <w:r w:rsidRPr="00DD5F2F">
        <w:rPr>
          <w:rFonts w:ascii="Arial" w:hAnsi="Arial" w:cs="Arial"/>
          <w:sz w:val="24"/>
          <w:szCs w:val="24"/>
        </w:rPr>
        <w:t xml:space="preserve"> и изготовитель не пришли к соглашению относительно оценки результатов неразрушающего контроля, любая сторона может потребовать проведения разрушающего контроля изделий; дальнейшие действия должны быть приняты в соответствии с разделом C.4;</w:t>
      </w:r>
    </w:p>
    <w:p w14:paraId="3F484D2F" w14:textId="33738EDC"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d)</w:t>
      </w:r>
      <w:r w:rsidRPr="00DD5F2F">
        <w:rPr>
          <w:rFonts w:ascii="Arial" w:hAnsi="Arial" w:cs="Arial"/>
          <w:sz w:val="24"/>
          <w:szCs w:val="24"/>
        </w:rPr>
        <w:tab/>
        <w:t>по несовершенствам, которые после оценки были признаны дефектами, должны быть приняты действия в соответствии с 7.19.10.</w:t>
      </w:r>
    </w:p>
    <w:p w14:paraId="53C5C88F" w14:textId="024F36EC" w:rsidR="00841480" w:rsidRPr="00DD5F2F" w:rsidRDefault="00841480"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w:t>
      </w:r>
      <w:r w:rsidR="00295E1C" w:rsidRPr="00DD5F2F">
        <w:rPr>
          <w:rFonts w:ascii="Arial" w:hAnsi="Arial" w:cs="Arial"/>
          <w:b/>
          <w:bCs/>
          <w:sz w:val="24"/>
          <w:szCs w:val="24"/>
        </w:rPr>
        <w:t>2</w:t>
      </w:r>
      <w:r w:rsidRPr="00DD5F2F">
        <w:rPr>
          <w:rFonts w:ascii="Arial" w:hAnsi="Arial" w:cs="Arial"/>
          <w:b/>
          <w:bCs/>
          <w:sz w:val="24"/>
          <w:szCs w:val="24"/>
        </w:rPr>
        <w:t>1.10 Удаление дефектов</w:t>
      </w:r>
    </w:p>
    <w:p w14:paraId="65ABF089" w14:textId="6D828B3C"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Несовершенства, соответствующие установленным требованиям и имеющие размеры допустимые по 7.17, могут быть оставлены на теле бурильных труб.</w:t>
      </w:r>
    </w:p>
    <w:p w14:paraId="1037A8C4" w14:textId="2746D78F"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Тела бурильных труб с закалочными трещинами должны быть забракованы, за исключением случая, когда закалочные трещины расположены у торца высадки. В этом случае торцовая часть труб может быть отрезана в соответствии с документированной процедурой.</w:t>
      </w:r>
    </w:p>
    <w:p w14:paraId="42521762"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Ремонт сваркой не допускается. </w:t>
      </w:r>
    </w:p>
    <w:p w14:paraId="6257DC92" w14:textId="77777777"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По телу бурильной трубы с дефектами, кроме закалочных трещин, должно быть принято одно из следующих действий:</w:t>
      </w:r>
    </w:p>
    <w:p w14:paraId="5FB5C24D" w14:textId="77777777"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a)</w:t>
      </w:r>
      <w:r w:rsidRPr="00DD5F2F">
        <w:rPr>
          <w:rFonts w:ascii="Arial" w:hAnsi="Arial" w:cs="Arial"/>
          <w:sz w:val="24"/>
          <w:szCs w:val="24"/>
        </w:rPr>
        <w:tab/>
        <w:t>шлифование или механическая обработка.</w:t>
      </w:r>
    </w:p>
    <w:p w14:paraId="5AEBE813" w14:textId="638DBF80"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Дефекты должны быть полностью удалены шлифованием или механической обработкой, при этом оставшаяся толщина стенки должна находиться в установленных пределах. Шлифование должно быть выполнено таким образом, чтобы обеспечить плавный переход зачищенной поверхности к контуру трубы. Если глубина зачистки превышает 10 % заданной толщины стенки, оставшаяся толщина стенки должна быть проконтролирована в соответствии с 7.10. После удаления дефектов участок должен быть подвергнут повторному контролю для подтверждения полноты удаления дефектов. Повторный контроль должен быть осуществлен следующим образом:</w:t>
      </w:r>
    </w:p>
    <w:p w14:paraId="27331485" w14:textId="0BCFB107" w:rsidR="00841480" w:rsidRPr="00DD5F2F" w:rsidRDefault="00841480" w:rsidP="00DD4B48">
      <w:pPr>
        <w:tabs>
          <w:tab w:val="left" w:pos="1276"/>
        </w:tabs>
        <w:spacing w:after="0" w:line="360" w:lineRule="auto"/>
        <w:ind w:firstLine="709"/>
        <w:jc w:val="both"/>
        <w:rPr>
          <w:rFonts w:ascii="Arial" w:hAnsi="Arial" w:cs="Arial"/>
          <w:sz w:val="24"/>
          <w:szCs w:val="24"/>
        </w:rPr>
      </w:pPr>
      <w:r w:rsidRPr="00DD5F2F">
        <w:rPr>
          <w:rFonts w:ascii="Arial" w:hAnsi="Arial" w:cs="Arial"/>
          <w:sz w:val="24"/>
          <w:szCs w:val="24"/>
        </w:rPr>
        <w:t>1)</w:t>
      </w:r>
      <w:r w:rsidRPr="00DD5F2F">
        <w:rPr>
          <w:rFonts w:ascii="Arial" w:hAnsi="Arial" w:cs="Arial"/>
          <w:sz w:val="24"/>
          <w:szCs w:val="24"/>
        </w:rPr>
        <w:tab/>
        <w:t>на том же оборудовании и с той же чувствительностью, с которой проводился первоначальный контроль, или</w:t>
      </w:r>
    </w:p>
    <w:p w14:paraId="6DA6F034" w14:textId="77777777" w:rsidR="00841480" w:rsidRPr="00DD5F2F" w:rsidRDefault="00841480" w:rsidP="00DD4B48">
      <w:pPr>
        <w:tabs>
          <w:tab w:val="left" w:pos="1276"/>
        </w:tabs>
        <w:spacing w:after="0" w:line="360" w:lineRule="auto"/>
        <w:ind w:firstLine="709"/>
        <w:jc w:val="both"/>
        <w:rPr>
          <w:rFonts w:ascii="Arial" w:hAnsi="Arial" w:cs="Arial"/>
          <w:sz w:val="24"/>
          <w:szCs w:val="24"/>
        </w:rPr>
      </w:pPr>
      <w:r w:rsidRPr="00DD5F2F">
        <w:rPr>
          <w:rFonts w:ascii="Arial" w:hAnsi="Arial" w:cs="Arial"/>
          <w:sz w:val="24"/>
          <w:szCs w:val="24"/>
        </w:rPr>
        <w:t>2)</w:t>
      </w:r>
      <w:r w:rsidRPr="00DD5F2F">
        <w:rPr>
          <w:rFonts w:ascii="Arial" w:hAnsi="Arial" w:cs="Arial"/>
          <w:sz w:val="24"/>
          <w:szCs w:val="24"/>
        </w:rPr>
        <w:tab/>
        <w:t>другим методом неразрушающего контроля или комбинацией методов, обладающих такой же или более высокой чувствительностью, чем первоначальный метод неразрушающего контроля.</w:t>
      </w:r>
    </w:p>
    <w:p w14:paraId="3859FC71" w14:textId="18BA97B4"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Если применяют вариант 2), метод или комбинация методов неразрушающего контроля должны быть документированы и способны продемонстрировать чувствительность, равную или превышающую чувствительность первоначального метода контроля. Кроме того, при выборе варианта 2) должна быть учтена вероятность того, что на проверяемом участке могут быть другие совпадающие дефекты. </w:t>
      </w:r>
    </w:p>
    <w:p w14:paraId="6F365723" w14:textId="35794F03" w:rsidR="00841480" w:rsidRPr="00DD5F2F" w:rsidRDefault="00841480" w:rsidP="00DD5F2F">
      <w:pPr>
        <w:spacing w:after="0" w:line="360" w:lineRule="auto"/>
        <w:ind w:firstLine="709"/>
        <w:jc w:val="both"/>
        <w:rPr>
          <w:rFonts w:ascii="Arial" w:hAnsi="Arial" w:cs="Arial"/>
          <w:sz w:val="24"/>
          <w:szCs w:val="24"/>
        </w:rPr>
      </w:pPr>
      <w:r w:rsidRPr="00DD5F2F">
        <w:rPr>
          <w:rFonts w:ascii="Arial" w:hAnsi="Arial" w:cs="Arial"/>
          <w:sz w:val="24"/>
          <w:szCs w:val="24"/>
        </w:rPr>
        <w:t>Удаление несовершенств, в том числе «слоновой кожи», шлифованием или механической обработкой по дуге более 60 % от окружности тела бурильной трубы не должно приводить к уменьшению наружного диаметра до значения менее допустимого минимального значения;</w:t>
      </w:r>
    </w:p>
    <w:p w14:paraId="12B9BCA0" w14:textId="77777777"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b)</w:t>
      </w:r>
      <w:r w:rsidRPr="00DD5F2F">
        <w:rPr>
          <w:rFonts w:ascii="Arial" w:hAnsi="Arial" w:cs="Arial"/>
          <w:sz w:val="24"/>
          <w:szCs w:val="24"/>
        </w:rPr>
        <w:tab/>
        <w:t>обрезка дефектного участка;</w:t>
      </w:r>
    </w:p>
    <w:p w14:paraId="1609FADE" w14:textId="210F7B27" w:rsidR="00841480" w:rsidRPr="00DD5F2F" w:rsidRDefault="00841480"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c)</w:t>
      </w:r>
      <w:r w:rsidRPr="00DD5F2F">
        <w:rPr>
          <w:rFonts w:ascii="Arial" w:hAnsi="Arial" w:cs="Arial"/>
          <w:sz w:val="24"/>
          <w:szCs w:val="24"/>
        </w:rPr>
        <w:tab/>
        <w:t>отбраковка.</w:t>
      </w:r>
    </w:p>
    <w:p w14:paraId="277B52D4" w14:textId="34962B7B" w:rsidR="00512173" w:rsidRPr="00DD5F2F" w:rsidRDefault="00512173"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w:t>
      </w:r>
      <w:r w:rsidR="00295E1C" w:rsidRPr="00DD5F2F">
        <w:rPr>
          <w:rFonts w:ascii="Arial" w:hAnsi="Arial" w:cs="Arial"/>
          <w:b/>
          <w:bCs/>
          <w:sz w:val="24"/>
          <w:szCs w:val="24"/>
        </w:rPr>
        <w:t>2</w:t>
      </w:r>
      <w:r w:rsidRPr="00DD5F2F">
        <w:rPr>
          <w:rFonts w:ascii="Arial" w:hAnsi="Arial" w:cs="Arial"/>
          <w:b/>
          <w:bCs/>
          <w:sz w:val="24"/>
          <w:szCs w:val="24"/>
        </w:rPr>
        <w:t xml:space="preserve"> Маркировка </w:t>
      </w:r>
    </w:p>
    <w:p w14:paraId="4125469D" w14:textId="54AA0A4F" w:rsidR="00512173" w:rsidRPr="00DD5F2F" w:rsidRDefault="00512173"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w:t>
      </w:r>
      <w:r w:rsidR="00295E1C" w:rsidRPr="00DD5F2F">
        <w:rPr>
          <w:rFonts w:ascii="Arial" w:hAnsi="Arial" w:cs="Arial"/>
          <w:b/>
          <w:bCs/>
          <w:sz w:val="24"/>
          <w:szCs w:val="24"/>
        </w:rPr>
        <w:t>2</w:t>
      </w:r>
      <w:r w:rsidRPr="00DD5F2F">
        <w:rPr>
          <w:rFonts w:ascii="Arial" w:hAnsi="Arial" w:cs="Arial"/>
          <w:b/>
          <w:bCs/>
          <w:sz w:val="24"/>
          <w:szCs w:val="24"/>
        </w:rPr>
        <w:t>.1 Общие положения</w:t>
      </w:r>
    </w:p>
    <w:p w14:paraId="4E12C655" w14:textId="338623FD" w:rsidR="00512173" w:rsidRPr="00DD5F2F" w:rsidRDefault="00512173"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Маркировка тел бурильных труб должна быть выполнена изготовителем тел бурильных труб в соответствии с 7.20.2, если тела бурильных труб заказаны как отдельные изделия. Если тела бурильных труб производит изготовитель бурильных труб, его маркировка может отличаться от описанной в 7.20.2, при условии соблюдения требований к прослеживаемости. </w:t>
      </w:r>
    </w:p>
    <w:p w14:paraId="414F87CA" w14:textId="6A45B02C" w:rsidR="00512173" w:rsidRPr="00DD5F2F" w:rsidRDefault="00512173"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По выбору изготовителя или по требованию </w:t>
      </w:r>
      <w:r w:rsidR="00C60B9A" w:rsidRPr="00DD5F2F">
        <w:rPr>
          <w:rFonts w:ascii="Arial" w:hAnsi="Arial" w:cs="Arial"/>
          <w:sz w:val="24"/>
          <w:szCs w:val="24"/>
        </w:rPr>
        <w:t>заказчика</w:t>
      </w:r>
      <w:r w:rsidRPr="00DD5F2F">
        <w:rPr>
          <w:rFonts w:ascii="Arial" w:hAnsi="Arial" w:cs="Arial"/>
          <w:sz w:val="24"/>
          <w:szCs w:val="24"/>
        </w:rPr>
        <w:t xml:space="preserve"> допускается нанесение дополнительной маркировки краской или клеймением. Нанесение маркировки клеймением допускается только на высадке тел бурильных труб. Знаки маркировки не должны перекрываться и должны быть нанесены способом, исключающим повреждение бурильных труб.</w:t>
      </w:r>
    </w:p>
    <w:p w14:paraId="23193337" w14:textId="1A4207B9" w:rsidR="00512173" w:rsidRPr="00DD5F2F" w:rsidRDefault="00512173"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w:t>
      </w:r>
      <w:r w:rsidR="00295E1C" w:rsidRPr="00DD5F2F">
        <w:rPr>
          <w:rFonts w:ascii="Arial" w:hAnsi="Arial" w:cs="Arial"/>
          <w:b/>
          <w:bCs/>
          <w:sz w:val="24"/>
          <w:szCs w:val="24"/>
        </w:rPr>
        <w:t>2</w:t>
      </w:r>
      <w:r w:rsidRPr="00DD5F2F">
        <w:rPr>
          <w:rFonts w:ascii="Arial" w:hAnsi="Arial" w:cs="Arial"/>
          <w:b/>
          <w:bCs/>
          <w:sz w:val="24"/>
          <w:szCs w:val="24"/>
        </w:rPr>
        <w:t>.2 Порядок маркировки краской</w:t>
      </w:r>
    </w:p>
    <w:p w14:paraId="18CE8EDD" w14:textId="7CC93D16" w:rsidR="00512173" w:rsidRPr="00DD5F2F" w:rsidRDefault="00512173" w:rsidP="00DD5F2F">
      <w:pPr>
        <w:spacing w:after="0" w:line="360" w:lineRule="auto"/>
        <w:ind w:firstLine="709"/>
        <w:jc w:val="both"/>
        <w:rPr>
          <w:rFonts w:ascii="Arial" w:hAnsi="Arial" w:cs="Arial"/>
          <w:sz w:val="24"/>
          <w:szCs w:val="24"/>
        </w:rPr>
      </w:pPr>
      <w:r w:rsidRPr="00DD5F2F">
        <w:rPr>
          <w:rFonts w:ascii="Arial" w:hAnsi="Arial" w:cs="Arial"/>
          <w:sz w:val="24"/>
          <w:szCs w:val="24"/>
        </w:rPr>
        <w:t>Маркировка краской должна быть нанесена на наружной поверхности каждого тела бурильных труб на расстоянии не менее 0,6 м от любого из торцов. Порядок нанесения маркировки краской должен быть следующим:</w:t>
      </w:r>
    </w:p>
    <w:p w14:paraId="474B6B82" w14:textId="77777777" w:rsidR="00512173" w:rsidRPr="00DD5F2F" w:rsidRDefault="00512173"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a)</w:t>
      </w:r>
      <w:r w:rsidRPr="00DD5F2F">
        <w:rPr>
          <w:rFonts w:ascii="Arial" w:hAnsi="Arial" w:cs="Arial"/>
          <w:sz w:val="24"/>
          <w:szCs w:val="24"/>
        </w:rPr>
        <w:tab/>
        <w:t>DPB.</w:t>
      </w:r>
    </w:p>
    <w:p w14:paraId="33682F0C" w14:textId="77777777" w:rsidR="00512173" w:rsidRPr="00DD4B48" w:rsidRDefault="00512173" w:rsidP="00DD4B48">
      <w:pPr>
        <w:spacing w:before="120" w:after="120" w:line="360" w:lineRule="auto"/>
        <w:ind w:firstLine="709"/>
        <w:jc w:val="both"/>
        <w:rPr>
          <w:rFonts w:ascii="Arial" w:hAnsi="Arial" w:cs="Arial"/>
          <w:sz w:val="20"/>
          <w:szCs w:val="20"/>
        </w:rPr>
      </w:pPr>
      <w:r w:rsidRPr="00DD4B48">
        <w:rPr>
          <w:rFonts w:ascii="Arial" w:hAnsi="Arial" w:cs="Arial"/>
          <w:sz w:val="20"/>
          <w:szCs w:val="20"/>
        </w:rPr>
        <w:t>П р и м е ч а н и е – Эти буквы означают, что маркировка относится к телу бурильной трубы;</w:t>
      </w:r>
    </w:p>
    <w:p w14:paraId="3EE1AA83" w14:textId="4697FC2E" w:rsidR="00512173" w:rsidRPr="00DD5F2F" w:rsidRDefault="00512173"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b)</w:t>
      </w:r>
      <w:r w:rsidRPr="00DD5F2F">
        <w:rPr>
          <w:rFonts w:ascii="Arial" w:hAnsi="Arial" w:cs="Arial"/>
          <w:sz w:val="24"/>
          <w:szCs w:val="24"/>
        </w:rPr>
        <w:tab/>
        <w:t>наименование или товарный знак изготовителя тела бурильной трубы;</w:t>
      </w:r>
    </w:p>
    <w:p w14:paraId="7257448B" w14:textId="77777777" w:rsidR="00512173" w:rsidRPr="00DD5F2F" w:rsidRDefault="00512173"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c)</w:t>
      </w:r>
      <w:r w:rsidRPr="00DD5F2F">
        <w:rPr>
          <w:rFonts w:ascii="Arial" w:hAnsi="Arial" w:cs="Arial"/>
          <w:sz w:val="24"/>
          <w:szCs w:val="24"/>
        </w:rPr>
        <w:tab/>
        <w:t>обозначение настоящего стандарта без года ввода в действие;</w:t>
      </w:r>
    </w:p>
    <w:p w14:paraId="18ED8A59" w14:textId="08D3F62E" w:rsidR="00512173" w:rsidRPr="00DD5F2F" w:rsidRDefault="00512173"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d)</w:t>
      </w:r>
      <w:r w:rsidRPr="00DD5F2F">
        <w:rPr>
          <w:rFonts w:ascii="Arial" w:hAnsi="Arial" w:cs="Arial"/>
          <w:sz w:val="24"/>
          <w:szCs w:val="24"/>
        </w:rPr>
        <w:tab/>
        <w:t>дата изготовления (месяц и год), обозначенная трех- или четырехзначным числом, первые одна или две цифры которого означают месяц, а последующие две цифры – год нанесения маркировки в соответствии с разделом 7;</w:t>
      </w:r>
    </w:p>
    <w:p w14:paraId="6BE149ED" w14:textId="637697FA" w:rsidR="00512173" w:rsidRPr="00DD5F2F" w:rsidRDefault="00512173"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e)</w:t>
      </w:r>
      <w:r w:rsidRPr="00DD5F2F">
        <w:rPr>
          <w:rFonts w:ascii="Arial" w:hAnsi="Arial" w:cs="Arial"/>
          <w:sz w:val="24"/>
          <w:szCs w:val="24"/>
        </w:rPr>
        <w:tab/>
        <w:t>UF, если размеры высадки отличаются от указанных в таблицах A.13 или A.14;</w:t>
      </w:r>
    </w:p>
    <w:p w14:paraId="3CDE01E2" w14:textId="77777777" w:rsidR="00512173" w:rsidRPr="00DD5F2F" w:rsidRDefault="00512173"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f)</w:t>
      </w:r>
      <w:r w:rsidRPr="00DD5F2F">
        <w:rPr>
          <w:rFonts w:ascii="Arial" w:hAnsi="Arial" w:cs="Arial"/>
          <w:sz w:val="24"/>
          <w:szCs w:val="24"/>
        </w:rPr>
        <w:tab/>
        <w:t xml:space="preserve">наружный диаметр тела трубы, </w:t>
      </w:r>
      <w:r w:rsidRPr="00DD5F2F">
        <w:rPr>
          <w:rFonts w:ascii="Arial" w:hAnsi="Arial" w:cs="Arial"/>
          <w:b/>
          <w:bCs/>
          <w:i/>
          <w:iCs/>
          <w:sz w:val="24"/>
          <w:szCs w:val="24"/>
        </w:rPr>
        <w:t>округленный до целого значения</w:t>
      </w:r>
      <w:r w:rsidRPr="00DD5F2F">
        <w:rPr>
          <w:rFonts w:ascii="Arial" w:hAnsi="Arial" w:cs="Arial"/>
          <w:sz w:val="24"/>
          <w:szCs w:val="24"/>
        </w:rPr>
        <w:t>;</w:t>
      </w:r>
    </w:p>
    <w:p w14:paraId="2BFB0D73" w14:textId="77777777" w:rsidR="00512173" w:rsidRPr="00DD5F2F" w:rsidRDefault="00512173"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g)</w:t>
      </w:r>
      <w:r w:rsidRPr="00DD5F2F">
        <w:rPr>
          <w:rFonts w:ascii="Arial" w:hAnsi="Arial" w:cs="Arial"/>
          <w:sz w:val="24"/>
          <w:szCs w:val="24"/>
        </w:rPr>
        <w:tab/>
        <w:t xml:space="preserve">толщина стенки тела трубы, </w:t>
      </w:r>
      <w:r w:rsidRPr="00DD5F2F">
        <w:rPr>
          <w:rFonts w:ascii="Arial" w:hAnsi="Arial" w:cs="Arial"/>
          <w:b/>
          <w:bCs/>
          <w:i/>
          <w:iCs/>
          <w:sz w:val="24"/>
          <w:szCs w:val="24"/>
        </w:rPr>
        <w:t>округленная до целого значения</w:t>
      </w:r>
      <w:r w:rsidRPr="00DD5F2F">
        <w:rPr>
          <w:rFonts w:ascii="Arial" w:hAnsi="Arial" w:cs="Arial"/>
          <w:sz w:val="24"/>
          <w:szCs w:val="24"/>
        </w:rPr>
        <w:t>;</w:t>
      </w:r>
    </w:p>
    <w:p w14:paraId="593FC027" w14:textId="77777777" w:rsidR="00512173" w:rsidRPr="00DD5F2F" w:rsidRDefault="00512173"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h)</w:t>
      </w:r>
      <w:r w:rsidRPr="00DD5F2F">
        <w:rPr>
          <w:rFonts w:ascii="Arial" w:hAnsi="Arial" w:cs="Arial"/>
          <w:sz w:val="24"/>
          <w:szCs w:val="24"/>
        </w:rPr>
        <w:tab/>
        <w:t>группа прочности тела бурильной трубы;</w:t>
      </w:r>
    </w:p>
    <w:p w14:paraId="7DBB8E07" w14:textId="77777777" w:rsidR="00512173" w:rsidRPr="00DD5F2F" w:rsidRDefault="00512173" w:rsidP="008E0A5D">
      <w:pPr>
        <w:widowControl w:val="0"/>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j)</w:t>
      </w:r>
      <w:r w:rsidRPr="00DD5F2F">
        <w:rPr>
          <w:rFonts w:ascii="Arial" w:hAnsi="Arial" w:cs="Arial"/>
          <w:sz w:val="24"/>
          <w:szCs w:val="24"/>
        </w:rPr>
        <w:tab/>
        <w:t>дополнительные требования SR;</w:t>
      </w:r>
    </w:p>
    <w:p w14:paraId="1F449808" w14:textId="77777777" w:rsidR="00512173" w:rsidRPr="00DD5F2F" w:rsidRDefault="00512173" w:rsidP="008E0A5D">
      <w:pPr>
        <w:widowControl w:val="0"/>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k)</w:t>
      </w:r>
      <w:r w:rsidRPr="00DD5F2F">
        <w:rPr>
          <w:rFonts w:ascii="Arial" w:hAnsi="Arial" w:cs="Arial"/>
          <w:sz w:val="24"/>
          <w:szCs w:val="24"/>
        </w:rPr>
        <w:tab/>
        <w:t>L2 или L3 (означающие соответственно уровень PSL-2 или PSL-3), в зависимости от того, что применимо;</w:t>
      </w:r>
    </w:p>
    <w:p w14:paraId="25893D8E" w14:textId="4FB256C3" w:rsidR="00512173" w:rsidRPr="00DD5F2F" w:rsidRDefault="00512173" w:rsidP="008E0A5D">
      <w:pPr>
        <w:widowControl w:val="0"/>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l)</w:t>
      </w:r>
      <w:r w:rsidRPr="00DD5F2F">
        <w:rPr>
          <w:rFonts w:ascii="Arial" w:hAnsi="Arial" w:cs="Arial"/>
          <w:sz w:val="24"/>
          <w:szCs w:val="24"/>
        </w:rPr>
        <w:tab/>
        <w:t>порядковый номер тела бурильной трубы (требования к прослеживаемости см. в 7.5).</w:t>
      </w:r>
    </w:p>
    <w:p w14:paraId="1D0B317A" w14:textId="31120BDA" w:rsidR="00512173" w:rsidRPr="00DD4B48" w:rsidRDefault="00512173" w:rsidP="00DD4B48">
      <w:pPr>
        <w:spacing w:before="120" w:after="0" w:line="360" w:lineRule="auto"/>
        <w:ind w:firstLine="709"/>
        <w:jc w:val="both"/>
        <w:rPr>
          <w:rFonts w:ascii="Arial" w:hAnsi="Arial" w:cs="Arial"/>
          <w:b/>
          <w:bCs/>
          <w:i/>
          <w:iCs/>
          <w:sz w:val="20"/>
          <w:szCs w:val="20"/>
        </w:rPr>
      </w:pPr>
      <w:r w:rsidRPr="00DD4B48">
        <w:rPr>
          <w:rFonts w:ascii="Arial" w:hAnsi="Arial" w:cs="Arial"/>
          <w:b/>
          <w:bCs/>
          <w:i/>
          <w:iCs/>
          <w:sz w:val="20"/>
          <w:szCs w:val="20"/>
        </w:rPr>
        <w:t xml:space="preserve">П р и м е р – Тело бурильной трубы (DPB), изготовленное компанией Z по ГОСТ </w:t>
      </w:r>
      <w:r w:rsidR="007859DD" w:rsidRPr="00DD4B48">
        <w:rPr>
          <w:rFonts w:ascii="Arial" w:hAnsi="Arial" w:cs="Arial"/>
          <w:b/>
          <w:bCs/>
          <w:i/>
          <w:iCs/>
          <w:sz w:val="20"/>
          <w:szCs w:val="20"/>
        </w:rPr>
        <w:t>32696-20…</w:t>
      </w:r>
      <w:r w:rsidRPr="00DD4B48">
        <w:rPr>
          <w:rFonts w:ascii="Arial" w:hAnsi="Arial" w:cs="Arial"/>
          <w:b/>
          <w:bCs/>
          <w:i/>
          <w:iCs/>
          <w:sz w:val="20"/>
          <w:szCs w:val="20"/>
        </w:rPr>
        <w:t>, в июле 20</w:t>
      </w:r>
      <w:r w:rsidR="0024107E" w:rsidRPr="00DD4B48">
        <w:rPr>
          <w:rFonts w:ascii="Arial" w:hAnsi="Arial" w:cs="Arial"/>
          <w:b/>
          <w:bCs/>
          <w:i/>
          <w:iCs/>
          <w:sz w:val="20"/>
          <w:szCs w:val="20"/>
        </w:rPr>
        <w:t>25</w:t>
      </w:r>
      <w:r w:rsidRPr="00DD4B48">
        <w:rPr>
          <w:rFonts w:ascii="Arial" w:hAnsi="Arial" w:cs="Arial"/>
          <w:b/>
          <w:bCs/>
          <w:i/>
          <w:iCs/>
          <w:sz w:val="20"/>
          <w:szCs w:val="20"/>
        </w:rPr>
        <w:t xml:space="preserve"> г. (7</w:t>
      </w:r>
      <w:r w:rsidR="0024107E" w:rsidRPr="00DD4B48">
        <w:rPr>
          <w:rFonts w:ascii="Arial" w:hAnsi="Arial" w:cs="Arial"/>
          <w:b/>
          <w:bCs/>
          <w:i/>
          <w:iCs/>
          <w:sz w:val="20"/>
          <w:szCs w:val="20"/>
        </w:rPr>
        <w:t>25</w:t>
      </w:r>
      <w:r w:rsidRPr="00DD4B48">
        <w:rPr>
          <w:rFonts w:ascii="Arial" w:hAnsi="Arial" w:cs="Arial"/>
          <w:b/>
          <w:bCs/>
          <w:i/>
          <w:iCs/>
          <w:sz w:val="20"/>
          <w:szCs w:val="20"/>
        </w:rPr>
        <w:t>), со специальными размерами высадки (UF), наружным диаметром 60,32 мм (60), толщиной стенки 7,11 мм (7), группы прочности Е, с порядковым номером Y имеет следующую маркировку краской:</w:t>
      </w:r>
    </w:p>
    <w:p w14:paraId="5175D456" w14:textId="4E6EF8E6" w:rsidR="00512173" w:rsidRPr="00DD4B48" w:rsidRDefault="00512173" w:rsidP="00DD4B48">
      <w:pPr>
        <w:spacing w:after="120" w:line="360" w:lineRule="auto"/>
        <w:jc w:val="center"/>
        <w:rPr>
          <w:rFonts w:ascii="Arial" w:hAnsi="Arial" w:cs="Arial"/>
          <w:b/>
          <w:bCs/>
          <w:i/>
          <w:iCs/>
          <w:sz w:val="20"/>
          <w:szCs w:val="20"/>
        </w:rPr>
      </w:pPr>
      <w:r w:rsidRPr="00DD4B48">
        <w:rPr>
          <w:rFonts w:ascii="Arial" w:hAnsi="Arial" w:cs="Arial"/>
          <w:b/>
          <w:bCs/>
          <w:i/>
          <w:iCs/>
          <w:sz w:val="20"/>
          <w:szCs w:val="20"/>
        </w:rPr>
        <w:t xml:space="preserve">DPB Z ГОСТ </w:t>
      </w:r>
      <w:r w:rsidR="007859DD" w:rsidRPr="00DD4B48">
        <w:rPr>
          <w:rFonts w:ascii="Arial" w:hAnsi="Arial" w:cs="Arial"/>
          <w:b/>
          <w:bCs/>
          <w:i/>
          <w:iCs/>
          <w:sz w:val="20"/>
          <w:szCs w:val="20"/>
        </w:rPr>
        <w:t>32696-20…</w:t>
      </w:r>
      <w:r w:rsidRPr="00DD4B48">
        <w:rPr>
          <w:rFonts w:ascii="Arial" w:hAnsi="Arial" w:cs="Arial"/>
          <w:b/>
          <w:bCs/>
          <w:i/>
          <w:iCs/>
          <w:sz w:val="20"/>
          <w:szCs w:val="20"/>
        </w:rPr>
        <w:t xml:space="preserve"> 7</w:t>
      </w:r>
      <w:r w:rsidR="0024107E" w:rsidRPr="00DD4B48">
        <w:rPr>
          <w:rFonts w:ascii="Arial" w:hAnsi="Arial" w:cs="Arial"/>
          <w:b/>
          <w:bCs/>
          <w:i/>
          <w:iCs/>
          <w:sz w:val="20"/>
          <w:szCs w:val="20"/>
        </w:rPr>
        <w:t>25</w:t>
      </w:r>
      <w:r w:rsidRPr="00DD4B48">
        <w:rPr>
          <w:rFonts w:ascii="Arial" w:hAnsi="Arial" w:cs="Arial"/>
          <w:b/>
          <w:bCs/>
          <w:i/>
          <w:iCs/>
          <w:sz w:val="20"/>
          <w:szCs w:val="20"/>
        </w:rPr>
        <w:t xml:space="preserve"> UF 60 7 Е Y.</w:t>
      </w:r>
    </w:p>
    <w:p w14:paraId="631D8435" w14:textId="55CCE8ED" w:rsidR="00512173" w:rsidRPr="00DD5F2F" w:rsidRDefault="00512173" w:rsidP="00683B73">
      <w:pPr>
        <w:widowControl w:val="0"/>
        <w:suppressAutoHyphens/>
        <w:spacing w:after="0" w:line="360" w:lineRule="auto"/>
        <w:ind w:firstLine="709"/>
        <w:jc w:val="both"/>
        <w:rPr>
          <w:rFonts w:ascii="Arial" w:hAnsi="Arial" w:cs="Arial"/>
          <w:b/>
          <w:bCs/>
          <w:sz w:val="24"/>
          <w:szCs w:val="24"/>
        </w:rPr>
      </w:pPr>
      <w:r w:rsidRPr="00DD5F2F">
        <w:rPr>
          <w:rFonts w:ascii="Arial" w:hAnsi="Arial" w:cs="Arial"/>
          <w:b/>
          <w:bCs/>
          <w:sz w:val="24"/>
          <w:szCs w:val="24"/>
        </w:rPr>
        <w:t>7.2</w:t>
      </w:r>
      <w:r w:rsidR="00295E1C" w:rsidRPr="00DD5F2F">
        <w:rPr>
          <w:rFonts w:ascii="Arial" w:hAnsi="Arial" w:cs="Arial"/>
          <w:b/>
          <w:bCs/>
          <w:sz w:val="24"/>
          <w:szCs w:val="24"/>
        </w:rPr>
        <w:t>3</w:t>
      </w:r>
      <w:r w:rsidRPr="00DD5F2F">
        <w:rPr>
          <w:rFonts w:ascii="Arial" w:hAnsi="Arial" w:cs="Arial"/>
          <w:b/>
          <w:bCs/>
          <w:sz w:val="24"/>
          <w:szCs w:val="24"/>
        </w:rPr>
        <w:t xml:space="preserve"> Минимальные требования к оборудованию изготовителя тел</w:t>
      </w:r>
      <w:r w:rsidR="00683B73">
        <w:rPr>
          <w:rFonts w:ascii="Arial" w:hAnsi="Arial" w:cs="Arial"/>
          <w:b/>
          <w:bCs/>
          <w:sz w:val="24"/>
          <w:szCs w:val="24"/>
        </w:rPr>
        <w:t xml:space="preserve"> </w:t>
      </w:r>
      <w:r w:rsidRPr="00DD5F2F">
        <w:rPr>
          <w:rFonts w:ascii="Arial" w:hAnsi="Arial" w:cs="Arial"/>
          <w:b/>
          <w:bCs/>
          <w:sz w:val="24"/>
          <w:szCs w:val="24"/>
        </w:rPr>
        <w:t xml:space="preserve">бурильных труб </w:t>
      </w:r>
    </w:p>
    <w:p w14:paraId="7E65C6CF" w14:textId="46463944" w:rsidR="00512173" w:rsidRPr="00DD5F2F" w:rsidRDefault="00512173" w:rsidP="00DD5F2F">
      <w:pPr>
        <w:spacing w:after="0" w:line="360" w:lineRule="auto"/>
        <w:ind w:firstLine="709"/>
        <w:jc w:val="both"/>
        <w:rPr>
          <w:rFonts w:ascii="Arial" w:hAnsi="Arial" w:cs="Arial"/>
          <w:sz w:val="24"/>
          <w:szCs w:val="24"/>
        </w:rPr>
      </w:pPr>
      <w:r w:rsidRPr="00DD5F2F">
        <w:rPr>
          <w:rFonts w:ascii="Arial" w:hAnsi="Arial" w:cs="Arial"/>
          <w:sz w:val="24"/>
          <w:szCs w:val="24"/>
        </w:rPr>
        <w:t>Изготовитель тел бурильных труб должен эксплуатировать оборудование для высадки и/или для термической обработки тел бурильных труб по всей длине, а также иметь соответствующее оборудование и нести ответственность за их взвешивание и маркировку. Если изготовитель тел бурильных труб изготовляет трубы с высадкой или если высадка и/или термическая обработка выполняются субподрядчиком, то проведение этих операций должно происходить под управлением и контролем изготовителя тел бурильных труб в соответствии с документированной процедурой.</w:t>
      </w:r>
    </w:p>
    <w:p w14:paraId="2188E012" w14:textId="457EB6A1" w:rsidR="00512173" w:rsidRPr="00DD5F2F" w:rsidRDefault="00512173" w:rsidP="00DD5F2F">
      <w:pPr>
        <w:spacing w:after="0" w:line="360" w:lineRule="auto"/>
        <w:ind w:firstLine="709"/>
        <w:jc w:val="both"/>
        <w:rPr>
          <w:rFonts w:ascii="Arial" w:hAnsi="Arial" w:cs="Arial"/>
          <w:sz w:val="24"/>
          <w:szCs w:val="24"/>
        </w:rPr>
      </w:pPr>
      <w:r w:rsidRPr="00DD5F2F">
        <w:rPr>
          <w:rFonts w:ascii="Arial" w:hAnsi="Arial" w:cs="Arial"/>
          <w:sz w:val="24"/>
          <w:szCs w:val="24"/>
        </w:rPr>
        <w:t>Изготовитель тел бурильных труб должен иметь оборудование для проведения всех требуемых операций контроля и испытаний или любые из этих операций могут быть проведены субподрядчиком вне предприятия. При выполнении таких работ субподрядчиком он должен проводить их под управлением и контролем изготовителя тел бурильных труб в соответствии с документированной процедурой.</w:t>
      </w:r>
    </w:p>
    <w:p w14:paraId="1B08E989" w14:textId="7776B5AA" w:rsidR="00512173" w:rsidRPr="00DD5F2F" w:rsidRDefault="00512173"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w:t>
      </w:r>
      <w:r w:rsidR="00295E1C" w:rsidRPr="00DD5F2F">
        <w:rPr>
          <w:rFonts w:ascii="Arial" w:hAnsi="Arial" w:cs="Arial"/>
          <w:b/>
          <w:bCs/>
          <w:sz w:val="24"/>
          <w:szCs w:val="24"/>
        </w:rPr>
        <w:t>4</w:t>
      </w:r>
      <w:r w:rsidRPr="00DD5F2F">
        <w:rPr>
          <w:rFonts w:ascii="Arial" w:hAnsi="Arial" w:cs="Arial"/>
          <w:b/>
          <w:bCs/>
          <w:sz w:val="24"/>
          <w:szCs w:val="24"/>
        </w:rPr>
        <w:t xml:space="preserve"> Требования к документации</w:t>
      </w:r>
    </w:p>
    <w:p w14:paraId="3FF3DBD3" w14:textId="57B137F2" w:rsidR="00512173" w:rsidRPr="00DD5F2F" w:rsidRDefault="00512173"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w:t>
      </w:r>
      <w:r w:rsidR="00295E1C" w:rsidRPr="00DD5F2F">
        <w:rPr>
          <w:rFonts w:ascii="Arial" w:hAnsi="Arial" w:cs="Arial"/>
          <w:b/>
          <w:bCs/>
          <w:sz w:val="24"/>
          <w:szCs w:val="24"/>
        </w:rPr>
        <w:t>4</w:t>
      </w:r>
      <w:r w:rsidRPr="00DD5F2F">
        <w:rPr>
          <w:rFonts w:ascii="Arial" w:hAnsi="Arial" w:cs="Arial"/>
          <w:b/>
          <w:bCs/>
          <w:sz w:val="24"/>
          <w:szCs w:val="24"/>
        </w:rPr>
        <w:t xml:space="preserve">.1 Документ </w:t>
      </w:r>
      <w:r w:rsidR="0062395A" w:rsidRPr="00DD5F2F">
        <w:rPr>
          <w:rFonts w:ascii="Arial" w:hAnsi="Arial" w:cs="Arial"/>
          <w:b/>
          <w:bCs/>
          <w:sz w:val="24"/>
          <w:szCs w:val="24"/>
          <w:lang w:eastAsia="ru-RU"/>
        </w:rPr>
        <w:t>о приемочном контроле</w:t>
      </w:r>
    </w:p>
    <w:p w14:paraId="09450A31" w14:textId="67242D60" w:rsidR="00512173" w:rsidRPr="00DD5F2F" w:rsidRDefault="00512173" w:rsidP="00DD5F2F">
      <w:pPr>
        <w:spacing w:after="0" w:line="360" w:lineRule="auto"/>
        <w:ind w:firstLine="709"/>
        <w:jc w:val="both"/>
        <w:rPr>
          <w:rFonts w:ascii="Arial" w:hAnsi="Arial" w:cs="Arial"/>
          <w:sz w:val="24"/>
          <w:szCs w:val="24"/>
        </w:rPr>
      </w:pPr>
      <w:r w:rsidRPr="00DD5F2F">
        <w:rPr>
          <w:rFonts w:ascii="Arial" w:hAnsi="Arial" w:cs="Arial"/>
          <w:sz w:val="24"/>
          <w:szCs w:val="24"/>
        </w:rPr>
        <w:t>Изготовитель тел бурильных труб должен оформить документ</w:t>
      </w:r>
      <w:r w:rsidR="00090AA5" w:rsidRPr="00DD5F2F">
        <w:rPr>
          <w:rFonts w:ascii="Arial" w:hAnsi="Arial" w:cs="Arial"/>
          <w:sz w:val="24"/>
          <w:szCs w:val="24"/>
        </w:rPr>
        <w:t xml:space="preserve"> </w:t>
      </w:r>
      <w:r w:rsidR="0062395A" w:rsidRPr="00DD5F2F">
        <w:rPr>
          <w:rFonts w:ascii="Arial" w:hAnsi="Arial" w:cs="Arial"/>
          <w:sz w:val="24"/>
          <w:szCs w:val="24"/>
          <w:lang w:eastAsia="ru-RU"/>
        </w:rPr>
        <w:t>о приемочном контроле</w:t>
      </w:r>
      <w:r w:rsidRPr="00DD5F2F">
        <w:rPr>
          <w:rFonts w:ascii="Arial" w:hAnsi="Arial" w:cs="Arial"/>
          <w:sz w:val="24"/>
          <w:szCs w:val="24"/>
        </w:rPr>
        <w:t>, содержащий следующие сведения по каждой позиции, указанной в заказе:</w:t>
      </w:r>
    </w:p>
    <w:p w14:paraId="38A4B9CA" w14:textId="77777777" w:rsidR="00512173" w:rsidRPr="00DD5F2F" w:rsidRDefault="00512173"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a)</w:t>
      </w:r>
      <w:r w:rsidRPr="00DD5F2F">
        <w:rPr>
          <w:rFonts w:ascii="Arial" w:hAnsi="Arial" w:cs="Arial"/>
          <w:sz w:val="24"/>
          <w:szCs w:val="24"/>
        </w:rPr>
        <w:tab/>
        <w:t>обозначение настоящего стандарта и год его утверждения;</w:t>
      </w:r>
    </w:p>
    <w:p w14:paraId="227858DF" w14:textId="5D1D0D90" w:rsidR="00512173" w:rsidRPr="00DD5F2F" w:rsidRDefault="00512173"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b)</w:t>
      </w:r>
      <w:r w:rsidRPr="00DD5F2F">
        <w:rPr>
          <w:rFonts w:ascii="Arial" w:hAnsi="Arial" w:cs="Arial"/>
          <w:sz w:val="24"/>
          <w:szCs w:val="24"/>
        </w:rPr>
        <w:tab/>
        <w:t>наружный диаметр и толщину стенки тела труб, вид высадки, группу прочности тел бурильных труб, вид термической обработки, длину и предельные отклонения длины, а также другие дополнительные требования, указанные в заказе;</w:t>
      </w:r>
    </w:p>
    <w:p w14:paraId="7DF6185B" w14:textId="384A5D39" w:rsidR="00512173" w:rsidRPr="00DD5F2F" w:rsidRDefault="00512173" w:rsidP="00DD4B48">
      <w:pPr>
        <w:widowControl w:val="0"/>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c)</w:t>
      </w:r>
      <w:r w:rsidRPr="00DD5F2F">
        <w:rPr>
          <w:rFonts w:ascii="Arial" w:hAnsi="Arial" w:cs="Arial"/>
          <w:sz w:val="24"/>
          <w:szCs w:val="24"/>
        </w:rPr>
        <w:tab/>
        <w:t xml:space="preserve">указание о том, что тела бурильных труб были изготовлены, подвергнуты контролю и испытаниям в соответствии с настоящим стандартом и полностью соответствуют его требованиям; </w:t>
      </w:r>
    </w:p>
    <w:p w14:paraId="651167D9" w14:textId="71EDAD17" w:rsidR="00512173" w:rsidRPr="00DD5F2F" w:rsidRDefault="00512173" w:rsidP="00DD4B48">
      <w:pPr>
        <w:widowControl w:val="0"/>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d)</w:t>
      </w:r>
      <w:r w:rsidRPr="00DD5F2F">
        <w:rPr>
          <w:rFonts w:ascii="Arial" w:hAnsi="Arial" w:cs="Arial"/>
          <w:sz w:val="24"/>
          <w:szCs w:val="24"/>
        </w:rPr>
        <w:tab/>
        <w:t xml:space="preserve">результаты </w:t>
      </w:r>
      <w:r w:rsidR="002B3794" w:rsidRPr="00DD5F2F">
        <w:rPr>
          <w:rFonts w:ascii="Arial" w:hAnsi="Arial" w:cs="Arial"/>
          <w:iCs/>
          <w:sz w:val="24"/>
          <w:szCs w:val="24"/>
        </w:rPr>
        <w:t>контроль химического состава</w:t>
      </w:r>
      <w:r w:rsidR="002B3794" w:rsidRPr="00DD5F2F">
        <w:rPr>
          <w:rFonts w:ascii="Arial" w:hAnsi="Arial" w:cs="Arial"/>
          <w:sz w:val="24"/>
          <w:szCs w:val="24"/>
        </w:rPr>
        <w:t xml:space="preserve"> </w:t>
      </w:r>
      <w:r w:rsidRPr="00DD5F2F">
        <w:rPr>
          <w:rFonts w:ascii="Arial" w:hAnsi="Arial" w:cs="Arial"/>
          <w:sz w:val="24"/>
          <w:szCs w:val="24"/>
        </w:rPr>
        <w:t>(плавки, изделия и повторного анализа, при необходимости) с указанием массовой доли (%) всех элементов, для которых в настоящем стандарте установлены требования по ограничению содержания, а также других элементов, применяемых изготовителем для обеспечения требуемых механических свойств;</w:t>
      </w:r>
    </w:p>
    <w:p w14:paraId="67C9D55C" w14:textId="77777777" w:rsidR="00512173" w:rsidRPr="00DD5F2F" w:rsidRDefault="00512173"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e)</w:t>
      </w:r>
      <w:r w:rsidRPr="00DD5F2F">
        <w:rPr>
          <w:rFonts w:ascii="Arial" w:hAnsi="Arial" w:cs="Arial"/>
          <w:sz w:val="24"/>
          <w:szCs w:val="24"/>
        </w:rPr>
        <w:tab/>
        <w:t>результаты испытаний на растяжение, требуемых по настоящему стандарту, включая предел текучести, временное сопротивление и удлинение, с обязательным указанием типа и размера образцов;</w:t>
      </w:r>
    </w:p>
    <w:p w14:paraId="450B08FB" w14:textId="77777777" w:rsidR="00512173" w:rsidRPr="00DD5F2F" w:rsidRDefault="00512173"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f)</w:t>
      </w:r>
      <w:r w:rsidRPr="00DD5F2F">
        <w:rPr>
          <w:rFonts w:ascii="Arial" w:hAnsi="Arial" w:cs="Arial"/>
          <w:sz w:val="24"/>
          <w:szCs w:val="24"/>
        </w:rPr>
        <w:tab/>
        <w:t>результаты испытаний на ударный изгиб, если они требуются по настоящему стандарту, включающие:</w:t>
      </w:r>
    </w:p>
    <w:p w14:paraId="536467DD" w14:textId="77777777" w:rsidR="00512173" w:rsidRPr="00DD5F2F" w:rsidRDefault="00512173" w:rsidP="00DD4B48">
      <w:pPr>
        <w:tabs>
          <w:tab w:val="left" w:pos="1701"/>
        </w:tabs>
        <w:spacing w:after="0" w:line="360" w:lineRule="auto"/>
        <w:ind w:left="1134"/>
        <w:jc w:val="both"/>
        <w:rPr>
          <w:rFonts w:ascii="Arial" w:hAnsi="Arial" w:cs="Arial"/>
          <w:sz w:val="24"/>
          <w:szCs w:val="24"/>
        </w:rPr>
      </w:pPr>
      <w:r w:rsidRPr="00DD5F2F">
        <w:rPr>
          <w:rFonts w:ascii="Arial" w:hAnsi="Arial" w:cs="Arial"/>
          <w:sz w:val="24"/>
          <w:szCs w:val="24"/>
        </w:rPr>
        <w:t>1)</w:t>
      </w:r>
      <w:r w:rsidRPr="00DD5F2F">
        <w:rPr>
          <w:rFonts w:ascii="Arial" w:hAnsi="Arial" w:cs="Arial"/>
          <w:sz w:val="24"/>
          <w:szCs w:val="24"/>
        </w:rPr>
        <w:tab/>
        <w:t>требование к работе удара;</w:t>
      </w:r>
    </w:p>
    <w:p w14:paraId="4DF16B97" w14:textId="77777777" w:rsidR="00512173" w:rsidRPr="00DD5F2F" w:rsidRDefault="00512173" w:rsidP="00DD4B48">
      <w:pPr>
        <w:tabs>
          <w:tab w:val="left" w:pos="1701"/>
        </w:tabs>
        <w:spacing w:after="0" w:line="360" w:lineRule="auto"/>
        <w:ind w:left="1134"/>
        <w:jc w:val="both"/>
        <w:rPr>
          <w:rFonts w:ascii="Arial" w:hAnsi="Arial" w:cs="Arial"/>
          <w:sz w:val="24"/>
          <w:szCs w:val="24"/>
        </w:rPr>
      </w:pPr>
      <w:r w:rsidRPr="00DD5F2F">
        <w:rPr>
          <w:rFonts w:ascii="Arial" w:hAnsi="Arial" w:cs="Arial"/>
          <w:sz w:val="24"/>
          <w:szCs w:val="24"/>
        </w:rPr>
        <w:t>2)</w:t>
      </w:r>
      <w:r w:rsidRPr="00DD5F2F">
        <w:rPr>
          <w:rFonts w:ascii="Arial" w:hAnsi="Arial" w:cs="Arial"/>
          <w:sz w:val="24"/>
          <w:szCs w:val="24"/>
        </w:rPr>
        <w:tab/>
        <w:t>размер, расположение и ориентацию образцов для испытаний;</w:t>
      </w:r>
    </w:p>
    <w:p w14:paraId="41B965AF" w14:textId="77777777" w:rsidR="00512173" w:rsidRPr="00DD5F2F" w:rsidRDefault="00512173" w:rsidP="00DD4B48">
      <w:pPr>
        <w:tabs>
          <w:tab w:val="left" w:pos="1701"/>
        </w:tabs>
        <w:spacing w:after="0" w:line="360" w:lineRule="auto"/>
        <w:ind w:left="1134"/>
        <w:jc w:val="both"/>
        <w:rPr>
          <w:rFonts w:ascii="Arial" w:hAnsi="Arial" w:cs="Arial"/>
          <w:sz w:val="24"/>
          <w:szCs w:val="24"/>
        </w:rPr>
      </w:pPr>
      <w:r w:rsidRPr="00DD5F2F">
        <w:rPr>
          <w:rFonts w:ascii="Arial" w:hAnsi="Arial" w:cs="Arial"/>
          <w:sz w:val="24"/>
          <w:szCs w:val="24"/>
        </w:rPr>
        <w:t>3)</w:t>
      </w:r>
      <w:r w:rsidRPr="00DD5F2F">
        <w:rPr>
          <w:rFonts w:ascii="Arial" w:hAnsi="Arial" w:cs="Arial"/>
          <w:sz w:val="24"/>
          <w:szCs w:val="24"/>
        </w:rPr>
        <w:tab/>
        <w:t>температуру проведения испытания;</w:t>
      </w:r>
    </w:p>
    <w:p w14:paraId="007EBEA6" w14:textId="77777777" w:rsidR="00512173" w:rsidRPr="00DD5F2F" w:rsidRDefault="00512173" w:rsidP="00DD4B48">
      <w:pPr>
        <w:tabs>
          <w:tab w:val="left" w:pos="1701"/>
        </w:tabs>
        <w:spacing w:after="0" w:line="360" w:lineRule="auto"/>
        <w:ind w:left="1134"/>
        <w:jc w:val="both"/>
        <w:rPr>
          <w:rFonts w:ascii="Arial" w:hAnsi="Arial" w:cs="Arial"/>
          <w:sz w:val="24"/>
          <w:szCs w:val="24"/>
        </w:rPr>
      </w:pPr>
      <w:r w:rsidRPr="00DD5F2F">
        <w:rPr>
          <w:rFonts w:ascii="Arial" w:hAnsi="Arial" w:cs="Arial"/>
          <w:sz w:val="24"/>
          <w:szCs w:val="24"/>
        </w:rPr>
        <w:t>4)</w:t>
      </w:r>
      <w:r w:rsidRPr="00DD5F2F">
        <w:rPr>
          <w:rFonts w:ascii="Arial" w:hAnsi="Arial" w:cs="Arial"/>
          <w:sz w:val="24"/>
          <w:szCs w:val="24"/>
        </w:rPr>
        <w:tab/>
        <w:t>работу удара, измеренную на каждом образце;</w:t>
      </w:r>
    </w:p>
    <w:p w14:paraId="19649224" w14:textId="77777777" w:rsidR="00512173" w:rsidRPr="00DD5F2F" w:rsidRDefault="00512173" w:rsidP="00DD4B48">
      <w:pPr>
        <w:tabs>
          <w:tab w:val="left" w:pos="1701"/>
        </w:tabs>
        <w:spacing w:after="0" w:line="360" w:lineRule="auto"/>
        <w:ind w:left="1134"/>
        <w:jc w:val="both"/>
        <w:rPr>
          <w:rFonts w:ascii="Arial" w:hAnsi="Arial" w:cs="Arial"/>
          <w:sz w:val="24"/>
          <w:szCs w:val="24"/>
        </w:rPr>
      </w:pPr>
      <w:r w:rsidRPr="00DD5F2F">
        <w:rPr>
          <w:rFonts w:ascii="Arial" w:hAnsi="Arial" w:cs="Arial"/>
          <w:sz w:val="24"/>
          <w:szCs w:val="24"/>
        </w:rPr>
        <w:t>5)</w:t>
      </w:r>
      <w:r w:rsidRPr="00DD5F2F">
        <w:rPr>
          <w:rFonts w:ascii="Arial" w:hAnsi="Arial" w:cs="Arial"/>
          <w:sz w:val="24"/>
          <w:szCs w:val="24"/>
        </w:rPr>
        <w:tab/>
        <w:t>среднюю работу удара;</w:t>
      </w:r>
    </w:p>
    <w:p w14:paraId="42472C85" w14:textId="77777777" w:rsidR="00512173" w:rsidRPr="00DD5F2F" w:rsidRDefault="00512173" w:rsidP="00DD4B48">
      <w:pPr>
        <w:tabs>
          <w:tab w:val="left" w:pos="1701"/>
        </w:tabs>
        <w:spacing w:after="0" w:line="360" w:lineRule="auto"/>
        <w:ind w:left="1134"/>
        <w:jc w:val="both"/>
        <w:rPr>
          <w:rFonts w:ascii="Arial" w:hAnsi="Arial" w:cs="Arial"/>
          <w:sz w:val="24"/>
          <w:szCs w:val="24"/>
        </w:rPr>
      </w:pPr>
      <w:r w:rsidRPr="00DD5F2F">
        <w:rPr>
          <w:rFonts w:ascii="Arial" w:hAnsi="Arial" w:cs="Arial"/>
          <w:sz w:val="24"/>
          <w:szCs w:val="24"/>
        </w:rPr>
        <w:t>6)</w:t>
      </w:r>
      <w:r w:rsidRPr="00DD5F2F">
        <w:rPr>
          <w:rFonts w:ascii="Arial" w:hAnsi="Arial" w:cs="Arial"/>
          <w:sz w:val="24"/>
          <w:szCs w:val="24"/>
        </w:rPr>
        <w:tab/>
        <w:t>долю вязкой составляющей в изломе каждого образца (только для информации);</w:t>
      </w:r>
    </w:p>
    <w:p w14:paraId="3F83CD8F" w14:textId="6DDE8E1D" w:rsidR="00512173" w:rsidRPr="00DD5F2F" w:rsidRDefault="00512173" w:rsidP="00DD4B48">
      <w:pPr>
        <w:tabs>
          <w:tab w:val="left" w:pos="1134"/>
        </w:tabs>
        <w:spacing w:after="0" w:line="360" w:lineRule="auto"/>
        <w:ind w:firstLine="709"/>
        <w:jc w:val="both"/>
        <w:rPr>
          <w:rFonts w:ascii="Arial" w:hAnsi="Arial" w:cs="Arial"/>
          <w:sz w:val="24"/>
          <w:szCs w:val="24"/>
        </w:rPr>
      </w:pPr>
      <w:r w:rsidRPr="00DD5F2F">
        <w:rPr>
          <w:rFonts w:ascii="Arial" w:hAnsi="Arial" w:cs="Arial"/>
          <w:sz w:val="24"/>
          <w:szCs w:val="24"/>
        </w:rPr>
        <w:t>g)</w:t>
      </w:r>
      <w:r w:rsidRPr="00DD5F2F">
        <w:rPr>
          <w:rFonts w:ascii="Arial" w:hAnsi="Arial" w:cs="Arial"/>
          <w:sz w:val="24"/>
          <w:szCs w:val="24"/>
        </w:rPr>
        <w:tab/>
        <w:t>результаты других дополнительных испытаний, указанных в заказе</w:t>
      </w:r>
      <w:r w:rsidR="002B3794" w:rsidRPr="00DD5F2F">
        <w:rPr>
          <w:rFonts w:ascii="Arial" w:hAnsi="Arial" w:cs="Arial"/>
          <w:sz w:val="24"/>
          <w:szCs w:val="24"/>
        </w:rPr>
        <w:t>;</w:t>
      </w:r>
    </w:p>
    <w:p w14:paraId="0E2962C5" w14:textId="5954963C" w:rsidR="002B3794" w:rsidRPr="00DD5F2F" w:rsidRDefault="002B3794" w:rsidP="00DD4B48">
      <w:pPr>
        <w:pBdr>
          <w:right w:val="single" w:sz="4" w:space="4" w:color="auto"/>
        </w:pBdr>
        <w:tabs>
          <w:tab w:val="left" w:pos="1276"/>
        </w:tabs>
        <w:spacing w:after="0" w:line="360" w:lineRule="auto"/>
        <w:ind w:firstLine="709"/>
        <w:jc w:val="both"/>
        <w:rPr>
          <w:rFonts w:ascii="Arial" w:hAnsi="Arial" w:cs="Arial"/>
          <w:bCs/>
          <w:sz w:val="24"/>
          <w:szCs w:val="24"/>
        </w:rPr>
      </w:pPr>
      <w:r w:rsidRPr="00DD5F2F">
        <w:rPr>
          <w:rFonts w:ascii="Arial" w:hAnsi="Arial" w:cs="Arial"/>
          <w:bCs/>
          <w:sz w:val="24"/>
          <w:szCs w:val="24"/>
          <w:lang w:val="en-US"/>
        </w:rPr>
        <w:t>h</w:t>
      </w:r>
      <w:r w:rsidRPr="00DD5F2F">
        <w:rPr>
          <w:rFonts w:ascii="Arial" w:hAnsi="Arial" w:cs="Arial"/>
          <w:bCs/>
          <w:sz w:val="24"/>
          <w:szCs w:val="24"/>
        </w:rPr>
        <w:t>)</w:t>
      </w:r>
      <w:r w:rsidR="00DD4B48">
        <w:rPr>
          <w:rFonts w:ascii="Arial" w:hAnsi="Arial" w:cs="Arial"/>
          <w:bCs/>
          <w:sz w:val="24"/>
          <w:szCs w:val="24"/>
        </w:rPr>
        <w:tab/>
      </w:r>
      <w:r w:rsidRPr="00DD5F2F">
        <w:rPr>
          <w:rFonts w:ascii="Arial" w:hAnsi="Arial" w:cs="Arial"/>
          <w:bCs/>
          <w:sz w:val="24"/>
          <w:szCs w:val="24"/>
        </w:rPr>
        <w:t xml:space="preserve">результаты испытаний на стойкость к </w:t>
      </w:r>
      <w:r w:rsidRPr="00DD5F2F">
        <w:rPr>
          <w:rFonts w:ascii="Arial" w:hAnsi="Arial" w:cs="Arial"/>
          <w:bCs/>
          <w:sz w:val="24"/>
          <w:szCs w:val="24"/>
          <w:lang w:val="en-US"/>
        </w:rPr>
        <w:t>SSC</w:t>
      </w:r>
      <w:r w:rsidRPr="00DD5F2F">
        <w:rPr>
          <w:rFonts w:ascii="Arial" w:hAnsi="Arial" w:cs="Arial"/>
          <w:bCs/>
          <w:sz w:val="24"/>
          <w:szCs w:val="24"/>
        </w:rPr>
        <w:t xml:space="preserve"> тела бурильных труб групп прочности ESS, XSS и GSS.</w:t>
      </w:r>
    </w:p>
    <w:p w14:paraId="3E71C403" w14:textId="30AA334D" w:rsidR="00512173" w:rsidRPr="00DD5F2F" w:rsidRDefault="00512173"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w:t>
      </w:r>
      <w:r w:rsidR="00295E1C" w:rsidRPr="00DD5F2F">
        <w:rPr>
          <w:rFonts w:ascii="Arial" w:hAnsi="Arial" w:cs="Arial"/>
          <w:b/>
          <w:bCs/>
          <w:sz w:val="24"/>
          <w:szCs w:val="24"/>
        </w:rPr>
        <w:t>4</w:t>
      </w:r>
      <w:r w:rsidRPr="00DD5F2F">
        <w:rPr>
          <w:rFonts w:ascii="Arial" w:hAnsi="Arial" w:cs="Arial"/>
          <w:b/>
          <w:bCs/>
          <w:sz w:val="24"/>
          <w:szCs w:val="24"/>
        </w:rPr>
        <w:t>.2 Перечень тел бурильных труб</w:t>
      </w:r>
    </w:p>
    <w:p w14:paraId="2D79717F" w14:textId="461636CD" w:rsidR="00512173" w:rsidRPr="00DD5F2F" w:rsidRDefault="00512173"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Изготовитель тел бурильных труб должен предоставить </w:t>
      </w:r>
      <w:r w:rsidR="00C60B9A" w:rsidRPr="00DD5F2F">
        <w:rPr>
          <w:rFonts w:ascii="Arial" w:hAnsi="Arial" w:cs="Arial"/>
          <w:sz w:val="24"/>
          <w:szCs w:val="24"/>
        </w:rPr>
        <w:t>заказчику</w:t>
      </w:r>
      <w:r w:rsidRPr="00DD5F2F">
        <w:rPr>
          <w:rFonts w:ascii="Arial" w:hAnsi="Arial" w:cs="Arial"/>
          <w:sz w:val="24"/>
          <w:szCs w:val="24"/>
        </w:rPr>
        <w:t xml:space="preserve"> перечень изделий с указанием </w:t>
      </w:r>
      <w:r w:rsidRPr="00DD5F2F">
        <w:rPr>
          <w:rFonts w:ascii="Arial" w:hAnsi="Arial" w:cs="Arial"/>
          <w:b/>
          <w:bCs/>
          <w:i/>
          <w:iCs/>
          <w:sz w:val="24"/>
          <w:szCs w:val="24"/>
        </w:rPr>
        <w:t>порядкового номера</w:t>
      </w:r>
      <w:r w:rsidRPr="00DD5F2F">
        <w:rPr>
          <w:rFonts w:ascii="Arial" w:hAnsi="Arial" w:cs="Arial"/>
          <w:sz w:val="24"/>
          <w:szCs w:val="24"/>
        </w:rPr>
        <w:t xml:space="preserve"> и длины </w:t>
      </w:r>
      <w:r w:rsidRPr="00DD5F2F">
        <w:rPr>
          <w:rFonts w:ascii="Arial" w:hAnsi="Arial" w:cs="Arial"/>
          <w:i/>
          <w:iCs/>
          <w:sz w:val="24"/>
          <w:szCs w:val="24"/>
        </w:rPr>
        <w:t>L</w:t>
      </w:r>
      <w:r w:rsidRPr="00DD5F2F">
        <w:rPr>
          <w:rFonts w:ascii="Arial" w:hAnsi="Arial" w:cs="Arial"/>
          <w:sz w:val="24"/>
          <w:szCs w:val="24"/>
          <w:vertAlign w:val="subscript"/>
        </w:rPr>
        <w:t xml:space="preserve">pe </w:t>
      </w:r>
      <w:r w:rsidRPr="00DD5F2F">
        <w:rPr>
          <w:rFonts w:ascii="Arial" w:hAnsi="Arial" w:cs="Arial"/>
          <w:sz w:val="24"/>
          <w:szCs w:val="24"/>
        </w:rPr>
        <w:t>каждого тела бурильной трубы.</w:t>
      </w:r>
    </w:p>
    <w:p w14:paraId="2703D6C7" w14:textId="79248192" w:rsidR="00512173" w:rsidRPr="00DD5F2F" w:rsidRDefault="00512173"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w:t>
      </w:r>
      <w:r w:rsidR="00295E1C" w:rsidRPr="00DD5F2F">
        <w:rPr>
          <w:rFonts w:ascii="Arial" w:hAnsi="Arial" w:cs="Arial"/>
          <w:b/>
          <w:bCs/>
          <w:sz w:val="24"/>
          <w:szCs w:val="24"/>
        </w:rPr>
        <w:t>4</w:t>
      </w:r>
      <w:r w:rsidRPr="00DD5F2F">
        <w:rPr>
          <w:rFonts w:ascii="Arial" w:hAnsi="Arial" w:cs="Arial"/>
          <w:b/>
          <w:bCs/>
          <w:sz w:val="24"/>
          <w:szCs w:val="24"/>
        </w:rPr>
        <w:t>.3 Электронный обмен данными</w:t>
      </w:r>
    </w:p>
    <w:p w14:paraId="59534843" w14:textId="5D414298" w:rsidR="00512173" w:rsidRPr="00DD5F2F" w:rsidRDefault="00512173" w:rsidP="00DD5F2F">
      <w:pPr>
        <w:spacing w:after="0" w:line="360" w:lineRule="auto"/>
        <w:ind w:firstLine="709"/>
        <w:jc w:val="both"/>
        <w:rPr>
          <w:rFonts w:ascii="Arial" w:hAnsi="Arial" w:cs="Arial"/>
          <w:sz w:val="24"/>
          <w:szCs w:val="24"/>
        </w:rPr>
      </w:pPr>
      <w:r w:rsidRPr="00DD5F2F">
        <w:rPr>
          <w:rFonts w:ascii="Arial" w:hAnsi="Arial" w:cs="Arial"/>
          <w:sz w:val="24"/>
          <w:szCs w:val="24"/>
        </w:rPr>
        <w:t xml:space="preserve">Стандартная документация (7.22.1 и 7.22.2), применяемая в электронной форме в системе обмена электронными данными или распечатанная из нее, должна иметь такую же юридическую силу, как и документация, напечатанная изготовителем тел бурильных труб. Содержание такой документации должно соответствовать требованиям настоящего стандарта и действующим соглашениям между </w:t>
      </w:r>
      <w:r w:rsidR="00C60B9A" w:rsidRPr="00DD5F2F">
        <w:rPr>
          <w:rFonts w:ascii="Arial" w:hAnsi="Arial" w:cs="Arial"/>
          <w:sz w:val="24"/>
          <w:szCs w:val="24"/>
        </w:rPr>
        <w:t>заказчиком</w:t>
      </w:r>
      <w:r w:rsidRPr="00DD5F2F">
        <w:rPr>
          <w:rFonts w:ascii="Arial" w:hAnsi="Arial" w:cs="Arial"/>
          <w:sz w:val="24"/>
          <w:szCs w:val="24"/>
        </w:rPr>
        <w:t xml:space="preserve"> и изготовителем относительно электронного обмена данными.</w:t>
      </w:r>
    </w:p>
    <w:p w14:paraId="6B08267A" w14:textId="71B55D5F" w:rsidR="00512173" w:rsidRPr="00DD5F2F" w:rsidRDefault="00512173" w:rsidP="00DD5F2F">
      <w:pPr>
        <w:spacing w:after="0" w:line="360" w:lineRule="auto"/>
        <w:ind w:firstLine="709"/>
        <w:jc w:val="both"/>
        <w:rPr>
          <w:rFonts w:ascii="Arial" w:hAnsi="Arial" w:cs="Arial"/>
          <w:b/>
          <w:bCs/>
          <w:sz w:val="24"/>
          <w:szCs w:val="24"/>
        </w:rPr>
      </w:pPr>
      <w:r w:rsidRPr="00DD5F2F">
        <w:rPr>
          <w:rFonts w:ascii="Arial" w:hAnsi="Arial" w:cs="Arial"/>
          <w:b/>
          <w:bCs/>
          <w:sz w:val="24"/>
          <w:szCs w:val="24"/>
        </w:rPr>
        <w:t>7.2</w:t>
      </w:r>
      <w:r w:rsidR="00295E1C" w:rsidRPr="00DD5F2F">
        <w:rPr>
          <w:rFonts w:ascii="Arial" w:hAnsi="Arial" w:cs="Arial"/>
          <w:b/>
          <w:bCs/>
          <w:sz w:val="24"/>
          <w:szCs w:val="24"/>
        </w:rPr>
        <w:t>4</w:t>
      </w:r>
      <w:r w:rsidRPr="00DD5F2F">
        <w:rPr>
          <w:rFonts w:ascii="Arial" w:hAnsi="Arial" w:cs="Arial"/>
          <w:b/>
          <w:bCs/>
          <w:sz w:val="24"/>
          <w:szCs w:val="24"/>
        </w:rPr>
        <w:t>.4 Сохранение записей</w:t>
      </w:r>
    </w:p>
    <w:p w14:paraId="11700F02" w14:textId="6AB20DEB" w:rsidR="00217AC0" w:rsidRDefault="00512173" w:rsidP="00683B73">
      <w:pPr>
        <w:spacing w:after="0" w:line="360" w:lineRule="auto"/>
        <w:ind w:firstLine="709"/>
        <w:jc w:val="both"/>
        <w:rPr>
          <w:rFonts w:ascii="Arial" w:hAnsi="Arial" w:cs="Arial"/>
          <w:sz w:val="24"/>
          <w:szCs w:val="24"/>
        </w:rPr>
      </w:pPr>
      <w:r w:rsidRPr="00DD5F2F">
        <w:rPr>
          <w:rFonts w:ascii="Arial" w:hAnsi="Arial" w:cs="Arial"/>
          <w:sz w:val="24"/>
          <w:szCs w:val="24"/>
        </w:rPr>
        <w:t xml:space="preserve">В таблице А.9 указаны записи, которые должны быть сохранены. Эти записи должны быть сохранены изготовителем тел бурильных труб и предоставлены по запросу </w:t>
      </w:r>
      <w:r w:rsidR="00C60B9A" w:rsidRPr="00DD5F2F">
        <w:rPr>
          <w:rFonts w:ascii="Arial" w:hAnsi="Arial" w:cs="Arial"/>
          <w:sz w:val="24"/>
          <w:szCs w:val="24"/>
        </w:rPr>
        <w:t>заказчика</w:t>
      </w:r>
      <w:r w:rsidRPr="00DD5F2F">
        <w:rPr>
          <w:rFonts w:ascii="Arial" w:hAnsi="Arial" w:cs="Arial"/>
          <w:sz w:val="24"/>
          <w:szCs w:val="24"/>
        </w:rPr>
        <w:t xml:space="preserve"> в течение пяти лет со дня покупки тел бурильных труб у изготовителя.</w:t>
      </w:r>
      <w:r w:rsidR="00217AC0">
        <w:rPr>
          <w:rFonts w:ascii="Arial" w:hAnsi="Arial" w:cs="Arial"/>
          <w:sz w:val="24"/>
          <w:szCs w:val="24"/>
        </w:rPr>
        <w:br w:type="page"/>
      </w:r>
    </w:p>
    <w:p w14:paraId="176266EF" w14:textId="66FED681" w:rsidR="004F26A5" w:rsidRPr="00E9356B" w:rsidRDefault="004F26A5" w:rsidP="00217AC0">
      <w:pPr>
        <w:widowControl w:val="0"/>
        <w:spacing w:before="240" w:after="240" w:line="360" w:lineRule="auto"/>
        <w:ind w:firstLine="709"/>
        <w:jc w:val="both"/>
        <w:rPr>
          <w:rFonts w:ascii="Arial" w:hAnsi="Arial" w:cs="Arial"/>
          <w:b/>
          <w:bCs/>
          <w:sz w:val="28"/>
          <w:szCs w:val="28"/>
        </w:rPr>
      </w:pPr>
      <w:r w:rsidRPr="00E9356B">
        <w:rPr>
          <w:rFonts w:ascii="Arial" w:hAnsi="Arial" w:cs="Arial"/>
          <w:b/>
          <w:bCs/>
          <w:sz w:val="28"/>
          <w:szCs w:val="28"/>
        </w:rPr>
        <w:t>8 Требования к замкам</w:t>
      </w:r>
    </w:p>
    <w:p w14:paraId="4AB82774" w14:textId="004A360D" w:rsidR="004F26A5" w:rsidRPr="00E9356B" w:rsidRDefault="004F26A5" w:rsidP="00217AC0">
      <w:pPr>
        <w:widowControl w:val="0"/>
        <w:spacing w:after="0" w:line="360" w:lineRule="auto"/>
        <w:ind w:firstLine="709"/>
        <w:jc w:val="both"/>
        <w:rPr>
          <w:rFonts w:ascii="Arial" w:hAnsi="Arial" w:cs="Arial"/>
          <w:b/>
          <w:bCs/>
          <w:sz w:val="24"/>
          <w:szCs w:val="24"/>
        </w:rPr>
      </w:pPr>
      <w:r w:rsidRPr="00E9356B">
        <w:rPr>
          <w:rFonts w:ascii="Arial" w:hAnsi="Arial" w:cs="Arial"/>
          <w:b/>
          <w:bCs/>
          <w:sz w:val="24"/>
          <w:szCs w:val="24"/>
        </w:rPr>
        <w:t xml:space="preserve">8.1 Информация, которую должен предоставить </w:t>
      </w:r>
      <w:r w:rsidR="00C60B9A" w:rsidRPr="00E9356B">
        <w:rPr>
          <w:rFonts w:ascii="Arial" w:hAnsi="Arial" w:cs="Arial"/>
          <w:b/>
          <w:bCs/>
          <w:sz w:val="24"/>
          <w:szCs w:val="24"/>
        </w:rPr>
        <w:t>заказчик</w:t>
      </w:r>
      <w:r w:rsidRPr="00E9356B">
        <w:rPr>
          <w:rFonts w:ascii="Arial" w:hAnsi="Arial" w:cs="Arial"/>
          <w:b/>
          <w:bCs/>
          <w:sz w:val="24"/>
          <w:szCs w:val="24"/>
        </w:rPr>
        <w:t xml:space="preserve"> при оформлении заказа на замки</w:t>
      </w:r>
    </w:p>
    <w:p w14:paraId="1ED6BE13" w14:textId="3A08343D" w:rsidR="00512173" w:rsidRPr="00E9356B" w:rsidRDefault="004F26A5" w:rsidP="00217AC0">
      <w:pPr>
        <w:widowControl w:val="0"/>
        <w:spacing w:after="0" w:line="360" w:lineRule="auto"/>
        <w:ind w:firstLine="709"/>
        <w:jc w:val="both"/>
        <w:rPr>
          <w:rFonts w:ascii="Arial" w:hAnsi="Arial" w:cs="Arial"/>
          <w:sz w:val="24"/>
          <w:szCs w:val="24"/>
        </w:rPr>
      </w:pPr>
      <w:r w:rsidRPr="00E9356B">
        <w:rPr>
          <w:rFonts w:ascii="Arial" w:hAnsi="Arial" w:cs="Arial"/>
          <w:sz w:val="24"/>
          <w:szCs w:val="24"/>
        </w:rPr>
        <w:t xml:space="preserve">8.1.1 При оформлении заказа на замки, изготовляемые в соответствии с настоящим стандартом, </w:t>
      </w:r>
      <w:r w:rsidR="00C60B9A" w:rsidRPr="00E9356B">
        <w:rPr>
          <w:rFonts w:ascii="Arial" w:hAnsi="Arial" w:cs="Arial"/>
          <w:sz w:val="24"/>
          <w:szCs w:val="24"/>
        </w:rPr>
        <w:t>заказчик</w:t>
      </w:r>
      <w:r w:rsidRPr="00E9356B">
        <w:rPr>
          <w:rFonts w:ascii="Arial" w:hAnsi="Arial" w:cs="Arial"/>
          <w:sz w:val="24"/>
          <w:szCs w:val="24"/>
        </w:rPr>
        <w:t xml:space="preserve"> должен указать в заказе следующие сведения:</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2"/>
        <w:gridCol w:w="2689"/>
      </w:tblGrid>
      <w:tr w:rsidR="00857F7A" w14:paraId="14FD6E19" w14:textId="77777777" w:rsidTr="00683B73">
        <w:tc>
          <w:tcPr>
            <w:tcW w:w="7232" w:type="dxa"/>
          </w:tcPr>
          <w:p w14:paraId="08207FB8" w14:textId="64464F6D" w:rsidR="00857F7A" w:rsidRDefault="00857F7A" w:rsidP="00857F7A">
            <w:pPr>
              <w:spacing w:line="360" w:lineRule="auto"/>
              <w:ind w:firstLine="709"/>
            </w:pPr>
            <w:r w:rsidRPr="00E9356B">
              <w:rPr>
                <w:rFonts w:ascii="Arial" w:hAnsi="Arial" w:cs="Arial"/>
                <w:spacing w:val="-1"/>
                <w:sz w:val="24"/>
                <w:szCs w:val="24"/>
              </w:rPr>
              <w:t>1) стандарт</w:t>
            </w:r>
            <w:r w:rsidRPr="00E9356B">
              <w:rPr>
                <w:rFonts w:ascii="Arial" w:hAnsi="Arial" w:cs="Arial"/>
                <w:b/>
                <w:bCs/>
                <w:i/>
                <w:iCs/>
                <w:sz w:val="24"/>
                <w:szCs w:val="24"/>
              </w:rPr>
              <w:t xml:space="preserve"> и группа прочности тела бурильных труб</w:t>
            </w:r>
            <w:r w:rsidR="00217AC0" w:rsidRPr="00217AC0">
              <w:rPr>
                <w:rFonts w:ascii="Arial" w:hAnsi="Arial" w:cs="Arial"/>
                <w:bCs/>
                <w:iCs/>
                <w:sz w:val="24"/>
                <w:szCs w:val="24"/>
              </w:rPr>
              <w:t>…………………………………………………</w:t>
            </w:r>
            <w:r w:rsidR="00217AC0">
              <w:rPr>
                <w:rFonts w:ascii="Arial" w:hAnsi="Arial" w:cs="Arial"/>
                <w:bCs/>
                <w:iCs/>
                <w:sz w:val="24"/>
                <w:szCs w:val="24"/>
              </w:rPr>
              <w:t>…………………..</w:t>
            </w:r>
          </w:p>
        </w:tc>
        <w:tc>
          <w:tcPr>
            <w:tcW w:w="2689" w:type="dxa"/>
          </w:tcPr>
          <w:p w14:paraId="5AF2D963" w14:textId="77777777" w:rsidR="00217AC0" w:rsidRPr="00217AC0" w:rsidRDefault="00217AC0" w:rsidP="00857F7A">
            <w:pPr>
              <w:spacing w:line="360" w:lineRule="auto"/>
              <w:rPr>
                <w:rFonts w:ascii="Arial" w:hAnsi="Arial" w:cs="Arial"/>
                <w:sz w:val="24"/>
                <w:szCs w:val="24"/>
              </w:rPr>
            </w:pPr>
          </w:p>
          <w:p w14:paraId="61D073F5" w14:textId="21692D12" w:rsidR="00857F7A" w:rsidRPr="00217AC0" w:rsidRDefault="00857F7A" w:rsidP="00857F7A">
            <w:pPr>
              <w:spacing w:line="360" w:lineRule="auto"/>
              <w:rPr>
                <w:rFonts w:ascii="Arial" w:hAnsi="Arial" w:cs="Arial"/>
                <w:sz w:val="24"/>
                <w:szCs w:val="24"/>
              </w:rPr>
            </w:pPr>
            <w:r w:rsidRPr="00217AC0">
              <w:rPr>
                <w:rFonts w:ascii="Arial" w:hAnsi="Arial" w:cs="Arial"/>
                <w:sz w:val="24"/>
                <w:szCs w:val="24"/>
              </w:rPr>
              <w:t>таблица А.5</w:t>
            </w:r>
          </w:p>
        </w:tc>
      </w:tr>
      <w:tr w:rsidR="00857F7A" w14:paraId="0651BF0B" w14:textId="77777777" w:rsidTr="00683B73">
        <w:tc>
          <w:tcPr>
            <w:tcW w:w="7232" w:type="dxa"/>
          </w:tcPr>
          <w:p w14:paraId="597584BB" w14:textId="403976E1" w:rsidR="00857F7A" w:rsidRDefault="00217AC0" w:rsidP="00857F7A">
            <w:pPr>
              <w:spacing w:line="360" w:lineRule="auto"/>
              <w:ind w:firstLine="709"/>
            </w:pPr>
            <w:r w:rsidRPr="00E9356B">
              <w:rPr>
                <w:rFonts w:ascii="Arial" w:hAnsi="Arial" w:cs="Arial"/>
                <w:sz w:val="24"/>
                <w:szCs w:val="24"/>
              </w:rPr>
              <w:t>2) количество</w:t>
            </w:r>
            <w:r>
              <w:rPr>
                <w:rFonts w:ascii="Arial" w:hAnsi="Arial" w:cs="Arial"/>
                <w:sz w:val="24"/>
                <w:szCs w:val="24"/>
              </w:rPr>
              <w:t>…………………………………………………</w:t>
            </w:r>
          </w:p>
        </w:tc>
        <w:tc>
          <w:tcPr>
            <w:tcW w:w="2689" w:type="dxa"/>
          </w:tcPr>
          <w:p w14:paraId="0C71D6FF" w14:textId="32531365" w:rsidR="00857F7A" w:rsidRPr="00217AC0" w:rsidRDefault="00217AC0" w:rsidP="00217AC0">
            <w:pPr>
              <w:spacing w:line="360" w:lineRule="auto"/>
              <w:rPr>
                <w:rFonts w:ascii="Arial" w:hAnsi="Arial" w:cs="Arial"/>
                <w:sz w:val="24"/>
                <w:szCs w:val="24"/>
              </w:rPr>
            </w:pPr>
            <w:r w:rsidRPr="00217AC0">
              <w:rPr>
                <w:rFonts w:ascii="Arial" w:hAnsi="Arial" w:cs="Arial"/>
                <w:iCs/>
                <w:sz w:val="24"/>
                <w:szCs w:val="24"/>
              </w:rPr>
              <w:t>в штуках или в тоннах</w:t>
            </w:r>
          </w:p>
        </w:tc>
      </w:tr>
      <w:tr w:rsidR="00857F7A" w14:paraId="1E3B0A37" w14:textId="77777777" w:rsidTr="00683B73">
        <w:trPr>
          <w:trHeight w:val="1016"/>
        </w:trPr>
        <w:tc>
          <w:tcPr>
            <w:tcW w:w="7232" w:type="dxa"/>
          </w:tcPr>
          <w:p w14:paraId="091ACAA3" w14:textId="1950C49B" w:rsidR="00857F7A" w:rsidRDefault="00217AC0" w:rsidP="00217AC0">
            <w:pPr>
              <w:spacing w:line="360" w:lineRule="auto"/>
              <w:ind w:firstLine="709"/>
              <w:jc w:val="both"/>
            </w:pPr>
            <w:r w:rsidRPr="00E9356B">
              <w:rPr>
                <w:rFonts w:ascii="Arial" w:hAnsi="Arial" w:cs="Arial"/>
                <w:b/>
                <w:i/>
                <w:spacing w:val="-1"/>
                <w:sz w:val="24"/>
                <w:szCs w:val="24"/>
              </w:rPr>
              <w:t>3) тип</w:t>
            </w:r>
            <w:r w:rsidRPr="00E9356B">
              <w:rPr>
                <w:rFonts w:ascii="Arial" w:hAnsi="Arial" w:cs="Arial"/>
                <w:b/>
                <w:i/>
                <w:sz w:val="24"/>
                <w:szCs w:val="24"/>
              </w:rPr>
              <w:t xml:space="preserve"> резьбового упорного соединения замков, предусмотренный настоящим стандартом, или другой тип</w:t>
            </w:r>
            <w:r w:rsidRPr="00217AC0">
              <w:rPr>
                <w:rFonts w:ascii="Arial" w:hAnsi="Arial" w:cs="Arial"/>
                <w:sz w:val="24"/>
                <w:szCs w:val="24"/>
              </w:rPr>
              <w:t>……………………</w:t>
            </w:r>
            <w:r>
              <w:rPr>
                <w:rFonts w:ascii="Arial" w:hAnsi="Arial" w:cs="Arial"/>
                <w:sz w:val="24"/>
                <w:szCs w:val="24"/>
              </w:rPr>
              <w:t>………………………………………………</w:t>
            </w:r>
          </w:p>
        </w:tc>
        <w:tc>
          <w:tcPr>
            <w:tcW w:w="2689" w:type="dxa"/>
          </w:tcPr>
          <w:p w14:paraId="51B970A3" w14:textId="77777777" w:rsidR="00857F7A" w:rsidRPr="00217AC0" w:rsidRDefault="00857F7A" w:rsidP="00217AC0">
            <w:pPr>
              <w:spacing w:line="360" w:lineRule="auto"/>
              <w:rPr>
                <w:rFonts w:ascii="Arial" w:hAnsi="Arial" w:cs="Arial"/>
                <w:sz w:val="24"/>
                <w:szCs w:val="24"/>
              </w:rPr>
            </w:pPr>
          </w:p>
          <w:p w14:paraId="34F24BDB" w14:textId="77777777" w:rsidR="00217AC0" w:rsidRPr="00217AC0" w:rsidRDefault="00217AC0" w:rsidP="00217AC0">
            <w:pPr>
              <w:spacing w:line="360" w:lineRule="auto"/>
              <w:rPr>
                <w:rFonts w:ascii="Arial" w:hAnsi="Arial" w:cs="Arial"/>
                <w:sz w:val="24"/>
                <w:szCs w:val="24"/>
              </w:rPr>
            </w:pPr>
          </w:p>
          <w:p w14:paraId="63DC872F" w14:textId="4E54F317" w:rsidR="00217AC0" w:rsidRPr="00217AC0" w:rsidRDefault="00217AC0" w:rsidP="00217AC0">
            <w:pPr>
              <w:spacing w:line="360" w:lineRule="auto"/>
              <w:rPr>
                <w:rFonts w:ascii="Arial" w:hAnsi="Arial" w:cs="Arial"/>
                <w:sz w:val="24"/>
                <w:szCs w:val="24"/>
              </w:rPr>
            </w:pPr>
            <w:r w:rsidRPr="00217AC0">
              <w:rPr>
                <w:rFonts w:ascii="Arial" w:hAnsi="Arial" w:cs="Arial"/>
                <w:b/>
                <w:i/>
                <w:sz w:val="24"/>
                <w:szCs w:val="24"/>
              </w:rPr>
              <w:t>8.2.5, таблица А.1</w:t>
            </w:r>
          </w:p>
        </w:tc>
      </w:tr>
      <w:tr w:rsidR="00217AC0" w14:paraId="3442B258" w14:textId="77777777" w:rsidTr="00683B73">
        <w:tc>
          <w:tcPr>
            <w:tcW w:w="7232" w:type="dxa"/>
          </w:tcPr>
          <w:p w14:paraId="5A03A849" w14:textId="0E714837" w:rsidR="00217AC0" w:rsidRDefault="00217AC0" w:rsidP="00217AC0">
            <w:pPr>
              <w:spacing w:line="360" w:lineRule="auto"/>
              <w:ind w:firstLine="709"/>
            </w:pPr>
            <w:r w:rsidRPr="00E9356B">
              <w:rPr>
                <w:rFonts w:ascii="Arial" w:hAnsi="Arial" w:cs="Arial"/>
                <w:spacing w:val="-1"/>
                <w:sz w:val="24"/>
                <w:szCs w:val="24"/>
              </w:rPr>
              <w:t>4) чертеж ниппеля замка, включая необходимую деталировку</w:t>
            </w:r>
            <w:r>
              <w:rPr>
                <w:rFonts w:ascii="Arial" w:hAnsi="Arial" w:cs="Arial"/>
                <w:spacing w:val="-1"/>
                <w:sz w:val="24"/>
                <w:szCs w:val="24"/>
              </w:rPr>
              <w:t>…………………………………………………………………</w:t>
            </w:r>
          </w:p>
        </w:tc>
        <w:tc>
          <w:tcPr>
            <w:tcW w:w="2689" w:type="dxa"/>
          </w:tcPr>
          <w:p w14:paraId="3FC03C81" w14:textId="77777777" w:rsidR="00217AC0" w:rsidRPr="00217AC0" w:rsidRDefault="00217AC0" w:rsidP="00217AC0">
            <w:pPr>
              <w:spacing w:line="360" w:lineRule="auto"/>
              <w:rPr>
                <w:rFonts w:ascii="Arial" w:hAnsi="Arial" w:cs="Arial"/>
                <w:sz w:val="24"/>
                <w:szCs w:val="24"/>
              </w:rPr>
            </w:pPr>
          </w:p>
          <w:p w14:paraId="595BDD39" w14:textId="4CDDE9EB" w:rsidR="00217AC0" w:rsidRPr="00217AC0" w:rsidRDefault="00217AC0" w:rsidP="00217AC0">
            <w:pPr>
              <w:spacing w:line="360" w:lineRule="auto"/>
              <w:rPr>
                <w:rFonts w:ascii="Arial" w:hAnsi="Arial" w:cs="Arial"/>
                <w:sz w:val="24"/>
                <w:szCs w:val="24"/>
              </w:rPr>
            </w:pPr>
            <w:r w:rsidRPr="00217AC0">
              <w:rPr>
                <w:rFonts w:ascii="Arial" w:hAnsi="Arial" w:cs="Arial"/>
                <w:sz w:val="24"/>
                <w:szCs w:val="24"/>
              </w:rPr>
              <w:t>рисунок В.12</w:t>
            </w:r>
          </w:p>
        </w:tc>
      </w:tr>
      <w:tr w:rsidR="00217AC0" w14:paraId="60880C63" w14:textId="77777777" w:rsidTr="00683B73">
        <w:tc>
          <w:tcPr>
            <w:tcW w:w="7232" w:type="dxa"/>
          </w:tcPr>
          <w:p w14:paraId="7DC09D40" w14:textId="212CD79A" w:rsidR="00217AC0" w:rsidRDefault="00217AC0" w:rsidP="00217AC0">
            <w:pPr>
              <w:spacing w:line="360" w:lineRule="auto"/>
              <w:ind w:firstLine="709"/>
            </w:pPr>
            <w:r w:rsidRPr="00E9356B">
              <w:rPr>
                <w:rFonts w:ascii="Arial" w:hAnsi="Arial" w:cs="Arial"/>
                <w:spacing w:val="-1"/>
                <w:sz w:val="24"/>
                <w:szCs w:val="24"/>
              </w:rPr>
              <w:t>5) чертеж муфты замка, включая необходимую деталировку</w:t>
            </w:r>
            <w:r>
              <w:rPr>
                <w:rFonts w:ascii="Arial" w:hAnsi="Arial" w:cs="Arial"/>
                <w:spacing w:val="-1"/>
                <w:sz w:val="24"/>
                <w:szCs w:val="24"/>
              </w:rPr>
              <w:t>………………………………………………………………….</w:t>
            </w:r>
          </w:p>
        </w:tc>
        <w:tc>
          <w:tcPr>
            <w:tcW w:w="2689" w:type="dxa"/>
          </w:tcPr>
          <w:p w14:paraId="7863BA07" w14:textId="77777777" w:rsidR="00217AC0" w:rsidRPr="00217AC0" w:rsidRDefault="00217AC0" w:rsidP="00217AC0">
            <w:pPr>
              <w:spacing w:line="360" w:lineRule="auto"/>
              <w:rPr>
                <w:rFonts w:ascii="Arial" w:hAnsi="Arial" w:cs="Arial"/>
                <w:sz w:val="24"/>
                <w:szCs w:val="24"/>
              </w:rPr>
            </w:pPr>
          </w:p>
          <w:p w14:paraId="615DA4CC" w14:textId="24E4A0B2" w:rsidR="00217AC0" w:rsidRPr="00217AC0" w:rsidRDefault="00217AC0" w:rsidP="00217AC0">
            <w:pPr>
              <w:spacing w:line="360" w:lineRule="auto"/>
              <w:rPr>
                <w:rFonts w:ascii="Arial" w:hAnsi="Arial" w:cs="Arial"/>
                <w:sz w:val="24"/>
                <w:szCs w:val="24"/>
              </w:rPr>
            </w:pPr>
            <w:r w:rsidRPr="00217AC0">
              <w:rPr>
                <w:rFonts w:ascii="Arial" w:hAnsi="Arial" w:cs="Arial"/>
                <w:sz w:val="24"/>
                <w:szCs w:val="24"/>
              </w:rPr>
              <w:t>рисунок В.12</w:t>
            </w:r>
          </w:p>
        </w:tc>
      </w:tr>
      <w:tr w:rsidR="00857F7A" w14:paraId="75901501" w14:textId="77777777" w:rsidTr="00683B73">
        <w:tc>
          <w:tcPr>
            <w:tcW w:w="7232" w:type="dxa"/>
          </w:tcPr>
          <w:p w14:paraId="5E50097B" w14:textId="502B40C4" w:rsidR="00857F7A" w:rsidRDefault="00217AC0" w:rsidP="00857F7A">
            <w:pPr>
              <w:spacing w:line="360" w:lineRule="auto"/>
              <w:ind w:firstLine="709"/>
            </w:pPr>
            <w:r w:rsidRPr="00E9356B">
              <w:rPr>
                <w:rFonts w:ascii="Arial" w:hAnsi="Arial" w:cs="Arial"/>
                <w:sz w:val="24"/>
                <w:szCs w:val="24"/>
              </w:rPr>
              <w:t>6) дату поставки и указания по отгрузке</w:t>
            </w:r>
            <w:r>
              <w:rPr>
                <w:rFonts w:ascii="Arial" w:hAnsi="Arial" w:cs="Arial"/>
                <w:sz w:val="24"/>
                <w:szCs w:val="24"/>
              </w:rPr>
              <w:t>……………….</w:t>
            </w:r>
          </w:p>
        </w:tc>
        <w:tc>
          <w:tcPr>
            <w:tcW w:w="2689" w:type="dxa"/>
          </w:tcPr>
          <w:p w14:paraId="3F889384" w14:textId="26608422" w:rsidR="00857F7A" w:rsidRPr="00217AC0" w:rsidRDefault="00217AC0" w:rsidP="00217AC0">
            <w:pPr>
              <w:spacing w:line="360" w:lineRule="auto"/>
              <w:rPr>
                <w:rFonts w:ascii="Arial" w:hAnsi="Arial" w:cs="Arial"/>
                <w:sz w:val="24"/>
                <w:szCs w:val="24"/>
              </w:rPr>
            </w:pPr>
            <w:r>
              <w:rPr>
                <w:rFonts w:ascii="Arial" w:hAnsi="Arial" w:cs="Arial"/>
                <w:sz w:val="24"/>
                <w:szCs w:val="24"/>
              </w:rPr>
              <w:t>–</w:t>
            </w:r>
          </w:p>
        </w:tc>
      </w:tr>
      <w:tr w:rsidR="00857F7A" w14:paraId="05C6F07E" w14:textId="77777777" w:rsidTr="00683B73">
        <w:tc>
          <w:tcPr>
            <w:tcW w:w="7232" w:type="dxa"/>
          </w:tcPr>
          <w:p w14:paraId="3382B057" w14:textId="7660066B" w:rsidR="00857F7A" w:rsidRDefault="00217AC0" w:rsidP="00857F7A">
            <w:pPr>
              <w:spacing w:line="360" w:lineRule="auto"/>
              <w:ind w:firstLine="709"/>
            </w:pPr>
            <w:r w:rsidRPr="00E9356B">
              <w:rPr>
                <w:rFonts w:ascii="Arial" w:hAnsi="Arial" w:cs="Arial"/>
                <w:sz w:val="24"/>
                <w:szCs w:val="24"/>
              </w:rPr>
              <w:t xml:space="preserve">7) </w:t>
            </w:r>
            <w:r w:rsidRPr="00E9356B">
              <w:rPr>
                <w:rFonts w:ascii="Arial" w:hAnsi="Arial" w:cs="Arial"/>
                <w:iCs/>
                <w:sz w:val="24"/>
                <w:szCs w:val="24"/>
              </w:rPr>
              <w:t>необходимость</w:t>
            </w:r>
            <w:r w:rsidRPr="00E9356B">
              <w:rPr>
                <w:rFonts w:ascii="Arial" w:hAnsi="Arial" w:cs="Arial"/>
                <w:i/>
                <w:sz w:val="24"/>
                <w:szCs w:val="24"/>
              </w:rPr>
              <w:t xml:space="preserve"> </w:t>
            </w:r>
            <w:r w:rsidRPr="00E9356B">
              <w:rPr>
                <w:rFonts w:ascii="Arial" w:hAnsi="Arial" w:cs="Arial"/>
                <w:sz w:val="24"/>
                <w:szCs w:val="24"/>
              </w:rPr>
              <w:t>инспекции, проводимой заказчиком</w:t>
            </w:r>
            <w:r>
              <w:rPr>
                <w:rFonts w:ascii="Arial" w:hAnsi="Arial" w:cs="Arial"/>
                <w:sz w:val="24"/>
                <w:szCs w:val="24"/>
              </w:rPr>
              <w:t>…</w:t>
            </w:r>
          </w:p>
        </w:tc>
        <w:tc>
          <w:tcPr>
            <w:tcW w:w="2689" w:type="dxa"/>
          </w:tcPr>
          <w:p w14:paraId="37B3BF84" w14:textId="56DEBFA8" w:rsidR="00857F7A" w:rsidRPr="00217AC0" w:rsidRDefault="00217AC0" w:rsidP="00217AC0">
            <w:pPr>
              <w:spacing w:line="360" w:lineRule="auto"/>
              <w:rPr>
                <w:rFonts w:ascii="Arial" w:hAnsi="Arial" w:cs="Arial"/>
                <w:sz w:val="24"/>
                <w:szCs w:val="24"/>
              </w:rPr>
            </w:pPr>
            <w:r w:rsidRPr="00E9356B">
              <w:rPr>
                <w:rFonts w:ascii="Arial" w:hAnsi="Arial" w:cs="Arial"/>
                <w:sz w:val="24"/>
                <w:szCs w:val="24"/>
              </w:rPr>
              <w:t>приложение C</w:t>
            </w:r>
          </w:p>
        </w:tc>
      </w:tr>
      <w:tr w:rsidR="00857F7A" w14:paraId="6857049D" w14:textId="77777777" w:rsidTr="00683B73">
        <w:tc>
          <w:tcPr>
            <w:tcW w:w="7232" w:type="dxa"/>
          </w:tcPr>
          <w:p w14:paraId="3C04B477" w14:textId="49B83130" w:rsidR="00857F7A" w:rsidRDefault="00217AC0" w:rsidP="00857F7A">
            <w:pPr>
              <w:spacing w:line="360" w:lineRule="auto"/>
              <w:ind w:firstLine="709"/>
            </w:pPr>
            <w:r w:rsidRPr="00E9356B">
              <w:rPr>
                <w:rFonts w:ascii="Arial" w:hAnsi="Arial" w:cs="Arial"/>
                <w:sz w:val="24"/>
                <w:szCs w:val="24"/>
              </w:rPr>
              <w:t xml:space="preserve">8) </w:t>
            </w:r>
            <w:r w:rsidRPr="00E9356B">
              <w:rPr>
                <w:rFonts w:ascii="Arial" w:hAnsi="Arial" w:cs="Arial"/>
                <w:b/>
                <w:i/>
                <w:sz w:val="24"/>
                <w:szCs w:val="24"/>
              </w:rPr>
              <w:t>дополнительную</w:t>
            </w:r>
            <w:r w:rsidRPr="00E9356B">
              <w:rPr>
                <w:rFonts w:ascii="Arial" w:hAnsi="Arial" w:cs="Arial"/>
                <w:sz w:val="24"/>
                <w:szCs w:val="24"/>
              </w:rPr>
              <w:t xml:space="preserve"> документацию</w:t>
            </w:r>
            <w:r>
              <w:rPr>
                <w:rFonts w:ascii="Arial" w:hAnsi="Arial" w:cs="Arial"/>
                <w:sz w:val="24"/>
                <w:szCs w:val="24"/>
              </w:rPr>
              <w:t>…………………….</w:t>
            </w:r>
          </w:p>
        </w:tc>
        <w:tc>
          <w:tcPr>
            <w:tcW w:w="2689" w:type="dxa"/>
          </w:tcPr>
          <w:p w14:paraId="1B8C16E5" w14:textId="18AAC48C" w:rsidR="00857F7A" w:rsidRPr="00217AC0" w:rsidRDefault="00217AC0" w:rsidP="00217AC0">
            <w:pPr>
              <w:spacing w:line="360" w:lineRule="auto"/>
              <w:rPr>
                <w:rFonts w:ascii="Arial" w:hAnsi="Arial" w:cs="Arial"/>
                <w:sz w:val="24"/>
                <w:szCs w:val="24"/>
              </w:rPr>
            </w:pPr>
            <w:r>
              <w:rPr>
                <w:rFonts w:ascii="Arial" w:hAnsi="Arial" w:cs="Arial"/>
                <w:sz w:val="24"/>
                <w:szCs w:val="24"/>
              </w:rPr>
              <w:t>8.15</w:t>
            </w:r>
          </w:p>
        </w:tc>
      </w:tr>
      <w:tr w:rsidR="00217AC0" w14:paraId="68449A93" w14:textId="77777777" w:rsidTr="00683B73">
        <w:tc>
          <w:tcPr>
            <w:tcW w:w="9921" w:type="dxa"/>
            <w:gridSpan w:val="2"/>
            <w:tcBorders>
              <w:left w:val="single" w:sz="4" w:space="0" w:color="auto"/>
            </w:tcBorders>
          </w:tcPr>
          <w:p w14:paraId="4BBB3748" w14:textId="736FB382" w:rsidR="00217AC0" w:rsidRDefault="00217AC0" w:rsidP="00217AC0">
            <w:pPr>
              <w:spacing w:line="360" w:lineRule="auto"/>
              <w:ind w:firstLine="709"/>
              <w:rPr>
                <w:rFonts w:ascii="Arial" w:hAnsi="Arial" w:cs="Arial"/>
                <w:sz w:val="24"/>
                <w:szCs w:val="24"/>
              </w:rPr>
            </w:pPr>
            <w:r w:rsidRPr="00217AC0">
              <w:rPr>
                <w:rFonts w:ascii="Arial" w:hAnsi="Arial" w:cs="Arial"/>
                <w:sz w:val="24"/>
                <w:szCs w:val="24"/>
              </w:rPr>
              <w:t xml:space="preserve">8.1.2 </w:t>
            </w:r>
            <w:r w:rsidRPr="00217AC0">
              <w:rPr>
                <w:rFonts w:ascii="Arial" w:hAnsi="Arial" w:cs="Arial"/>
                <w:i/>
                <w:iCs/>
                <w:sz w:val="24"/>
                <w:szCs w:val="24"/>
              </w:rPr>
              <w:t>Заказчик</w:t>
            </w:r>
            <w:r w:rsidRPr="00217AC0">
              <w:rPr>
                <w:rFonts w:ascii="Arial" w:hAnsi="Arial" w:cs="Arial"/>
                <w:i/>
                <w:sz w:val="24"/>
                <w:szCs w:val="24"/>
              </w:rPr>
              <w:t xml:space="preserve"> может по своему усмотрению указать в заказе следующие требования:</w:t>
            </w:r>
          </w:p>
        </w:tc>
      </w:tr>
      <w:tr w:rsidR="00217AC0" w14:paraId="791E7DAB" w14:textId="77777777" w:rsidTr="00683B73">
        <w:tc>
          <w:tcPr>
            <w:tcW w:w="7232" w:type="dxa"/>
            <w:tcBorders>
              <w:left w:val="single" w:sz="4" w:space="0" w:color="auto"/>
            </w:tcBorders>
          </w:tcPr>
          <w:p w14:paraId="2E605535" w14:textId="52029DBC" w:rsidR="00217AC0" w:rsidRPr="00217AC0" w:rsidRDefault="00217AC0" w:rsidP="00857F7A">
            <w:pPr>
              <w:spacing w:line="360" w:lineRule="auto"/>
              <w:ind w:firstLine="709"/>
              <w:rPr>
                <w:rFonts w:ascii="Arial" w:hAnsi="Arial" w:cs="Arial"/>
                <w:i/>
                <w:sz w:val="24"/>
                <w:szCs w:val="24"/>
              </w:rPr>
            </w:pPr>
            <w:r w:rsidRPr="00217AC0">
              <w:rPr>
                <w:rFonts w:ascii="Arial" w:hAnsi="Arial" w:cs="Arial"/>
                <w:i/>
                <w:spacing w:val="-1"/>
                <w:sz w:val="24"/>
                <w:szCs w:val="24"/>
              </w:rPr>
              <w:t>1) специальные предельные отклонения размеров</w:t>
            </w:r>
            <w:r>
              <w:rPr>
                <w:rFonts w:ascii="Arial" w:hAnsi="Arial" w:cs="Arial"/>
                <w:i/>
                <w:spacing w:val="-1"/>
                <w:sz w:val="24"/>
                <w:szCs w:val="24"/>
              </w:rPr>
              <w:t>……</w:t>
            </w:r>
          </w:p>
        </w:tc>
        <w:tc>
          <w:tcPr>
            <w:tcW w:w="2689" w:type="dxa"/>
          </w:tcPr>
          <w:p w14:paraId="40B19E9B" w14:textId="391157E9" w:rsidR="00217AC0" w:rsidRPr="00217AC0" w:rsidRDefault="00217AC0" w:rsidP="00217AC0">
            <w:pPr>
              <w:spacing w:line="360" w:lineRule="auto"/>
              <w:rPr>
                <w:rFonts w:ascii="Arial" w:hAnsi="Arial" w:cs="Arial"/>
                <w:i/>
                <w:sz w:val="24"/>
                <w:szCs w:val="24"/>
              </w:rPr>
            </w:pPr>
            <w:r w:rsidRPr="00217AC0">
              <w:rPr>
                <w:rFonts w:ascii="Arial" w:hAnsi="Arial" w:cs="Arial"/>
                <w:i/>
                <w:sz w:val="24"/>
                <w:szCs w:val="24"/>
              </w:rPr>
              <w:t>8.2.4</w:t>
            </w:r>
          </w:p>
        </w:tc>
      </w:tr>
      <w:tr w:rsidR="00217AC0" w14:paraId="6875F26D" w14:textId="77777777" w:rsidTr="00683B73">
        <w:tc>
          <w:tcPr>
            <w:tcW w:w="7232" w:type="dxa"/>
            <w:tcBorders>
              <w:left w:val="single" w:sz="4" w:space="0" w:color="auto"/>
            </w:tcBorders>
          </w:tcPr>
          <w:p w14:paraId="05383C09" w14:textId="25FE3550" w:rsidR="00217AC0" w:rsidRPr="00E9356B" w:rsidRDefault="00217AC0" w:rsidP="00217AC0">
            <w:pPr>
              <w:spacing w:line="360" w:lineRule="auto"/>
              <w:ind w:firstLine="709"/>
              <w:jc w:val="both"/>
              <w:rPr>
                <w:rFonts w:ascii="Arial" w:hAnsi="Arial" w:cs="Arial"/>
                <w:sz w:val="24"/>
                <w:szCs w:val="24"/>
              </w:rPr>
            </w:pPr>
            <w:r w:rsidRPr="00E9356B">
              <w:rPr>
                <w:rFonts w:ascii="Arial" w:hAnsi="Arial" w:cs="Arial"/>
                <w:i/>
                <w:iCs/>
                <w:sz w:val="24"/>
                <w:szCs w:val="24"/>
              </w:rPr>
              <w:t>2) вид ступенчатого отверстия ниппеля и/или муфты</w:t>
            </w:r>
          </w:p>
        </w:tc>
        <w:tc>
          <w:tcPr>
            <w:tcW w:w="2689" w:type="dxa"/>
          </w:tcPr>
          <w:p w14:paraId="5963E5DB" w14:textId="21F27395" w:rsidR="00217AC0" w:rsidRDefault="00217AC0" w:rsidP="00217AC0">
            <w:pPr>
              <w:spacing w:line="360" w:lineRule="auto"/>
              <w:rPr>
                <w:rFonts w:ascii="Arial" w:hAnsi="Arial" w:cs="Arial"/>
                <w:sz w:val="24"/>
                <w:szCs w:val="24"/>
              </w:rPr>
            </w:pPr>
            <w:r w:rsidRPr="00E9356B">
              <w:rPr>
                <w:rFonts w:ascii="Arial" w:hAnsi="Arial" w:cs="Arial"/>
                <w:i/>
                <w:iCs/>
                <w:sz w:val="24"/>
                <w:szCs w:val="24"/>
              </w:rPr>
              <w:t>рисунок В.1</w:t>
            </w:r>
          </w:p>
        </w:tc>
      </w:tr>
      <w:tr w:rsidR="00217AC0" w14:paraId="3456A3A7" w14:textId="77777777" w:rsidTr="00683B73">
        <w:tc>
          <w:tcPr>
            <w:tcW w:w="7232" w:type="dxa"/>
            <w:tcBorders>
              <w:left w:val="single" w:sz="4" w:space="0" w:color="auto"/>
            </w:tcBorders>
          </w:tcPr>
          <w:p w14:paraId="7D6B894F" w14:textId="1993603B" w:rsidR="00217AC0" w:rsidRPr="00E9356B" w:rsidRDefault="00217AC0" w:rsidP="00857F7A">
            <w:pPr>
              <w:spacing w:line="360" w:lineRule="auto"/>
              <w:ind w:firstLine="709"/>
              <w:rPr>
                <w:rFonts w:ascii="Arial" w:hAnsi="Arial" w:cs="Arial"/>
                <w:sz w:val="24"/>
                <w:szCs w:val="24"/>
              </w:rPr>
            </w:pPr>
            <w:r w:rsidRPr="00E9356B">
              <w:rPr>
                <w:rFonts w:ascii="Arial" w:hAnsi="Arial" w:cs="Arial"/>
                <w:i/>
                <w:spacing w:val="-1"/>
                <w:sz w:val="24"/>
                <w:szCs w:val="24"/>
              </w:rPr>
              <w:t>3) вид специальной обработки поверхности резьбы</w:t>
            </w:r>
            <w:r>
              <w:rPr>
                <w:rFonts w:ascii="Arial" w:hAnsi="Arial" w:cs="Arial"/>
                <w:i/>
                <w:spacing w:val="-1"/>
                <w:sz w:val="24"/>
                <w:szCs w:val="24"/>
              </w:rPr>
              <w:t>…..</w:t>
            </w:r>
          </w:p>
        </w:tc>
        <w:tc>
          <w:tcPr>
            <w:tcW w:w="2689" w:type="dxa"/>
          </w:tcPr>
          <w:p w14:paraId="217F8679" w14:textId="59779B72" w:rsidR="00217AC0" w:rsidRDefault="00217AC0" w:rsidP="00217AC0">
            <w:pPr>
              <w:spacing w:line="360" w:lineRule="auto"/>
              <w:rPr>
                <w:rFonts w:ascii="Arial" w:hAnsi="Arial" w:cs="Arial"/>
                <w:sz w:val="24"/>
                <w:szCs w:val="24"/>
              </w:rPr>
            </w:pPr>
            <w:r w:rsidRPr="00E9356B">
              <w:rPr>
                <w:rFonts w:ascii="Arial" w:hAnsi="Arial" w:cs="Arial"/>
                <w:i/>
                <w:sz w:val="24"/>
                <w:szCs w:val="24"/>
              </w:rPr>
              <w:t>8.4.5</w:t>
            </w:r>
          </w:p>
        </w:tc>
      </w:tr>
      <w:tr w:rsidR="00217AC0" w14:paraId="6B470B23" w14:textId="77777777" w:rsidTr="00683B73">
        <w:tc>
          <w:tcPr>
            <w:tcW w:w="7232" w:type="dxa"/>
            <w:tcBorders>
              <w:left w:val="single" w:sz="4" w:space="0" w:color="auto"/>
            </w:tcBorders>
          </w:tcPr>
          <w:p w14:paraId="7197F4B9" w14:textId="79763363" w:rsidR="00217AC0" w:rsidRPr="00E9356B" w:rsidRDefault="00217AC0" w:rsidP="00217AC0">
            <w:pPr>
              <w:spacing w:line="360" w:lineRule="auto"/>
              <w:ind w:firstLine="709"/>
              <w:jc w:val="both"/>
              <w:rPr>
                <w:rFonts w:ascii="Arial" w:hAnsi="Arial" w:cs="Arial"/>
                <w:sz w:val="24"/>
                <w:szCs w:val="24"/>
              </w:rPr>
            </w:pPr>
            <w:r w:rsidRPr="00E9356B">
              <w:rPr>
                <w:rFonts w:ascii="Arial" w:hAnsi="Arial" w:cs="Arial"/>
                <w:i/>
                <w:spacing w:val="-1"/>
                <w:sz w:val="24"/>
                <w:szCs w:val="24"/>
              </w:rPr>
              <w:t>4) необходимость приработки резьбового упорного соединения</w:t>
            </w:r>
            <w:r>
              <w:rPr>
                <w:rFonts w:ascii="Arial" w:hAnsi="Arial" w:cs="Arial"/>
                <w:i/>
                <w:spacing w:val="-1"/>
                <w:sz w:val="24"/>
                <w:szCs w:val="24"/>
              </w:rPr>
              <w:t>……………………………………………………………….</w:t>
            </w:r>
          </w:p>
        </w:tc>
        <w:tc>
          <w:tcPr>
            <w:tcW w:w="2689" w:type="dxa"/>
          </w:tcPr>
          <w:p w14:paraId="6EB7E8AA" w14:textId="77777777" w:rsidR="00217AC0" w:rsidRDefault="00217AC0" w:rsidP="00217AC0">
            <w:pPr>
              <w:spacing w:line="360" w:lineRule="auto"/>
              <w:rPr>
                <w:rFonts w:ascii="Arial" w:hAnsi="Arial" w:cs="Arial"/>
                <w:sz w:val="24"/>
                <w:szCs w:val="24"/>
              </w:rPr>
            </w:pPr>
          </w:p>
          <w:p w14:paraId="6D943F23" w14:textId="2065AB8F" w:rsidR="00217AC0" w:rsidRDefault="00217AC0" w:rsidP="00217AC0">
            <w:pPr>
              <w:spacing w:line="360" w:lineRule="auto"/>
              <w:rPr>
                <w:rFonts w:ascii="Arial" w:hAnsi="Arial" w:cs="Arial"/>
                <w:sz w:val="24"/>
                <w:szCs w:val="24"/>
              </w:rPr>
            </w:pPr>
            <w:r w:rsidRPr="00E9356B">
              <w:rPr>
                <w:rFonts w:ascii="Arial" w:hAnsi="Arial" w:cs="Arial"/>
                <w:i/>
                <w:sz w:val="24"/>
                <w:szCs w:val="24"/>
              </w:rPr>
              <w:t>8.4.6</w:t>
            </w:r>
          </w:p>
        </w:tc>
      </w:tr>
      <w:tr w:rsidR="00217AC0" w14:paraId="6A66FF99" w14:textId="77777777" w:rsidTr="00683B73">
        <w:tc>
          <w:tcPr>
            <w:tcW w:w="7232" w:type="dxa"/>
            <w:tcBorders>
              <w:left w:val="single" w:sz="4" w:space="0" w:color="auto"/>
            </w:tcBorders>
          </w:tcPr>
          <w:p w14:paraId="3952129E" w14:textId="7F35435E" w:rsidR="00217AC0" w:rsidRPr="00E9356B" w:rsidRDefault="00217AC0" w:rsidP="00217AC0">
            <w:pPr>
              <w:spacing w:line="360" w:lineRule="auto"/>
              <w:ind w:firstLine="709"/>
              <w:jc w:val="both"/>
              <w:rPr>
                <w:rFonts w:ascii="Arial" w:hAnsi="Arial" w:cs="Arial"/>
                <w:sz w:val="24"/>
                <w:szCs w:val="24"/>
              </w:rPr>
            </w:pPr>
            <w:r w:rsidRPr="00E9356B">
              <w:rPr>
                <w:rFonts w:ascii="Arial" w:hAnsi="Arial" w:cs="Arial"/>
                <w:i/>
                <w:spacing w:val="-1"/>
                <w:sz w:val="24"/>
                <w:szCs w:val="24"/>
              </w:rPr>
              <w:t xml:space="preserve">5) </w:t>
            </w:r>
            <w:r w:rsidRPr="00E9356B">
              <w:rPr>
                <w:rFonts w:ascii="Arial" w:hAnsi="Arial" w:cs="Arial"/>
                <w:i/>
                <w:sz w:val="24"/>
                <w:szCs w:val="24"/>
              </w:rPr>
              <w:t xml:space="preserve">необходимость </w:t>
            </w:r>
            <w:r w:rsidRPr="00E9356B">
              <w:rPr>
                <w:rFonts w:ascii="Arial" w:hAnsi="Arial" w:cs="Arial"/>
                <w:b/>
                <w:i/>
                <w:sz w:val="24"/>
                <w:szCs w:val="24"/>
              </w:rPr>
              <w:t>твердосплавного</w:t>
            </w:r>
            <w:r w:rsidRPr="00E9356B">
              <w:rPr>
                <w:rFonts w:ascii="Arial" w:hAnsi="Arial" w:cs="Arial"/>
                <w:i/>
                <w:sz w:val="24"/>
                <w:szCs w:val="24"/>
              </w:rPr>
              <w:t xml:space="preserve"> поверхностного упрочнения муфты замка: его вид, расположение, размеры и критерии приемки</w:t>
            </w:r>
            <w:r>
              <w:rPr>
                <w:rFonts w:ascii="Arial" w:hAnsi="Arial" w:cs="Arial"/>
                <w:i/>
                <w:sz w:val="24"/>
                <w:szCs w:val="24"/>
              </w:rPr>
              <w:t>……………………………………………………</w:t>
            </w:r>
          </w:p>
        </w:tc>
        <w:tc>
          <w:tcPr>
            <w:tcW w:w="2689" w:type="dxa"/>
          </w:tcPr>
          <w:p w14:paraId="78A3BC23" w14:textId="77777777" w:rsidR="00217AC0" w:rsidRDefault="00217AC0" w:rsidP="00217AC0">
            <w:pPr>
              <w:spacing w:line="360" w:lineRule="auto"/>
              <w:rPr>
                <w:rFonts w:ascii="Arial" w:hAnsi="Arial" w:cs="Arial"/>
                <w:sz w:val="24"/>
                <w:szCs w:val="24"/>
              </w:rPr>
            </w:pPr>
          </w:p>
          <w:p w14:paraId="041FEDF8" w14:textId="77777777" w:rsidR="00217AC0" w:rsidRDefault="00217AC0" w:rsidP="00217AC0">
            <w:pPr>
              <w:spacing w:line="360" w:lineRule="auto"/>
              <w:rPr>
                <w:rFonts w:ascii="Arial" w:hAnsi="Arial" w:cs="Arial"/>
                <w:sz w:val="24"/>
                <w:szCs w:val="24"/>
              </w:rPr>
            </w:pPr>
          </w:p>
          <w:p w14:paraId="1CA1131D" w14:textId="138913A4" w:rsidR="00217AC0" w:rsidRDefault="00217AC0" w:rsidP="00217AC0">
            <w:pPr>
              <w:spacing w:line="360" w:lineRule="auto"/>
              <w:rPr>
                <w:rFonts w:ascii="Arial" w:hAnsi="Arial" w:cs="Arial"/>
                <w:sz w:val="24"/>
                <w:szCs w:val="24"/>
              </w:rPr>
            </w:pPr>
            <w:r w:rsidRPr="00E9356B">
              <w:rPr>
                <w:rFonts w:ascii="Arial" w:hAnsi="Arial" w:cs="Arial"/>
                <w:i/>
                <w:sz w:val="24"/>
                <w:szCs w:val="24"/>
              </w:rPr>
              <w:t>8.4.7</w:t>
            </w:r>
          </w:p>
        </w:tc>
      </w:tr>
      <w:tr w:rsidR="00217AC0" w14:paraId="5549C0B1" w14:textId="77777777" w:rsidTr="00683B73">
        <w:tc>
          <w:tcPr>
            <w:tcW w:w="7232" w:type="dxa"/>
            <w:tcBorders>
              <w:left w:val="single" w:sz="4" w:space="0" w:color="auto"/>
            </w:tcBorders>
          </w:tcPr>
          <w:p w14:paraId="71553302" w14:textId="53754A01" w:rsidR="00217AC0" w:rsidRPr="00E9356B" w:rsidRDefault="00217AC0" w:rsidP="00217AC0">
            <w:pPr>
              <w:spacing w:line="360" w:lineRule="auto"/>
              <w:ind w:firstLine="709"/>
              <w:jc w:val="both"/>
              <w:rPr>
                <w:rFonts w:ascii="Arial" w:hAnsi="Arial" w:cs="Arial"/>
                <w:i/>
                <w:spacing w:val="-1"/>
                <w:sz w:val="24"/>
                <w:szCs w:val="24"/>
              </w:rPr>
            </w:pPr>
            <w:r w:rsidRPr="00E9356B">
              <w:rPr>
                <w:rFonts w:ascii="Arial" w:hAnsi="Arial" w:cs="Arial"/>
                <w:i/>
                <w:spacing w:val="-1"/>
                <w:sz w:val="24"/>
                <w:szCs w:val="24"/>
              </w:rPr>
              <w:t>6) вид резьбовых предохранителей</w:t>
            </w:r>
            <w:r>
              <w:rPr>
                <w:rFonts w:ascii="Arial" w:hAnsi="Arial" w:cs="Arial"/>
                <w:i/>
                <w:spacing w:val="-1"/>
                <w:sz w:val="24"/>
                <w:szCs w:val="24"/>
              </w:rPr>
              <w:t>………………………</w:t>
            </w:r>
          </w:p>
        </w:tc>
        <w:tc>
          <w:tcPr>
            <w:tcW w:w="2689" w:type="dxa"/>
          </w:tcPr>
          <w:p w14:paraId="6C92C2D8" w14:textId="3D8A8152" w:rsidR="00217AC0" w:rsidRDefault="00217AC0" w:rsidP="00217AC0">
            <w:pPr>
              <w:spacing w:line="360" w:lineRule="auto"/>
              <w:rPr>
                <w:rFonts w:ascii="Arial" w:hAnsi="Arial" w:cs="Arial"/>
                <w:sz w:val="24"/>
                <w:szCs w:val="24"/>
              </w:rPr>
            </w:pPr>
            <w:r w:rsidRPr="00E9356B">
              <w:rPr>
                <w:rFonts w:ascii="Arial" w:hAnsi="Arial" w:cs="Arial"/>
                <w:i/>
                <w:sz w:val="24"/>
                <w:szCs w:val="24"/>
              </w:rPr>
              <w:t>8.4.8</w:t>
            </w:r>
          </w:p>
        </w:tc>
      </w:tr>
      <w:tr w:rsidR="00217AC0" w14:paraId="572ADA90" w14:textId="77777777" w:rsidTr="00683B73">
        <w:tc>
          <w:tcPr>
            <w:tcW w:w="7232" w:type="dxa"/>
            <w:tcBorders>
              <w:left w:val="single" w:sz="4" w:space="0" w:color="auto"/>
            </w:tcBorders>
          </w:tcPr>
          <w:p w14:paraId="44723CB9" w14:textId="023CECF1" w:rsidR="00217AC0" w:rsidRPr="00E9356B" w:rsidRDefault="00217AC0" w:rsidP="00217AC0">
            <w:pPr>
              <w:spacing w:line="360" w:lineRule="auto"/>
              <w:ind w:firstLine="709"/>
              <w:jc w:val="both"/>
              <w:rPr>
                <w:rFonts w:ascii="Arial" w:hAnsi="Arial" w:cs="Arial"/>
                <w:i/>
                <w:spacing w:val="-1"/>
                <w:sz w:val="24"/>
                <w:szCs w:val="24"/>
              </w:rPr>
            </w:pPr>
            <w:r w:rsidRPr="00E9356B">
              <w:rPr>
                <w:rFonts w:ascii="Arial" w:hAnsi="Arial" w:cs="Arial"/>
                <w:i/>
                <w:iCs/>
                <w:sz w:val="24"/>
                <w:szCs w:val="24"/>
              </w:rPr>
              <w:t>7) необходимость нанесения контрольных меток</w:t>
            </w:r>
            <w:r>
              <w:rPr>
                <w:rFonts w:ascii="Arial" w:hAnsi="Arial" w:cs="Arial"/>
                <w:i/>
                <w:iCs/>
                <w:sz w:val="24"/>
                <w:szCs w:val="24"/>
              </w:rPr>
              <w:t>….</w:t>
            </w:r>
          </w:p>
        </w:tc>
        <w:tc>
          <w:tcPr>
            <w:tcW w:w="2689" w:type="dxa"/>
          </w:tcPr>
          <w:p w14:paraId="6D9062CA" w14:textId="27DBBCB1" w:rsidR="00217AC0" w:rsidRPr="00E9356B" w:rsidRDefault="00217AC0" w:rsidP="00217AC0">
            <w:pPr>
              <w:spacing w:line="360" w:lineRule="auto"/>
              <w:rPr>
                <w:rFonts w:ascii="Arial" w:hAnsi="Arial" w:cs="Arial"/>
                <w:i/>
                <w:sz w:val="24"/>
                <w:szCs w:val="24"/>
              </w:rPr>
            </w:pPr>
            <w:r w:rsidRPr="00E9356B">
              <w:rPr>
                <w:rFonts w:ascii="Arial" w:hAnsi="Arial" w:cs="Arial"/>
                <w:i/>
                <w:iCs/>
                <w:sz w:val="24"/>
                <w:szCs w:val="24"/>
              </w:rPr>
              <w:t>8.4.4</w:t>
            </w:r>
          </w:p>
        </w:tc>
      </w:tr>
      <w:tr w:rsidR="00217AC0" w14:paraId="1976E7C9" w14:textId="77777777" w:rsidTr="00683B73">
        <w:tc>
          <w:tcPr>
            <w:tcW w:w="7232" w:type="dxa"/>
            <w:tcBorders>
              <w:left w:val="single" w:sz="4" w:space="0" w:color="auto"/>
            </w:tcBorders>
          </w:tcPr>
          <w:p w14:paraId="76FD4C8A" w14:textId="0086600B" w:rsidR="00217AC0" w:rsidRPr="00E9356B" w:rsidRDefault="00217AC0" w:rsidP="00217AC0">
            <w:pPr>
              <w:spacing w:line="360" w:lineRule="auto"/>
              <w:ind w:firstLine="709"/>
              <w:jc w:val="both"/>
              <w:rPr>
                <w:rFonts w:ascii="Arial" w:hAnsi="Arial" w:cs="Arial"/>
                <w:i/>
                <w:iCs/>
                <w:sz w:val="24"/>
                <w:szCs w:val="24"/>
              </w:rPr>
            </w:pPr>
            <w:r w:rsidRPr="00E9356B">
              <w:rPr>
                <w:rFonts w:ascii="Arial" w:hAnsi="Arial" w:cs="Arial"/>
                <w:i/>
                <w:iCs/>
                <w:sz w:val="24"/>
                <w:szCs w:val="24"/>
              </w:rPr>
              <w:t>8) необходимость нанесения консервационной смазки</w:t>
            </w:r>
            <w:r>
              <w:rPr>
                <w:rFonts w:ascii="Arial" w:hAnsi="Arial" w:cs="Arial"/>
                <w:i/>
                <w:iCs/>
                <w:sz w:val="24"/>
                <w:szCs w:val="24"/>
              </w:rPr>
              <w:t>..</w:t>
            </w:r>
          </w:p>
        </w:tc>
        <w:tc>
          <w:tcPr>
            <w:tcW w:w="2689" w:type="dxa"/>
          </w:tcPr>
          <w:p w14:paraId="6E6E5319" w14:textId="603442DF" w:rsidR="00217AC0" w:rsidRPr="00E9356B" w:rsidRDefault="00217AC0" w:rsidP="00217AC0">
            <w:pPr>
              <w:spacing w:line="360" w:lineRule="auto"/>
              <w:rPr>
                <w:rFonts w:ascii="Arial" w:hAnsi="Arial" w:cs="Arial"/>
                <w:i/>
                <w:iCs/>
                <w:sz w:val="24"/>
                <w:szCs w:val="24"/>
              </w:rPr>
            </w:pPr>
            <w:r w:rsidRPr="00E9356B">
              <w:rPr>
                <w:rFonts w:ascii="Arial" w:hAnsi="Arial" w:cs="Arial"/>
                <w:i/>
                <w:iCs/>
                <w:sz w:val="24"/>
                <w:szCs w:val="24"/>
              </w:rPr>
              <w:t>8.4.8</w:t>
            </w:r>
          </w:p>
        </w:tc>
      </w:tr>
      <w:tr w:rsidR="00217AC0" w14:paraId="23A484B3" w14:textId="77777777" w:rsidTr="00B36234">
        <w:tc>
          <w:tcPr>
            <w:tcW w:w="7232" w:type="dxa"/>
            <w:tcBorders>
              <w:left w:val="single" w:sz="4" w:space="0" w:color="auto"/>
            </w:tcBorders>
          </w:tcPr>
          <w:p w14:paraId="42062767" w14:textId="6FAED7B2" w:rsidR="00217AC0" w:rsidRPr="00E9356B" w:rsidRDefault="00217AC0" w:rsidP="00217AC0">
            <w:pPr>
              <w:spacing w:line="360" w:lineRule="auto"/>
              <w:ind w:firstLine="709"/>
              <w:jc w:val="both"/>
              <w:rPr>
                <w:rFonts w:ascii="Arial" w:hAnsi="Arial" w:cs="Arial"/>
                <w:i/>
                <w:iCs/>
                <w:sz w:val="24"/>
                <w:szCs w:val="24"/>
              </w:rPr>
            </w:pPr>
            <w:r w:rsidRPr="00E9356B">
              <w:rPr>
                <w:rFonts w:ascii="Arial" w:hAnsi="Arial" w:cs="Arial"/>
                <w:i/>
                <w:sz w:val="24"/>
                <w:szCs w:val="24"/>
              </w:rPr>
              <w:t>9) дополнительные требования к маркировке</w:t>
            </w:r>
            <w:r>
              <w:rPr>
                <w:rFonts w:ascii="Arial" w:hAnsi="Arial" w:cs="Arial"/>
                <w:i/>
                <w:sz w:val="24"/>
                <w:szCs w:val="24"/>
              </w:rPr>
              <w:t>………..</w:t>
            </w:r>
          </w:p>
        </w:tc>
        <w:tc>
          <w:tcPr>
            <w:tcW w:w="2689" w:type="dxa"/>
          </w:tcPr>
          <w:p w14:paraId="01228066" w14:textId="57D13229" w:rsidR="00217AC0" w:rsidRPr="00E9356B" w:rsidRDefault="00217AC0" w:rsidP="00217AC0">
            <w:pPr>
              <w:spacing w:line="360" w:lineRule="auto"/>
              <w:rPr>
                <w:rFonts w:ascii="Arial" w:hAnsi="Arial" w:cs="Arial"/>
                <w:i/>
                <w:iCs/>
                <w:sz w:val="24"/>
                <w:szCs w:val="24"/>
              </w:rPr>
            </w:pPr>
            <w:r w:rsidRPr="00E9356B">
              <w:rPr>
                <w:rFonts w:ascii="Arial" w:hAnsi="Arial" w:cs="Arial"/>
                <w:i/>
                <w:sz w:val="24"/>
                <w:szCs w:val="24"/>
              </w:rPr>
              <w:t>8.15</w:t>
            </w:r>
          </w:p>
        </w:tc>
      </w:tr>
      <w:tr w:rsidR="00217AC0" w14:paraId="0426E7B4" w14:textId="77777777" w:rsidTr="00B36234">
        <w:tc>
          <w:tcPr>
            <w:tcW w:w="7232" w:type="dxa"/>
          </w:tcPr>
          <w:p w14:paraId="14CE7906" w14:textId="17B2051A" w:rsidR="00217AC0" w:rsidRPr="00E9356B" w:rsidRDefault="00217AC0" w:rsidP="00217AC0">
            <w:pPr>
              <w:spacing w:line="360" w:lineRule="auto"/>
              <w:ind w:firstLine="709"/>
              <w:jc w:val="both"/>
              <w:rPr>
                <w:rFonts w:ascii="Arial" w:hAnsi="Arial" w:cs="Arial"/>
                <w:i/>
                <w:sz w:val="24"/>
                <w:szCs w:val="24"/>
              </w:rPr>
            </w:pPr>
            <w:r w:rsidRPr="00E9356B">
              <w:rPr>
                <w:rFonts w:ascii="Arial" w:hAnsi="Arial" w:cs="Arial"/>
                <w:i/>
                <w:spacing w:val="-1"/>
                <w:sz w:val="24"/>
                <w:szCs w:val="24"/>
              </w:rPr>
              <w:t>10) альтернативные требования для испытания на ударный изгиб</w:t>
            </w:r>
            <w:r>
              <w:rPr>
                <w:rFonts w:ascii="Arial" w:hAnsi="Arial" w:cs="Arial"/>
                <w:i/>
                <w:spacing w:val="-1"/>
                <w:sz w:val="24"/>
                <w:szCs w:val="24"/>
              </w:rPr>
              <w:t>………………………………………………………..</w:t>
            </w:r>
          </w:p>
        </w:tc>
        <w:tc>
          <w:tcPr>
            <w:tcW w:w="2689" w:type="dxa"/>
            <w:tcBorders>
              <w:right w:val="single" w:sz="4" w:space="0" w:color="auto"/>
            </w:tcBorders>
          </w:tcPr>
          <w:p w14:paraId="2C1D1F71" w14:textId="77777777" w:rsidR="00217AC0" w:rsidRDefault="00217AC0" w:rsidP="00217AC0">
            <w:pPr>
              <w:spacing w:line="360" w:lineRule="auto"/>
              <w:rPr>
                <w:rFonts w:ascii="Arial" w:hAnsi="Arial" w:cs="Arial"/>
                <w:i/>
                <w:sz w:val="24"/>
                <w:szCs w:val="24"/>
              </w:rPr>
            </w:pPr>
          </w:p>
          <w:p w14:paraId="5005A8BB" w14:textId="744BFD80" w:rsidR="00217AC0" w:rsidRPr="00E9356B" w:rsidRDefault="00217AC0" w:rsidP="00217AC0">
            <w:pPr>
              <w:spacing w:line="360" w:lineRule="auto"/>
              <w:rPr>
                <w:rFonts w:ascii="Arial" w:hAnsi="Arial" w:cs="Arial"/>
                <w:i/>
                <w:sz w:val="24"/>
                <w:szCs w:val="24"/>
              </w:rPr>
            </w:pPr>
            <w:r w:rsidRPr="00E9356B">
              <w:rPr>
                <w:rFonts w:ascii="Arial" w:hAnsi="Arial" w:cs="Arial"/>
                <w:i/>
                <w:sz w:val="24"/>
                <w:szCs w:val="24"/>
                <w:lang w:val="en-US"/>
              </w:rPr>
              <w:t>D</w:t>
            </w:r>
            <w:r w:rsidRPr="00E9356B">
              <w:rPr>
                <w:rFonts w:ascii="Arial" w:hAnsi="Arial" w:cs="Arial"/>
                <w:i/>
                <w:sz w:val="24"/>
                <w:szCs w:val="24"/>
              </w:rPr>
              <w:t xml:space="preserve">.5 </w:t>
            </w:r>
            <w:r w:rsidRPr="00E9356B">
              <w:rPr>
                <w:rFonts w:ascii="Arial" w:hAnsi="Arial" w:cs="Arial"/>
                <w:i/>
                <w:sz w:val="24"/>
                <w:szCs w:val="24"/>
                <w:lang w:val="en-US"/>
              </w:rPr>
              <w:t>SR</w:t>
            </w:r>
            <w:r w:rsidRPr="00E9356B">
              <w:rPr>
                <w:rFonts w:ascii="Arial" w:hAnsi="Arial" w:cs="Arial"/>
                <w:i/>
                <w:sz w:val="24"/>
                <w:szCs w:val="24"/>
              </w:rPr>
              <w:t>20</w:t>
            </w:r>
          </w:p>
        </w:tc>
      </w:tr>
      <w:tr w:rsidR="00217AC0" w14:paraId="135CD974" w14:textId="77777777" w:rsidTr="00683B73">
        <w:tc>
          <w:tcPr>
            <w:tcW w:w="7232" w:type="dxa"/>
          </w:tcPr>
          <w:p w14:paraId="08A92FDE" w14:textId="2AA7C618" w:rsidR="00217AC0" w:rsidRPr="00E9356B" w:rsidRDefault="00217AC0" w:rsidP="00217AC0">
            <w:pPr>
              <w:spacing w:line="360" w:lineRule="auto"/>
              <w:ind w:firstLine="709"/>
              <w:jc w:val="both"/>
              <w:rPr>
                <w:rFonts w:ascii="Arial" w:hAnsi="Arial" w:cs="Arial"/>
                <w:i/>
                <w:spacing w:val="-1"/>
                <w:sz w:val="24"/>
                <w:szCs w:val="24"/>
              </w:rPr>
            </w:pPr>
            <w:r w:rsidRPr="00E9356B">
              <w:rPr>
                <w:rFonts w:ascii="Arial" w:hAnsi="Arial" w:cs="Arial"/>
                <w:i/>
                <w:sz w:val="24"/>
                <w:szCs w:val="24"/>
              </w:rPr>
              <w:t xml:space="preserve">11) уровень требований к продукции </w:t>
            </w:r>
            <w:r w:rsidRPr="00E9356B">
              <w:rPr>
                <w:rFonts w:ascii="Arial" w:hAnsi="Arial" w:cs="Arial"/>
                <w:i/>
                <w:sz w:val="24"/>
                <w:szCs w:val="24"/>
                <w:lang w:val="en-US"/>
              </w:rPr>
              <w:t>PSL</w:t>
            </w:r>
            <w:r w:rsidRPr="00E9356B">
              <w:rPr>
                <w:rFonts w:ascii="Arial" w:hAnsi="Arial" w:cs="Arial"/>
                <w:i/>
                <w:sz w:val="24"/>
                <w:szCs w:val="24"/>
              </w:rPr>
              <w:t xml:space="preserve">-2 или </w:t>
            </w:r>
            <w:r w:rsidRPr="00E9356B">
              <w:rPr>
                <w:rFonts w:ascii="Arial" w:hAnsi="Arial" w:cs="Arial"/>
                <w:i/>
                <w:sz w:val="24"/>
                <w:szCs w:val="24"/>
                <w:lang w:val="en-US"/>
              </w:rPr>
              <w:t>PSL</w:t>
            </w:r>
            <w:r w:rsidRPr="00E9356B">
              <w:rPr>
                <w:rFonts w:ascii="Arial" w:hAnsi="Arial" w:cs="Arial"/>
                <w:i/>
                <w:sz w:val="24"/>
                <w:szCs w:val="24"/>
              </w:rPr>
              <w:t>-3</w:t>
            </w:r>
          </w:p>
        </w:tc>
        <w:tc>
          <w:tcPr>
            <w:tcW w:w="2689" w:type="dxa"/>
            <w:tcBorders>
              <w:right w:val="single" w:sz="4" w:space="0" w:color="auto"/>
            </w:tcBorders>
          </w:tcPr>
          <w:p w14:paraId="5D9E0CC5" w14:textId="774773BE" w:rsidR="00217AC0" w:rsidRDefault="00217AC0" w:rsidP="00217AC0">
            <w:pPr>
              <w:spacing w:line="360" w:lineRule="auto"/>
              <w:rPr>
                <w:rFonts w:ascii="Arial" w:hAnsi="Arial" w:cs="Arial"/>
                <w:i/>
                <w:sz w:val="24"/>
                <w:szCs w:val="24"/>
              </w:rPr>
            </w:pPr>
            <w:r w:rsidRPr="00E9356B">
              <w:rPr>
                <w:rFonts w:ascii="Arial" w:hAnsi="Arial" w:cs="Arial"/>
                <w:i/>
                <w:sz w:val="24"/>
                <w:szCs w:val="24"/>
              </w:rPr>
              <w:t xml:space="preserve">приложение </w:t>
            </w:r>
            <w:r w:rsidRPr="00E9356B">
              <w:rPr>
                <w:rFonts w:ascii="Arial" w:hAnsi="Arial" w:cs="Arial"/>
                <w:i/>
                <w:sz w:val="24"/>
                <w:szCs w:val="24"/>
                <w:lang w:val="en-US"/>
              </w:rPr>
              <w:t>E</w:t>
            </w:r>
          </w:p>
        </w:tc>
      </w:tr>
      <w:tr w:rsidR="00217AC0" w14:paraId="50E3F4B5" w14:textId="77777777" w:rsidTr="00683B73">
        <w:tc>
          <w:tcPr>
            <w:tcW w:w="7232" w:type="dxa"/>
          </w:tcPr>
          <w:p w14:paraId="74B05216" w14:textId="6CF6F470" w:rsidR="00217AC0" w:rsidRPr="00E9356B" w:rsidRDefault="00217AC0" w:rsidP="00217AC0">
            <w:pPr>
              <w:spacing w:line="360" w:lineRule="auto"/>
              <w:ind w:firstLine="709"/>
              <w:jc w:val="both"/>
              <w:rPr>
                <w:rFonts w:ascii="Arial" w:hAnsi="Arial" w:cs="Arial"/>
                <w:i/>
                <w:sz w:val="24"/>
                <w:szCs w:val="24"/>
              </w:rPr>
            </w:pPr>
            <w:r w:rsidRPr="00E9356B">
              <w:rPr>
                <w:rFonts w:ascii="Arial" w:hAnsi="Arial" w:cs="Arial"/>
                <w:sz w:val="24"/>
                <w:szCs w:val="24"/>
              </w:rPr>
              <w:t>12) замки повышенной прочности</w:t>
            </w:r>
          </w:p>
        </w:tc>
        <w:tc>
          <w:tcPr>
            <w:tcW w:w="2689" w:type="dxa"/>
            <w:tcBorders>
              <w:right w:val="single" w:sz="4" w:space="0" w:color="auto"/>
            </w:tcBorders>
          </w:tcPr>
          <w:p w14:paraId="2B49FFB8" w14:textId="35191A5F" w:rsidR="00217AC0" w:rsidRPr="00E9356B" w:rsidRDefault="00217AC0" w:rsidP="00217AC0">
            <w:pPr>
              <w:spacing w:line="360" w:lineRule="auto"/>
              <w:rPr>
                <w:rFonts w:ascii="Arial" w:hAnsi="Arial" w:cs="Arial"/>
                <w:i/>
                <w:sz w:val="24"/>
                <w:szCs w:val="24"/>
              </w:rPr>
            </w:pPr>
            <w:r w:rsidRPr="00E9356B">
              <w:rPr>
                <w:rFonts w:ascii="Arial" w:hAnsi="Arial" w:cs="Arial"/>
                <w:bCs/>
                <w:iCs/>
                <w:sz w:val="24"/>
                <w:szCs w:val="24"/>
                <w:lang w:val="en-US"/>
              </w:rPr>
              <w:t>D</w:t>
            </w:r>
            <w:r w:rsidRPr="00E9356B">
              <w:rPr>
                <w:rFonts w:ascii="Arial" w:hAnsi="Arial" w:cs="Arial"/>
                <w:bCs/>
                <w:iCs/>
                <w:sz w:val="24"/>
                <w:szCs w:val="24"/>
              </w:rPr>
              <w:t xml:space="preserve">.8 </w:t>
            </w:r>
            <w:r w:rsidRPr="00E9356B">
              <w:rPr>
                <w:rFonts w:ascii="Arial" w:hAnsi="Arial" w:cs="Arial"/>
                <w:bCs/>
                <w:sz w:val="24"/>
                <w:szCs w:val="24"/>
                <w:lang w:val="en-US"/>
              </w:rPr>
              <w:t>SR</w:t>
            </w:r>
            <w:r w:rsidRPr="00E9356B">
              <w:rPr>
                <w:rFonts w:ascii="Arial" w:hAnsi="Arial" w:cs="Arial"/>
                <w:bCs/>
                <w:sz w:val="24"/>
                <w:szCs w:val="24"/>
              </w:rPr>
              <w:t>.25</w:t>
            </w:r>
          </w:p>
        </w:tc>
      </w:tr>
    </w:tbl>
    <w:tbl>
      <w:tblPr>
        <w:tblW w:w="5003" w:type="pct"/>
        <w:tblLayout w:type="fixed"/>
        <w:tblLook w:val="0000" w:firstRow="0" w:lastRow="0" w:firstColumn="0" w:lastColumn="0" w:noHBand="0" w:noVBand="0"/>
      </w:tblPr>
      <w:tblGrid>
        <w:gridCol w:w="7513"/>
        <w:gridCol w:w="2409"/>
      </w:tblGrid>
      <w:tr w:rsidR="00E412AE" w:rsidRPr="00E9356B" w14:paraId="384E8C39" w14:textId="77777777" w:rsidTr="0012195C">
        <w:tc>
          <w:tcPr>
            <w:tcW w:w="5000" w:type="pct"/>
            <w:gridSpan w:val="2"/>
            <w:tcBorders>
              <w:right w:val="single" w:sz="4" w:space="0" w:color="auto"/>
            </w:tcBorders>
          </w:tcPr>
          <w:p w14:paraId="70925187" w14:textId="6F58C57C" w:rsidR="00E412AE" w:rsidRPr="00E412AE" w:rsidRDefault="00E412AE" w:rsidP="00E412AE">
            <w:pPr>
              <w:spacing w:after="0" w:line="360" w:lineRule="auto"/>
              <w:ind w:firstLine="709"/>
              <w:jc w:val="both"/>
              <w:rPr>
                <w:rFonts w:ascii="Arial" w:hAnsi="Arial" w:cs="Arial"/>
                <w:bCs/>
                <w:iCs/>
                <w:sz w:val="24"/>
                <w:szCs w:val="24"/>
              </w:rPr>
            </w:pPr>
            <w:r w:rsidRPr="00E9356B">
              <w:rPr>
                <w:rFonts w:ascii="Arial" w:hAnsi="Arial" w:cs="Arial"/>
                <w:sz w:val="24"/>
                <w:szCs w:val="24"/>
              </w:rPr>
              <w:t>8.1.3 При первоначальном оформлении заказа на замки, которые должны быть изготовлены в соответствии с настоящим стандартом, для разработки изготовителем конструкторской документации заказчик должен указать в заказе следующие сведения:</w:t>
            </w:r>
          </w:p>
        </w:tc>
      </w:tr>
      <w:tr w:rsidR="002E1938" w:rsidRPr="00E9356B" w14:paraId="6E983F15" w14:textId="77777777" w:rsidTr="0012195C">
        <w:tblPrEx>
          <w:tblBorders>
            <w:left w:val="single" w:sz="4" w:space="0" w:color="auto"/>
          </w:tblBorders>
          <w:tblLook w:val="00A0" w:firstRow="1" w:lastRow="0" w:firstColumn="1" w:lastColumn="0" w:noHBand="0" w:noVBand="0"/>
        </w:tblPrEx>
        <w:tc>
          <w:tcPr>
            <w:tcW w:w="3786" w:type="pct"/>
            <w:tcBorders>
              <w:left w:val="nil"/>
            </w:tcBorders>
          </w:tcPr>
          <w:p w14:paraId="2328E9F3" w14:textId="729D5871" w:rsidR="000841F0" w:rsidRPr="00E9356B" w:rsidRDefault="000841F0" w:rsidP="00E9356B">
            <w:pPr>
              <w:spacing w:after="0" w:line="360" w:lineRule="auto"/>
              <w:ind w:firstLine="709"/>
              <w:rPr>
                <w:rFonts w:ascii="Arial" w:eastAsia="Times New Roman" w:hAnsi="Arial" w:cs="Arial"/>
                <w:sz w:val="24"/>
                <w:szCs w:val="24"/>
                <w:lang w:eastAsia="ru-RU"/>
              </w:rPr>
            </w:pPr>
            <w:r w:rsidRPr="00E9356B">
              <w:rPr>
                <w:rFonts w:ascii="Arial" w:eastAsia="Times New Roman" w:hAnsi="Arial" w:cs="Arial"/>
                <w:sz w:val="24"/>
                <w:szCs w:val="24"/>
                <w:lang w:eastAsia="ru-RU"/>
              </w:rPr>
              <w:t xml:space="preserve">1) наружный диаметр тела труб </w:t>
            </w:r>
            <w:r w:rsidRPr="00E9356B">
              <w:rPr>
                <w:rFonts w:ascii="Arial" w:eastAsia="Times New Roman" w:hAnsi="Arial" w:cs="Arial"/>
                <w:i/>
                <w:sz w:val="24"/>
                <w:szCs w:val="24"/>
                <w:lang w:val="en-US" w:eastAsia="ru-RU"/>
              </w:rPr>
              <w:t>D</w:t>
            </w:r>
            <w:r w:rsidRPr="00E9356B">
              <w:rPr>
                <w:rFonts w:ascii="Arial" w:eastAsia="Times New Roman" w:hAnsi="Arial" w:cs="Arial"/>
                <w:sz w:val="24"/>
                <w:szCs w:val="24"/>
                <w:vertAlign w:val="subscript"/>
                <w:lang w:val="en-US" w:eastAsia="ru-RU"/>
              </w:rPr>
              <w:t>dp</w:t>
            </w:r>
            <w:r w:rsidRPr="00E9356B">
              <w:rPr>
                <w:rFonts w:ascii="Arial" w:eastAsia="Times New Roman" w:hAnsi="Arial" w:cs="Arial"/>
                <w:iCs/>
                <w:sz w:val="24"/>
                <w:szCs w:val="24"/>
                <w:lang w:eastAsia="ru-RU"/>
              </w:rPr>
              <w:t>…………</w:t>
            </w:r>
            <w:r w:rsidR="00090AA5" w:rsidRPr="00E9356B">
              <w:rPr>
                <w:rFonts w:ascii="Arial" w:eastAsia="Times New Roman" w:hAnsi="Arial" w:cs="Arial"/>
                <w:iCs/>
                <w:sz w:val="24"/>
                <w:szCs w:val="24"/>
                <w:lang w:eastAsia="ru-RU"/>
              </w:rPr>
              <w:t>……</w:t>
            </w:r>
            <w:r w:rsidR="00E412AE">
              <w:rPr>
                <w:rFonts w:ascii="Arial" w:eastAsia="Times New Roman" w:hAnsi="Arial" w:cs="Arial"/>
                <w:iCs/>
                <w:sz w:val="24"/>
                <w:szCs w:val="24"/>
                <w:lang w:eastAsia="ru-RU"/>
              </w:rPr>
              <w:t>………</w:t>
            </w:r>
            <w:r w:rsidR="00F90B21">
              <w:rPr>
                <w:rFonts w:ascii="Arial" w:eastAsia="Times New Roman" w:hAnsi="Arial" w:cs="Arial"/>
                <w:iCs/>
                <w:sz w:val="24"/>
                <w:szCs w:val="24"/>
                <w:lang w:eastAsia="ru-RU"/>
              </w:rPr>
              <w:t>…</w:t>
            </w:r>
          </w:p>
        </w:tc>
        <w:tc>
          <w:tcPr>
            <w:tcW w:w="1214" w:type="pct"/>
            <w:tcBorders>
              <w:right w:val="single" w:sz="4" w:space="0" w:color="auto"/>
            </w:tcBorders>
          </w:tcPr>
          <w:p w14:paraId="73A3D110" w14:textId="7AC068F7" w:rsidR="000841F0" w:rsidRPr="00E9356B" w:rsidRDefault="000841F0" w:rsidP="00E412AE">
            <w:pPr>
              <w:spacing w:after="0" w:line="360" w:lineRule="auto"/>
              <w:rPr>
                <w:rFonts w:ascii="Arial" w:eastAsia="Times New Roman" w:hAnsi="Arial" w:cs="Arial"/>
                <w:sz w:val="24"/>
                <w:szCs w:val="24"/>
                <w:lang w:eastAsia="ru-RU"/>
              </w:rPr>
            </w:pPr>
            <w:r w:rsidRPr="00E9356B">
              <w:rPr>
                <w:rFonts w:ascii="Arial" w:eastAsia="Times New Roman" w:hAnsi="Arial" w:cs="Arial"/>
                <w:sz w:val="24"/>
                <w:szCs w:val="24"/>
                <w:lang w:eastAsia="ru-RU"/>
              </w:rPr>
              <w:t>таблица А.1</w:t>
            </w:r>
          </w:p>
        </w:tc>
      </w:tr>
      <w:tr w:rsidR="002E1938" w:rsidRPr="00E9356B" w14:paraId="1D4BEE82" w14:textId="77777777" w:rsidTr="0012195C">
        <w:tblPrEx>
          <w:tblBorders>
            <w:left w:val="single" w:sz="4" w:space="0" w:color="auto"/>
          </w:tblBorders>
          <w:tblLook w:val="00A0" w:firstRow="1" w:lastRow="0" w:firstColumn="1" w:lastColumn="0" w:noHBand="0" w:noVBand="0"/>
        </w:tblPrEx>
        <w:tc>
          <w:tcPr>
            <w:tcW w:w="3786" w:type="pct"/>
            <w:tcBorders>
              <w:left w:val="nil"/>
            </w:tcBorders>
          </w:tcPr>
          <w:p w14:paraId="61B8F499" w14:textId="6E7E8822" w:rsidR="000841F0" w:rsidRPr="00E9356B" w:rsidRDefault="000841F0" w:rsidP="00E9356B">
            <w:pPr>
              <w:spacing w:after="0" w:line="360" w:lineRule="auto"/>
              <w:ind w:firstLine="709"/>
              <w:rPr>
                <w:rFonts w:ascii="Arial" w:eastAsia="Times New Roman" w:hAnsi="Arial" w:cs="Arial"/>
                <w:sz w:val="24"/>
                <w:szCs w:val="24"/>
                <w:lang w:eastAsia="ru-RU"/>
              </w:rPr>
            </w:pPr>
            <w:r w:rsidRPr="00E9356B">
              <w:rPr>
                <w:rFonts w:ascii="Arial" w:eastAsia="Times New Roman" w:hAnsi="Arial" w:cs="Arial"/>
                <w:sz w:val="24"/>
                <w:szCs w:val="24"/>
                <w:lang w:eastAsia="ru-RU"/>
              </w:rPr>
              <w:t>2) толщину стенки тела труб</w:t>
            </w:r>
            <w:r w:rsidRPr="00E9356B">
              <w:rPr>
                <w:rFonts w:ascii="Arial" w:eastAsia="Times New Roman" w:hAnsi="Arial" w:cs="Arial"/>
                <w:i/>
                <w:sz w:val="24"/>
                <w:szCs w:val="24"/>
                <w:lang w:eastAsia="ru-RU"/>
              </w:rPr>
              <w:t xml:space="preserve"> t</w:t>
            </w:r>
            <w:r w:rsidRPr="00E9356B">
              <w:rPr>
                <w:rFonts w:ascii="Arial" w:eastAsia="Times New Roman" w:hAnsi="Arial" w:cs="Arial"/>
                <w:iCs/>
                <w:sz w:val="24"/>
                <w:szCs w:val="24"/>
                <w:lang w:eastAsia="ru-RU"/>
              </w:rPr>
              <w:t>………………</w:t>
            </w:r>
            <w:r w:rsidR="00090AA5" w:rsidRPr="00E9356B">
              <w:rPr>
                <w:rFonts w:ascii="Arial" w:eastAsia="Times New Roman" w:hAnsi="Arial" w:cs="Arial"/>
                <w:iCs/>
                <w:sz w:val="24"/>
                <w:szCs w:val="24"/>
                <w:lang w:eastAsia="ru-RU"/>
              </w:rPr>
              <w:t>………</w:t>
            </w:r>
            <w:r w:rsidR="00E412AE">
              <w:rPr>
                <w:rFonts w:ascii="Arial" w:eastAsia="Times New Roman" w:hAnsi="Arial" w:cs="Arial"/>
                <w:iCs/>
                <w:sz w:val="24"/>
                <w:szCs w:val="24"/>
                <w:lang w:eastAsia="ru-RU"/>
              </w:rPr>
              <w:t>………</w:t>
            </w:r>
            <w:r w:rsidR="00F90B21">
              <w:rPr>
                <w:rFonts w:ascii="Arial" w:eastAsia="Times New Roman" w:hAnsi="Arial" w:cs="Arial"/>
                <w:iCs/>
                <w:sz w:val="24"/>
                <w:szCs w:val="24"/>
                <w:lang w:eastAsia="ru-RU"/>
              </w:rPr>
              <w:t>…</w:t>
            </w:r>
          </w:p>
        </w:tc>
        <w:tc>
          <w:tcPr>
            <w:tcW w:w="1214" w:type="pct"/>
            <w:tcBorders>
              <w:right w:val="single" w:sz="4" w:space="0" w:color="auto"/>
            </w:tcBorders>
          </w:tcPr>
          <w:p w14:paraId="0F8C880C" w14:textId="025C9A87" w:rsidR="000841F0" w:rsidRPr="00E9356B" w:rsidRDefault="000841F0" w:rsidP="00E412AE">
            <w:pPr>
              <w:spacing w:after="0" w:line="360" w:lineRule="auto"/>
              <w:rPr>
                <w:rFonts w:ascii="Arial" w:eastAsia="Times New Roman" w:hAnsi="Arial" w:cs="Arial"/>
                <w:sz w:val="24"/>
                <w:szCs w:val="24"/>
                <w:lang w:eastAsia="ru-RU"/>
              </w:rPr>
            </w:pPr>
            <w:r w:rsidRPr="00E9356B">
              <w:rPr>
                <w:rFonts w:ascii="Arial" w:eastAsia="Times New Roman" w:hAnsi="Arial" w:cs="Arial"/>
                <w:sz w:val="24"/>
                <w:szCs w:val="24"/>
                <w:lang w:eastAsia="ru-RU"/>
              </w:rPr>
              <w:t>таблица А.1</w:t>
            </w:r>
          </w:p>
        </w:tc>
      </w:tr>
      <w:tr w:rsidR="002E1938" w:rsidRPr="00E9356B" w14:paraId="78B1D4D3" w14:textId="77777777" w:rsidTr="0012195C">
        <w:tblPrEx>
          <w:tblBorders>
            <w:left w:val="single" w:sz="4" w:space="0" w:color="auto"/>
          </w:tblBorders>
          <w:tblLook w:val="00A0" w:firstRow="1" w:lastRow="0" w:firstColumn="1" w:lastColumn="0" w:noHBand="0" w:noVBand="0"/>
        </w:tblPrEx>
        <w:tc>
          <w:tcPr>
            <w:tcW w:w="3786" w:type="pct"/>
            <w:tcBorders>
              <w:left w:val="nil"/>
              <w:bottom w:val="nil"/>
            </w:tcBorders>
          </w:tcPr>
          <w:p w14:paraId="0509A2E8" w14:textId="10A8CAA0" w:rsidR="000841F0" w:rsidRPr="00E9356B" w:rsidRDefault="000841F0" w:rsidP="00E9356B">
            <w:pPr>
              <w:spacing w:after="0" w:line="360" w:lineRule="auto"/>
              <w:ind w:firstLine="709"/>
              <w:rPr>
                <w:rFonts w:ascii="Arial" w:eastAsia="Times New Roman" w:hAnsi="Arial" w:cs="Arial"/>
                <w:sz w:val="24"/>
                <w:szCs w:val="24"/>
                <w:lang w:eastAsia="ru-RU"/>
              </w:rPr>
            </w:pPr>
            <w:r w:rsidRPr="00E9356B">
              <w:rPr>
                <w:rFonts w:ascii="Arial" w:eastAsia="Times New Roman" w:hAnsi="Arial" w:cs="Arial"/>
                <w:sz w:val="24"/>
                <w:szCs w:val="24"/>
                <w:lang w:eastAsia="ru-RU"/>
              </w:rPr>
              <w:t>3) группу прочности тела бурильных труб..</w:t>
            </w:r>
            <w:r w:rsidRPr="00E9356B">
              <w:rPr>
                <w:rFonts w:ascii="Arial" w:eastAsia="Times New Roman" w:hAnsi="Arial" w:cs="Arial"/>
                <w:iCs/>
                <w:sz w:val="24"/>
                <w:szCs w:val="24"/>
                <w:lang w:eastAsia="ru-RU"/>
              </w:rPr>
              <w:t>..</w:t>
            </w:r>
            <w:r w:rsidR="00090AA5" w:rsidRPr="00E9356B">
              <w:rPr>
                <w:rFonts w:ascii="Arial" w:eastAsia="Times New Roman" w:hAnsi="Arial" w:cs="Arial"/>
                <w:iCs/>
                <w:sz w:val="24"/>
                <w:szCs w:val="24"/>
                <w:lang w:eastAsia="ru-RU"/>
              </w:rPr>
              <w:t>.........</w:t>
            </w:r>
            <w:r w:rsidR="00E412AE">
              <w:rPr>
                <w:rFonts w:ascii="Arial" w:eastAsia="Times New Roman" w:hAnsi="Arial" w:cs="Arial"/>
                <w:iCs/>
                <w:sz w:val="24"/>
                <w:szCs w:val="24"/>
                <w:lang w:eastAsia="ru-RU"/>
              </w:rPr>
              <w:t>...........</w:t>
            </w:r>
            <w:r w:rsidR="00F90B21">
              <w:rPr>
                <w:rFonts w:ascii="Arial" w:eastAsia="Times New Roman" w:hAnsi="Arial" w:cs="Arial"/>
                <w:iCs/>
                <w:sz w:val="24"/>
                <w:szCs w:val="24"/>
                <w:lang w:eastAsia="ru-RU"/>
              </w:rPr>
              <w:t>.....</w:t>
            </w:r>
          </w:p>
        </w:tc>
        <w:tc>
          <w:tcPr>
            <w:tcW w:w="1214" w:type="pct"/>
            <w:tcBorders>
              <w:bottom w:val="nil"/>
              <w:right w:val="single" w:sz="4" w:space="0" w:color="auto"/>
            </w:tcBorders>
          </w:tcPr>
          <w:p w14:paraId="5DBB622A" w14:textId="5D5AAFC6" w:rsidR="000841F0" w:rsidRPr="00E9356B" w:rsidRDefault="000841F0" w:rsidP="00E412AE">
            <w:pPr>
              <w:spacing w:after="0" w:line="360" w:lineRule="auto"/>
              <w:rPr>
                <w:rFonts w:ascii="Arial" w:eastAsia="Times New Roman" w:hAnsi="Arial" w:cs="Arial"/>
                <w:sz w:val="24"/>
                <w:szCs w:val="24"/>
                <w:lang w:eastAsia="ru-RU"/>
              </w:rPr>
            </w:pPr>
            <w:r w:rsidRPr="00E9356B">
              <w:rPr>
                <w:rFonts w:ascii="Arial" w:eastAsia="Times New Roman" w:hAnsi="Arial" w:cs="Arial"/>
                <w:sz w:val="24"/>
                <w:szCs w:val="24"/>
                <w:lang w:eastAsia="ru-RU"/>
              </w:rPr>
              <w:t>таблица А.1</w:t>
            </w:r>
          </w:p>
        </w:tc>
      </w:tr>
      <w:tr w:rsidR="002E1938" w:rsidRPr="00E9356B" w14:paraId="01F48E6E" w14:textId="77777777" w:rsidTr="0012195C">
        <w:tblPrEx>
          <w:tblBorders>
            <w:left w:val="single" w:sz="4" w:space="0" w:color="auto"/>
          </w:tblBorders>
          <w:tblLook w:val="00A0" w:firstRow="1" w:lastRow="0" w:firstColumn="1" w:lastColumn="0" w:noHBand="0" w:noVBand="0"/>
        </w:tblPrEx>
        <w:tc>
          <w:tcPr>
            <w:tcW w:w="3786" w:type="pct"/>
            <w:tcBorders>
              <w:left w:val="nil"/>
            </w:tcBorders>
          </w:tcPr>
          <w:p w14:paraId="593E8E40" w14:textId="4B8EEA96" w:rsidR="000841F0" w:rsidRPr="00E9356B" w:rsidRDefault="000841F0" w:rsidP="00E9356B">
            <w:pPr>
              <w:spacing w:after="0" w:line="360" w:lineRule="auto"/>
              <w:ind w:firstLine="709"/>
              <w:rPr>
                <w:rFonts w:ascii="Arial" w:eastAsia="Times New Roman" w:hAnsi="Arial" w:cs="Arial"/>
                <w:sz w:val="24"/>
                <w:szCs w:val="24"/>
                <w:lang w:eastAsia="ru-RU"/>
              </w:rPr>
            </w:pPr>
            <w:r w:rsidRPr="00E9356B">
              <w:rPr>
                <w:rFonts w:ascii="Arial" w:eastAsia="Times New Roman" w:hAnsi="Arial" w:cs="Arial"/>
                <w:sz w:val="24"/>
                <w:szCs w:val="24"/>
                <w:lang w:eastAsia="ru-RU"/>
              </w:rPr>
              <w:t xml:space="preserve">4) </w:t>
            </w:r>
            <w:r w:rsidRPr="00E9356B">
              <w:rPr>
                <w:rFonts w:ascii="Arial" w:eastAsia="Times New Roman" w:hAnsi="Arial" w:cs="Arial"/>
                <w:spacing w:val="-1"/>
                <w:sz w:val="24"/>
                <w:szCs w:val="24"/>
                <w:lang w:eastAsia="ru-RU"/>
              </w:rPr>
              <w:t>тип</w:t>
            </w:r>
            <w:r w:rsidRPr="00E9356B">
              <w:rPr>
                <w:rFonts w:ascii="Arial" w:eastAsia="Times New Roman" w:hAnsi="Arial" w:cs="Arial"/>
                <w:sz w:val="24"/>
                <w:szCs w:val="24"/>
                <w:lang w:eastAsia="ru-RU"/>
              </w:rPr>
              <w:t xml:space="preserve"> резьбового упорного соединения, предусмотренный настоящим стандартом, или другой тип</w:t>
            </w:r>
            <w:r w:rsidRPr="00E9356B">
              <w:rPr>
                <w:rFonts w:ascii="Arial" w:eastAsia="Times New Roman" w:hAnsi="Arial" w:cs="Arial"/>
                <w:iCs/>
                <w:sz w:val="24"/>
                <w:szCs w:val="24"/>
                <w:lang w:eastAsia="ru-RU"/>
              </w:rPr>
              <w:t>……</w:t>
            </w:r>
            <w:r w:rsidR="00540D1C">
              <w:rPr>
                <w:rFonts w:ascii="Arial" w:eastAsia="Times New Roman" w:hAnsi="Arial" w:cs="Arial"/>
                <w:iCs/>
                <w:sz w:val="24"/>
                <w:szCs w:val="24"/>
                <w:lang w:eastAsia="ru-RU"/>
              </w:rPr>
              <w:t>…</w:t>
            </w:r>
            <w:r w:rsidR="0012195C">
              <w:rPr>
                <w:rFonts w:ascii="Arial" w:eastAsia="Times New Roman" w:hAnsi="Arial" w:cs="Arial"/>
                <w:iCs/>
                <w:sz w:val="24"/>
                <w:szCs w:val="24"/>
                <w:lang w:eastAsia="ru-RU"/>
              </w:rPr>
              <w:t>………………..</w:t>
            </w:r>
          </w:p>
        </w:tc>
        <w:tc>
          <w:tcPr>
            <w:tcW w:w="1214" w:type="pct"/>
            <w:tcBorders>
              <w:right w:val="single" w:sz="4" w:space="0" w:color="auto"/>
            </w:tcBorders>
          </w:tcPr>
          <w:p w14:paraId="4FE400CB" w14:textId="569E1C69" w:rsidR="000841F0" w:rsidRPr="00E9356B" w:rsidRDefault="000841F0" w:rsidP="00E9356B">
            <w:pPr>
              <w:spacing w:after="0" w:line="360" w:lineRule="auto"/>
              <w:ind w:firstLine="709"/>
              <w:rPr>
                <w:rFonts w:ascii="Arial" w:eastAsia="Times New Roman" w:hAnsi="Arial" w:cs="Arial"/>
                <w:sz w:val="24"/>
                <w:szCs w:val="24"/>
                <w:lang w:eastAsia="ru-RU"/>
              </w:rPr>
            </w:pPr>
          </w:p>
          <w:p w14:paraId="62160617" w14:textId="649C3949" w:rsidR="000841F0" w:rsidRPr="00E9356B" w:rsidRDefault="000841F0" w:rsidP="00E412AE">
            <w:pPr>
              <w:spacing w:after="0" w:line="360" w:lineRule="auto"/>
              <w:rPr>
                <w:rFonts w:ascii="Arial" w:eastAsia="Times New Roman" w:hAnsi="Arial" w:cs="Arial"/>
                <w:sz w:val="24"/>
                <w:szCs w:val="24"/>
                <w:lang w:eastAsia="ru-RU"/>
              </w:rPr>
            </w:pPr>
            <w:r w:rsidRPr="00E9356B">
              <w:rPr>
                <w:rFonts w:ascii="Arial" w:eastAsia="Times New Roman" w:hAnsi="Arial" w:cs="Arial"/>
                <w:sz w:val="24"/>
                <w:szCs w:val="24"/>
                <w:lang w:eastAsia="ru-RU"/>
              </w:rPr>
              <w:t xml:space="preserve">8.2.5 и таблица А.1 </w:t>
            </w:r>
          </w:p>
        </w:tc>
      </w:tr>
      <w:tr w:rsidR="002E1938" w:rsidRPr="00E9356B" w14:paraId="10B55A78" w14:textId="77777777" w:rsidTr="0012195C">
        <w:tblPrEx>
          <w:tblBorders>
            <w:left w:val="single" w:sz="4" w:space="0" w:color="auto"/>
          </w:tblBorders>
          <w:tblLook w:val="00A0" w:firstRow="1" w:lastRow="0" w:firstColumn="1" w:lastColumn="0" w:noHBand="0" w:noVBand="0"/>
        </w:tblPrEx>
        <w:tc>
          <w:tcPr>
            <w:tcW w:w="3786" w:type="pct"/>
            <w:tcBorders>
              <w:left w:val="nil"/>
            </w:tcBorders>
          </w:tcPr>
          <w:p w14:paraId="1E08BEEC" w14:textId="2AAFC508" w:rsidR="000841F0" w:rsidRPr="00E9356B" w:rsidRDefault="000841F0" w:rsidP="00E9356B">
            <w:pPr>
              <w:spacing w:after="0" w:line="360" w:lineRule="auto"/>
              <w:ind w:firstLine="709"/>
              <w:rPr>
                <w:rFonts w:ascii="Arial" w:eastAsia="Times New Roman" w:hAnsi="Arial" w:cs="Arial"/>
                <w:sz w:val="24"/>
                <w:szCs w:val="24"/>
                <w:lang w:eastAsia="ru-RU"/>
              </w:rPr>
            </w:pPr>
            <w:r w:rsidRPr="00E9356B">
              <w:rPr>
                <w:rFonts w:ascii="Arial" w:eastAsia="Times New Roman" w:hAnsi="Arial" w:cs="Arial"/>
                <w:sz w:val="24"/>
                <w:szCs w:val="24"/>
                <w:lang w:eastAsia="ru-RU"/>
              </w:rPr>
              <w:t xml:space="preserve">5) </w:t>
            </w:r>
            <w:r w:rsidRPr="00E9356B">
              <w:rPr>
                <w:rFonts w:ascii="Arial" w:eastAsia="Times New Roman" w:hAnsi="Arial" w:cs="Arial"/>
                <w:iCs/>
                <w:sz w:val="24"/>
                <w:szCs w:val="24"/>
                <w:lang w:eastAsia="ru-RU"/>
              </w:rPr>
              <w:t xml:space="preserve">длину ниппеля по наружной поверхности </w:t>
            </w:r>
            <w:r w:rsidRPr="00E9356B">
              <w:rPr>
                <w:rFonts w:ascii="Arial" w:eastAsia="Times New Roman" w:hAnsi="Arial" w:cs="Arial"/>
                <w:i/>
                <w:iCs/>
                <w:sz w:val="24"/>
                <w:szCs w:val="24"/>
                <w:lang w:val="en-US" w:eastAsia="ru-RU"/>
              </w:rPr>
              <w:t>L</w:t>
            </w:r>
            <w:r w:rsidRPr="00E9356B">
              <w:rPr>
                <w:rFonts w:ascii="Arial" w:eastAsia="Times New Roman" w:hAnsi="Arial" w:cs="Arial"/>
                <w:iCs/>
                <w:sz w:val="24"/>
                <w:szCs w:val="24"/>
                <w:vertAlign w:val="subscript"/>
                <w:lang w:val="en-US" w:eastAsia="ru-RU"/>
              </w:rPr>
              <w:t>p</w:t>
            </w:r>
            <w:r w:rsidR="00090AA5" w:rsidRPr="00E9356B">
              <w:rPr>
                <w:rFonts w:ascii="Arial" w:eastAsia="Times New Roman" w:hAnsi="Arial" w:cs="Arial"/>
                <w:iCs/>
                <w:sz w:val="24"/>
                <w:szCs w:val="24"/>
                <w:lang w:eastAsia="ru-RU"/>
              </w:rPr>
              <w:t>…</w:t>
            </w:r>
            <w:r w:rsidR="00E412AE">
              <w:rPr>
                <w:rFonts w:ascii="Arial" w:eastAsia="Times New Roman" w:hAnsi="Arial" w:cs="Arial"/>
                <w:iCs/>
                <w:sz w:val="24"/>
                <w:szCs w:val="24"/>
                <w:lang w:eastAsia="ru-RU"/>
              </w:rPr>
              <w:t>………</w:t>
            </w:r>
            <w:r w:rsidR="00F90B21">
              <w:rPr>
                <w:rFonts w:ascii="Arial" w:eastAsia="Times New Roman" w:hAnsi="Arial" w:cs="Arial"/>
                <w:iCs/>
                <w:sz w:val="24"/>
                <w:szCs w:val="24"/>
                <w:lang w:eastAsia="ru-RU"/>
              </w:rPr>
              <w:t>…</w:t>
            </w:r>
          </w:p>
        </w:tc>
        <w:tc>
          <w:tcPr>
            <w:tcW w:w="1214" w:type="pct"/>
            <w:tcBorders>
              <w:right w:val="single" w:sz="4" w:space="0" w:color="auto"/>
            </w:tcBorders>
          </w:tcPr>
          <w:p w14:paraId="266BCD72" w14:textId="56E9AB08" w:rsidR="000841F0" w:rsidRPr="00E9356B" w:rsidRDefault="000841F0" w:rsidP="00E412AE">
            <w:pPr>
              <w:spacing w:after="0" w:line="360" w:lineRule="auto"/>
              <w:rPr>
                <w:rFonts w:ascii="Arial" w:eastAsia="Times New Roman" w:hAnsi="Arial" w:cs="Arial"/>
                <w:iCs/>
                <w:sz w:val="24"/>
                <w:szCs w:val="24"/>
                <w:lang w:eastAsia="ru-RU"/>
              </w:rPr>
            </w:pPr>
            <w:r w:rsidRPr="00E9356B">
              <w:rPr>
                <w:rFonts w:ascii="Arial" w:eastAsia="Times New Roman" w:hAnsi="Arial" w:cs="Arial"/>
                <w:iCs/>
                <w:sz w:val="24"/>
                <w:szCs w:val="24"/>
                <w:lang w:eastAsia="ru-RU"/>
              </w:rPr>
              <w:t xml:space="preserve">6.2.6 и таблица А.1 </w:t>
            </w:r>
          </w:p>
        </w:tc>
      </w:tr>
      <w:tr w:rsidR="002E1938" w:rsidRPr="00E9356B" w14:paraId="3E65C6DF" w14:textId="77777777" w:rsidTr="0012195C">
        <w:tblPrEx>
          <w:tblBorders>
            <w:left w:val="single" w:sz="4" w:space="0" w:color="auto"/>
          </w:tblBorders>
          <w:tblLook w:val="00A0" w:firstRow="1" w:lastRow="0" w:firstColumn="1" w:lastColumn="0" w:noHBand="0" w:noVBand="0"/>
        </w:tblPrEx>
        <w:tc>
          <w:tcPr>
            <w:tcW w:w="3786" w:type="pct"/>
            <w:tcBorders>
              <w:left w:val="nil"/>
            </w:tcBorders>
          </w:tcPr>
          <w:p w14:paraId="185C6F15" w14:textId="18110B77" w:rsidR="000841F0" w:rsidRPr="00E9356B" w:rsidRDefault="000841F0" w:rsidP="00E9356B">
            <w:pPr>
              <w:spacing w:after="0" w:line="360" w:lineRule="auto"/>
              <w:ind w:firstLine="709"/>
              <w:rPr>
                <w:rFonts w:ascii="Arial" w:eastAsia="Times New Roman" w:hAnsi="Arial" w:cs="Arial"/>
                <w:iCs/>
                <w:sz w:val="24"/>
                <w:szCs w:val="24"/>
                <w:lang w:eastAsia="ru-RU"/>
              </w:rPr>
            </w:pPr>
            <w:r w:rsidRPr="00E9356B">
              <w:rPr>
                <w:rFonts w:ascii="Arial" w:eastAsia="Times New Roman" w:hAnsi="Arial" w:cs="Arial"/>
                <w:sz w:val="24"/>
                <w:szCs w:val="24"/>
                <w:lang w:eastAsia="ru-RU"/>
              </w:rPr>
              <w:t xml:space="preserve">6) </w:t>
            </w:r>
            <w:r w:rsidRPr="00E9356B">
              <w:rPr>
                <w:rFonts w:ascii="Arial" w:eastAsia="Times New Roman" w:hAnsi="Arial" w:cs="Arial"/>
                <w:iCs/>
                <w:sz w:val="24"/>
                <w:szCs w:val="24"/>
                <w:lang w:eastAsia="ru-RU"/>
              </w:rPr>
              <w:t xml:space="preserve">длину муфты по наружной поверхности </w:t>
            </w:r>
            <w:r w:rsidRPr="00E9356B">
              <w:rPr>
                <w:rFonts w:ascii="Arial" w:eastAsia="Times New Roman" w:hAnsi="Arial" w:cs="Arial"/>
                <w:i/>
                <w:iCs/>
                <w:sz w:val="24"/>
                <w:szCs w:val="24"/>
                <w:lang w:val="en-US" w:eastAsia="ru-RU"/>
              </w:rPr>
              <w:t>L</w:t>
            </w:r>
            <w:r w:rsidRPr="00E9356B">
              <w:rPr>
                <w:rFonts w:ascii="Arial" w:eastAsia="Times New Roman" w:hAnsi="Arial" w:cs="Arial"/>
                <w:iCs/>
                <w:sz w:val="24"/>
                <w:szCs w:val="24"/>
                <w:vertAlign w:val="subscript"/>
                <w:lang w:val="en-US" w:eastAsia="ru-RU"/>
              </w:rPr>
              <w:t>b</w:t>
            </w:r>
            <w:r w:rsidR="00090AA5" w:rsidRPr="00E9356B">
              <w:rPr>
                <w:rFonts w:ascii="Arial" w:eastAsia="Times New Roman" w:hAnsi="Arial" w:cs="Arial"/>
                <w:iCs/>
                <w:sz w:val="24"/>
                <w:szCs w:val="24"/>
                <w:lang w:eastAsia="ru-RU"/>
              </w:rPr>
              <w:t>……</w:t>
            </w:r>
            <w:r w:rsidR="00E412AE">
              <w:rPr>
                <w:rFonts w:ascii="Arial" w:eastAsia="Times New Roman" w:hAnsi="Arial" w:cs="Arial"/>
                <w:iCs/>
                <w:sz w:val="24"/>
                <w:szCs w:val="24"/>
                <w:lang w:eastAsia="ru-RU"/>
              </w:rPr>
              <w:t>………</w:t>
            </w:r>
            <w:r w:rsidR="00F90B21">
              <w:rPr>
                <w:rFonts w:ascii="Arial" w:eastAsia="Times New Roman" w:hAnsi="Arial" w:cs="Arial"/>
                <w:iCs/>
                <w:sz w:val="24"/>
                <w:szCs w:val="24"/>
                <w:lang w:eastAsia="ru-RU"/>
              </w:rPr>
              <w:t>…</w:t>
            </w:r>
          </w:p>
        </w:tc>
        <w:tc>
          <w:tcPr>
            <w:tcW w:w="1214" w:type="pct"/>
            <w:tcBorders>
              <w:right w:val="single" w:sz="4" w:space="0" w:color="auto"/>
            </w:tcBorders>
          </w:tcPr>
          <w:p w14:paraId="7DE4678F" w14:textId="1B89B0C6" w:rsidR="000841F0" w:rsidRPr="00E9356B" w:rsidRDefault="000841F0" w:rsidP="00E412AE">
            <w:pPr>
              <w:spacing w:after="0" w:line="360" w:lineRule="auto"/>
              <w:rPr>
                <w:rFonts w:ascii="Arial" w:eastAsia="Times New Roman" w:hAnsi="Arial" w:cs="Arial"/>
                <w:iCs/>
                <w:sz w:val="24"/>
                <w:szCs w:val="24"/>
                <w:lang w:eastAsia="ru-RU"/>
              </w:rPr>
            </w:pPr>
            <w:r w:rsidRPr="00E9356B">
              <w:rPr>
                <w:rFonts w:ascii="Arial" w:eastAsia="Times New Roman" w:hAnsi="Arial" w:cs="Arial"/>
                <w:iCs/>
                <w:sz w:val="24"/>
                <w:szCs w:val="24"/>
                <w:lang w:eastAsia="ru-RU"/>
              </w:rPr>
              <w:t xml:space="preserve">6.2.6 и таблица А.1 </w:t>
            </w:r>
          </w:p>
        </w:tc>
      </w:tr>
      <w:tr w:rsidR="002E1938" w:rsidRPr="00E9356B" w14:paraId="1E3852B5" w14:textId="77777777" w:rsidTr="0012195C">
        <w:tblPrEx>
          <w:tblBorders>
            <w:left w:val="single" w:sz="4" w:space="0" w:color="auto"/>
          </w:tblBorders>
          <w:tblLook w:val="00A0" w:firstRow="1" w:lastRow="0" w:firstColumn="1" w:lastColumn="0" w:noHBand="0" w:noVBand="0"/>
        </w:tblPrEx>
        <w:tc>
          <w:tcPr>
            <w:tcW w:w="3786" w:type="pct"/>
            <w:tcBorders>
              <w:left w:val="nil"/>
            </w:tcBorders>
          </w:tcPr>
          <w:p w14:paraId="618B1E78" w14:textId="528B95A5" w:rsidR="000841F0" w:rsidRPr="00E9356B" w:rsidRDefault="000841F0" w:rsidP="00E9356B">
            <w:pPr>
              <w:spacing w:after="0" w:line="360" w:lineRule="auto"/>
              <w:ind w:firstLine="709"/>
              <w:rPr>
                <w:rFonts w:ascii="Arial" w:eastAsia="Times New Roman" w:hAnsi="Arial" w:cs="Arial"/>
                <w:sz w:val="24"/>
                <w:szCs w:val="24"/>
                <w:lang w:eastAsia="ru-RU"/>
              </w:rPr>
            </w:pPr>
            <w:r w:rsidRPr="00E9356B">
              <w:rPr>
                <w:rFonts w:ascii="Arial" w:eastAsia="Times New Roman" w:hAnsi="Arial" w:cs="Arial"/>
                <w:sz w:val="24"/>
                <w:szCs w:val="24"/>
                <w:lang w:eastAsia="ru-RU"/>
              </w:rPr>
              <w:t xml:space="preserve">7) </w:t>
            </w:r>
            <w:r w:rsidRPr="00E9356B">
              <w:rPr>
                <w:rFonts w:ascii="Arial" w:eastAsia="Times New Roman" w:hAnsi="Arial" w:cs="Arial"/>
                <w:iCs/>
                <w:sz w:val="24"/>
                <w:szCs w:val="24"/>
                <w:lang w:eastAsia="ru-RU"/>
              </w:rPr>
              <w:t>вид заплечика под элеватор – конический или прямоугольный</w:t>
            </w:r>
            <w:r w:rsidR="002E1938">
              <w:rPr>
                <w:rFonts w:ascii="Arial" w:eastAsia="Times New Roman" w:hAnsi="Arial" w:cs="Arial"/>
                <w:iCs/>
                <w:sz w:val="24"/>
                <w:szCs w:val="24"/>
                <w:lang w:eastAsia="ru-RU"/>
              </w:rPr>
              <w:t>……………………………………………………………</w:t>
            </w:r>
            <w:r w:rsidR="0012195C">
              <w:rPr>
                <w:rFonts w:ascii="Arial" w:eastAsia="Times New Roman" w:hAnsi="Arial" w:cs="Arial"/>
                <w:iCs/>
                <w:sz w:val="24"/>
                <w:szCs w:val="24"/>
                <w:lang w:eastAsia="ru-RU"/>
              </w:rPr>
              <w:t>…….</w:t>
            </w:r>
          </w:p>
        </w:tc>
        <w:tc>
          <w:tcPr>
            <w:tcW w:w="1214" w:type="pct"/>
            <w:tcBorders>
              <w:right w:val="single" w:sz="4" w:space="0" w:color="auto"/>
            </w:tcBorders>
          </w:tcPr>
          <w:p w14:paraId="0906C163" w14:textId="77777777" w:rsidR="002E1938" w:rsidRDefault="002E1938" w:rsidP="00E412AE">
            <w:pPr>
              <w:spacing w:after="0" w:line="360" w:lineRule="auto"/>
              <w:rPr>
                <w:rFonts w:ascii="Arial" w:eastAsia="Times New Roman" w:hAnsi="Arial" w:cs="Arial"/>
                <w:bCs/>
                <w:spacing w:val="-3"/>
                <w:sz w:val="24"/>
                <w:szCs w:val="24"/>
                <w:lang w:eastAsia="ru-RU"/>
              </w:rPr>
            </w:pPr>
          </w:p>
          <w:p w14:paraId="387FE9C7" w14:textId="33BD8792" w:rsidR="000841F0" w:rsidRPr="00E9356B" w:rsidRDefault="000841F0" w:rsidP="00E412AE">
            <w:pPr>
              <w:spacing w:after="0" w:line="360" w:lineRule="auto"/>
              <w:rPr>
                <w:rFonts w:ascii="Arial" w:eastAsia="Times New Roman" w:hAnsi="Arial" w:cs="Arial"/>
                <w:sz w:val="24"/>
                <w:szCs w:val="24"/>
                <w:lang w:eastAsia="ru-RU"/>
              </w:rPr>
            </w:pPr>
            <w:r w:rsidRPr="00E9356B">
              <w:rPr>
                <w:rFonts w:ascii="Arial" w:eastAsia="Times New Roman" w:hAnsi="Arial" w:cs="Arial"/>
                <w:bCs/>
                <w:spacing w:val="-3"/>
                <w:sz w:val="24"/>
                <w:szCs w:val="24"/>
                <w:lang w:eastAsia="ru-RU"/>
              </w:rPr>
              <w:t>6.2.2</w:t>
            </w:r>
          </w:p>
        </w:tc>
      </w:tr>
      <w:tr w:rsidR="002E1938" w:rsidRPr="00E9356B" w14:paraId="28F1F5AD" w14:textId="77777777" w:rsidTr="0012195C">
        <w:tblPrEx>
          <w:tblBorders>
            <w:left w:val="single" w:sz="4" w:space="0" w:color="auto"/>
          </w:tblBorders>
          <w:tblLook w:val="00A0" w:firstRow="1" w:lastRow="0" w:firstColumn="1" w:lastColumn="0" w:noHBand="0" w:noVBand="0"/>
        </w:tblPrEx>
        <w:tc>
          <w:tcPr>
            <w:tcW w:w="3786" w:type="pct"/>
            <w:tcBorders>
              <w:left w:val="nil"/>
            </w:tcBorders>
          </w:tcPr>
          <w:p w14:paraId="71C9B44E" w14:textId="6F66E83F" w:rsidR="000841F0" w:rsidRPr="00E9356B" w:rsidRDefault="000841F0" w:rsidP="00E9356B">
            <w:pPr>
              <w:spacing w:after="0" w:line="360" w:lineRule="auto"/>
              <w:ind w:firstLine="709"/>
              <w:rPr>
                <w:rFonts w:ascii="Arial" w:eastAsia="Times New Roman" w:hAnsi="Arial" w:cs="Arial"/>
                <w:sz w:val="24"/>
                <w:szCs w:val="24"/>
                <w:lang w:eastAsia="ru-RU"/>
              </w:rPr>
            </w:pPr>
            <w:r w:rsidRPr="00E9356B">
              <w:rPr>
                <w:rFonts w:ascii="Arial" w:eastAsia="Times New Roman" w:hAnsi="Arial" w:cs="Arial"/>
                <w:sz w:val="24"/>
                <w:szCs w:val="24"/>
                <w:lang w:eastAsia="ru-RU"/>
              </w:rPr>
              <w:t xml:space="preserve">8) общую длину ниппеля </w:t>
            </w:r>
            <w:r w:rsidRPr="00E9356B">
              <w:rPr>
                <w:rFonts w:ascii="Arial" w:eastAsia="Times New Roman" w:hAnsi="Arial" w:cs="Arial"/>
                <w:iCs/>
                <w:sz w:val="24"/>
                <w:szCs w:val="24"/>
                <w:lang w:eastAsia="ru-RU"/>
              </w:rPr>
              <w:t>………………………</w:t>
            </w:r>
            <w:r w:rsidR="00090AA5" w:rsidRPr="00E9356B">
              <w:rPr>
                <w:rFonts w:ascii="Arial" w:eastAsia="Times New Roman" w:hAnsi="Arial" w:cs="Arial"/>
                <w:iCs/>
                <w:sz w:val="24"/>
                <w:szCs w:val="24"/>
                <w:lang w:eastAsia="ru-RU"/>
              </w:rPr>
              <w:t>……</w:t>
            </w:r>
            <w:r w:rsidR="00E412AE">
              <w:rPr>
                <w:rFonts w:ascii="Arial" w:eastAsia="Times New Roman" w:hAnsi="Arial" w:cs="Arial"/>
                <w:iCs/>
                <w:sz w:val="24"/>
                <w:szCs w:val="24"/>
                <w:lang w:eastAsia="ru-RU"/>
              </w:rPr>
              <w:t>………</w:t>
            </w:r>
            <w:r w:rsidR="00F90B21">
              <w:rPr>
                <w:rFonts w:ascii="Arial" w:eastAsia="Times New Roman" w:hAnsi="Arial" w:cs="Arial"/>
                <w:iCs/>
                <w:sz w:val="24"/>
                <w:szCs w:val="24"/>
                <w:lang w:eastAsia="ru-RU"/>
              </w:rPr>
              <w:t>…</w:t>
            </w:r>
          </w:p>
        </w:tc>
        <w:tc>
          <w:tcPr>
            <w:tcW w:w="1214" w:type="pct"/>
            <w:tcBorders>
              <w:right w:val="single" w:sz="4" w:space="0" w:color="auto"/>
            </w:tcBorders>
          </w:tcPr>
          <w:p w14:paraId="62170A45" w14:textId="73652265" w:rsidR="000841F0" w:rsidRPr="00E9356B" w:rsidRDefault="000841F0" w:rsidP="00E412AE">
            <w:pPr>
              <w:spacing w:after="0" w:line="360" w:lineRule="auto"/>
              <w:rPr>
                <w:rFonts w:ascii="Arial" w:eastAsia="Times New Roman" w:hAnsi="Arial" w:cs="Arial"/>
                <w:bCs/>
                <w:spacing w:val="-3"/>
                <w:sz w:val="24"/>
                <w:szCs w:val="24"/>
                <w:lang w:eastAsia="ru-RU"/>
              </w:rPr>
            </w:pPr>
            <w:r w:rsidRPr="00E9356B">
              <w:rPr>
                <w:rFonts w:ascii="Arial" w:eastAsia="Times New Roman" w:hAnsi="Arial" w:cs="Arial"/>
                <w:iCs/>
                <w:sz w:val="24"/>
                <w:szCs w:val="24"/>
                <w:lang w:eastAsia="ru-RU"/>
              </w:rPr>
              <w:t>таблица А.1</w:t>
            </w:r>
          </w:p>
        </w:tc>
      </w:tr>
      <w:tr w:rsidR="002E1938" w:rsidRPr="00E9356B" w14:paraId="3F34F837" w14:textId="77777777" w:rsidTr="0012195C">
        <w:tblPrEx>
          <w:tblBorders>
            <w:left w:val="single" w:sz="4" w:space="0" w:color="auto"/>
          </w:tblBorders>
          <w:tblLook w:val="00A0" w:firstRow="1" w:lastRow="0" w:firstColumn="1" w:lastColumn="0" w:noHBand="0" w:noVBand="0"/>
        </w:tblPrEx>
        <w:tc>
          <w:tcPr>
            <w:tcW w:w="3786" w:type="pct"/>
            <w:tcBorders>
              <w:left w:val="nil"/>
            </w:tcBorders>
          </w:tcPr>
          <w:p w14:paraId="656AA3F2" w14:textId="0407D235" w:rsidR="000841F0" w:rsidRPr="00E9356B" w:rsidRDefault="000841F0" w:rsidP="00E9356B">
            <w:pPr>
              <w:spacing w:after="0" w:line="360" w:lineRule="auto"/>
              <w:ind w:firstLine="709"/>
              <w:rPr>
                <w:rFonts w:ascii="Arial" w:eastAsia="Times New Roman" w:hAnsi="Arial" w:cs="Arial"/>
                <w:sz w:val="24"/>
                <w:szCs w:val="24"/>
                <w:lang w:eastAsia="ru-RU"/>
              </w:rPr>
            </w:pPr>
            <w:r w:rsidRPr="00E9356B">
              <w:rPr>
                <w:rFonts w:ascii="Arial" w:eastAsia="Times New Roman" w:hAnsi="Arial" w:cs="Arial"/>
                <w:sz w:val="24"/>
                <w:szCs w:val="24"/>
                <w:lang w:eastAsia="ru-RU"/>
              </w:rPr>
              <w:t xml:space="preserve">9) общую длину муфты </w:t>
            </w:r>
            <w:r w:rsidRPr="00E9356B">
              <w:rPr>
                <w:rFonts w:ascii="Arial" w:eastAsia="Times New Roman" w:hAnsi="Arial" w:cs="Arial"/>
                <w:iCs/>
                <w:sz w:val="24"/>
                <w:szCs w:val="24"/>
                <w:lang w:eastAsia="ru-RU"/>
              </w:rPr>
              <w:t>…………………………</w:t>
            </w:r>
            <w:r w:rsidR="00090AA5" w:rsidRPr="00E9356B">
              <w:rPr>
                <w:rFonts w:ascii="Arial" w:eastAsia="Times New Roman" w:hAnsi="Arial" w:cs="Arial"/>
                <w:iCs/>
                <w:sz w:val="24"/>
                <w:szCs w:val="24"/>
                <w:lang w:eastAsia="ru-RU"/>
              </w:rPr>
              <w:t>…...</w:t>
            </w:r>
            <w:r w:rsidR="00E412AE">
              <w:rPr>
                <w:rFonts w:ascii="Arial" w:eastAsia="Times New Roman" w:hAnsi="Arial" w:cs="Arial"/>
                <w:iCs/>
                <w:sz w:val="24"/>
                <w:szCs w:val="24"/>
                <w:lang w:eastAsia="ru-RU"/>
              </w:rPr>
              <w:t>...........</w:t>
            </w:r>
            <w:r w:rsidR="00F90B21">
              <w:rPr>
                <w:rFonts w:ascii="Arial" w:eastAsia="Times New Roman" w:hAnsi="Arial" w:cs="Arial"/>
                <w:iCs/>
                <w:sz w:val="24"/>
                <w:szCs w:val="24"/>
                <w:lang w:eastAsia="ru-RU"/>
              </w:rPr>
              <w:t>.....</w:t>
            </w:r>
          </w:p>
        </w:tc>
        <w:tc>
          <w:tcPr>
            <w:tcW w:w="1214" w:type="pct"/>
            <w:tcBorders>
              <w:right w:val="single" w:sz="4" w:space="0" w:color="auto"/>
            </w:tcBorders>
          </w:tcPr>
          <w:p w14:paraId="47205A4C" w14:textId="09E56E96" w:rsidR="000841F0" w:rsidRPr="00E9356B" w:rsidRDefault="000841F0" w:rsidP="00E412AE">
            <w:pPr>
              <w:spacing w:after="0" w:line="360" w:lineRule="auto"/>
              <w:rPr>
                <w:rFonts w:ascii="Arial" w:eastAsia="Times New Roman" w:hAnsi="Arial" w:cs="Arial"/>
                <w:bCs/>
                <w:spacing w:val="-3"/>
                <w:sz w:val="24"/>
                <w:szCs w:val="24"/>
                <w:lang w:eastAsia="ru-RU"/>
              </w:rPr>
            </w:pPr>
            <w:r w:rsidRPr="00E9356B">
              <w:rPr>
                <w:rFonts w:ascii="Arial" w:eastAsia="Times New Roman" w:hAnsi="Arial" w:cs="Arial"/>
                <w:iCs/>
                <w:sz w:val="24"/>
                <w:szCs w:val="24"/>
                <w:lang w:eastAsia="ru-RU"/>
              </w:rPr>
              <w:t>таблица А.1</w:t>
            </w:r>
          </w:p>
        </w:tc>
      </w:tr>
      <w:tr w:rsidR="002E1938" w:rsidRPr="00E9356B" w14:paraId="2EF168B9" w14:textId="77777777" w:rsidTr="0012195C">
        <w:tblPrEx>
          <w:tblBorders>
            <w:left w:val="single" w:sz="4" w:space="0" w:color="auto"/>
          </w:tblBorders>
          <w:tblLook w:val="00A0" w:firstRow="1" w:lastRow="0" w:firstColumn="1" w:lastColumn="0" w:noHBand="0" w:noVBand="0"/>
        </w:tblPrEx>
        <w:trPr>
          <w:trHeight w:val="72"/>
        </w:trPr>
        <w:tc>
          <w:tcPr>
            <w:tcW w:w="3786" w:type="pct"/>
            <w:tcBorders>
              <w:left w:val="nil"/>
            </w:tcBorders>
          </w:tcPr>
          <w:p w14:paraId="6E233151" w14:textId="2D979C13" w:rsidR="000841F0" w:rsidRPr="00E9356B" w:rsidRDefault="000841F0" w:rsidP="00E9356B">
            <w:pPr>
              <w:spacing w:after="0" w:line="360" w:lineRule="auto"/>
              <w:ind w:firstLine="709"/>
              <w:rPr>
                <w:rFonts w:ascii="Arial" w:eastAsia="Times New Roman" w:hAnsi="Arial" w:cs="Arial"/>
                <w:sz w:val="24"/>
                <w:szCs w:val="24"/>
                <w:lang w:eastAsia="ru-RU"/>
              </w:rPr>
            </w:pPr>
            <w:r w:rsidRPr="00E9356B">
              <w:rPr>
                <w:rFonts w:ascii="Arial" w:eastAsia="Times New Roman" w:hAnsi="Arial" w:cs="Arial"/>
                <w:sz w:val="24"/>
                <w:szCs w:val="24"/>
                <w:lang w:eastAsia="ru-RU"/>
              </w:rPr>
              <w:t xml:space="preserve">10) </w:t>
            </w:r>
            <w:r w:rsidRPr="00E9356B">
              <w:rPr>
                <w:rFonts w:ascii="Arial" w:eastAsia="Times New Roman" w:hAnsi="Arial" w:cs="Arial"/>
                <w:iCs/>
                <w:sz w:val="24"/>
                <w:szCs w:val="24"/>
                <w:lang w:eastAsia="ru-RU"/>
              </w:rPr>
              <w:t xml:space="preserve">направление резьбы – </w:t>
            </w:r>
            <w:r w:rsidRPr="00E9356B">
              <w:rPr>
                <w:rFonts w:ascii="Arial" w:eastAsia="Times New Roman" w:hAnsi="Arial" w:cs="Arial"/>
                <w:sz w:val="24"/>
                <w:szCs w:val="24"/>
                <w:lang w:eastAsia="ru-RU"/>
              </w:rPr>
              <w:t>правое или левое…</w:t>
            </w:r>
            <w:r w:rsidR="00090AA5" w:rsidRPr="00E9356B">
              <w:rPr>
                <w:rFonts w:ascii="Arial" w:eastAsia="Times New Roman" w:hAnsi="Arial" w:cs="Arial"/>
                <w:sz w:val="24"/>
                <w:szCs w:val="24"/>
                <w:lang w:eastAsia="ru-RU"/>
              </w:rPr>
              <w:t>…</w:t>
            </w:r>
            <w:r w:rsidR="00E412AE">
              <w:rPr>
                <w:rFonts w:ascii="Arial" w:eastAsia="Times New Roman" w:hAnsi="Arial" w:cs="Arial"/>
                <w:sz w:val="24"/>
                <w:szCs w:val="24"/>
                <w:lang w:eastAsia="ru-RU"/>
              </w:rPr>
              <w:t>………</w:t>
            </w:r>
            <w:r w:rsidR="00F90B21">
              <w:rPr>
                <w:rFonts w:ascii="Arial" w:eastAsia="Times New Roman" w:hAnsi="Arial" w:cs="Arial"/>
                <w:sz w:val="24"/>
                <w:szCs w:val="24"/>
                <w:lang w:eastAsia="ru-RU"/>
              </w:rPr>
              <w:t>…</w:t>
            </w:r>
          </w:p>
        </w:tc>
        <w:tc>
          <w:tcPr>
            <w:tcW w:w="1214" w:type="pct"/>
            <w:tcBorders>
              <w:right w:val="single" w:sz="4" w:space="0" w:color="auto"/>
            </w:tcBorders>
            <w:vAlign w:val="center"/>
          </w:tcPr>
          <w:p w14:paraId="5727DA60" w14:textId="77777777" w:rsidR="000841F0" w:rsidRPr="00E9356B" w:rsidRDefault="000841F0" w:rsidP="00E412AE">
            <w:pPr>
              <w:spacing w:after="0" w:line="360" w:lineRule="auto"/>
              <w:rPr>
                <w:rFonts w:ascii="Arial" w:eastAsia="Times New Roman" w:hAnsi="Arial" w:cs="Arial"/>
                <w:sz w:val="24"/>
                <w:szCs w:val="24"/>
                <w:lang w:eastAsia="ru-RU"/>
              </w:rPr>
            </w:pPr>
            <w:r w:rsidRPr="00E9356B">
              <w:rPr>
                <w:rFonts w:ascii="Arial" w:eastAsia="Times New Roman" w:hAnsi="Arial" w:cs="Arial"/>
                <w:sz w:val="24"/>
                <w:szCs w:val="24"/>
                <w:lang w:eastAsia="ru-RU"/>
              </w:rPr>
              <w:t>8.2.5</w:t>
            </w:r>
          </w:p>
        </w:tc>
      </w:tr>
      <w:tr w:rsidR="002E1938" w:rsidRPr="00E9356B" w14:paraId="513ECBF6" w14:textId="77777777" w:rsidTr="0012195C">
        <w:tblPrEx>
          <w:tblBorders>
            <w:left w:val="single" w:sz="4" w:space="0" w:color="auto"/>
          </w:tblBorders>
          <w:tblLook w:val="00A0" w:firstRow="1" w:lastRow="0" w:firstColumn="1" w:lastColumn="0" w:noHBand="0" w:noVBand="0"/>
        </w:tblPrEx>
        <w:tc>
          <w:tcPr>
            <w:tcW w:w="3786" w:type="pct"/>
            <w:tcBorders>
              <w:left w:val="nil"/>
            </w:tcBorders>
          </w:tcPr>
          <w:p w14:paraId="7E4B3E7F" w14:textId="5B08B809" w:rsidR="000841F0" w:rsidRPr="00E9356B" w:rsidRDefault="000841F0" w:rsidP="00E9356B">
            <w:pPr>
              <w:spacing w:after="0" w:line="360" w:lineRule="auto"/>
              <w:ind w:firstLine="709"/>
              <w:rPr>
                <w:rFonts w:ascii="Arial" w:eastAsia="Times New Roman" w:hAnsi="Arial" w:cs="Arial"/>
                <w:sz w:val="24"/>
                <w:szCs w:val="24"/>
                <w:lang w:eastAsia="ru-RU"/>
              </w:rPr>
            </w:pPr>
            <w:r w:rsidRPr="00E9356B">
              <w:rPr>
                <w:rFonts w:ascii="Arial" w:eastAsia="Times New Roman" w:hAnsi="Arial" w:cs="Arial"/>
                <w:sz w:val="24"/>
                <w:szCs w:val="24"/>
                <w:lang w:eastAsia="ru-RU"/>
              </w:rPr>
              <w:t xml:space="preserve">11) </w:t>
            </w:r>
            <w:r w:rsidRPr="00E9356B">
              <w:rPr>
                <w:rFonts w:ascii="Arial" w:eastAsia="Times New Roman" w:hAnsi="Arial" w:cs="Arial"/>
                <w:iCs/>
                <w:sz w:val="24"/>
                <w:szCs w:val="24"/>
                <w:lang w:eastAsia="ru-RU"/>
              </w:rPr>
              <w:t xml:space="preserve">наружный диаметр хвостовиков замка </w:t>
            </w:r>
            <w:r w:rsidRPr="00E9356B">
              <w:rPr>
                <w:rFonts w:ascii="Arial" w:eastAsia="Times New Roman" w:hAnsi="Arial" w:cs="Arial"/>
                <w:iCs/>
                <w:spacing w:val="-1"/>
                <w:sz w:val="24"/>
                <w:szCs w:val="24"/>
                <w:lang w:eastAsia="ru-RU"/>
              </w:rPr>
              <w:t>до</w:t>
            </w:r>
            <w:r w:rsidRPr="00E9356B">
              <w:rPr>
                <w:rFonts w:ascii="Arial" w:eastAsia="Times New Roman" w:hAnsi="Arial" w:cs="Arial"/>
                <w:iCs/>
                <w:sz w:val="24"/>
                <w:szCs w:val="24"/>
                <w:lang w:eastAsia="ru-RU"/>
              </w:rPr>
              <w:t xml:space="preserve"> сварки и окончательной механической обработки </w:t>
            </w:r>
            <w:r w:rsidRPr="00E9356B">
              <w:rPr>
                <w:rFonts w:ascii="Arial" w:eastAsia="Times New Roman" w:hAnsi="Arial" w:cs="Arial"/>
                <w:i/>
                <w:iCs/>
                <w:sz w:val="24"/>
                <w:szCs w:val="24"/>
                <w:lang w:eastAsia="ru-RU"/>
              </w:rPr>
              <w:t>D</w:t>
            </w:r>
            <w:r w:rsidRPr="00E9356B">
              <w:rPr>
                <w:rFonts w:ascii="Arial" w:eastAsia="Times New Roman" w:hAnsi="Arial" w:cs="Arial"/>
                <w:iCs/>
                <w:sz w:val="24"/>
                <w:szCs w:val="24"/>
                <w:vertAlign w:val="subscript"/>
                <w:lang w:val="en-US" w:eastAsia="ru-RU"/>
              </w:rPr>
              <w:t>j</w:t>
            </w:r>
            <w:r w:rsidRPr="00E9356B">
              <w:rPr>
                <w:rFonts w:ascii="Arial" w:eastAsia="Times New Roman" w:hAnsi="Arial" w:cs="Arial"/>
                <w:iCs/>
                <w:sz w:val="24"/>
                <w:szCs w:val="24"/>
                <w:lang w:eastAsia="ru-RU"/>
              </w:rPr>
              <w:t>…</w:t>
            </w:r>
            <w:r w:rsidR="00090AA5" w:rsidRPr="00E9356B">
              <w:rPr>
                <w:rFonts w:ascii="Arial" w:eastAsia="Times New Roman" w:hAnsi="Arial" w:cs="Arial"/>
                <w:iCs/>
                <w:sz w:val="24"/>
                <w:szCs w:val="24"/>
                <w:lang w:eastAsia="ru-RU"/>
              </w:rPr>
              <w:t>…………</w:t>
            </w:r>
            <w:r w:rsidR="00E412AE">
              <w:rPr>
                <w:rFonts w:ascii="Arial" w:eastAsia="Times New Roman" w:hAnsi="Arial" w:cs="Arial"/>
                <w:iCs/>
                <w:sz w:val="24"/>
                <w:szCs w:val="24"/>
                <w:lang w:eastAsia="ru-RU"/>
              </w:rPr>
              <w:t>………</w:t>
            </w:r>
            <w:r w:rsidR="00F90B21">
              <w:rPr>
                <w:rFonts w:ascii="Arial" w:eastAsia="Times New Roman" w:hAnsi="Arial" w:cs="Arial"/>
                <w:iCs/>
                <w:sz w:val="24"/>
                <w:szCs w:val="24"/>
                <w:lang w:eastAsia="ru-RU"/>
              </w:rPr>
              <w:t>……</w:t>
            </w:r>
          </w:p>
        </w:tc>
        <w:tc>
          <w:tcPr>
            <w:tcW w:w="1214" w:type="pct"/>
            <w:tcBorders>
              <w:right w:val="single" w:sz="4" w:space="0" w:color="auto"/>
            </w:tcBorders>
          </w:tcPr>
          <w:p w14:paraId="2C5F4D08" w14:textId="080ABD59" w:rsidR="000841F0" w:rsidRPr="00E9356B" w:rsidRDefault="000841F0" w:rsidP="00E9356B">
            <w:pPr>
              <w:spacing w:after="0" w:line="360" w:lineRule="auto"/>
              <w:ind w:firstLine="709"/>
              <w:rPr>
                <w:rFonts w:ascii="Arial" w:eastAsia="Times New Roman" w:hAnsi="Arial" w:cs="Arial"/>
                <w:sz w:val="24"/>
                <w:szCs w:val="24"/>
                <w:lang w:eastAsia="ru-RU"/>
              </w:rPr>
            </w:pPr>
          </w:p>
          <w:p w14:paraId="25E159CD" w14:textId="698AAC8E" w:rsidR="000841F0" w:rsidRPr="00E9356B" w:rsidRDefault="000841F0" w:rsidP="00857F7A">
            <w:pPr>
              <w:spacing w:after="0" w:line="360" w:lineRule="auto"/>
              <w:ind w:right="-116"/>
              <w:rPr>
                <w:rFonts w:ascii="Arial" w:eastAsia="Times New Roman" w:hAnsi="Arial" w:cs="Arial"/>
                <w:sz w:val="24"/>
                <w:szCs w:val="24"/>
                <w:lang w:eastAsia="ru-RU"/>
              </w:rPr>
            </w:pPr>
            <w:r w:rsidRPr="00E9356B">
              <w:rPr>
                <w:rFonts w:ascii="Arial" w:eastAsia="Times New Roman" w:hAnsi="Arial" w:cs="Arial"/>
                <w:sz w:val="24"/>
                <w:szCs w:val="24"/>
                <w:lang w:eastAsia="ru-RU"/>
              </w:rPr>
              <w:t xml:space="preserve">8.2.4 и </w:t>
            </w:r>
            <w:r w:rsidRPr="00E9356B">
              <w:rPr>
                <w:rFonts w:ascii="Arial" w:eastAsia="Times New Roman" w:hAnsi="Arial" w:cs="Arial"/>
                <w:iCs/>
                <w:sz w:val="24"/>
                <w:szCs w:val="24"/>
                <w:lang w:eastAsia="ru-RU"/>
              </w:rPr>
              <w:t>рисунок В.12</w:t>
            </w:r>
          </w:p>
        </w:tc>
      </w:tr>
      <w:tr w:rsidR="002E1938" w:rsidRPr="00E9356B" w14:paraId="150C5517" w14:textId="77777777" w:rsidTr="0012195C">
        <w:tblPrEx>
          <w:tblBorders>
            <w:left w:val="single" w:sz="4" w:space="0" w:color="auto"/>
          </w:tblBorders>
          <w:tblLook w:val="00A0" w:firstRow="1" w:lastRow="0" w:firstColumn="1" w:lastColumn="0" w:noHBand="0" w:noVBand="0"/>
        </w:tblPrEx>
        <w:tc>
          <w:tcPr>
            <w:tcW w:w="3786" w:type="pct"/>
            <w:tcBorders>
              <w:left w:val="nil"/>
              <w:bottom w:val="nil"/>
            </w:tcBorders>
          </w:tcPr>
          <w:p w14:paraId="712388F0" w14:textId="58D8AA54" w:rsidR="000841F0" w:rsidRPr="00E9356B" w:rsidRDefault="000841F0" w:rsidP="00E9356B">
            <w:pPr>
              <w:spacing w:after="0" w:line="360" w:lineRule="auto"/>
              <w:ind w:firstLine="709"/>
              <w:jc w:val="both"/>
              <w:rPr>
                <w:rFonts w:ascii="Arial" w:eastAsia="Times New Roman" w:hAnsi="Arial" w:cs="Arial"/>
                <w:sz w:val="24"/>
                <w:szCs w:val="24"/>
                <w:lang w:eastAsia="ru-RU"/>
              </w:rPr>
            </w:pPr>
            <w:r w:rsidRPr="00E9356B">
              <w:rPr>
                <w:rFonts w:ascii="Arial" w:eastAsia="Times New Roman" w:hAnsi="Arial" w:cs="Arial"/>
                <w:sz w:val="24"/>
                <w:szCs w:val="24"/>
                <w:lang w:eastAsia="ru-RU"/>
              </w:rPr>
              <w:t xml:space="preserve">12) внутренний диаметр </w:t>
            </w:r>
            <w:r w:rsidRPr="00E9356B">
              <w:rPr>
                <w:rFonts w:ascii="Arial" w:eastAsia="Times New Roman" w:hAnsi="Arial" w:cs="Arial"/>
                <w:iCs/>
                <w:sz w:val="24"/>
                <w:szCs w:val="24"/>
                <w:lang w:eastAsia="ru-RU"/>
              </w:rPr>
              <w:t xml:space="preserve">хвостовиков замка </w:t>
            </w:r>
            <w:r w:rsidRPr="00E9356B">
              <w:rPr>
                <w:rFonts w:ascii="Arial" w:eastAsia="Times New Roman" w:hAnsi="Arial" w:cs="Arial"/>
                <w:iCs/>
                <w:spacing w:val="-1"/>
                <w:sz w:val="24"/>
                <w:szCs w:val="24"/>
                <w:lang w:eastAsia="ru-RU"/>
              </w:rPr>
              <w:t>до</w:t>
            </w:r>
            <w:r w:rsidRPr="00E9356B">
              <w:rPr>
                <w:rFonts w:ascii="Arial" w:eastAsia="Times New Roman" w:hAnsi="Arial" w:cs="Arial"/>
                <w:iCs/>
                <w:sz w:val="24"/>
                <w:szCs w:val="24"/>
                <w:lang w:eastAsia="ru-RU"/>
              </w:rPr>
              <w:t xml:space="preserve"> сварки и окончательной механической обработки </w:t>
            </w:r>
            <w:r w:rsidRPr="00E9356B">
              <w:rPr>
                <w:rFonts w:ascii="Arial" w:eastAsia="Times New Roman" w:hAnsi="Arial" w:cs="Arial"/>
                <w:i/>
                <w:iCs/>
                <w:sz w:val="24"/>
                <w:szCs w:val="24"/>
                <w:lang w:val="en-US" w:eastAsia="ru-RU"/>
              </w:rPr>
              <w:t>d</w:t>
            </w:r>
            <w:r w:rsidRPr="00E9356B">
              <w:rPr>
                <w:rFonts w:ascii="Arial" w:eastAsia="Times New Roman" w:hAnsi="Arial" w:cs="Arial"/>
                <w:iCs/>
                <w:sz w:val="24"/>
                <w:szCs w:val="24"/>
                <w:vertAlign w:val="subscript"/>
                <w:lang w:val="en-US" w:eastAsia="ru-RU"/>
              </w:rPr>
              <w:t>j</w:t>
            </w:r>
            <w:r w:rsidRPr="00E9356B">
              <w:rPr>
                <w:rFonts w:ascii="Arial" w:eastAsia="Times New Roman" w:hAnsi="Arial" w:cs="Arial"/>
                <w:iCs/>
                <w:sz w:val="24"/>
                <w:szCs w:val="24"/>
                <w:lang w:eastAsia="ru-RU"/>
              </w:rPr>
              <w:t xml:space="preserve"> </w:t>
            </w:r>
            <w:r w:rsidR="00E412AE">
              <w:rPr>
                <w:rFonts w:ascii="Arial" w:eastAsia="Times New Roman" w:hAnsi="Arial" w:cs="Arial"/>
                <w:iCs/>
                <w:sz w:val="24"/>
                <w:szCs w:val="24"/>
                <w:lang w:eastAsia="ru-RU"/>
              </w:rPr>
              <w:t>………………………</w:t>
            </w:r>
            <w:r w:rsidR="002E1938">
              <w:rPr>
                <w:rFonts w:ascii="Arial" w:eastAsia="Times New Roman" w:hAnsi="Arial" w:cs="Arial"/>
                <w:iCs/>
                <w:sz w:val="24"/>
                <w:szCs w:val="24"/>
                <w:lang w:eastAsia="ru-RU"/>
              </w:rPr>
              <w:t>…</w:t>
            </w:r>
          </w:p>
        </w:tc>
        <w:tc>
          <w:tcPr>
            <w:tcW w:w="1214" w:type="pct"/>
            <w:tcBorders>
              <w:bottom w:val="nil"/>
              <w:right w:val="single" w:sz="4" w:space="0" w:color="auto"/>
            </w:tcBorders>
          </w:tcPr>
          <w:p w14:paraId="7B494097" w14:textId="77777777" w:rsidR="000841F0" w:rsidRPr="00E9356B" w:rsidRDefault="000841F0" w:rsidP="00E9356B">
            <w:pPr>
              <w:spacing w:after="0" w:line="360" w:lineRule="auto"/>
              <w:ind w:firstLine="709"/>
              <w:rPr>
                <w:rFonts w:ascii="Arial" w:eastAsia="Times New Roman" w:hAnsi="Arial" w:cs="Arial"/>
                <w:iCs/>
                <w:sz w:val="24"/>
                <w:szCs w:val="24"/>
                <w:lang w:eastAsia="ru-RU"/>
              </w:rPr>
            </w:pPr>
          </w:p>
          <w:p w14:paraId="626D4566" w14:textId="2333ED1C" w:rsidR="000841F0" w:rsidRPr="00E9356B" w:rsidRDefault="000841F0" w:rsidP="00E412AE">
            <w:pPr>
              <w:spacing w:after="0" w:line="360" w:lineRule="auto"/>
              <w:rPr>
                <w:rFonts w:ascii="Arial" w:eastAsia="Times New Roman" w:hAnsi="Arial" w:cs="Arial"/>
                <w:iCs/>
                <w:sz w:val="24"/>
                <w:szCs w:val="24"/>
                <w:lang w:eastAsia="ru-RU"/>
              </w:rPr>
            </w:pPr>
            <w:r w:rsidRPr="00E9356B">
              <w:rPr>
                <w:rFonts w:ascii="Arial" w:eastAsia="Times New Roman" w:hAnsi="Arial" w:cs="Arial"/>
                <w:iCs/>
                <w:sz w:val="24"/>
                <w:szCs w:val="24"/>
                <w:lang w:eastAsia="ru-RU"/>
              </w:rPr>
              <w:t>рисунок В.12</w:t>
            </w:r>
          </w:p>
        </w:tc>
      </w:tr>
      <w:tr w:rsidR="002E1938" w:rsidRPr="00E9356B" w14:paraId="17A0801F" w14:textId="77777777" w:rsidTr="0012195C">
        <w:tblPrEx>
          <w:tblBorders>
            <w:left w:val="single" w:sz="4" w:space="0" w:color="auto"/>
          </w:tblBorders>
          <w:tblLook w:val="00A0" w:firstRow="1" w:lastRow="0" w:firstColumn="1" w:lastColumn="0" w:noHBand="0" w:noVBand="0"/>
        </w:tblPrEx>
        <w:trPr>
          <w:trHeight w:val="360"/>
        </w:trPr>
        <w:tc>
          <w:tcPr>
            <w:tcW w:w="3786" w:type="pct"/>
            <w:tcBorders>
              <w:left w:val="nil"/>
            </w:tcBorders>
          </w:tcPr>
          <w:p w14:paraId="15291093" w14:textId="009F6D49" w:rsidR="000841F0" w:rsidRPr="00E9356B" w:rsidRDefault="000841F0" w:rsidP="00E9356B">
            <w:pPr>
              <w:spacing w:after="0" w:line="360" w:lineRule="auto"/>
              <w:ind w:firstLine="709"/>
              <w:rPr>
                <w:rFonts w:ascii="Arial" w:eastAsia="Times New Roman" w:hAnsi="Arial" w:cs="Arial"/>
                <w:sz w:val="24"/>
                <w:szCs w:val="24"/>
                <w:lang w:eastAsia="ru-RU"/>
              </w:rPr>
            </w:pPr>
            <w:r w:rsidRPr="00E9356B">
              <w:rPr>
                <w:rFonts w:ascii="Arial" w:eastAsia="Times New Roman" w:hAnsi="Arial" w:cs="Arial"/>
                <w:sz w:val="24"/>
                <w:szCs w:val="24"/>
                <w:lang w:eastAsia="ru-RU"/>
              </w:rPr>
              <w:t xml:space="preserve">13) </w:t>
            </w:r>
            <w:r w:rsidRPr="00E9356B">
              <w:rPr>
                <w:rFonts w:ascii="Arial" w:eastAsia="Times New Roman" w:hAnsi="Arial" w:cs="Arial"/>
                <w:iCs/>
                <w:sz w:val="24"/>
                <w:szCs w:val="24"/>
                <w:lang w:eastAsia="ru-RU"/>
              </w:rPr>
              <w:t>угол конического участка ниппеля</w:t>
            </w:r>
            <w:r w:rsidRPr="00E9356B">
              <w:rPr>
                <w:rFonts w:ascii="Arial" w:eastAsia="Times New Roman" w:hAnsi="Arial" w:cs="Arial"/>
                <w:iCs/>
                <w:spacing w:val="-1"/>
                <w:sz w:val="24"/>
                <w:szCs w:val="24"/>
                <w:lang w:eastAsia="ru-RU"/>
              </w:rPr>
              <w:t xml:space="preserve"> – 35° или 18°</w:t>
            </w:r>
            <w:r w:rsidR="00090AA5" w:rsidRPr="00E9356B">
              <w:rPr>
                <w:rFonts w:ascii="Arial" w:eastAsia="Times New Roman" w:hAnsi="Arial" w:cs="Arial"/>
                <w:iCs/>
                <w:spacing w:val="-1"/>
                <w:sz w:val="24"/>
                <w:szCs w:val="24"/>
                <w:lang w:eastAsia="ru-RU"/>
              </w:rPr>
              <w:t>……</w:t>
            </w:r>
            <w:r w:rsidR="002E1938">
              <w:rPr>
                <w:rFonts w:ascii="Arial" w:eastAsia="Times New Roman" w:hAnsi="Arial" w:cs="Arial"/>
                <w:iCs/>
                <w:spacing w:val="-1"/>
                <w:sz w:val="24"/>
                <w:szCs w:val="24"/>
                <w:lang w:eastAsia="ru-RU"/>
              </w:rPr>
              <w:t>….</w:t>
            </w:r>
          </w:p>
        </w:tc>
        <w:tc>
          <w:tcPr>
            <w:tcW w:w="1214" w:type="pct"/>
            <w:tcBorders>
              <w:right w:val="single" w:sz="4" w:space="0" w:color="auto"/>
            </w:tcBorders>
          </w:tcPr>
          <w:p w14:paraId="7EC2F0E5" w14:textId="41BD273B" w:rsidR="000841F0" w:rsidRPr="00E9356B" w:rsidRDefault="000841F0" w:rsidP="00E412AE">
            <w:pPr>
              <w:spacing w:after="0" w:line="360" w:lineRule="auto"/>
              <w:rPr>
                <w:rFonts w:ascii="Arial" w:eastAsia="Times New Roman" w:hAnsi="Arial" w:cs="Arial"/>
                <w:iCs/>
                <w:sz w:val="24"/>
                <w:szCs w:val="24"/>
                <w:lang w:eastAsia="ru-RU"/>
              </w:rPr>
            </w:pPr>
            <w:r w:rsidRPr="00E9356B">
              <w:rPr>
                <w:rFonts w:ascii="Arial" w:eastAsia="Times New Roman" w:hAnsi="Arial" w:cs="Arial"/>
                <w:iCs/>
                <w:sz w:val="24"/>
                <w:szCs w:val="24"/>
                <w:lang w:eastAsia="ru-RU"/>
              </w:rPr>
              <w:t>рисунок В.12</w:t>
            </w:r>
          </w:p>
        </w:tc>
      </w:tr>
      <w:tr w:rsidR="002E1938" w:rsidRPr="00E9356B" w14:paraId="721728D6" w14:textId="77777777" w:rsidTr="0012195C">
        <w:tblPrEx>
          <w:tblBorders>
            <w:left w:val="single" w:sz="4" w:space="0" w:color="auto"/>
          </w:tblBorders>
          <w:tblLook w:val="00A0" w:firstRow="1" w:lastRow="0" w:firstColumn="1" w:lastColumn="0" w:noHBand="0" w:noVBand="0"/>
        </w:tblPrEx>
        <w:trPr>
          <w:trHeight w:val="946"/>
        </w:trPr>
        <w:tc>
          <w:tcPr>
            <w:tcW w:w="3786" w:type="pct"/>
            <w:tcBorders>
              <w:left w:val="nil"/>
            </w:tcBorders>
          </w:tcPr>
          <w:p w14:paraId="035FF3B7" w14:textId="2A277451" w:rsidR="000841F0" w:rsidRPr="00E9356B" w:rsidRDefault="000841F0" w:rsidP="00A313EF">
            <w:pPr>
              <w:spacing w:after="0" w:line="360" w:lineRule="auto"/>
              <w:ind w:right="-71" w:firstLine="709"/>
              <w:rPr>
                <w:rFonts w:ascii="Arial" w:eastAsia="Times New Roman" w:hAnsi="Arial" w:cs="Arial"/>
                <w:iCs/>
                <w:sz w:val="24"/>
                <w:szCs w:val="24"/>
                <w:lang w:eastAsia="ru-RU"/>
              </w:rPr>
            </w:pPr>
            <w:r w:rsidRPr="00E9356B">
              <w:rPr>
                <w:rFonts w:ascii="Arial" w:eastAsia="Times New Roman" w:hAnsi="Arial" w:cs="Arial"/>
                <w:sz w:val="24"/>
                <w:szCs w:val="24"/>
                <w:lang w:eastAsia="ru-RU"/>
              </w:rPr>
              <w:t xml:space="preserve">14) радиус </w:t>
            </w:r>
            <w:r w:rsidRPr="00E9356B">
              <w:rPr>
                <w:rFonts w:ascii="Arial" w:eastAsia="Times New Roman" w:hAnsi="Arial" w:cs="Arial"/>
                <w:iCs/>
                <w:sz w:val="24"/>
                <w:szCs w:val="24"/>
                <w:lang w:eastAsia="ru-RU"/>
              </w:rPr>
              <w:t xml:space="preserve">сопряжения наружной поверхности хвостовика ниппеля и прилегающей конической поверхности </w:t>
            </w:r>
            <w:r w:rsidRPr="00E9356B">
              <w:rPr>
                <w:rFonts w:ascii="Arial" w:eastAsia="Times New Roman" w:hAnsi="Arial" w:cs="Arial"/>
                <w:i/>
                <w:iCs/>
                <w:sz w:val="24"/>
                <w:szCs w:val="24"/>
                <w:lang w:val="en-US" w:eastAsia="ru-RU"/>
              </w:rPr>
              <w:t>R</w:t>
            </w:r>
            <w:r w:rsidRPr="00E9356B">
              <w:rPr>
                <w:rFonts w:ascii="Arial" w:eastAsia="Times New Roman" w:hAnsi="Arial" w:cs="Arial"/>
                <w:iCs/>
                <w:sz w:val="24"/>
                <w:szCs w:val="24"/>
                <w:vertAlign w:val="subscript"/>
                <w:lang w:val="en-US" w:eastAsia="ru-RU"/>
              </w:rPr>
              <w:t>p</w:t>
            </w:r>
            <w:r w:rsidRPr="00E9356B">
              <w:rPr>
                <w:rFonts w:ascii="Arial" w:eastAsia="Times New Roman" w:hAnsi="Arial" w:cs="Arial"/>
                <w:iCs/>
                <w:sz w:val="24"/>
                <w:szCs w:val="24"/>
                <w:vertAlign w:val="subscript"/>
                <w:lang w:eastAsia="ru-RU"/>
              </w:rPr>
              <w:t xml:space="preserve"> </w:t>
            </w:r>
            <w:r w:rsidRPr="00E9356B">
              <w:rPr>
                <w:rFonts w:ascii="Arial" w:eastAsia="Times New Roman" w:hAnsi="Arial" w:cs="Arial"/>
                <w:iCs/>
                <w:sz w:val="24"/>
                <w:szCs w:val="24"/>
                <w:lang w:eastAsia="ru-RU"/>
              </w:rPr>
              <w:t>для угла конусности</w:t>
            </w:r>
            <w:r w:rsidR="00A313EF">
              <w:rPr>
                <w:rFonts w:ascii="Arial" w:eastAsia="Times New Roman" w:hAnsi="Arial" w:cs="Arial"/>
                <w:iCs/>
                <w:sz w:val="24"/>
                <w:szCs w:val="24"/>
                <w:lang w:eastAsia="ru-RU"/>
              </w:rPr>
              <w:t xml:space="preserve"> </w:t>
            </w:r>
            <w:r w:rsidRPr="00E9356B">
              <w:rPr>
                <w:rFonts w:ascii="Arial" w:eastAsia="Times New Roman" w:hAnsi="Arial" w:cs="Arial"/>
                <w:iCs/>
                <w:sz w:val="24"/>
                <w:szCs w:val="24"/>
                <w:lang w:eastAsia="ru-RU"/>
              </w:rPr>
              <w:t>35</w:t>
            </w:r>
            <w:r w:rsidR="00077C9C" w:rsidRPr="00E9356B">
              <w:rPr>
                <w:rFonts w:ascii="Arial" w:eastAsia="Times New Roman" w:hAnsi="Arial" w:cs="Arial"/>
                <w:iCs/>
                <w:sz w:val="24"/>
                <w:szCs w:val="24"/>
                <w:lang w:eastAsia="ru-RU"/>
              </w:rPr>
              <w:t>°</w:t>
            </w:r>
            <w:r w:rsidR="00A313EF">
              <w:rPr>
                <w:rFonts w:ascii="Arial" w:eastAsia="Times New Roman" w:hAnsi="Arial" w:cs="Arial"/>
                <w:iCs/>
                <w:sz w:val="24"/>
                <w:szCs w:val="24"/>
                <w:lang w:eastAsia="ru-RU"/>
              </w:rPr>
              <w:t>……..</w:t>
            </w:r>
            <w:r w:rsidR="002E1938">
              <w:rPr>
                <w:rFonts w:ascii="Arial" w:eastAsia="Times New Roman" w:hAnsi="Arial" w:cs="Arial"/>
                <w:iCs/>
                <w:sz w:val="24"/>
                <w:szCs w:val="24"/>
                <w:lang w:eastAsia="ru-RU"/>
              </w:rPr>
              <w:t>...........................................................................</w:t>
            </w:r>
          </w:p>
        </w:tc>
        <w:tc>
          <w:tcPr>
            <w:tcW w:w="1214" w:type="pct"/>
            <w:tcBorders>
              <w:right w:val="single" w:sz="4" w:space="0" w:color="auto"/>
            </w:tcBorders>
          </w:tcPr>
          <w:p w14:paraId="13156DC7" w14:textId="46A5FF2C" w:rsidR="000841F0" w:rsidRDefault="000841F0" w:rsidP="00E9356B">
            <w:pPr>
              <w:spacing w:after="0" w:line="360" w:lineRule="auto"/>
              <w:ind w:firstLine="709"/>
              <w:rPr>
                <w:rFonts w:ascii="Arial" w:eastAsia="Times New Roman" w:hAnsi="Arial" w:cs="Arial"/>
                <w:iCs/>
                <w:sz w:val="24"/>
                <w:szCs w:val="24"/>
                <w:lang w:eastAsia="ru-RU"/>
              </w:rPr>
            </w:pPr>
          </w:p>
          <w:p w14:paraId="693B1A37" w14:textId="77777777" w:rsidR="002E1938" w:rsidRPr="00E9356B" w:rsidRDefault="002E1938" w:rsidP="00E9356B">
            <w:pPr>
              <w:spacing w:after="0" w:line="360" w:lineRule="auto"/>
              <w:ind w:firstLine="709"/>
              <w:rPr>
                <w:rFonts w:ascii="Arial" w:eastAsia="Times New Roman" w:hAnsi="Arial" w:cs="Arial"/>
                <w:iCs/>
                <w:sz w:val="24"/>
                <w:szCs w:val="24"/>
                <w:lang w:eastAsia="ru-RU"/>
              </w:rPr>
            </w:pPr>
          </w:p>
          <w:p w14:paraId="6B77E849" w14:textId="5CF97B96" w:rsidR="000841F0" w:rsidRPr="00E9356B" w:rsidRDefault="000841F0" w:rsidP="00E412AE">
            <w:pPr>
              <w:spacing w:after="0" w:line="360" w:lineRule="auto"/>
              <w:rPr>
                <w:rFonts w:ascii="Arial" w:eastAsia="Times New Roman" w:hAnsi="Arial" w:cs="Arial"/>
                <w:iCs/>
                <w:sz w:val="24"/>
                <w:szCs w:val="24"/>
                <w:lang w:eastAsia="ru-RU"/>
              </w:rPr>
            </w:pPr>
            <w:r w:rsidRPr="00E9356B">
              <w:rPr>
                <w:rFonts w:ascii="Arial" w:eastAsia="Times New Roman" w:hAnsi="Arial" w:cs="Arial"/>
                <w:iCs/>
                <w:sz w:val="24"/>
                <w:szCs w:val="24"/>
                <w:lang w:eastAsia="ru-RU"/>
              </w:rPr>
              <w:t>рисунок В.12</w:t>
            </w:r>
          </w:p>
        </w:tc>
      </w:tr>
    </w:tbl>
    <w:p w14:paraId="0ABED6B7" w14:textId="77777777" w:rsidR="00AA623E" w:rsidRPr="00E9356B" w:rsidRDefault="00AA623E" w:rsidP="002E1938">
      <w:pPr>
        <w:widowControl w:val="0"/>
        <w:spacing w:after="0" w:line="360" w:lineRule="auto"/>
        <w:ind w:firstLine="709"/>
        <w:jc w:val="both"/>
        <w:rPr>
          <w:rFonts w:ascii="Arial" w:hAnsi="Arial" w:cs="Arial"/>
          <w:b/>
          <w:bCs/>
          <w:sz w:val="24"/>
          <w:szCs w:val="24"/>
        </w:rPr>
      </w:pPr>
      <w:r w:rsidRPr="00E9356B">
        <w:rPr>
          <w:rFonts w:ascii="Arial" w:hAnsi="Arial" w:cs="Arial"/>
          <w:b/>
          <w:bCs/>
          <w:sz w:val="24"/>
          <w:szCs w:val="24"/>
        </w:rPr>
        <w:t>8.2 Требования к размерам</w:t>
      </w:r>
    </w:p>
    <w:p w14:paraId="563FF33C" w14:textId="77777777" w:rsidR="00AA623E" w:rsidRPr="00E9356B" w:rsidRDefault="00AA623E" w:rsidP="002E1938">
      <w:pPr>
        <w:widowControl w:val="0"/>
        <w:spacing w:after="0" w:line="360" w:lineRule="auto"/>
        <w:ind w:firstLine="709"/>
        <w:jc w:val="both"/>
        <w:rPr>
          <w:rFonts w:ascii="Arial" w:hAnsi="Arial" w:cs="Arial"/>
          <w:b/>
          <w:bCs/>
          <w:sz w:val="24"/>
          <w:szCs w:val="24"/>
        </w:rPr>
      </w:pPr>
      <w:r w:rsidRPr="00E9356B">
        <w:rPr>
          <w:rFonts w:ascii="Arial" w:hAnsi="Arial" w:cs="Arial"/>
          <w:b/>
          <w:bCs/>
          <w:sz w:val="24"/>
          <w:szCs w:val="24"/>
        </w:rPr>
        <w:t>8.2.1 Общие положения</w:t>
      </w:r>
    </w:p>
    <w:p w14:paraId="6E632CF2" w14:textId="698A3A08" w:rsidR="00AA623E" w:rsidRPr="00E9356B" w:rsidRDefault="00AA623E" w:rsidP="002E1938">
      <w:pPr>
        <w:widowControl w:val="0"/>
        <w:spacing w:after="0" w:line="360" w:lineRule="auto"/>
        <w:ind w:firstLine="709"/>
        <w:jc w:val="both"/>
        <w:rPr>
          <w:rFonts w:ascii="Arial" w:hAnsi="Arial" w:cs="Arial"/>
          <w:sz w:val="24"/>
          <w:szCs w:val="24"/>
        </w:rPr>
      </w:pPr>
      <w:r w:rsidRPr="00E9356B">
        <w:rPr>
          <w:rFonts w:ascii="Arial" w:hAnsi="Arial" w:cs="Arial"/>
          <w:sz w:val="24"/>
          <w:szCs w:val="24"/>
        </w:rPr>
        <w:t>Все размеры замков, указанные без предельных отклонений, являются базовыми размерами для проектирования и не подлежат измерению при приемке или отбраковке изделий. Размеры замков, не указанные в настоящем стандарте, устанавливают по выбору изготовителя, если в заказе не указано иное.</w:t>
      </w:r>
    </w:p>
    <w:p w14:paraId="6DC02C2F" w14:textId="77777777" w:rsidR="00AA623E" w:rsidRPr="00E9356B" w:rsidRDefault="00AA623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8.2.2 Конфигурация</w:t>
      </w:r>
    </w:p>
    <w:p w14:paraId="006BF30D" w14:textId="2AF8BAB3" w:rsidR="00AA623E" w:rsidRPr="00E9356B" w:rsidRDefault="00AA623E" w:rsidP="00E9356B">
      <w:pPr>
        <w:spacing w:after="0" w:line="360" w:lineRule="auto"/>
        <w:ind w:firstLine="709"/>
        <w:jc w:val="both"/>
        <w:rPr>
          <w:rFonts w:ascii="Arial" w:hAnsi="Arial" w:cs="Arial"/>
          <w:sz w:val="24"/>
          <w:szCs w:val="24"/>
        </w:rPr>
      </w:pPr>
      <w:r w:rsidRPr="00E9356B">
        <w:rPr>
          <w:rFonts w:ascii="Arial" w:hAnsi="Arial" w:cs="Arial"/>
          <w:sz w:val="24"/>
          <w:szCs w:val="24"/>
        </w:rPr>
        <w:t>Конфигурация замков должна соответствовать указанной на рисунке B.12.</w:t>
      </w:r>
    </w:p>
    <w:p w14:paraId="4857E375" w14:textId="1354A703" w:rsidR="00AA623E" w:rsidRPr="00E9356B" w:rsidRDefault="00AA623E" w:rsidP="00217AC0">
      <w:pPr>
        <w:pBdr>
          <w:left w:val="single" w:sz="4" w:space="4" w:color="auto"/>
        </w:pBdr>
        <w:spacing w:after="0" w:line="360" w:lineRule="auto"/>
        <w:ind w:firstLine="709"/>
        <w:jc w:val="both"/>
        <w:rPr>
          <w:rFonts w:ascii="Arial" w:hAnsi="Arial" w:cs="Arial"/>
          <w:sz w:val="24"/>
          <w:szCs w:val="24"/>
        </w:rPr>
      </w:pPr>
      <w:r w:rsidRPr="00E9356B">
        <w:rPr>
          <w:rFonts w:ascii="Arial" w:hAnsi="Arial" w:cs="Arial"/>
          <w:sz w:val="24"/>
          <w:szCs w:val="24"/>
        </w:rPr>
        <w:t xml:space="preserve">По согласованию между изготовителем и </w:t>
      </w:r>
      <w:r w:rsidR="00C60B9A" w:rsidRPr="00E9356B">
        <w:rPr>
          <w:rFonts w:ascii="Arial" w:hAnsi="Arial" w:cs="Arial"/>
          <w:sz w:val="24"/>
          <w:szCs w:val="24"/>
        </w:rPr>
        <w:t>заказчиком</w:t>
      </w:r>
      <w:r w:rsidRPr="00E9356B">
        <w:rPr>
          <w:rFonts w:ascii="Arial" w:hAnsi="Arial" w:cs="Arial"/>
          <w:sz w:val="24"/>
          <w:szCs w:val="24"/>
        </w:rPr>
        <w:t xml:space="preserve"> замки могут быть изготовлены со ступенчатым отверстием ниппеля и/или муфты (рисунок В.12).</w:t>
      </w:r>
    </w:p>
    <w:p w14:paraId="6EBDE003" w14:textId="06B3EACC" w:rsidR="00AA623E" w:rsidRPr="00E9356B" w:rsidRDefault="00AA623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8.2.3 Тип замков</w:t>
      </w:r>
    </w:p>
    <w:p w14:paraId="0547B699" w14:textId="7E06DB7C" w:rsidR="00AA623E" w:rsidRPr="00E9356B" w:rsidRDefault="00AA623E" w:rsidP="00E9356B">
      <w:pPr>
        <w:spacing w:after="0" w:line="360" w:lineRule="auto"/>
        <w:ind w:firstLine="709"/>
        <w:jc w:val="both"/>
        <w:rPr>
          <w:rFonts w:ascii="Arial" w:hAnsi="Arial" w:cs="Arial"/>
          <w:sz w:val="24"/>
          <w:szCs w:val="24"/>
        </w:rPr>
      </w:pPr>
      <w:r w:rsidRPr="00E9356B">
        <w:rPr>
          <w:rFonts w:ascii="Arial" w:hAnsi="Arial" w:cs="Arial"/>
          <w:sz w:val="24"/>
          <w:szCs w:val="24"/>
        </w:rPr>
        <w:t>Замки должны быть изготовлены с резьбовым упорным соединением типов, указанных в таблице А.1, кроме случаев, предусмотренных в 8.2.5.</w:t>
      </w:r>
    </w:p>
    <w:p w14:paraId="2B34C774" w14:textId="77777777" w:rsidR="00AA623E" w:rsidRPr="00E9356B" w:rsidRDefault="00AA623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8.2.4 Размеры замков</w:t>
      </w:r>
    </w:p>
    <w:p w14:paraId="22D465A3" w14:textId="77777777" w:rsidR="00AA623E" w:rsidRPr="00E9356B" w:rsidRDefault="00AA623E"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Размеры и предельные отклонения размеров замков (рисунок B.12) должны соответствовать размерам и предельным отклонениям, указанным в таблице A.1 </w:t>
      </w:r>
      <w:r w:rsidRPr="00E9356B">
        <w:rPr>
          <w:rFonts w:ascii="Arial" w:hAnsi="Arial" w:cs="Arial"/>
          <w:i/>
          <w:iCs/>
          <w:sz w:val="24"/>
          <w:szCs w:val="24"/>
        </w:rPr>
        <w:t>и/или</w:t>
      </w:r>
      <w:r w:rsidRPr="00E9356B">
        <w:rPr>
          <w:rFonts w:ascii="Arial" w:hAnsi="Arial" w:cs="Arial"/>
          <w:sz w:val="24"/>
          <w:szCs w:val="24"/>
        </w:rPr>
        <w:t xml:space="preserve"> заказе.</w:t>
      </w:r>
    </w:p>
    <w:p w14:paraId="494BF668" w14:textId="3C773403" w:rsidR="00AA623E" w:rsidRPr="00E9356B" w:rsidRDefault="00AA623E"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Наружный диаметр </w:t>
      </w:r>
      <w:r w:rsidRPr="00E9356B">
        <w:rPr>
          <w:rFonts w:ascii="Arial" w:hAnsi="Arial" w:cs="Arial"/>
          <w:i/>
          <w:iCs/>
          <w:sz w:val="24"/>
          <w:szCs w:val="24"/>
        </w:rPr>
        <w:t>D</w:t>
      </w:r>
      <w:r w:rsidRPr="00E9356B">
        <w:rPr>
          <w:rFonts w:ascii="Arial" w:hAnsi="Arial" w:cs="Arial"/>
          <w:sz w:val="24"/>
          <w:szCs w:val="24"/>
          <w:vertAlign w:val="subscript"/>
        </w:rPr>
        <w:t>te</w:t>
      </w:r>
      <w:r w:rsidRPr="00E9356B">
        <w:rPr>
          <w:rFonts w:ascii="Arial" w:hAnsi="Arial" w:cs="Arial"/>
          <w:sz w:val="24"/>
          <w:szCs w:val="24"/>
        </w:rPr>
        <w:t>, указанный в таблице A.1 и на рисунке B.1, является наружным диаметром сварной шейки бурильной трубы после приварки замка к телу бурильной трубы и окончательной механической обработки. Наружный диаметр перед сваркой должен быть установлен изготовителем бурильных труб.</w:t>
      </w:r>
    </w:p>
    <w:p w14:paraId="0238C59B" w14:textId="2830DA5E" w:rsidR="00AA623E" w:rsidRPr="00E9356B" w:rsidRDefault="00AA623E"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Внутренний диаметр муфты замка </w:t>
      </w:r>
      <w:r w:rsidRPr="00E9356B">
        <w:rPr>
          <w:rFonts w:ascii="Arial" w:hAnsi="Arial" w:cs="Arial"/>
          <w:i/>
          <w:iCs/>
          <w:sz w:val="24"/>
          <w:szCs w:val="24"/>
        </w:rPr>
        <w:t>d</w:t>
      </w:r>
      <w:r w:rsidRPr="00E9356B">
        <w:rPr>
          <w:rFonts w:ascii="Arial" w:hAnsi="Arial" w:cs="Arial"/>
          <w:sz w:val="24"/>
          <w:szCs w:val="24"/>
          <w:vertAlign w:val="subscript"/>
        </w:rPr>
        <w:t>b</w:t>
      </w:r>
      <w:r w:rsidRPr="00E9356B">
        <w:rPr>
          <w:rFonts w:ascii="Arial" w:hAnsi="Arial" w:cs="Arial"/>
          <w:sz w:val="24"/>
          <w:szCs w:val="24"/>
        </w:rPr>
        <w:t xml:space="preserve"> должен быть установлен изготовителем бурильных труб, но не должен быть менее внутреннего диаметра ниппеля замка </w:t>
      </w:r>
      <w:r w:rsidRPr="00E9356B">
        <w:rPr>
          <w:rFonts w:ascii="Arial" w:hAnsi="Arial" w:cs="Arial"/>
          <w:i/>
          <w:iCs/>
          <w:sz w:val="24"/>
          <w:szCs w:val="24"/>
        </w:rPr>
        <w:t>d</w:t>
      </w:r>
      <w:r w:rsidRPr="00E9356B">
        <w:rPr>
          <w:rFonts w:ascii="Arial" w:hAnsi="Arial" w:cs="Arial"/>
          <w:sz w:val="24"/>
          <w:szCs w:val="24"/>
          <w:vertAlign w:val="subscript"/>
        </w:rPr>
        <w:t>p</w:t>
      </w:r>
      <w:r w:rsidRPr="00E9356B">
        <w:rPr>
          <w:rFonts w:ascii="Arial" w:hAnsi="Arial" w:cs="Arial"/>
          <w:sz w:val="24"/>
          <w:szCs w:val="24"/>
        </w:rPr>
        <w:t xml:space="preserve"> </w:t>
      </w:r>
      <w:r w:rsidR="00816C3D" w:rsidRPr="00E9356B">
        <w:rPr>
          <w:rFonts w:ascii="Arial" w:hAnsi="Arial" w:cs="Arial"/>
          <w:sz w:val="24"/>
          <w:szCs w:val="24"/>
        </w:rPr>
        <w:t>(</w:t>
      </w:r>
      <w:r w:rsidRPr="00E9356B">
        <w:rPr>
          <w:rFonts w:ascii="Arial" w:hAnsi="Arial" w:cs="Arial"/>
          <w:sz w:val="24"/>
          <w:szCs w:val="24"/>
        </w:rPr>
        <w:t>рисунок B.1</w:t>
      </w:r>
      <w:r w:rsidR="00816C3D" w:rsidRPr="00E9356B">
        <w:rPr>
          <w:rFonts w:ascii="Arial" w:hAnsi="Arial" w:cs="Arial"/>
          <w:sz w:val="24"/>
          <w:szCs w:val="24"/>
        </w:rPr>
        <w:t>)</w:t>
      </w:r>
      <w:r w:rsidRPr="00E9356B">
        <w:rPr>
          <w:rFonts w:ascii="Arial" w:hAnsi="Arial" w:cs="Arial"/>
          <w:sz w:val="24"/>
          <w:szCs w:val="24"/>
        </w:rPr>
        <w:t>.</w:t>
      </w:r>
    </w:p>
    <w:p w14:paraId="57018C45" w14:textId="36A930C4" w:rsidR="00AA623E" w:rsidRPr="00E9356B" w:rsidRDefault="00AA623E"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Наружный и внутренний диаметры замков (соответственно </w:t>
      </w:r>
      <w:r w:rsidRPr="00E9356B">
        <w:rPr>
          <w:rFonts w:ascii="Arial" w:hAnsi="Arial" w:cs="Arial"/>
          <w:i/>
          <w:iCs/>
          <w:sz w:val="24"/>
          <w:szCs w:val="24"/>
        </w:rPr>
        <w:t>D</w:t>
      </w:r>
      <w:r w:rsidRPr="00E9356B">
        <w:rPr>
          <w:rFonts w:ascii="Arial" w:hAnsi="Arial" w:cs="Arial"/>
          <w:sz w:val="24"/>
          <w:szCs w:val="24"/>
        </w:rPr>
        <w:t xml:space="preserve"> и </w:t>
      </w:r>
      <w:r w:rsidRPr="00E9356B">
        <w:rPr>
          <w:rFonts w:ascii="Arial" w:hAnsi="Arial" w:cs="Arial"/>
          <w:i/>
          <w:iCs/>
          <w:sz w:val="24"/>
          <w:szCs w:val="24"/>
        </w:rPr>
        <w:t>d</w:t>
      </w:r>
      <w:r w:rsidRPr="00E9356B">
        <w:rPr>
          <w:rFonts w:ascii="Arial" w:hAnsi="Arial" w:cs="Arial"/>
          <w:sz w:val="24"/>
          <w:szCs w:val="24"/>
          <w:vertAlign w:val="subscript"/>
        </w:rPr>
        <w:t>p</w:t>
      </w:r>
      <w:r w:rsidRPr="00E9356B">
        <w:rPr>
          <w:rFonts w:ascii="Arial" w:hAnsi="Arial" w:cs="Arial"/>
          <w:sz w:val="24"/>
          <w:szCs w:val="24"/>
        </w:rPr>
        <w:t xml:space="preserve">), указанные в таблице A.1, обеспечивают коэффициент прочности бурильной трубы при кручении не менее 0,8. В заказе могут быть указаны замки другими наружным и внутренним диаметрами, например для комбинированных бурильных колонн или колонн из труб разного наружного диаметра, при этом коэффициент прочности бурильной трубы при кручении может быть другим </w:t>
      </w:r>
      <w:r w:rsidRPr="00E9356B">
        <w:rPr>
          <w:rFonts w:ascii="Arial" w:hAnsi="Arial" w:cs="Arial"/>
          <w:b/>
          <w:bCs/>
          <w:i/>
          <w:iCs/>
          <w:sz w:val="24"/>
          <w:szCs w:val="24"/>
        </w:rPr>
        <w:t>(рекомендации по расчету коэффициента прочности по стандарту [3])</w:t>
      </w:r>
      <w:r w:rsidRPr="00E9356B">
        <w:rPr>
          <w:rFonts w:ascii="Arial" w:hAnsi="Arial" w:cs="Arial"/>
          <w:sz w:val="24"/>
          <w:szCs w:val="24"/>
        </w:rPr>
        <w:t>.</w:t>
      </w:r>
    </w:p>
    <w:p w14:paraId="716F1F6A" w14:textId="77777777" w:rsidR="00AA623E" w:rsidRPr="00E9356B" w:rsidRDefault="00AA623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8.2.5 Резьбовое упорное соединение</w:t>
      </w:r>
    </w:p>
    <w:p w14:paraId="5A24A4BC" w14:textId="13C0AC0B" w:rsidR="000841F0" w:rsidRPr="00E9356B" w:rsidRDefault="00AA623E" w:rsidP="0012195C">
      <w:pPr>
        <w:widowControl w:val="0"/>
        <w:spacing w:after="0" w:line="360" w:lineRule="auto"/>
        <w:ind w:firstLine="709"/>
        <w:jc w:val="both"/>
        <w:rPr>
          <w:rFonts w:ascii="Arial" w:hAnsi="Arial" w:cs="Arial"/>
          <w:sz w:val="24"/>
          <w:szCs w:val="24"/>
        </w:rPr>
      </w:pPr>
      <w:r w:rsidRPr="00E9356B">
        <w:rPr>
          <w:rFonts w:ascii="Arial" w:hAnsi="Arial" w:cs="Arial"/>
          <w:sz w:val="24"/>
          <w:szCs w:val="24"/>
        </w:rPr>
        <w:t xml:space="preserve">Размеры и предельные отклонения размеров резьбового упорного соединения замков должно соответствовать размерам и предельным отклонениям, указанным в стандартах [1], [2] или </w:t>
      </w:r>
      <w:r w:rsidRPr="00E9356B">
        <w:rPr>
          <w:rFonts w:ascii="Arial" w:hAnsi="Arial" w:cs="Arial"/>
          <w:b/>
          <w:bCs/>
          <w:i/>
          <w:iCs/>
          <w:sz w:val="24"/>
          <w:szCs w:val="24"/>
        </w:rPr>
        <w:t>ГОСТ 28487</w:t>
      </w:r>
      <w:r w:rsidRPr="00E9356B">
        <w:rPr>
          <w:rFonts w:ascii="Arial" w:hAnsi="Arial" w:cs="Arial"/>
          <w:sz w:val="24"/>
          <w:szCs w:val="24"/>
        </w:rPr>
        <w:t xml:space="preserve">. Резьбовое упорное соединение с правой резьбой считается стандартным. Допускаются другие типы резьбовых упорных соединений, если это указано в заказе. В этом случае размеры, предельные отклонения размеров и </w:t>
      </w:r>
      <w:r w:rsidRPr="00E9356B">
        <w:rPr>
          <w:rFonts w:ascii="Arial" w:hAnsi="Arial" w:cs="Arial"/>
          <w:i/>
          <w:iCs/>
          <w:sz w:val="24"/>
          <w:szCs w:val="24"/>
        </w:rPr>
        <w:t>коэффициент прочности при кручении</w:t>
      </w:r>
      <w:r w:rsidRPr="00E9356B">
        <w:rPr>
          <w:rFonts w:ascii="Arial" w:hAnsi="Arial" w:cs="Arial"/>
          <w:sz w:val="24"/>
          <w:szCs w:val="24"/>
        </w:rPr>
        <w:t xml:space="preserve"> должны быть согласованы между </w:t>
      </w:r>
      <w:r w:rsidR="00C60B9A" w:rsidRPr="00E9356B">
        <w:rPr>
          <w:rFonts w:ascii="Arial" w:hAnsi="Arial" w:cs="Arial"/>
          <w:sz w:val="24"/>
          <w:szCs w:val="24"/>
        </w:rPr>
        <w:t>заказчиком</w:t>
      </w:r>
      <w:r w:rsidRPr="00E9356B">
        <w:rPr>
          <w:rFonts w:ascii="Arial" w:hAnsi="Arial" w:cs="Arial"/>
          <w:sz w:val="24"/>
          <w:szCs w:val="24"/>
        </w:rPr>
        <w:t xml:space="preserve"> и изготовителем.</w:t>
      </w:r>
    </w:p>
    <w:p w14:paraId="6795108C" w14:textId="77777777" w:rsidR="0066354E" w:rsidRPr="00E9356B" w:rsidRDefault="0066354E" w:rsidP="0012195C">
      <w:pPr>
        <w:widowControl w:val="0"/>
        <w:spacing w:after="0" w:line="360" w:lineRule="auto"/>
        <w:ind w:firstLine="709"/>
        <w:jc w:val="both"/>
        <w:rPr>
          <w:rFonts w:ascii="Arial" w:hAnsi="Arial" w:cs="Arial"/>
          <w:b/>
          <w:bCs/>
          <w:sz w:val="24"/>
          <w:szCs w:val="24"/>
        </w:rPr>
      </w:pPr>
      <w:r w:rsidRPr="00E9356B">
        <w:rPr>
          <w:rFonts w:ascii="Arial" w:hAnsi="Arial" w:cs="Arial"/>
          <w:b/>
          <w:bCs/>
          <w:sz w:val="24"/>
          <w:szCs w:val="24"/>
        </w:rPr>
        <w:t>8.3 Требования к материалу</w:t>
      </w:r>
    </w:p>
    <w:p w14:paraId="5CA8B196" w14:textId="77777777" w:rsidR="0066354E" w:rsidRPr="00E9356B" w:rsidRDefault="0066354E" w:rsidP="0012195C">
      <w:pPr>
        <w:widowControl w:val="0"/>
        <w:spacing w:after="0" w:line="360" w:lineRule="auto"/>
        <w:ind w:firstLine="709"/>
        <w:jc w:val="both"/>
        <w:rPr>
          <w:rFonts w:ascii="Arial" w:hAnsi="Arial" w:cs="Arial"/>
          <w:b/>
          <w:bCs/>
          <w:sz w:val="24"/>
          <w:szCs w:val="24"/>
        </w:rPr>
      </w:pPr>
      <w:r w:rsidRPr="00E9356B">
        <w:rPr>
          <w:rFonts w:ascii="Arial" w:hAnsi="Arial" w:cs="Arial"/>
          <w:b/>
          <w:bCs/>
          <w:sz w:val="24"/>
          <w:szCs w:val="24"/>
        </w:rPr>
        <w:t xml:space="preserve">8.3.1 Требования к химическому составу </w:t>
      </w:r>
    </w:p>
    <w:p w14:paraId="4EB1A274" w14:textId="77777777" w:rsidR="0066354E" w:rsidRPr="00E9356B" w:rsidRDefault="0066354E" w:rsidP="0012195C">
      <w:pPr>
        <w:widowControl w:val="0"/>
        <w:spacing w:after="0" w:line="360" w:lineRule="auto"/>
        <w:ind w:firstLine="709"/>
        <w:jc w:val="both"/>
        <w:rPr>
          <w:rFonts w:ascii="Arial" w:hAnsi="Arial" w:cs="Arial"/>
          <w:sz w:val="24"/>
          <w:szCs w:val="24"/>
        </w:rPr>
      </w:pPr>
      <w:r w:rsidRPr="00E9356B">
        <w:rPr>
          <w:rFonts w:ascii="Arial" w:hAnsi="Arial" w:cs="Arial"/>
          <w:sz w:val="24"/>
          <w:szCs w:val="24"/>
        </w:rPr>
        <w:t>Химический состав стали замков должен соответствовать указанному в таблице А.4.</w:t>
      </w:r>
    </w:p>
    <w:p w14:paraId="0FB2299D" w14:textId="77777777" w:rsidR="0066354E" w:rsidRPr="00E9356B" w:rsidRDefault="0066354E" w:rsidP="0012195C">
      <w:pPr>
        <w:widowControl w:val="0"/>
        <w:spacing w:after="0" w:line="360" w:lineRule="auto"/>
        <w:ind w:firstLine="709"/>
        <w:jc w:val="both"/>
        <w:rPr>
          <w:rFonts w:ascii="Arial" w:hAnsi="Arial" w:cs="Arial"/>
          <w:b/>
          <w:bCs/>
          <w:sz w:val="24"/>
          <w:szCs w:val="24"/>
        </w:rPr>
      </w:pPr>
      <w:r w:rsidRPr="00E9356B">
        <w:rPr>
          <w:rFonts w:ascii="Arial" w:hAnsi="Arial" w:cs="Arial"/>
          <w:b/>
          <w:bCs/>
          <w:sz w:val="24"/>
          <w:szCs w:val="24"/>
        </w:rPr>
        <w:t>8.3.2 Требования к механическим свойствам при растяжении</w:t>
      </w:r>
    </w:p>
    <w:p w14:paraId="40F32DF9" w14:textId="6B3ABCF1" w:rsidR="0066354E" w:rsidRPr="00E9356B" w:rsidRDefault="0066354E" w:rsidP="00E9356B">
      <w:pPr>
        <w:spacing w:after="0" w:line="360" w:lineRule="auto"/>
        <w:ind w:firstLine="709"/>
        <w:jc w:val="both"/>
        <w:rPr>
          <w:rFonts w:ascii="Arial" w:hAnsi="Arial" w:cs="Arial"/>
          <w:sz w:val="24"/>
          <w:szCs w:val="24"/>
        </w:rPr>
      </w:pPr>
      <w:r w:rsidRPr="00E9356B">
        <w:rPr>
          <w:rFonts w:ascii="Arial" w:hAnsi="Arial" w:cs="Arial"/>
          <w:sz w:val="24"/>
          <w:szCs w:val="24"/>
        </w:rPr>
        <w:t>Механические свойства замков при испытании на растяжение должны соответствовать требованиям, указанным в таблице А.5.</w:t>
      </w:r>
    </w:p>
    <w:p w14:paraId="2CC3CD02" w14:textId="7BB913AC" w:rsidR="00694971" w:rsidRPr="00E9356B" w:rsidRDefault="00694971" w:rsidP="00AF2322">
      <w:pPr>
        <w:pBdr>
          <w:right w:val="single" w:sz="4" w:space="4" w:color="auto"/>
        </w:pBdr>
        <w:shd w:val="clear" w:color="auto" w:fill="FFFFFF"/>
        <w:spacing w:after="0" w:line="360" w:lineRule="auto"/>
        <w:ind w:firstLine="709"/>
        <w:jc w:val="both"/>
        <w:rPr>
          <w:rFonts w:ascii="Arial" w:hAnsi="Arial" w:cs="Arial"/>
          <w:sz w:val="24"/>
          <w:szCs w:val="24"/>
          <w:lang w:eastAsia="ru-RU"/>
        </w:rPr>
      </w:pPr>
      <w:r w:rsidRPr="00E9356B">
        <w:rPr>
          <w:rFonts w:ascii="Arial" w:hAnsi="Arial" w:cs="Arial"/>
          <w:sz w:val="24"/>
          <w:szCs w:val="24"/>
          <w:lang w:eastAsia="ru-RU"/>
        </w:rPr>
        <w:t xml:space="preserve">Если это указано в заказе, механические свойства замков при испытании на растяжение должны соответствовать требованиям, приведенным в </w:t>
      </w:r>
      <w:r w:rsidRPr="00E9356B">
        <w:rPr>
          <w:rFonts w:ascii="Arial" w:hAnsi="Arial" w:cs="Arial"/>
          <w:sz w:val="24"/>
          <w:szCs w:val="24"/>
          <w:lang w:val="en-US"/>
        </w:rPr>
        <w:t>D</w:t>
      </w:r>
      <w:r w:rsidRPr="00E9356B">
        <w:rPr>
          <w:rFonts w:ascii="Arial" w:hAnsi="Arial" w:cs="Arial"/>
          <w:sz w:val="24"/>
          <w:szCs w:val="24"/>
        </w:rPr>
        <w:t xml:space="preserve">.8 </w:t>
      </w:r>
      <w:r w:rsidRPr="00E9356B">
        <w:rPr>
          <w:rFonts w:ascii="Arial" w:hAnsi="Arial" w:cs="Arial"/>
          <w:sz w:val="24"/>
          <w:szCs w:val="24"/>
          <w:lang w:val="en-US"/>
        </w:rPr>
        <w:t>SR</w:t>
      </w:r>
      <w:r w:rsidRPr="00E9356B">
        <w:rPr>
          <w:rFonts w:ascii="Arial" w:hAnsi="Arial" w:cs="Arial"/>
          <w:sz w:val="24"/>
          <w:szCs w:val="24"/>
        </w:rPr>
        <w:t>25.</w:t>
      </w:r>
    </w:p>
    <w:p w14:paraId="4C377D4D" w14:textId="476F63AF" w:rsidR="0066354E" w:rsidRPr="00E9356B" w:rsidRDefault="0066354E" w:rsidP="00E9356B">
      <w:pPr>
        <w:spacing w:after="0" w:line="360" w:lineRule="auto"/>
        <w:ind w:firstLine="709"/>
        <w:jc w:val="both"/>
        <w:rPr>
          <w:rFonts w:ascii="Arial" w:hAnsi="Arial" w:cs="Arial"/>
          <w:sz w:val="24"/>
          <w:szCs w:val="24"/>
        </w:rPr>
      </w:pPr>
      <w:r w:rsidRPr="00E9356B">
        <w:rPr>
          <w:rFonts w:ascii="Arial" w:hAnsi="Arial" w:cs="Arial"/>
          <w:sz w:val="24"/>
          <w:szCs w:val="24"/>
        </w:rPr>
        <w:t>Предел текучести ниппеля замков должен соответствовать нагрузке, вызывающей удлинение расчетной длины образца, равное 0,2 %.</w:t>
      </w:r>
    </w:p>
    <w:p w14:paraId="07CED6A2" w14:textId="0D4A01FB" w:rsidR="0066354E" w:rsidRPr="00AF2322" w:rsidRDefault="0066354E" w:rsidP="00AF2322">
      <w:pPr>
        <w:spacing w:before="120" w:after="120" w:line="360" w:lineRule="auto"/>
        <w:ind w:firstLine="709"/>
        <w:jc w:val="both"/>
        <w:rPr>
          <w:rFonts w:ascii="Arial" w:hAnsi="Arial" w:cs="Arial"/>
          <w:sz w:val="20"/>
          <w:szCs w:val="20"/>
        </w:rPr>
      </w:pPr>
      <w:r w:rsidRPr="00AF2322">
        <w:rPr>
          <w:rFonts w:ascii="Arial" w:hAnsi="Arial" w:cs="Arial"/>
          <w:sz w:val="20"/>
          <w:szCs w:val="20"/>
        </w:rPr>
        <w:t>П р и м е ч а н и е – Соответствие требованиям к свойствам при растяжении муфты замков подтверждается контролем твердости.</w:t>
      </w:r>
    </w:p>
    <w:p w14:paraId="250CA84B" w14:textId="73502A07" w:rsidR="0066354E" w:rsidRPr="00E9356B" w:rsidRDefault="0066354E" w:rsidP="00E9356B">
      <w:pPr>
        <w:spacing w:after="0" w:line="360" w:lineRule="auto"/>
        <w:ind w:firstLine="709"/>
        <w:jc w:val="both"/>
        <w:rPr>
          <w:rFonts w:ascii="Arial" w:hAnsi="Arial" w:cs="Arial"/>
          <w:sz w:val="24"/>
          <w:szCs w:val="24"/>
        </w:rPr>
      </w:pPr>
      <w:r w:rsidRPr="00E9356B">
        <w:rPr>
          <w:rFonts w:ascii="Arial" w:hAnsi="Arial" w:cs="Arial"/>
          <w:sz w:val="24"/>
          <w:szCs w:val="24"/>
        </w:rPr>
        <w:t>Дополнительные требования для PSL-3 приведены в приложении E.</w:t>
      </w:r>
    </w:p>
    <w:p w14:paraId="71A11BDC" w14:textId="77777777" w:rsidR="0066354E" w:rsidRPr="00E9356B" w:rsidRDefault="006635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8.3.3 Требования к твердости</w:t>
      </w:r>
    </w:p>
    <w:p w14:paraId="2514ABF7" w14:textId="77777777" w:rsidR="00107266" w:rsidRPr="00E9356B" w:rsidRDefault="00107266" w:rsidP="00E9356B">
      <w:pPr>
        <w:pBdr>
          <w:right w:val="single" w:sz="4" w:space="4" w:color="auto"/>
        </w:pBdr>
        <w:shd w:val="clear" w:color="auto" w:fill="FFFFFF"/>
        <w:spacing w:after="0" w:line="360" w:lineRule="auto"/>
        <w:ind w:firstLine="709"/>
        <w:jc w:val="both"/>
        <w:rPr>
          <w:rFonts w:ascii="Arial" w:hAnsi="Arial" w:cs="Arial"/>
          <w:sz w:val="24"/>
          <w:szCs w:val="24"/>
        </w:rPr>
      </w:pPr>
      <w:r w:rsidRPr="00E9356B">
        <w:rPr>
          <w:rFonts w:ascii="Arial" w:hAnsi="Arial" w:cs="Arial"/>
          <w:sz w:val="24"/>
          <w:szCs w:val="24"/>
        </w:rPr>
        <w:t xml:space="preserve">8.3.3.1 Замки для бурильных труб групп прочности </w:t>
      </w:r>
      <w:r w:rsidRPr="00E9356B">
        <w:rPr>
          <w:rFonts w:ascii="Arial" w:hAnsi="Arial" w:cs="Arial"/>
          <w:i/>
          <w:iCs/>
          <w:sz w:val="24"/>
          <w:szCs w:val="24"/>
          <w:lang w:val="en-US" w:eastAsia="ru-RU"/>
        </w:rPr>
        <w:t>D</w:t>
      </w:r>
      <w:r w:rsidRPr="00E9356B">
        <w:rPr>
          <w:rFonts w:ascii="Arial" w:hAnsi="Arial" w:cs="Arial"/>
          <w:sz w:val="24"/>
          <w:szCs w:val="24"/>
          <w:lang w:eastAsia="ru-RU"/>
        </w:rPr>
        <w:t>,</w:t>
      </w:r>
      <w:r w:rsidRPr="00E9356B">
        <w:rPr>
          <w:rFonts w:ascii="Arial" w:hAnsi="Arial" w:cs="Arial"/>
          <w:sz w:val="24"/>
          <w:szCs w:val="24"/>
        </w:rPr>
        <w:t xml:space="preserve"> E, X, G, S </w:t>
      </w:r>
      <w:r w:rsidRPr="00E9356B">
        <w:rPr>
          <w:rFonts w:ascii="Arial" w:eastAsia="Times New Roman" w:hAnsi="Arial" w:cs="Arial"/>
          <w:bCs/>
          <w:sz w:val="24"/>
          <w:szCs w:val="24"/>
        </w:rPr>
        <w:t xml:space="preserve">и </w:t>
      </w:r>
      <w:r w:rsidRPr="00E9356B">
        <w:rPr>
          <w:rFonts w:ascii="Arial" w:eastAsia="Times New Roman" w:hAnsi="Arial" w:cs="Arial"/>
          <w:bCs/>
          <w:sz w:val="24"/>
          <w:szCs w:val="24"/>
          <w:lang w:val="en-US"/>
        </w:rPr>
        <w:t>V</w:t>
      </w:r>
    </w:p>
    <w:p w14:paraId="2515F3BB" w14:textId="533D68A5" w:rsidR="00107266" w:rsidRPr="00E9356B" w:rsidRDefault="00107266" w:rsidP="00E9356B">
      <w:pPr>
        <w:shd w:val="clear" w:color="auto" w:fill="FFFFFF"/>
        <w:spacing w:after="0" w:line="360" w:lineRule="auto"/>
        <w:ind w:firstLine="709"/>
        <w:jc w:val="both"/>
        <w:rPr>
          <w:rFonts w:ascii="Arial" w:hAnsi="Arial" w:cs="Arial"/>
          <w:i/>
          <w:sz w:val="24"/>
          <w:szCs w:val="24"/>
        </w:rPr>
      </w:pPr>
      <w:r w:rsidRPr="00E9356B">
        <w:rPr>
          <w:rFonts w:ascii="Arial" w:hAnsi="Arial" w:cs="Arial"/>
          <w:sz w:val="24"/>
          <w:szCs w:val="24"/>
        </w:rPr>
        <w:t xml:space="preserve">Твердость муфты замков </w:t>
      </w:r>
      <w:r w:rsidRPr="00E9356B">
        <w:rPr>
          <w:rFonts w:ascii="Arial" w:hAnsi="Arial" w:cs="Arial"/>
          <w:b/>
          <w:bCs/>
          <w:i/>
          <w:iCs/>
          <w:sz w:val="24"/>
          <w:szCs w:val="24"/>
        </w:rPr>
        <w:t>по толщине стенки</w:t>
      </w:r>
      <w:r w:rsidRPr="00E9356B">
        <w:rPr>
          <w:rFonts w:ascii="Arial" w:hAnsi="Arial" w:cs="Arial"/>
          <w:sz w:val="24"/>
          <w:szCs w:val="24"/>
        </w:rPr>
        <w:t xml:space="preserve"> должна быть в пределах от 285 до 341 </w:t>
      </w:r>
      <w:r w:rsidRPr="00E9356B">
        <w:rPr>
          <w:rFonts w:ascii="Arial" w:hAnsi="Arial" w:cs="Arial"/>
          <w:sz w:val="24"/>
          <w:szCs w:val="24"/>
          <w:lang w:val="en-US"/>
        </w:rPr>
        <w:t>HBW</w:t>
      </w:r>
      <w:r w:rsidRPr="00E9356B">
        <w:rPr>
          <w:rFonts w:ascii="Arial" w:hAnsi="Arial" w:cs="Arial"/>
          <w:sz w:val="24"/>
          <w:szCs w:val="24"/>
        </w:rPr>
        <w:t>.</w:t>
      </w:r>
    </w:p>
    <w:p w14:paraId="56340DF8" w14:textId="77777777" w:rsidR="00107266" w:rsidRPr="00E9356B" w:rsidRDefault="00107266" w:rsidP="00E9356B">
      <w:pPr>
        <w:pBdr>
          <w:right w:val="single" w:sz="4" w:space="4" w:color="auto"/>
        </w:pBdr>
        <w:shd w:val="clear" w:color="auto" w:fill="FFFFFF"/>
        <w:spacing w:after="0" w:line="360" w:lineRule="auto"/>
        <w:ind w:firstLine="709"/>
        <w:jc w:val="both"/>
        <w:rPr>
          <w:rFonts w:ascii="Arial" w:hAnsi="Arial" w:cs="Arial"/>
          <w:sz w:val="24"/>
          <w:szCs w:val="24"/>
        </w:rPr>
      </w:pPr>
      <w:r w:rsidRPr="00E9356B">
        <w:rPr>
          <w:rFonts w:ascii="Arial" w:hAnsi="Arial" w:cs="Arial"/>
          <w:sz w:val="24"/>
          <w:szCs w:val="24"/>
          <w:lang w:eastAsia="ru-RU"/>
        </w:rPr>
        <w:t xml:space="preserve">Если это указано в заказе, твердость замков должны соответствовать требованиям, приведенным в </w:t>
      </w:r>
      <w:r w:rsidRPr="00E9356B">
        <w:rPr>
          <w:rFonts w:ascii="Arial" w:hAnsi="Arial" w:cs="Arial"/>
          <w:sz w:val="24"/>
          <w:szCs w:val="24"/>
          <w:lang w:val="en-US"/>
        </w:rPr>
        <w:t>D</w:t>
      </w:r>
      <w:r w:rsidRPr="00E9356B">
        <w:rPr>
          <w:rFonts w:ascii="Arial" w:hAnsi="Arial" w:cs="Arial"/>
          <w:sz w:val="24"/>
          <w:szCs w:val="24"/>
        </w:rPr>
        <w:t xml:space="preserve">.8 </w:t>
      </w:r>
      <w:r w:rsidRPr="00E9356B">
        <w:rPr>
          <w:rFonts w:ascii="Arial" w:hAnsi="Arial" w:cs="Arial"/>
          <w:sz w:val="24"/>
          <w:szCs w:val="24"/>
          <w:lang w:val="en-US"/>
        </w:rPr>
        <w:t>SR</w:t>
      </w:r>
      <w:r w:rsidRPr="00E9356B">
        <w:rPr>
          <w:rFonts w:ascii="Arial" w:hAnsi="Arial" w:cs="Arial"/>
          <w:sz w:val="24"/>
          <w:szCs w:val="24"/>
        </w:rPr>
        <w:t>25.</w:t>
      </w:r>
    </w:p>
    <w:p w14:paraId="2608D669" w14:textId="77777777" w:rsidR="00107266" w:rsidRPr="00AF2322" w:rsidRDefault="00107266" w:rsidP="00AF2322">
      <w:pPr>
        <w:pBdr>
          <w:right w:val="single" w:sz="4" w:space="4" w:color="auto"/>
        </w:pBdr>
        <w:shd w:val="clear" w:color="auto" w:fill="FFFFFF"/>
        <w:tabs>
          <w:tab w:val="left" w:pos="851"/>
        </w:tabs>
        <w:spacing w:before="120" w:after="120" w:line="360" w:lineRule="auto"/>
        <w:ind w:firstLine="709"/>
        <w:jc w:val="both"/>
        <w:rPr>
          <w:rFonts w:ascii="Arial" w:hAnsi="Arial" w:cs="Arial"/>
          <w:i/>
          <w:sz w:val="20"/>
          <w:szCs w:val="20"/>
        </w:rPr>
      </w:pPr>
      <w:r w:rsidRPr="00AF2322">
        <w:rPr>
          <w:rFonts w:ascii="Arial" w:hAnsi="Arial" w:cs="Arial"/>
          <w:spacing w:val="60"/>
          <w:sz w:val="20"/>
          <w:szCs w:val="20"/>
        </w:rPr>
        <w:t>Примечание</w:t>
      </w:r>
      <w:r w:rsidRPr="00AF2322">
        <w:rPr>
          <w:rFonts w:ascii="Arial" w:hAnsi="Arial" w:cs="Arial"/>
          <w:sz w:val="20"/>
          <w:szCs w:val="20"/>
        </w:rPr>
        <w:t xml:space="preserve"> – Контроль твердости по толщине стенки ниппеля проводят только в случае, указанном в 8.8.3.</w:t>
      </w:r>
    </w:p>
    <w:p w14:paraId="3C164287" w14:textId="77777777" w:rsidR="00107266" w:rsidRPr="00E9356B" w:rsidRDefault="00107266" w:rsidP="00E9356B">
      <w:pPr>
        <w:shd w:val="clear" w:color="auto" w:fill="FFFFFF"/>
        <w:spacing w:after="0" w:line="360" w:lineRule="auto"/>
        <w:ind w:firstLine="709"/>
        <w:jc w:val="both"/>
        <w:rPr>
          <w:rFonts w:ascii="Arial" w:hAnsi="Arial" w:cs="Arial"/>
          <w:sz w:val="24"/>
          <w:szCs w:val="24"/>
        </w:rPr>
      </w:pPr>
      <w:r w:rsidRPr="00E9356B">
        <w:rPr>
          <w:rFonts w:ascii="Arial" w:hAnsi="Arial" w:cs="Arial"/>
          <w:sz w:val="24"/>
          <w:szCs w:val="24"/>
        </w:rPr>
        <w:t xml:space="preserve">Это требование не применимо к разбросу твердости по толщине стенки для </w:t>
      </w:r>
      <w:r w:rsidRPr="00E9356B">
        <w:rPr>
          <w:rFonts w:ascii="Arial" w:hAnsi="Arial" w:cs="Arial"/>
          <w:sz w:val="24"/>
          <w:szCs w:val="24"/>
          <w:lang w:val="en-US"/>
        </w:rPr>
        <w:t>PSL</w:t>
      </w:r>
      <w:r w:rsidRPr="00E9356B">
        <w:rPr>
          <w:rFonts w:ascii="Arial" w:hAnsi="Arial" w:cs="Arial"/>
          <w:sz w:val="24"/>
          <w:szCs w:val="24"/>
        </w:rPr>
        <w:t>-3 (</w:t>
      </w:r>
      <w:r w:rsidRPr="00E9356B">
        <w:rPr>
          <w:rFonts w:ascii="Arial" w:hAnsi="Arial" w:cs="Arial"/>
          <w:sz w:val="24"/>
          <w:szCs w:val="24"/>
          <w:lang w:val="en-US"/>
        </w:rPr>
        <w:t>E</w:t>
      </w:r>
      <w:r w:rsidRPr="00E9356B">
        <w:rPr>
          <w:rFonts w:ascii="Arial" w:hAnsi="Arial" w:cs="Arial"/>
          <w:sz w:val="24"/>
          <w:szCs w:val="24"/>
        </w:rPr>
        <w:t>.3).</w:t>
      </w:r>
    </w:p>
    <w:p w14:paraId="3D02FA5A" w14:textId="77777777" w:rsidR="00107266" w:rsidRPr="00E9356B" w:rsidRDefault="00107266" w:rsidP="00E9356B">
      <w:pPr>
        <w:pStyle w:val="35"/>
        <w:pBdr>
          <w:right w:val="single" w:sz="4" w:space="4" w:color="auto"/>
        </w:pBdr>
        <w:spacing w:line="360" w:lineRule="auto"/>
        <w:ind w:firstLine="709"/>
        <w:rPr>
          <w:rFonts w:ascii="Arial" w:hAnsi="Arial" w:cs="Arial"/>
          <w:strike/>
        </w:rPr>
      </w:pPr>
      <w:r w:rsidRPr="00E9356B">
        <w:rPr>
          <w:rFonts w:ascii="Arial" w:hAnsi="Arial" w:cs="Arial"/>
          <w:b w:val="0"/>
          <w:bCs w:val="0"/>
        </w:rPr>
        <w:t>8.3.3.2 Замки для бурильных труб групп прочности ESS, XSS и GSS</w:t>
      </w:r>
    </w:p>
    <w:p w14:paraId="364B2936" w14:textId="77777777" w:rsidR="00107266" w:rsidRPr="00E9356B" w:rsidRDefault="00107266" w:rsidP="00E9356B">
      <w:pPr>
        <w:pBdr>
          <w:right w:val="single" w:sz="4" w:space="4" w:color="auto"/>
        </w:pBdr>
        <w:shd w:val="clear" w:color="auto" w:fill="FFFFFF"/>
        <w:spacing w:after="0" w:line="360" w:lineRule="auto"/>
        <w:ind w:firstLine="709"/>
        <w:jc w:val="both"/>
        <w:rPr>
          <w:rFonts w:ascii="Arial" w:hAnsi="Arial" w:cs="Arial"/>
          <w:sz w:val="24"/>
          <w:szCs w:val="24"/>
        </w:rPr>
      </w:pPr>
      <w:r w:rsidRPr="00E9356B">
        <w:rPr>
          <w:rFonts w:ascii="Arial" w:eastAsia="Times New Roman" w:hAnsi="Arial" w:cs="Arial"/>
          <w:sz w:val="24"/>
          <w:szCs w:val="24"/>
        </w:rPr>
        <w:t xml:space="preserve">При контроле поверхностной твердости и твердости по толщине стенки среднее значение твердости не должно превышать </w:t>
      </w:r>
      <w:r w:rsidRPr="00E9356B">
        <w:rPr>
          <w:rFonts w:ascii="Arial" w:hAnsi="Arial" w:cs="Arial"/>
          <w:sz w:val="24"/>
          <w:szCs w:val="24"/>
        </w:rPr>
        <w:t xml:space="preserve">286 </w:t>
      </w:r>
      <w:r w:rsidRPr="00E9356B">
        <w:rPr>
          <w:rFonts w:ascii="Arial" w:hAnsi="Arial" w:cs="Arial"/>
          <w:sz w:val="24"/>
          <w:szCs w:val="24"/>
          <w:lang w:val="en-US"/>
        </w:rPr>
        <w:t>HBW</w:t>
      </w:r>
      <w:r w:rsidRPr="00E9356B">
        <w:rPr>
          <w:rFonts w:ascii="Arial" w:hAnsi="Arial" w:cs="Arial"/>
          <w:sz w:val="24"/>
          <w:szCs w:val="24"/>
        </w:rPr>
        <w:t>,</w:t>
      </w:r>
      <w:r w:rsidRPr="00E9356B">
        <w:rPr>
          <w:rFonts w:ascii="Arial" w:eastAsia="Times New Roman" w:hAnsi="Arial" w:cs="Arial"/>
          <w:sz w:val="24"/>
          <w:szCs w:val="24"/>
        </w:rPr>
        <w:t xml:space="preserve"> </w:t>
      </w:r>
      <w:r w:rsidRPr="00E9356B">
        <w:rPr>
          <w:rFonts w:ascii="Arial" w:hAnsi="Arial" w:cs="Arial"/>
          <w:sz w:val="24"/>
          <w:szCs w:val="24"/>
        </w:rPr>
        <w:t xml:space="preserve">отдельное значение твердости – 301 </w:t>
      </w:r>
      <w:r w:rsidRPr="00E9356B">
        <w:rPr>
          <w:rFonts w:ascii="Arial" w:hAnsi="Arial" w:cs="Arial"/>
          <w:sz w:val="24"/>
          <w:szCs w:val="24"/>
          <w:lang w:val="en-US"/>
        </w:rPr>
        <w:t>HBW</w:t>
      </w:r>
      <w:r w:rsidRPr="00E9356B">
        <w:rPr>
          <w:rFonts w:ascii="Arial" w:hAnsi="Arial" w:cs="Arial"/>
          <w:sz w:val="24"/>
          <w:szCs w:val="24"/>
        </w:rPr>
        <w:t>.</w:t>
      </w:r>
    </w:p>
    <w:p w14:paraId="0762C6B0" w14:textId="7C3E6A80" w:rsidR="0066354E" w:rsidRPr="00E9356B" w:rsidRDefault="006635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8.3.4 Требования к работе удара</w:t>
      </w:r>
    </w:p>
    <w:p w14:paraId="736CF798" w14:textId="261BF124" w:rsidR="0066354E" w:rsidRPr="00E9356B" w:rsidRDefault="0066354E" w:rsidP="00E9356B">
      <w:pPr>
        <w:spacing w:after="0" w:line="360" w:lineRule="auto"/>
        <w:ind w:firstLine="709"/>
        <w:jc w:val="both"/>
        <w:rPr>
          <w:rFonts w:ascii="Arial" w:hAnsi="Arial" w:cs="Arial"/>
          <w:sz w:val="24"/>
          <w:szCs w:val="24"/>
        </w:rPr>
      </w:pPr>
      <w:r w:rsidRPr="00E9356B">
        <w:rPr>
          <w:rFonts w:ascii="Arial" w:hAnsi="Arial" w:cs="Arial"/>
          <w:sz w:val="24"/>
          <w:szCs w:val="24"/>
        </w:rPr>
        <w:t>Работа удара при испытании на ударный изгиб для замков должна быть не менее значений, указанных в таблице А.8. Для одного из образцов допускается работа удара ниже требуемой минимальной средней работы удара, но ни для одного из образцов не допускается работа удара ниже минимального значения, допустимого для отдельного образца.</w:t>
      </w:r>
    </w:p>
    <w:p w14:paraId="3663821F" w14:textId="7DBCC8FC" w:rsidR="0066354E" w:rsidRPr="00E9356B" w:rsidRDefault="0066354E" w:rsidP="00E9356B">
      <w:pPr>
        <w:spacing w:after="0" w:line="360" w:lineRule="auto"/>
        <w:ind w:firstLine="709"/>
        <w:jc w:val="both"/>
        <w:rPr>
          <w:rFonts w:ascii="Arial" w:hAnsi="Arial" w:cs="Arial"/>
          <w:sz w:val="24"/>
          <w:szCs w:val="24"/>
        </w:rPr>
      </w:pPr>
      <w:r w:rsidRPr="00E9356B">
        <w:rPr>
          <w:rFonts w:ascii="Arial" w:hAnsi="Arial" w:cs="Arial"/>
          <w:sz w:val="24"/>
          <w:szCs w:val="24"/>
        </w:rPr>
        <w:t>Дополнительные требования для PSL-3 приведены в приложении E.</w:t>
      </w:r>
    </w:p>
    <w:p w14:paraId="2D045541" w14:textId="215BE74B" w:rsidR="00107266" w:rsidRPr="00E9356B" w:rsidRDefault="00107266" w:rsidP="0012195C">
      <w:pPr>
        <w:pBdr>
          <w:right w:val="single" w:sz="4" w:space="4" w:color="auto"/>
        </w:pBdr>
        <w:tabs>
          <w:tab w:val="left" w:pos="1418"/>
          <w:tab w:val="left" w:pos="9014"/>
        </w:tabs>
        <w:spacing w:after="0" w:line="360" w:lineRule="auto"/>
        <w:ind w:firstLine="709"/>
        <w:jc w:val="both"/>
        <w:rPr>
          <w:rFonts w:ascii="Arial" w:hAnsi="Arial" w:cs="Arial"/>
          <w:b/>
          <w:sz w:val="24"/>
          <w:szCs w:val="24"/>
        </w:rPr>
      </w:pPr>
      <w:r w:rsidRPr="00E9356B">
        <w:rPr>
          <w:rFonts w:ascii="Arial" w:hAnsi="Arial" w:cs="Arial"/>
          <w:b/>
          <w:sz w:val="24"/>
          <w:szCs w:val="24"/>
        </w:rPr>
        <w:t>8.3.5</w:t>
      </w:r>
      <w:r w:rsidR="002E1938">
        <w:rPr>
          <w:rFonts w:ascii="Arial" w:hAnsi="Arial" w:cs="Arial"/>
          <w:b/>
          <w:sz w:val="24"/>
          <w:szCs w:val="24"/>
        </w:rPr>
        <w:t xml:space="preserve"> </w:t>
      </w:r>
      <w:r w:rsidRPr="00E9356B">
        <w:rPr>
          <w:rFonts w:ascii="Arial" w:hAnsi="Arial" w:cs="Arial"/>
          <w:b/>
          <w:sz w:val="24"/>
          <w:szCs w:val="24"/>
        </w:rPr>
        <w:t xml:space="preserve">Стойкость к </w:t>
      </w:r>
      <w:r w:rsidRPr="00E9356B">
        <w:rPr>
          <w:rFonts w:ascii="Arial" w:hAnsi="Arial" w:cs="Arial"/>
          <w:b/>
          <w:sz w:val="24"/>
          <w:szCs w:val="24"/>
          <w:lang w:val="en-US"/>
        </w:rPr>
        <w:t>SSC</w:t>
      </w:r>
      <w:r w:rsidRPr="00E9356B">
        <w:rPr>
          <w:rFonts w:ascii="Arial" w:hAnsi="Arial" w:cs="Arial"/>
          <w:b/>
          <w:sz w:val="24"/>
          <w:szCs w:val="24"/>
        </w:rPr>
        <w:t xml:space="preserve"> – замки для бурильных труб групп прочности ESS, XSS и GSS</w:t>
      </w:r>
    </w:p>
    <w:p w14:paraId="4751B686" w14:textId="7890B565" w:rsidR="00683B73" w:rsidRDefault="00107266" w:rsidP="00B36234">
      <w:pPr>
        <w:pBdr>
          <w:left w:val="single" w:sz="4" w:space="4" w:color="auto"/>
        </w:pBdr>
        <w:spacing w:after="0" w:line="360" w:lineRule="auto"/>
        <w:ind w:firstLine="709"/>
        <w:jc w:val="both"/>
        <w:rPr>
          <w:rFonts w:ascii="Arial" w:hAnsi="Arial" w:cs="Arial"/>
          <w:sz w:val="24"/>
          <w:szCs w:val="24"/>
        </w:rPr>
      </w:pPr>
      <w:r w:rsidRPr="00E9356B">
        <w:rPr>
          <w:rFonts w:ascii="Arial" w:hAnsi="Arial" w:cs="Arial"/>
          <w:sz w:val="24"/>
          <w:szCs w:val="24"/>
        </w:rPr>
        <w:t>Ниппель и муфта замков должны выдерживать испытания на стойкость к SSC при пороговом напряжении не менее 65 % минимального заданного предела текучести.</w:t>
      </w:r>
    </w:p>
    <w:p w14:paraId="2283BB80" w14:textId="77777777" w:rsidR="0066354E" w:rsidRPr="00E9356B" w:rsidRDefault="006635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8.4 Способ производства</w:t>
      </w:r>
    </w:p>
    <w:p w14:paraId="32BCE7FB" w14:textId="77777777" w:rsidR="0066354E" w:rsidRPr="00E9356B" w:rsidRDefault="006635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8.4.1 Процессы, требующие валидации</w:t>
      </w:r>
    </w:p>
    <w:p w14:paraId="141C50CB" w14:textId="77777777" w:rsidR="0066354E" w:rsidRPr="00E9356B" w:rsidRDefault="0066354E"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Процессы, соответствующие заключительным операциям, выполняемым при изготовлении замков, которые определяют их соответствие требованиям настоящего стандарта (кроме требований к химическому составу и размерам), должны пройти процедуру валидации. </w:t>
      </w:r>
    </w:p>
    <w:p w14:paraId="1D542F99" w14:textId="77777777" w:rsidR="0066354E" w:rsidRPr="00E9356B" w:rsidRDefault="0066354E" w:rsidP="00E9356B">
      <w:pPr>
        <w:spacing w:after="0" w:line="360" w:lineRule="auto"/>
        <w:ind w:firstLine="709"/>
        <w:jc w:val="both"/>
        <w:rPr>
          <w:rFonts w:ascii="Arial" w:hAnsi="Arial" w:cs="Arial"/>
          <w:sz w:val="24"/>
          <w:szCs w:val="24"/>
        </w:rPr>
      </w:pPr>
      <w:r w:rsidRPr="00E9356B">
        <w:rPr>
          <w:rFonts w:ascii="Arial" w:hAnsi="Arial" w:cs="Arial"/>
          <w:sz w:val="24"/>
          <w:szCs w:val="24"/>
        </w:rPr>
        <w:t>Процессами, требующим валидации, являются:</w:t>
      </w:r>
    </w:p>
    <w:p w14:paraId="41B2CEBC" w14:textId="77777777" w:rsidR="0066354E" w:rsidRPr="00E9356B" w:rsidRDefault="0066354E" w:rsidP="00E9356B">
      <w:pPr>
        <w:tabs>
          <w:tab w:val="left" w:pos="1134"/>
        </w:tabs>
        <w:spacing w:after="0" w:line="360" w:lineRule="auto"/>
        <w:ind w:firstLine="709"/>
        <w:jc w:val="both"/>
        <w:rPr>
          <w:rFonts w:ascii="Arial" w:hAnsi="Arial" w:cs="Arial"/>
          <w:sz w:val="24"/>
          <w:szCs w:val="24"/>
        </w:rPr>
      </w:pPr>
      <w:r w:rsidRPr="00E9356B">
        <w:rPr>
          <w:rFonts w:ascii="Arial" w:hAnsi="Arial" w:cs="Arial"/>
          <w:sz w:val="24"/>
          <w:szCs w:val="24"/>
        </w:rPr>
        <w:t>-</w:t>
      </w:r>
      <w:r w:rsidRPr="00E9356B">
        <w:rPr>
          <w:rFonts w:ascii="Arial" w:hAnsi="Arial" w:cs="Arial"/>
          <w:sz w:val="24"/>
          <w:szCs w:val="24"/>
        </w:rPr>
        <w:tab/>
        <w:t>термическая обработка;</w:t>
      </w:r>
    </w:p>
    <w:p w14:paraId="03B1C716" w14:textId="77777777" w:rsidR="0066354E" w:rsidRPr="00E9356B" w:rsidRDefault="0066354E" w:rsidP="00E9356B">
      <w:pPr>
        <w:tabs>
          <w:tab w:val="left" w:pos="1134"/>
        </w:tabs>
        <w:spacing w:after="0" w:line="360" w:lineRule="auto"/>
        <w:ind w:firstLine="709"/>
        <w:jc w:val="both"/>
        <w:rPr>
          <w:rFonts w:ascii="Arial" w:hAnsi="Arial" w:cs="Arial"/>
          <w:sz w:val="24"/>
          <w:szCs w:val="24"/>
        </w:rPr>
      </w:pPr>
      <w:r w:rsidRPr="00E9356B">
        <w:rPr>
          <w:rFonts w:ascii="Arial" w:hAnsi="Arial" w:cs="Arial"/>
          <w:sz w:val="24"/>
          <w:szCs w:val="24"/>
        </w:rPr>
        <w:t>-</w:t>
      </w:r>
      <w:r w:rsidRPr="00E9356B">
        <w:rPr>
          <w:rFonts w:ascii="Arial" w:hAnsi="Arial" w:cs="Arial"/>
          <w:sz w:val="24"/>
          <w:szCs w:val="24"/>
        </w:rPr>
        <w:tab/>
      </w:r>
      <w:r w:rsidRPr="00E9356B">
        <w:rPr>
          <w:rFonts w:ascii="Arial" w:hAnsi="Arial" w:cs="Arial"/>
          <w:b/>
          <w:bCs/>
          <w:i/>
          <w:iCs/>
          <w:sz w:val="24"/>
          <w:szCs w:val="24"/>
        </w:rPr>
        <w:t>твердосплавное</w:t>
      </w:r>
      <w:r w:rsidRPr="00E9356B">
        <w:rPr>
          <w:rFonts w:ascii="Arial" w:hAnsi="Arial" w:cs="Arial"/>
          <w:sz w:val="24"/>
          <w:szCs w:val="24"/>
        </w:rPr>
        <w:t xml:space="preserve"> поверхностное упрочнение, при применении.</w:t>
      </w:r>
    </w:p>
    <w:p w14:paraId="562F40BA" w14:textId="77777777" w:rsidR="0066354E" w:rsidRPr="00E9356B" w:rsidRDefault="006635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8.4.2 Заготовка</w:t>
      </w:r>
    </w:p>
    <w:p w14:paraId="6DD30013" w14:textId="701CDBE5" w:rsidR="0066354E" w:rsidRPr="00E9356B" w:rsidRDefault="0066354E" w:rsidP="00E9356B">
      <w:pPr>
        <w:spacing w:after="0" w:line="360" w:lineRule="auto"/>
        <w:ind w:firstLine="709"/>
        <w:jc w:val="both"/>
        <w:rPr>
          <w:rFonts w:ascii="Arial" w:hAnsi="Arial" w:cs="Arial"/>
          <w:sz w:val="24"/>
          <w:szCs w:val="24"/>
        </w:rPr>
      </w:pPr>
      <w:r w:rsidRPr="00E9356B">
        <w:rPr>
          <w:rFonts w:ascii="Arial" w:hAnsi="Arial" w:cs="Arial"/>
          <w:sz w:val="24"/>
          <w:szCs w:val="24"/>
        </w:rPr>
        <w:t>Замки должны быть изготовлены из поковок или горячекатаных заготовок.</w:t>
      </w:r>
    </w:p>
    <w:p w14:paraId="52B6D74E" w14:textId="77777777" w:rsidR="0066354E" w:rsidRPr="00E9356B" w:rsidRDefault="006635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8.4.3 Термическая обработка</w:t>
      </w:r>
    </w:p>
    <w:p w14:paraId="4B6EB5A9" w14:textId="4CF863E3" w:rsidR="0066354E" w:rsidRPr="00E9356B" w:rsidRDefault="0066354E" w:rsidP="00E9356B">
      <w:pPr>
        <w:spacing w:after="0" w:line="360" w:lineRule="auto"/>
        <w:ind w:firstLine="709"/>
        <w:jc w:val="both"/>
        <w:rPr>
          <w:rFonts w:ascii="Arial" w:hAnsi="Arial" w:cs="Arial"/>
          <w:sz w:val="24"/>
          <w:szCs w:val="24"/>
        </w:rPr>
      </w:pPr>
      <w:r w:rsidRPr="00E9356B">
        <w:rPr>
          <w:rFonts w:ascii="Arial" w:hAnsi="Arial" w:cs="Arial"/>
          <w:sz w:val="24"/>
          <w:szCs w:val="24"/>
        </w:rPr>
        <w:t>Термическая обработка должна проводиться в соответствии с документированной процедурой. В процедуре должно быть указано допустимое число повторных операций термической обработки.</w:t>
      </w:r>
    </w:p>
    <w:p w14:paraId="713BE491" w14:textId="77777777" w:rsidR="0066354E" w:rsidRPr="00E9356B" w:rsidRDefault="0066354E" w:rsidP="00E9356B">
      <w:pPr>
        <w:spacing w:after="0" w:line="360" w:lineRule="auto"/>
        <w:ind w:firstLine="709"/>
        <w:jc w:val="both"/>
        <w:rPr>
          <w:rFonts w:ascii="Arial" w:hAnsi="Arial" w:cs="Arial"/>
          <w:sz w:val="24"/>
          <w:szCs w:val="24"/>
        </w:rPr>
      </w:pPr>
      <w:r w:rsidRPr="00E9356B">
        <w:rPr>
          <w:rFonts w:ascii="Arial" w:hAnsi="Arial" w:cs="Arial"/>
          <w:sz w:val="24"/>
          <w:szCs w:val="24"/>
        </w:rPr>
        <w:t>Замки должны быть подвергнуты закалке и отпуску.</w:t>
      </w:r>
    </w:p>
    <w:p w14:paraId="21BC7627" w14:textId="77777777" w:rsidR="0066354E" w:rsidRPr="00E9356B" w:rsidRDefault="006635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8.4.4 Нарезание резьбы</w:t>
      </w:r>
    </w:p>
    <w:p w14:paraId="560D8A29" w14:textId="79A4A173" w:rsidR="0066354E" w:rsidRPr="00E9356B" w:rsidRDefault="0066354E" w:rsidP="00E9356B">
      <w:pPr>
        <w:pBdr>
          <w:left w:val="single" w:sz="4" w:space="4" w:color="auto"/>
        </w:pBdr>
        <w:spacing w:after="0" w:line="360" w:lineRule="auto"/>
        <w:ind w:firstLine="709"/>
        <w:jc w:val="both"/>
        <w:rPr>
          <w:rFonts w:ascii="Arial" w:hAnsi="Arial" w:cs="Arial"/>
          <w:i/>
          <w:iCs/>
          <w:sz w:val="24"/>
          <w:szCs w:val="24"/>
        </w:rPr>
      </w:pPr>
      <w:r w:rsidRPr="00E9356B">
        <w:rPr>
          <w:rFonts w:ascii="Arial" w:hAnsi="Arial" w:cs="Arial"/>
          <w:i/>
          <w:iCs/>
          <w:sz w:val="24"/>
          <w:szCs w:val="24"/>
        </w:rPr>
        <w:t xml:space="preserve">Если в заказе не указано иное, то резьбовое упорное соединение замков, должно соответствовать требованиям стандартов [1], [2] или </w:t>
      </w:r>
      <w:r w:rsidRPr="00E9356B">
        <w:rPr>
          <w:rFonts w:ascii="Arial" w:hAnsi="Arial" w:cs="Arial"/>
          <w:b/>
          <w:bCs/>
          <w:i/>
          <w:iCs/>
          <w:sz w:val="24"/>
          <w:szCs w:val="24"/>
        </w:rPr>
        <w:t>ГОСТ 28487</w:t>
      </w:r>
      <w:r w:rsidRPr="00E9356B">
        <w:rPr>
          <w:rFonts w:ascii="Arial" w:hAnsi="Arial" w:cs="Arial"/>
          <w:i/>
          <w:iCs/>
          <w:sz w:val="24"/>
          <w:szCs w:val="24"/>
        </w:rPr>
        <w:t>.</w:t>
      </w:r>
    </w:p>
    <w:p w14:paraId="607A387C" w14:textId="65693AAA" w:rsidR="0066354E" w:rsidRPr="00E9356B" w:rsidRDefault="0066354E" w:rsidP="00E9356B">
      <w:pPr>
        <w:pBdr>
          <w:left w:val="single" w:sz="4" w:space="4" w:color="auto"/>
        </w:pBdr>
        <w:spacing w:after="0" w:line="360" w:lineRule="auto"/>
        <w:ind w:firstLine="709"/>
        <w:jc w:val="both"/>
        <w:rPr>
          <w:rFonts w:ascii="Arial" w:hAnsi="Arial" w:cs="Arial"/>
          <w:i/>
          <w:iCs/>
          <w:sz w:val="24"/>
          <w:szCs w:val="24"/>
        </w:rPr>
      </w:pPr>
      <w:r w:rsidRPr="00E9356B">
        <w:rPr>
          <w:rFonts w:ascii="Arial" w:hAnsi="Arial" w:cs="Arial"/>
          <w:i/>
          <w:iCs/>
          <w:sz w:val="24"/>
          <w:szCs w:val="24"/>
        </w:rPr>
        <w:t>Если это указано в заказе, на наружную поверхность ниппеля замков наносят контрольные метки в соответствии с требованиями стандартов [1] и [2].</w:t>
      </w:r>
    </w:p>
    <w:p w14:paraId="4BD5D4F9" w14:textId="77777777" w:rsidR="0066354E" w:rsidRPr="00E9356B" w:rsidRDefault="006635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8.4.5 Обработка поверхности резьбы для уменьшения заедания</w:t>
      </w:r>
    </w:p>
    <w:p w14:paraId="65582BD2" w14:textId="26EDA7B6" w:rsidR="0066354E" w:rsidRPr="00E9356B" w:rsidRDefault="0066354E" w:rsidP="00E9356B">
      <w:pPr>
        <w:spacing w:after="0" w:line="360" w:lineRule="auto"/>
        <w:ind w:firstLine="709"/>
        <w:jc w:val="both"/>
        <w:rPr>
          <w:rFonts w:ascii="Arial" w:hAnsi="Arial" w:cs="Arial"/>
          <w:sz w:val="24"/>
          <w:szCs w:val="24"/>
        </w:rPr>
      </w:pPr>
      <w:r w:rsidRPr="00E9356B">
        <w:rPr>
          <w:rFonts w:ascii="Arial" w:hAnsi="Arial" w:cs="Arial"/>
          <w:sz w:val="24"/>
          <w:szCs w:val="24"/>
        </w:rPr>
        <w:t>Для уменьшения заедания при свинчивании или развинчивании замков на поверхность резьбы наносят специальное покрытие, например фосфатное, медное или другое соответствующее покрытие. Если в заказе не указано иное, то вид (материал) и способ нанесения покрытия выбирает изготовитель. Нанесение покрытия должно проводиться в соответствии с документированной процедурой.</w:t>
      </w:r>
    </w:p>
    <w:p w14:paraId="02960F8E" w14:textId="77777777" w:rsidR="0066354E" w:rsidRPr="00E9356B" w:rsidRDefault="006635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8.4.6 Приработка</w:t>
      </w:r>
    </w:p>
    <w:p w14:paraId="51DF5C27" w14:textId="07765664" w:rsidR="0066354E" w:rsidRPr="00E9356B" w:rsidRDefault="0066354E" w:rsidP="00E9356B">
      <w:pPr>
        <w:spacing w:after="0" w:line="360" w:lineRule="auto"/>
        <w:ind w:firstLine="709"/>
        <w:jc w:val="both"/>
        <w:rPr>
          <w:rFonts w:ascii="Arial" w:hAnsi="Arial" w:cs="Arial"/>
          <w:sz w:val="24"/>
          <w:szCs w:val="24"/>
        </w:rPr>
      </w:pPr>
      <w:r w:rsidRPr="00E9356B">
        <w:rPr>
          <w:rFonts w:ascii="Arial" w:hAnsi="Arial" w:cs="Arial"/>
          <w:sz w:val="24"/>
          <w:szCs w:val="24"/>
        </w:rPr>
        <w:t>Если это указано в заказе, то изготовителем должна быть проведена приработка резьбовых упорных соединений замков в соответствии с документированной процедурой.</w:t>
      </w:r>
    </w:p>
    <w:p w14:paraId="00DF2C66" w14:textId="61DCF931" w:rsidR="0066354E" w:rsidRPr="00E9356B" w:rsidRDefault="0066354E" w:rsidP="00B36234">
      <w:pPr>
        <w:pBdr>
          <w:right w:val="single" w:sz="4" w:space="4" w:color="auto"/>
        </w:pBdr>
        <w:spacing w:after="0" w:line="360" w:lineRule="auto"/>
        <w:ind w:firstLine="709"/>
        <w:jc w:val="both"/>
        <w:rPr>
          <w:rFonts w:ascii="Arial" w:hAnsi="Arial" w:cs="Arial"/>
          <w:sz w:val="24"/>
          <w:szCs w:val="24"/>
        </w:rPr>
      </w:pPr>
      <w:r w:rsidRPr="00E9356B">
        <w:rPr>
          <w:rFonts w:ascii="Arial" w:hAnsi="Arial" w:cs="Arial"/>
          <w:sz w:val="24"/>
          <w:szCs w:val="24"/>
        </w:rPr>
        <w:t>Приработка состоит из троекратного свинчивания и развинчивания соединения замка с установленным моментом и использованием соответствующей резьбовой смазки [3].</w:t>
      </w:r>
    </w:p>
    <w:p w14:paraId="0CB70293" w14:textId="77777777" w:rsidR="0066354E" w:rsidRPr="00E9356B" w:rsidRDefault="006635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 xml:space="preserve">8.4.7 </w:t>
      </w:r>
      <w:r w:rsidRPr="00E9356B">
        <w:rPr>
          <w:rFonts w:ascii="Arial" w:hAnsi="Arial" w:cs="Arial"/>
          <w:b/>
          <w:bCs/>
          <w:i/>
          <w:iCs/>
          <w:sz w:val="24"/>
          <w:szCs w:val="24"/>
        </w:rPr>
        <w:t>Твердосплавное</w:t>
      </w:r>
      <w:r w:rsidRPr="00E9356B">
        <w:rPr>
          <w:rFonts w:ascii="Arial" w:hAnsi="Arial" w:cs="Arial"/>
          <w:b/>
          <w:bCs/>
          <w:sz w:val="24"/>
          <w:szCs w:val="24"/>
        </w:rPr>
        <w:t xml:space="preserve"> поверхностное упрочнение</w:t>
      </w:r>
    </w:p>
    <w:p w14:paraId="63EA79BF" w14:textId="7CA3646F" w:rsidR="0066354E" w:rsidRPr="00E9356B" w:rsidRDefault="0066354E"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По согласованию между </w:t>
      </w:r>
      <w:r w:rsidR="00C60B9A" w:rsidRPr="00E9356B">
        <w:rPr>
          <w:rFonts w:ascii="Arial" w:hAnsi="Arial" w:cs="Arial"/>
          <w:sz w:val="24"/>
          <w:szCs w:val="24"/>
        </w:rPr>
        <w:t>заказчиком</w:t>
      </w:r>
      <w:r w:rsidRPr="00E9356B">
        <w:rPr>
          <w:rFonts w:ascii="Arial" w:hAnsi="Arial" w:cs="Arial"/>
          <w:sz w:val="24"/>
          <w:szCs w:val="24"/>
        </w:rPr>
        <w:t xml:space="preserve"> и изготовителем может быть выполнено </w:t>
      </w:r>
      <w:r w:rsidRPr="00E9356B">
        <w:rPr>
          <w:rFonts w:ascii="Arial" w:hAnsi="Arial" w:cs="Arial"/>
          <w:b/>
          <w:bCs/>
          <w:i/>
          <w:iCs/>
          <w:sz w:val="24"/>
          <w:szCs w:val="24"/>
        </w:rPr>
        <w:t>твердосплавное</w:t>
      </w:r>
      <w:r w:rsidRPr="00E9356B">
        <w:rPr>
          <w:rFonts w:ascii="Arial" w:hAnsi="Arial" w:cs="Arial"/>
          <w:sz w:val="24"/>
          <w:szCs w:val="24"/>
        </w:rPr>
        <w:t xml:space="preserve"> поверхностное упрочнение муфт замков (рисунок В.1). Вид упрочнения, его расположение, размеры, предельные отклонения размеров и </w:t>
      </w:r>
      <w:r w:rsidRPr="00E9356B">
        <w:rPr>
          <w:rFonts w:ascii="Arial" w:hAnsi="Arial" w:cs="Arial"/>
          <w:i/>
          <w:iCs/>
          <w:sz w:val="24"/>
          <w:szCs w:val="24"/>
        </w:rPr>
        <w:t>критерии приемки</w:t>
      </w:r>
      <w:r w:rsidRPr="00E9356B">
        <w:rPr>
          <w:rFonts w:ascii="Arial" w:hAnsi="Arial" w:cs="Arial"/>
          <w:sz w:val="24"/>
          <w:szCs w:val="24"/>
        </w:rPr>
        <w:t xml:space="preserve"> должны быть указаны в заказе, а его нанесение должно быть выполнено в соответствии с документированной процедурой.</w:t>
      </w:r>
    </w:p>
    <w:p w14:paraId="354D9082" w14:textId="77777777" w:rsidR="0066354E" w:rsidRPr="00AF2322" w:rsidRDefault="0066354E" w:rsidP="00AF2322">
      <w:pPr>
        <w:pBdr>
          <w:right w:val="single" w:sz="4" w:space="4" w:color="auto"/>
        </w:pBdr>
        <w:spacing w:before="120" w:after="120" w:line="360" w:lineRule="auto"/>
        <w:ind w:firstLine="709"/>
        <w:jc w:val="both"/>
        <w:rPr>
          <w:rFonts w:ascii="Arial" w:hAnsi="Arial" w:cs="Arial"/>
          <w:sz w:val="20"/>
          <w:szCs w:val="20"/>
        </w:rPr>
      </w:pPr>
      <w:r w:rsidRPr="00AF2322">
        <w:rPr>
          <w:rFonts w:ascii="Arial" w:hAnsi="Arial" w:cs="Arial"/>
          <w:sz w:val="20"/>
          <w:szCs w:val="20"/>
        </w:rPr>
        <w:t xml:space="preserve">П р и м е ч а н и е – При выполнении </w:t>
      </w:r>
      <w:r w:rsidRPr="00AF2322">
        <w:rPr>
          <w:rFonts w:ascii="Arial" w:hAnsi="Arial" w:cs="Arial"/>
          <w:b/>
          <w:bCs/>
          <w:i/>
          <w:iCs/>
          <w:sz w:val="20"/>
          <w:szCs w:val="20"/>
        </w:rPr>
        <w:t xml:space="preserve">твердосплавного </w:t>
      </w:r>
      <w:r w:rsidRPr="00AF2322">
        <w:rPr>
          <w:rFonts w:ascii="Arial" w:hAnsi="Arial" w:cs="Arial"/>
          <w:sz w:val="20"/>
          <w:szCs w:val="20"/>
        </w:rPr>
        <w:t>поверхностного упрочнения уменьшается длина наружной поверхности муфты замка, доступная для захвата ключом.</w:t>
      </w:r>
    </w:p>
    <w:p w14:paraId="7BAD8D9C" w14:textId="77777777" w:rsidR="0066354E" w:rsidRPr="00E9356B" w:rsidRDefault="0066354E" w:rsidP="00AF2322">
      <w:pPr>
        <w:pBdr>
          <w:right w:val="single" w:sz="4" w:space="4" w:color="auto"/>
        </w:pBdr>
        <w:spacing w:after="0" w:line="360" w:lineRule="auto"/>
        <w:ind w:firstLine="709"/>
        <w:jc w:val="both"/>
        <w:rPr>
          <w:rFonts w:ascii="Arial" w:hAnsi="Arial" w:cs="Arial"/>
          <w:b/>
          <w:bCs/>
          <w:sz w:val="24"/>
          <w:szCs w:val="24"/>
        </w:rPr>
      </w:pPr>
      <w:r w:rsidRPr="00E9356B">
        <w:rPr>
          <w:rFonts w:ascii="Arial" w:hAnsi="Arial" w:cs="Arial"/>
          <w:b/>
          <w:bCs/>
          <w:sz w:val="24"/>
          <w:szCs w:val="24"/>
        </w:rPr>
        <w:t>8.4.8 Защита резьбовых соединений</w:t>
      </w:r>
    </w:p>
    <w:p w14:paraId="4C1E9754" w14:textId="10FC69CC" w:rsidR="0066354E" w:rsidRPr="00E9356B" w:rsidRDefault="0066354E" w:rsidP="00AF2322">
      <w:pPr>
        <w:pBdr>
          <w:right w:val="single" w:sz="4" w:space="4" w:color="auto"/>
        </w:pBdr>
        <w:spacing w:after="0" w:line="360" w:lineRule="auto"/>
        <w:ind w:firstLine="709"/>
        <w:jc w:val="both"/>
        <w:rPr>
          <w:rFonts w:ascii="Arial" w:hAnsi="Arial" w:cs="Arial"/>
          <w:sz w:val="24"/>
          <w:szCs w:val="24"/>
        </w:rPr>
      </w:pPr>
      <w:r w:rsidRPr="00E9356B">
        <w:rPr>
          <w:rFonts w:ascii="Arial" w:hAnsi="Arial" w:cs="Arial"/>
          <w:sz w:val="24"/>
          <w:szCs w:val="24"/>
        </w:rPr>
        <w:t>При погрузочно-разгрузочных операциях и транспортировании замков должна быть исключена возможность повреждения поверхности резьбы, упорных поверхностей и торцов хвостовиков.</w:t>
      </w:r>
    </w:p>
    <w:p w14:paraId="4CA03C85" w14:textId="49A315D6" w:rsidR="0066354E" w:rsidRPr="00E9356B" w:rsidRDefault="0066354E" w:rsidP="00E9356B">
      <w:pPr>
        <w:spacing w:after="0" w:line="360" w:lineRule="auto"/>
        <w:ind w:firstLine="709"/>
        <w:jc w:val="both"/>
        <w:rPr>
          <w:rFonts w:ascii="Arial" w:hAnsi="Arial" w:cs="Arial"/>
          <w:b/>
          <w:bCs/>
          <w:i/>
          <w:iCs/>
          <w:sz w:val="24"/>
          <w:szCs w:val="24"/>
        </w:rPr>
      </w:pPr>
      <w:r w:rsidRPr="00E9356B">
        <w:rPr>
          <w:rFonts w:ascii="Arial" w:hAnsi="Arial" w:cs="Arial"/>
          <w:sz w:val="24"/>
          <w:szCs w:val="24"/>
        </w:rPr>
        <w:t xml:space="preserve">Если в заказе не указано иное, то изготовитель должен обеспечить защиту резьбовых соединений замков на период транспортирования и хранения </w:t>
      </w:r>
      <w:r w:rsidRPr="00E9356B">
        <w:rPr>
          <w:rFonts w:ascii="Arial" w:hAnsi="Arial" w:cs="Arial"/>
          <w:b/>
          <w:bCs/>
          <w:i/>
          <w:iCs/>
          <w:sz w:val="24"/>
          <w:szCs w:val="24"/>
        </w:rPr>
        <w:t>и выбрать тип резьбовых предохранителей.</w:t>
      </w:r>
    </w:p>
    <w:p w14:paraId="3A3E8D56" w14:textId="77777777" w:rsidR="0066354E" w:rsidRPr="00E9356B" w:rsidRDefault="0066354E" w:rsidP="00AF2322">
      <w:pPr>
        <w:pBdr>
          <w:right w:val="single" w:sz="4" w:space="4" w:color="auto"/>
        </w:pBdr>
        <w:spacing w:after="0" w:line="360" w:lineRule="auto"/>
        <w:ind w:firstLine="709"/>
        <w:jc w:val="both"/>
        <w:rPr>
          <w:rFonts w:ascii="Arial" w:hAnsi="Arial" w:cs="Arial"/>
          <w:sz w:val="24"/>
          <w:szCs w:val="24"/>
        </w:rPr>
      </w:pPr>
      <w:r w:rsidRPr="00E9356B">
        <w:rPr>
          <w:rFonts w:ascii="Arial" w:hAnsi="Arial" w:cs="Arial"/>
          <w:sz w:val="24"/>
          <w:szCs w:val="24"/>
        </w:rPr>
        <w:t>Если это указано в заказе, на поверхность резьбы, упорные поверхности и торцы хвостовиков замков должна быть нанесена консервационная смазка. Вид смазки выбирает изготовитель замков.</w:t>
      </w:r>
    </w:p>
    <w:p w14:paraId="0CC0FFFA" w14:textId="77777777" w:rsidR="0066354E" w:rsidRPr="00E9356B" w:rsidRDefault="006635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8.5 Прослеживаемость</w:t>
      </w:r>
    </w:p>
    <w:p w14:paraId="6328C43A" w14:textId="2350FC73" w:rsidR="0066354E" w:rsidRPr="00E9356B" w:rsidRDefault="0066354E" w:rsidP="00F90B21">
      <w:pPr>
        <w:widowControl w:val="0"/>
        <w:spacing w:after="0" w:line="360" w:lineRule="auto"/>
        <w:ind w:firstLine="709"/>
        <w:jc w:val="both"/>
        <w:rPr>
          <w:rFonts w:ascii="Arial" w:hAnsi="Arial" w:cs="Arial"/>
          <w:sz w:val="24"/>
          <w:szCs w:val="24"/>
        </w:rPr>
      </w:pPr>
      <w:r w:rsidRPr="00E9356B">
        <w:rPr>
          <w:rFonts w:ascii="Arial" w:hAnsi="Arial" w:cs="Arial"/>
          <w:sz w:val="24"/>
          <w:szCs w:val="24"/>
        </w:rPr>
        <w:t xml:space="preserve">Изготовитель замков должен установить и соблюдать процедуры, обеспечивающие сохранение идентификации плавки всех замков, изготовленных по настоящему стандарту. Идентификация партии должна быть сохранена до окончания проведения всех необходимых испытаний, предусмотренных для партии, и документирования соответствия установленным требованиям. В процедурах должны быть предусмотрены способы прослеживаемости каждого замка до соответствующей плавки и до результатов </w:t>
      </w:r>
      <w:r w:rsidR="002B3794" w:rsidRPr="00E9356B">
        <w:rPr>
          <w:rFonts w:ascii="Arial" w:hAnsi="Arial" w:cs="Arial"/>
          <w:iCs/>
          <w:sz w:val="24"/>
          <w:szCs w:val="24"/>
        </w:rPr>
        <w:t>контроля химического состава</w:t>
      </w:r>
      <w:r w:rsidRPr="00E9356B">
        <w:rPr>
          <w:rFonts w:ascii="Arial" w:hAnsi="Arial" w:cs="Arial"/>
          <w:sz w:val="24"/>
          <w:szCs w:val="24"/>
        </w:rPr>
        <w:t xml:space="preserve">, механических испытаний и контроля. </w:t>
      </w:r>
    </w:p>
    <w:p w14:paraId="03C37205" w14:textId="3BD7E430" w:rsidR="0066354E" w:rsidRPr="00AF2322" w:rsidRDefault="0066354E" w:rsidP="0012195C">
      <w:pPr>
        <w:widowControl w:val="0"/>
        <w:spacing w:before="120" w:after="120" w:line="360" w:lineRule="auto"/>
        <w:ind w:firstLine="709"/>
        <w:jc w:val="both"/>
        <w:rPr>
          <w:rFonts w:ascii="Arial" w:hAnsi="Arial" w:cs="Arial"/>
          <w:sz w:val="20"/>
          <w:szCs w:val="20"/>
        </w:rPr>
      </w:pPr>
      <w:r w:rsidRPr="00AF2322">
        <w:rPr>
          <w:rFonts w:ascii="Arial" w:hAnsi="Arial" w:cs="Arial"/>
          <w:sz w:val="20"/>
          <w:szCs w:val="20"/>
        </w:rPr>
        <w:t>П р и м е ч а н и е – Поскольку замки из одной плавки могут быть подвергнуты термической обработке в разных партиях, то для одной плавки может быть более одной записи результатов механических испытаний.</w:t>
      </w:r>
    </w:p>
    <w:p w14:paraId="22592DC4" w14:textId="77777777" w:rsidR="00DE787F" w:rsidRPr="00E9356B" w:rsidRDefault="00DE787F" w:rsidP="0012195C">
      <w:pPr>
        <w:widowControl w:val="0"/>
        <w:spacing w:after="0" w:line="360" w:lineRule="auto"/>
        <w:ind w:firstLine="709"/>
        <w:jc w:val="both"/>
        <w:rPr>
          <w:rFonts w:ascii="Arial" w:hAnsi="Arial" w:cs="Arial"/>
          <w:b/>
          <w:bCs/>
          <w:sz w:val="24"/>
          <w:szCs w:val="24"/>
        </w:rPr>
      </w:pPr>
      <w:r w:rsidRPr="00E9356B">
        <w:rPr>
          <w:rFonts w:ascii="Arial" w:hAnsi="Arial" w:cs="Arial"/>
          <w:b/>
          <w:bCs/>
          <w:sz w:val="24"/>
          <w:szCs w:val="24"/>
        </w:rPr>
        <w:t>8.6 Контроль и испытания. Общие положения</w:t>
      </w:r>
    </w:p>
    <w:p w14:paraId="1B3E8E07" w14:textId="386D5555" w:rsidR="00DE787F" w:rsidRPr="00E9356B" w:rsidRDefault="00DE787F" w:rsidP="0012195C">
      <w:pPr>
        <w:widowControl w:val="0"/>
        <w:spacing w:after="0" w:line="360" w:lineRule="auto"/>
        <w:ind w:firstLine="709"/>
        <w:jc w:val="both"/>
        <w:rPr>
          <w:rFonts w:ascii="Arial" w:hAnsi="Arial" w:cs="Arial"/>
          <w:b/>
          <w:bCs/>
          <w:sz w:val="24"/>
          <w:szCs w:val="24"/>
        </w:rPr>
      </w:pPr>
      <w:r w:rsidRPr="00E9356B">
        <w:rPr>
          <w:rFonts w:ascii="Arial" w:hAnsi="Arial" w:cs="Arial"/>
          <w:b/>
          <w:bCs/>
          <w:sz w:val="24"/>
          <w:szCs w:val="24"/>
        </w:rPr>
        <w:t>8.6.1 Поверка, проверка и калибровка контрольного и испытательного оборудования</w:t>
      </w:r>
    </w:p>
    <w:p w14:paraId="49DB7603" w14:textId="556F7A6A" w:rsidR="00DE787F" w:rsidRPr="00E9356B" w:rsidRDefault="00DE787F" w:rsidP="0012195C">
      <w:pPr>
        <w:widowControl w:val="0"/>
        <w:spacing w:after="0" w:line="360" w:lineRule="auto"/>
        <w:ind w:firstLine="709"/>
        <w:jc w:val="both"/>
        <w:rPr>
          <w:rFonts w:ascii="Arial" w:hAnsi="Arial" w:cs="Arial"/>
          <w:sz w:val="24"/>
          <w:szCs w:val="24"/>
        </w:rPr>
      </w:pPr>
      <w:r w:rsidRPr="00E9356B">
        <w:rPr>
          <w:rFonts w:ascii="Arial" w:hAnsi="Arial" w:cs="Arial"/>
          <w:sz w:val="24"/>
          <w:szCs w:val="24"/>
        </w:rPr>
        <w:t>Изготовитель должен установить и документировать периодичность и процедуры поверки, проверки и калибровки оборудования (включая случаи возникновения неповеренного и некалиброванного состояния и их влияние на изделия) для того, чтобы подтвердить соответствие изделий требованиям настоящего стандарта.</w:t>
      </w:r>
    </w:p>
    <w:p w14:paraId="034B3845" w14:textId="77777777" w:rsidR="00DE787F" w:rsidRPr="00E9356B" w:rsidRDefault="00DE787F"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8.6.2 Партия термообработанных изделий</w:t>
      </w:r>
    </w:p>
    <w:p w14:paraId="77BA671C" w14:textId="367E3EC7" w:rsidR="00DE787F"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Партия должна состоять из ниппелей или муфт замков с одинаковыми заданными размерами, подвергавшихся термической обработке </w:t>
      </w:r>
      <w:r w:rsidRPr="00E9356B">
        <w:rPr>
          <w:rFonts w:ascii="Arial" w:hAnsi="Arial" w:cs="Arial"/>
          <w:b/>
          <w:bCs/>
          <w:i/>
          <w:iCs/>
          <w:sz w:val="24"/>
          <w:szCs w:val="24"/>
        </w:rPr>
        <w:t>по одинаковому режиму</w:t>
      </w:r>
      <w:r w:rsidRPr="00E9356B">
        <w:rPr>
          <w:rFonts w:ascii="Arial" w:hAnsi="Arial" w:cs="Arial"/>
          <w:sz w:val="24"/>
          <w:szCs w:val="24"/>
        </w:rPr>
        <w:t xml:space="preserve"> как части непрерывного процесса (или периодического процесса). Партия изделий должна быть изготовлена из стали одной плавки или разных плавок, объединенных в соответствии с документированной процедурой, обеспечивающей выполнение требований настоящего стандарта.</w:t>
      </w:r>
    </w:p>
    <w:p w14:paraId="45129848" w14:textId="77777777" w:rsidR="00DE787F" w:rsidRPr="00E9356B" w:rsidRDefault="00DE787F"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8.7 Контроль химического состава</w:t>
      </w:r>
    </w:p>
    <w:p w14:paraId="7568DD57" w14:textId="77777777" w:rsidR="00DE787F" w:rsidRPr="00E9356B" w:rsidRDefault="00DE787F"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8.7.1 Общие положения</w:t>
      </w:r>
    </w:p>
    <w:p w14:paraId="530054FB" w14:textId="6BC795AE" w:rsidR="00DE787F" w:rsidRPr="00E9356B" w:rsidRDefault="002B3794" w:rsidP="00E9356B">
      <w:pPr>
        <w:spacing w:after="0" w:line="360" w:lineRule="auto"/>
        <w:ind w:firstLine="709"/>
        <w:jc w:val="both"/>
        <w:rPr>
          <w:rFonts w:ascii="Arial" w:hAnsi="Arial" w:cs="Arial"/>
          <w:sz w:val="24"/>
          <w:szCs w:val="24"/>
        </w:rPr>
      </w:pPr>
      <w:r w:rsidRPr="00E9356B">
        <w:rPr>
          <w:rFonts w:ascii="Arial" w:hAnsi="Arial" w:cs="Arial"/>
          <w:iCs/>
          <w:sz w:val="24"/>
          <w:szCs w:val="24"/>
        </w:rPr>
        <w:t>Контроль химического состава</w:t>
      </w:r>
      <w:r w:rsidRPr="00E9356B">
        <w:rPr>
          <w:rFonts w:ascii="Arial" w:hAnsi="Arial" w:cs="Arial"/>
          <w:sz w:val="24"/>
          <w:szCs w:val="24"/>
        </w:rPr>
        <w:t xml:space="preserve"> </w:t>
      </w:r>
      <w:r w:rsidR="00DE787F" w:rsidRPr="00E9356B">
        <w:rPr>
          <w:rFonts w:ascii="Arial" w:hAnsi="Arial" w:cs="Arial"/>
          <w:sz w:val="24"/>
          <w:szCs w:val="24"/>
        </w:rPr>
        <w:t>стали должен проводить изготовитель стали или изготовитель замков на пробах, отобранных от горячекатаных заготовок, поковок, неготовых или готовых изделий.</w:t>
      </w:r>
    </w:p>
    <w:p w14:paraId="4EC8FD1F" w14:textId="6FE134F9" w:rsidR="00DE787F" w:rsidRPr="00E9356B" w:rsidRDefault="00DE787F"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 xml:space="preserve">8.7.2 Анализ </w:t>
      </w:r>
      <w:r w:rsidR="00107266" w:rsidRPr="00E9356B">
        <w:rPr>
          <w:rFonts w:ascii="Arial" w:hAnsi="Arial" w:cs="Arial"/>
          <w:b/>
          <w:bCs/>
          <w:i/>
          <w:sz w:val="24"/>
          <w:szCs w:val="24"/>
        </w:rPr>
        <w:t>плавки</w:t>
      </w:r>
    </w:p>
    <w:p w14:paraId="0FA3633C" w14:textId="0671CAA3" w:rsidR="00DE787F"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Каждая плавка стали, используемая для изготовления замков, должна быть подвергнута количественному анализу для определения содержания фосфора и серы, а также других элементов, используемых изготовителем для обеспечения требуемых механических свойств.</w:t>
      </w:r>
    </w:p>
    <w:p w14:paraId="0A22A787" w14:textId="173287C1" w:rsidR="00DE787F" w:rsidRPr="00E9356B" w:rsidRDefault="00DE787F" w:rsidP="00E9356B">
      <w:pPr>
        <w:spacing w:after="0" w:line="360" w:lineRule="auto"/>
        <w:ind w:firstLine="709"/>
        <w:jc w:val="both"/>
        <w:rPr>
          <w:rFonts w:ascii="Arial" w:hAnsi="Arial" w:cs="Arial"/>
          <w:b/>
          <w:bCs/>
          <w:strike/>
          <w:sz w:val="24"/>
          <w:szCs w:val="24"/>
        </w:rPr>
      </w:pPr>
      <w:r w:rsidRPr="00E9356B">
        <w:rPr>
          <w:rFonts w:ascii="Arial" w:hAnsi="Arial" w:cs="Arial"/>
          <w:b/>
          <w:bCs/>
          <w:sz w:val="24"/>
          <w:szCs w:val="24"/>
        </w:rPr>
        <w:t>8.7.3</w:t>
      </w:r>
      <w:r w:rsidR="007E7BDF" w:rsidRPr="00E9356B">
        <w:rPr>
          <w:rFonts w:ascii="Arial" w:hAnsi="Arial" w:cs="Arial"/>
          <w:b/>
          <w:bCs/>
          <w:sz w:val="24"/>
          <w:szCs w:val="24"/>
        </w:rPr>
        <w:t xml:space="preserve"> Требования к химическому составу</w:t>
      </w:r>
    </w:p>
    <w:p w14:paraId="6E819864" w14:textId="39C1B0B5" w:rsidR="00DE787F" w:rsidRPr="00E9356B" w:rsidRDefault="007E7BDF" w:rsidP="00E9356B">
      <w:pPr>
        <w:spacing w:after="0" w:line="360" w:lineRule="auto"/>
        <w:ind w:firstLine="709"/>
        <w:jc w:val="both"/>
        <w:rPr>
          <w:rFonts w:ascii="Arial" w:hAnsi="Arial" w:cs="Arial"/>
          <w:sz w:val="24"/>
          <w:szCs w:val="24"/>
        </w:rPr>
      </w:pPr>
      <w:r w:rsidRPr="00E9356B">
        <w:rPr>
          <w:rFonts w:ascii="Arial" w:hAnsi="Arial" w:cs="Arial"/>
          <w:sz w:val="24"/>
          <w:szCs w:val="24"/>
        </w:rPr>
        <w:t>Контроль х</w:t>
      </w:r>
      <w:r w:rsidR="00DE787F" w:rsidRPr="00E9356B">
        <w:rPr>
          <w:rFonts w:ascii="Arial" w:hAnsi="Arial" w:cs="Arial"/>
          <w:sz w:val="24"/>
          <w:szCs w:val="24"/>
        </w:rPr>
        <w:t>имическ</w:t>
      </w:r>
      <w:r w:rsidRPr="00E9356B">
        <w:rPr>
          <w:rFonts w:ascii="Arial" w:hAnsi="Arial" w:cs="Arial"/>
          <w:sz w:val="24"/>
          <w:szCs w:val="24"/>
        </w:rPr>
        <w:t>ого</w:t>
      </w:r>
      <w:r w:rsidR="00DE787F" w:rsidRPr="00E9356B">
        <w:rPr>
          <w:rFonts w:ascii="Arial" w:hAnsi="Arial" w:cs="Arial"/>
          <w:sz w:val="24"/>
          <w:szCs w:val="24"/>
        </w:rPr>
        <w:t xml:space="preserve"> </w:t>
      </w:r>
      <w:r w:rsidR="00DA0A86" w:rsidRPr="00E9356B">
        <w:rPr>
          <w:rFonts w:ascii="Arial" w:hAnsi="Arial" w:cs="Arial"/>
          <w:iCs/>
          <w:sz w:val="24"/>
          <w:szCs w:val="24"/>
        </w:rPr>
        <w:t>состав</w:t>
      </w:r>
      <w:r w:rsidRPr="00E9356B">
        <w:rPr>
          <w:rFonts w:ascii="Arial" w:hAnsi="Arial" w:cs="Arial"/>
          <w:iCs/>
          <w:sz w:val="24"/>
          <w:szCs w:val="24"/>
        </w:rPr>
        <w:t>а</w:t>
      </w:r>
      <w:r w:rsidR="00DA0A86" w:rsidRPr="00E9356B">
        <w:rPr>
          <w:rFonts w:ascii="Arial" w:hAnsi="Arial" w:cs="Arial"/>
          <w:sz w:val="24"/>
          <w:szCs w:val="24"/>
        </w:rPr>
        <w:t xml:space="preserve"> </w:t>
      </w:r>
      <w:r w:rsidR="00DE787F" w:rsidRPr="00E9356B">
        <w:rPr>
          <w:rFonts w:ascii="Arial" w:hAnsi="Arial" w:cs="Arial"/>
          <w:sz w:val="24"/>
          <w:szCs w:val="24"/>
        </w:rPr>
        <w:t xml:space="preserve">стали может быть проведен любым методом, обычно применяемым для этой цели, таким как эмиссионная спектроскопия, рентгеновская эмиссионная спектроскопия, атомно-абсорбционный метод, методы сжигания проб или влажные аналитические процедуры и др. Применяемые способы калибровки оборудования должны обеспечивать прослеживаемость до утвержденных стандартных образцов материалов. В спорных случаях </w:t>
      </w:r>
      <w:r w:rsidR="00411DB9" w:rsidRPr="00E9356B">
        <w:rPr>
          <w:rFonts w:ascii="Arial" w:hAnsi="Arial" w:cs="Arial"/>
          <w:iCs/>
          <w:sz w:val="24"/>
          <w:szCs w:val="24"/>
        </w:rPr>
        <w:t>контроль химического состава</w:t>
      </w:r>
      <w:r w:rsidR="00DE787F" w:rsidRPr="00E9356B">
        <w:rPr>
          <w:rFonts w:ascii="Arial" w:hAnsi="Arial" w:cs="Arial"/>
          <w:sz w:val="24"/>
          <w:szCs w:val="24"/>
        </w:rPr>
        <w:t xml:space="preserve"> проводят в соответствии со стандартами </w:t>
      </w:r>
      <w:r w:rsidR="003A4DDE" w:rsidRPr="00E9356B">
        <w:rPr>
          <w:rFonts w:ascii="Arial" w:eastAsia="Times New Roman" w:hAnsi="Arial" w:cs="Arial"/>
          <w:sz w:val="24"/>
          <w:szCs w:val="24"/>
          <w:lang w:eastAsia="ru-RU"/>
        </w:rPr>
        <w:t>[</w:t>
      </w:r>
      <w:r w:rsidR="00AF2322" w:rsidRPr="00AF2322">
        <w:rPr>
          <w:rFonts w:ascii="Arial" w:eastAsia="Times New Roman" w:hAnsi="Arial" w:cs="Arial"/>
          <w:sz w:val="24"/>
          <w:szCs w:val="24"/>
          <w:lang w:eastAsia="ru-RU"/>
        </w:rPr>
        <w:t>22</w:t>
      </w:r>
      <w:r w:rsidR="003A4DDE" w:rsidRPr="00E9356B">
        <w:rPr>
          <w:rFonts w:ascii="Arial" w:eastAsia="Times New Roman" w:hAnsi="Arial" w:cs="Arial"/>
          <w:sz w:val="24"/>
          <w:szCs w:val="24"/>
          <w:lang w:eastAsia="ru-RU"/>
        </w:rPr>
        <w:t>]</w:t>
      </w:r>
      <w:r w:rsidR="00DE787F" w:rsidRPr="00E9356B">
        <w:rPr>
          <w:rFonts w:ascii="Arial" w:hAnsi="Arial" w:cs="Arial"/>
          <w:sz w:val="24"/>
          <w:szCs w:val="24"/>
        </w:rPr>
        <w:t xml:space="preserve"> или</w:t>
      </w:r>
      <w:r w:rsidR="007E4648" w:rsidRPr="00E9356B">
        <w:rPr>
          <w:rFonts w:ascii="Arial" w:hAnsi="Arial" w:cs="Arial"/>
          <w:sz w:val="24"/>
          <w:szCs w:val="24"/>
        </w:rPr>
        <w:t xml:space="preserve"> </w:t>
      </w:r>
      <w:r w:rsidR="003A4DDE" w:rsidRPr="00E9356B">
        <w:rPr>
          <w:rFonts w:ascii="Arial" w:eastAsia="Times New Roman" w:hAnsi="Arial" w:cs="Arial"/>
          <w:sz w:val="24"/>
          <w:szCs w:val="24"/>
          <w:lang w:eastAsia="ru-RU"/>
        </w:rPr>
        <w:t>[2</w:t>
      </w:r>
      <w:r w:rsidR="00AF2322" w:rsidRPr="00AF2322">
        <w:rPr>
          <w:rFonts w:ascii="Arial" w:eastAsia="Times New Roman" w:hAnsi="Arial" w:cs="Arial"/>
          <w:sz w:val="24"/>
          <w:szCs w:val="24"/>
          <w:lang w:eastAsia="ru-RU"/>
        </w:rPr>
        <w:t>3</w:t>
      </w:r>
      <w:r w:rsidR="003A4DDE" w:rsidRPr="00E9356B">
        <w:rPr>
          <w:rFonts w:ascii="Arial" w:eastAsia="Times New Roman" w:hAnsi="Arial" w:cs="Arial"/>
          <w:sz w:val="24"/>
          <w:szCs w:val="24"/>
          <w:lang w:eastAsia="ru-RU"/>
        </w:rPr>
        <w:t>]</w:t>
      </w:r>
      <w:r w:rsidR="00DE787F" w:rsidRPr="00E9356B">
        <w:rPr>
          <w:rFonts w:ascii="Arial" w:hAnsi="Arial" w:cs="Arial"/>
          <w:sz w:val="24"/>
          <w:szCs w:val="24"/>
        </w:rPr>
        <w:t>.</w:t>
      </w:r>
    </w:p>
    <w:p w14:paraId="7CC036ED" w14:textId="77777777" w:rsidR="00DE787F" w:rsidRPr="00E9356B" w:rsidRDefault="00DE787F" w:rsidP="00B36234">
      <w:pPr>
        <w:widowControl w:val="0"/>
        <w:spacing w:after="0" w:line="360" w:lineRule="auto"/>
        <w:ind w:firstLine="709"/>
        <w:jc w:val="both"/>
        <w:rPr>
          <w:rFonts w:ascii="Arial" w:hAnsi="Arial" w:cs="Arial"/>
          <w:b/>
          <w:bCs/>
          <w:sz w:val="24"/>
          <w:szCs w:val="24"/>
        </w:rPr>
      </w:pPr>
      <w:r w:rsidRPr="00E9356B">
        <w:rPr>
          <w:rFonts w:ascii="Arial" w:hAnsi="Arial" w:cs="Arial"/>
          <w:b/>
          <w:bCs/>
          <w:sz w:val="24"/>
          <w:szCs w:val="24"/>
        </w:rPr>
        <w:t>8.8 Испытание на растяжение</w:t>
      </w:r>
    </w:p>
    <w:p w14:paraId="75081303" w14:textId="77777777" w:rsidR="00DE787F" w:rsidRPr="00E9356B" w:rsidRDefault="00DE787F" w:rsidP="00B36234">
      <w:pPr>
        <w:widowControl w:val="0"/>
        <w:spacing w:after="0" w:line="360" w:lineRule="auto"/>
        <w:ind w:firstLine="709"/>
        <w:jc w:val="both"/>
        <w:rPr>
          <w:rFonts w:ascii="Arial" w:hAnsi="Arial" w:cs="Arial"/>
          <w:b/>
          <w:bCs/>
          <w:sz w:val="24"/>
          <w:szCs w:val="24"/>
        </w:rPr>
      </w:pPr>
      <w:r w:rsidRPr="00E9356B">
        <w:rPr>
          <w:rFonts w:ascii="Arial" w:hAnsi="Arial" w:cs="Arial"/>
          <w:b/>
          <w:bCs/>
          <w:sz w:val="24"/>
          <w:szCs w:val="24"/>
        </w:rPr>
        <w:t>8.8.1 Метод испытания</w:t>
      </w:r>
    </w:p>
    <w:p w14:paraId="51CE501A" w14:textId="6B3CE389" w:rsidR="00DE787F" w:rsidRPr="00E9356B" w:rsidRDefault="00DE787F" w:rsidP="00B36234">
      <w:pPr>
        <w:widowControl w:val="0"/>
        <w:spacing w:after="0" w:line="360" w:lineRule="auto"/>
        <w:ind w:firstLine="709"/>
        <w:jc w:val="both"/>
        <w:rPr>
          <w:rFonts w:ascii="Arial" w:hAnsi="Arial" w:cs="Arial"/>
          <w:sz w:val="24"/>
          <w:szCs w:val="24"/>
        </w:rPr>
      </w:pPr>
      <w:r w:rsidRPr="00E9356B">
        <w:rPr>
          <w:rFonts w:ascii="Arial" w:hAnsi="Arial" w:cs="Arial"/>
          <w:sz w:val="24"/>
          <w:szCs w:val="24"/>
        </w:rPr>
        <w:t xml:space="preserve">Испытание на растяжение проводят при комнатной температуре в соответствии с </w:t>
      </w:r>
      <w:r w:rsidRPr="00E9356B">
        <w:rPr>
          <w:rFonts w:ascii="Arial" w:hAnsi="Arial" w:cs="Arial"/>
          <w:i/>
          <w:iCs/>
          <w:sz w:val="24"/>
          <w:szCs w:val="24"/>
        </w:rPr>
        <w:t xml:space="preserve">ГОСТ </w:t>
      </w:r>
      <w:r w:rsidR="001A0358" w:rsidRPr="00E9356B">
        <w:rPr>
          <w:rFonts w:ascii="Arial" w:hAnsi="Arial" w:cs="Arial"/>
          <w:i/>
          <w:iCs/>
          <w:sz w:val="24"/>
          <w:szCs w:val="24"/>
        </w:rPr>
        <w:t xml:space="preserve">1497 </w:t>
      </w:r>
      <w:r w:rsidRPr="00E9356B">
        <w:rPr>
          <w:rFonts w:ascii="Arial" w:hAnsi="Arial" w:cs="Arial"/>
          <w:sz w:val="24"/>
          <w:szCs w:val="24"/>
        </w:rPr>
        <w:t>или стандартом [</w:t>
      </w:r>
      <w:r w:rsidR="008E0A5D" w:rsidRPr="008E0A5D">
        <w:rPr>
          <w:rFonts w:ascii="Arial" w:hAnsi="Arial" w:cs="Arial"/>
          <w:sz w:val="24"/>
          <w:szCs w:val="24"/>
        </w:rPr>
        <w:t>6</w:t>
      </w:r>
      <w:r w:rsidRPr="00E9356B">
        <w:rPr>
          <w:rFonts w:ascii="Arial" w:hAnsi="Arial" w:cs="Arial"/>
          <w:sz w:val="24"/>
          <w:szCs w:val="24"/>
        </w:rPr>
        <w:t>].</w:t>
      </w:r>
    </w:p>
    <w:p w14:paraId="72E3D294" w14:textId="77777777" w:rsidR="00DE787F" w:rsidRPr="00E9356B" w:rsidRDefault="00DE787F"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8.8.2 Поверка испытательного оборудования</w:t>
      </w:r>
    </w:p>
    <w:p w14:paraId="29126F81" w14:textId="201DAEB1" w:rsidR="00DE787F"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Не ранее, чем за 15 мес до проведения испытания должна быть проведена поверка испытательных машин в соответствии со стандартом [</w:t>
      </w:r>
      <w:r w:rsidR="008E0A5D" w:rsidRPr="008E0A5D">
        <w:rPr>
          <w:rFonts w:ascii="Arial" w:hAnsi="Arial" w:cs="Arial"/>
          <w:sz w:val="24"/>
          <w:szCs w:val="24"/>
        </w:rPr>
        <w:t>7</w:t>
      </w:r>
      <w:r w:rsidRPr="00E9356B">
        <w:rPr>
          <w:rFonts w:ascii="Arial" w:hAnsi="Arial" w:cs="Arial"/>
          <w:sz w:val="24"/>
          <w:szCs w:val="24"/>
        </w:rPr>
        <w:t>] или [</w:t>
      </w:r>
      <w:r w:rsidR="008E0A5D" w:rsidRPr="008E0A5D">
        <w:rPr>
          <w:rFonts w:ascii="Arial" w:hAnsi="Arial" w:cs="Arial"/>
          <w:sz w:val="24"/>
          <w:szCs w:val="24"/>
        </w:rPr>
        <w:t>8</w:t>
      </w:r>
      <w:r w:rsidRPr="00E9356B">
        <w:rPr>
          <w:rFonts w:ascii="Arial" w:hAnsi="Arial" w:cs="Arial"/>
          <w:sz w:val="24"/>
          <w:szCs w:val="24"/>
        </w:rPr>
        <w:t>]. Не ранее чем за 15 мес до проведения испытания должна быть проведена поверка экстензометров в соответствии со стандартом [</w:t>
      </w:r>
      <w:r w:rsidR="008E0A5D" w:rsidRPr="008E0A5D">
        <w:rPr>
          <w:rFonts w:ascii="Arial" w:hAnsi="Arial" w:cs="Arial"/>
          <w:sz w:val="24"/>
          <w:szCs w:val="24"/>
        </w:rPr>
        <w:t>9</w:t>
      </w:r>
      <w:r w:rsidRPr="00E9356B">
        <w:rPr>
          <w:rFonts w:ascii="Arial" w:hAnsi="Arial" w:cs="Arial"/>
          <w:sz w:val="24"/>
          <w:szCs w:val="24"/>
        </w:rPr>
        <w:t>] или [</w:t>
      </w:r>
      <w:r w:rsidR="008E0A5D" w:rsidRPr="008E0A5D">
        <w:rPr>
          <w:rFonts w:ascii="Arial" w:hAnsi="Arial" w:cs="Arial"/>
          <w:sz w:val="24"/>
          <w:szCs w:val="24"/>
        </w:rPr>
        <w:t>10</w:t>
      </w:r>
      <w:r w:rsidRPr="00E9356B">
        <w:rPr>
          <w:rFonts w:ascii="Arial" w:hAnsi="Arial" w:cs="Arial"/>
          <w:sz w:val="24"/>
          <w:szCs w:val="24"/>
        </w:rPr>
        <w:t>]. Записи должны быть сохранены в соответствии с 6.17.4 и таблицей А.9.</w:t>
      </w:r>
    </w:p>
    <w:p w14:paraId="434C6588" w14:textId="77777777" w:rsidR="00DE787F" w:rsidRPr="00E9356B" w:rsidRDefault="00DE787F"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8.8.3 Образцы для испытаний</w:t>
      </w:r>
    </w:p>
    <w:p w14:paraId="64DFD8B0" w14:textId="573EBA49" w:rsidR="00DE787F"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Для испытания на растяжение от ниппеля замка после окончательной термической обработки отбирают один образец, как показано на рисунке В.13 </w:t>
      </w:r>
      <w:r w:rsidRPr="00E9356B">
        <w:rPr>
          <w:rFonts w:ascii="Arial" w:hAnsi="Arial" w:cs="Arial"/>
          <w:i/>
          <w:iCs/>
          <w:sz w:val="24"/>
          <w:szCs w:val="24"/>
        </w:rPr>
        <w:t>а</w:t>
      </w:r>
      <w:r w:rsidRPr="00E9356B">
        <w:rPr>
          <w:rFonts w:ascii="Arial" w:hAnsi="Arial" w:cs="Arial"/>
          <w:sz w:val="24"/>
          <w:szCs w:val="24"/>
        </w:rPr>
        <w:t>. Образец может быть отобран от неготового изделия (т.е. до нарезания резьбы, механической обработки или поверхностного упрочнения).</w:t>
      </w:r>
    </w:p>
    <w:p w14:paraId="7A88C04F" w14:textId="4EB5EBA8" w:rsidR="00DE787F"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По согласованию между </w:t>
      </w:r>
      <w:r w:rsidR="00C60B9A" w:rsidRPr="00E9356B">
        <w:rPr>
          <w:rFonts w:ascii="Arial" w:hAnsi="Arial" w:cs="Arial"/>
          <w:sz w:val="24"/>
          <w:szCs w:val="24"/>
        </w:rPr>
        <w:t>заказчиком</w:t>
      </w:r>
      <w:r w:rsidRPr="00E9356B">
        <w:rPr>
          <w:rFonts w:ascii="Arial" w:hAnsi="Arial" w:cs="Arial"/>
          <w:sz w:val="24"/>
          <w:szCs w:val="24"/>
        </w:rPr>
        <w:t xml:space="preserve"> и изготовителем должны быть проведены испытания на растяжение для муфт замков. В этом случае условия испытания также должны быть согласованы.</w:t>
      </w:r>
    </w:p>
    <w:p w14:paraId="6B4697E0" w14:textId="77777777" w:rsidR="00DE787F"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Испытания проводят на цилиндрических образцах диаметром </w:t>
      </w:r>
      <w:r w:rsidRPr="00E9356B">
        <w:rPr>
          <w:rFonts w:ascii="Arial" w:hAnsi="Arial" w:cs="Arial"/>
          <w:i/>
          <w:iCs/>
          <w:sz w:val="24"/>
          <w:szCs w:val="24"/>
        </w:rPr>
        <w:t>12,5</w:t>
      </w:r>
      <w:r w:rsidRPr="00E9356B">
        <w:rPr>
          <w:rFonts w:ascii="Arial" w:hAnsi="Arial" w:cs="Arial"/>
          <w:sz w:val="24"/>
          <w:szCs w:val="24"/>
        </w:rPr>
        <w:t xml:space="preserve"> мм.</w:t>
      </w:r>
    </w:p>
    <w:p w14:paraId="0E3D4BE9" w14:textId="653F216A" w:rsidR="00DE787F"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Если сечение ниппеля на указанном участке для отбора проб недостаточно для изготовления образца диаметром</w:t>
      </w:r>
      <w:r w:rsidRPr="00E9356B">
        <w:rPr>
          <w:rFonts w:ascii="Arial" w:hAnsi="Arial" w:cs="Arial"/>
          <w:i/>
          <w:iCs/>
          <w:sz w:val="24"/>
          <w:szCs w:val="24"/>
        </w:rPr>
        <w:t xml:space="preserve"> 12,5</w:t>
      </w:r>
      <w:r w:rsidRPr="00E9356B">
        <w:rPr>
          <w:rFonts w:ascii="Arial" w:hAnsi="Arial" w:cs="Arial"/>
          <w:sz w:val="24"/>
          <w:szCs w:val="24"/>
        </w:rPr>
        <w:t xml:space="preserve"> мм, могут быть использованы образцы диаметром </w:t>
      </w:r>
      <w:r w:rsidRPr="00E9356B">
        <w:rPr>
          <w:rFonts w:ascii="Arial" w:hAnsi="Arial" w:cs="Arial"/>
          <w:i/>
          <w:iCs/>
          <w:sz w:val="24"/>
          <w:szCs w:val="24"/>
        </w:rPr>
        <w:t>9,0</w:t>
      </w:r>
      <w:r w:rsidRPr="00E9356B">
        <w:rPr>
          <w:rFonts w:ascii="Arial" w:hAnsi="Arial" w:cs="Arial"/>
          <w:sz w:val="24"/>
          <w:szCs w:val="24"/>
        </w:rPr>
        <w:t xml:space="preserve"> мм или </w:t>
      </w:r>
      <w:r w:rsidRPr="00E9356B">
        <w:rPr>
          <w:rFonts w:ascii="Arial" w:hAnsi="Arial" w:cs="Arial"/>
          <w:i/>
          <w:iCs/>
          <w:sz w:val="24"/>
          <w:szCs w:val="24"/>
        </w:rPr>
        <w:t>6,5</w:t>
      </w:r>
      <w:r w:rsidRPr="00E9356B">
        <w:rPr>
          <w:rFonts w:ascii="Arial" w:hAnsi="Arial" w:cs="Arial"/>
          <w:sz w:val="24"/>
          <w:szCs w:val="24"/>
        </w:rPr>
        <w:t xml:space="preserve"> </w:t>
      </w:r>
      <w:r w:rsidR="008E0A5D">
        <w:rPr>
          <w:rFonts w:ascii="Arial" w:hAnsi="Arial" w:cs="Arial"/>
          <w:sz w:val="24"/>
          <w:szCs w:val="24"/>
        </w:rPr>
        <w:t>м</w:t>
      </w:r>
      <w:r w:rsidRPr="00E9356B">
        <w:rPr>
          <w:rFonts w:ascii="Arial" w:hAnsi="Arial" w:cs="Arial"/>
          <w:sz w:val="24"/>
          <w:szCs w:val="24"/>
        </w:rPr>
        <w:t>м. Должны быть использованы образцы наибольшего возможного диаметра.</w:t>
      </w:r>
    </w:p>
    <w:p w14:paraId="6095F3E6" w14:textId="60F5B9D1" w:rsidR="00DE787F"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Если сечение ниппеля на указанном участке для отбора пробы недостаточно для изготовления образца диаметром </w:t>
      </w:r>
      <w:r w:rsidRPr="00E9356B">
        <w:rPr>
          <w:rFonts w:ascii="Arial" w:hAnsi="Arial" w:cs="Arial"/>
          <w:i/>
          <w:iCs/>
          <w:sz w:val="24"/>
          <w:szCs w:val="24"/>
        </w:rPr>
        <w:t>6,5</w:t>
      </w:r>
      <w:r w:rsidRPr="00E9356B">
        <w:rPr>
          <w:rFonts w:ascii="Arial" w:hAnsi="Arial" w:cs="Arial"/>
          <w:sz w:val="24"/>
          <w:szCs w:val="24"/>
        </w:rPr>
        <w:t xml:space="preserve"> мм с расчетной длиной </w:t>
      </w:r>
      <w:r w:rsidRPr="00E9356B">
        <w:rPr>
          <w:rFonts w:ascii="Arial" w:hAnsi="Arial" w:cs="Arial"/>
          <w:i/>
          <w:iCs/>
          <w:sz w:val="24"/>
          <w:szCs w:val="24"/>
        </w:rPr>
        <w:t>25,0</w:t>
      </w:r>
      <w:r w:rsidRPr="00E9356B">
        <w:rPr>
          <w:rFonts w:ascii="Arial" w:hAnsi="Arial" w:cs="Arial"/>
          <w:sz w:val="24"/>
          <w:szCs w:val="24"/>
        </w:rPr>
        <w:t xml:space="preserve"> мм, то испытание на растяжение не требуется, но должен быть проведен контроль твердости для ниппелей в соответствии с 8.9.</w:t>
      </w:r>
    </w:p>
    <w:p w14:paraId="73BA989E" w14:textId="77777777" w:rsidR="00DE787F" w:rsidRPr="00E9356B" w:rsidRDefault="00DE787F"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8.8.4 Периодичность испытаний</w:t>
      </w:r>
    </w:p>
    <w:p w14:paraId="587DCBF9" w14:textId="0B3184F7" w:rsidR="00DE787F"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Периодичность испытаний на растяжение для ниппелей замков должна соответствовать указанной в таблице А.10.</w:t>
      </w:r>
    </w:p>
    <w:p w14:paraId="6D0702EB" w14:textId="77777777" w:rsidR="00DE787F"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Дополнительные требования для PSL-3 приведены в приложении E.</w:t>
      </w:r>
    </w:p>
    <w:p w14:paraId="4107EE0D" w14:textId="77777777" w:rsidR="00DE787F" w:rsidRPr="00E9356B" w:rsidRDefault="00DE787F"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 xml:space="preserve">8.8.5 Испытание на растяжение для контроля плавки </w:t>
      </w:r>
    </w:p>
    <w:p w14:paraId="68444C26" w14:textId="05C6B7A6" w:rsidR="00DE787F"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Для каждой плавки стали, используемой изготовителем для производства ниппелей замков по настоящему стандарту, в качестве контрольного испытания должно быть проведено одно испытание на растяжение. Записи по этому испытанию должны быть доступны для </w:t>
      </w:r>
      <w:r w:rsidR="00C60B9A" w:rsidRPr="00E9356B">
        <w:rPr>
          <w:rFonts w:ascii="Arial" w:hAnsi="Arial" w:cs="Arial"/>
          <w:sz w:val="24"/>
          <w:szCs w:val="24"/>
        </w:rPr>
        <w:t>заказчика</w:t>
      </w:r>
      <w:r w:rsidRPr="00E9356B">
        <w:rPr>
          <w:rFonts w:ascii="Arial" w:hAnsi="Arial" w:cs="Arial"/>
          <w:sz w:val="24"/>
          <w:szCs w:val="24"/>
        </w:rPr>
        <w:t>.</w:t>
      </w:r>
    </w:p>
    <w:p w14:paraId="58EC0907" w14:textId="722338B7" w:rsidR="00A34DDF" w:rsidRPr="00E9356B" w:rsidRDefault="00A34DDF" w:rsidP="00E9356B">
      <w:pPr>
        <w:spacing w:after="0" w:line="360" w:lineRule="auto"/>
        <w:ind w:firstLine="709"/>
        <w:jc w:val="both"/>
        <w:rPr>
          <w:rFonts w:ascii="Arial" w:hAnsi="Arial" w:cs="Arial"/>
          <w:sz w:val="24"/>
          <w:szCs w:val="24"/>
        </w:rPr>
      </w:pPr>
      <w:r w:rsidRPr="00E9356B">
        <w:rPr>
          <w:rFonts w:ascii="Arial" w:hAnsi="Arial" w:cs="Arial"/>
          <w:sz w:val="24"/>
          <w:szCs w:val="24"/>
        </w:rPr>
        <w:t>Контрольные испытания для плавки могут также считаться испытаниями для партий изделий из этой плавки.</w:t>
      </w:r>
    </w:p>
    <w:p w14:paraId="353611F1" w14:textId="4C269155" w:rsidR="00DE787F" w:rsidRPr="00E9356B" w:rsidRDefault="00DE787F"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8.8.6 Повторное испытание</w:t>
      </w:r>
    </w:p>
    <w:p w14:paraId="765B225D" w14:textId="30FE87AC" w:rsidR="00DE787F"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Если результаты первоначального испытания на растяжение не соответствуют установленным требованиям, то изготовитель может испытать два дополнительных образца от того же ниппеля замка. Если оба дополнительных образца выдержали испытание, то партия должна быть принята.</w:t>
      </w:r>
    </w:p>
    <w:p w14:paraId="2142457E" w14:textId="6FFD8B3A" w:rsidR="00DE787F"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Если результаты испытания, хотя бы одного из дополнительных образцов не соответствуют установленным требованиям, изготовитель может испытать образцы от трех дополнительных ниппелей из той же партии. Если образцы от всех трех дополнительных ниппелей выдержали испытание, партия должна быть принята. Если хотя бы один из этих образцов не соответствует установленным требованиям, партия должна быть забракована. Забракованная партия может быть подвергнута повторной термической обработке и испытана как новая партия.</w:t>
      </w:r>
    </w:p>
    <w:p w14:paraId="0670C86C" w14:textId="77777777" w:rsidR="00DE787F" w:rsidRPr="00E9356B" w:rsidRDefault="00DE787F"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8.8.7 Дефектные образцы</w:t>
      </w:r>
    </w:p>
    <w:p w14:paraId="6459CA25" w14:textId="5C191A17" w:rsidR="0066354E" w:rsidRPr="00E9356B" w:rsidRDefault="00DE787F" w:rsidP="00E9356B">
      <w:pPr>
        <w:spacing w:after="0" w:line="360" w:lineRule="auto"/>
        <w:ind w:firstLine="709"/>
        <w:jc w:val="both"/>
        <w:rPr>
          <w:rFonts w:ascii="Arial" w:hAnsi="Arial" w:cs="Arial"/>
          <w:sz w:val="24"/>
          <w:szCs w:val="24"/>
        </w:rPr>
      </w:pPr>
      <w:r w:rsidRPr="00E9356B">
        <w:rPr>
          <w:rFonts w:ascii="Arial" w:hAnsi="Arial" w:cs="Arial"/>
          <w:sz w:val="24"/>
          <w:szCs w:val="24"/>
        </w:rPr>
        <w:t>Образцы с несовершенствами материала или некачественной подготовкой, обнаруженными до или после испытаний, могут быть забракованы и заменены другими образцами, которые должны быть приняты в качестве исходных. Образцы не должны считаться дефектными только потому, что результаты их испытаний не соответствуют требуемым свойствам при испытании на растяжение.</w:t>
      </w:r>
    </w:p>
    <w:p w14:paraId="31F30B03" w14:textId="77777777"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8.9 Контроль твердости</w:t>
      </w:r>
    </w:p>
    <w:p w14:paraId="53FA3A8B" w14:textId="77777777"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8.9.1 Метод контроля</w:t>
      </w:r>
    </w:p>
    <w:p w14:paraId="41A4D923" w14:textId="789BD320"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Контроль твердости </w:t>
      </w:r>
      <w:r w:rsidRPr="00E9356B">
        <w:rPr>
          <w:rFonts w:ascii="Arial" w:hAnsi="Arial" w:cs="Arial"/>
          <w:b/>
          <w:bCs/>
          <w:i/>
          <w:iCs/>
          <w:sz w:val="24"/>
          <w:szCs w:val="24"/>
        </w:rPr>
        <w:t>по толщине стенки</w:t>
      </w:r>
      <w:r w:rsidRPr="00E9356B">
        <w:rPr>
          <w:rFonts w:ascii="Arial" w:hAnsi="Arial" w:cs="Arial"/>
          <w:sz w:val="24"/>
          <w:szCs w:val="24"/>
        </w:rPr>
        <w:t xml:space="preserve"> проводят по методу Бринелля при комнатной температуре по </w:t>
      </w:r>
      <w:r w:rsidRPr="00E9356B">
        <w:rPr>
          <w:rFonts w:ascii="Arial" w:hAnsi="Arial" w:cs="Arial"/>
          <w:i/>
          <w:iCs/>
          <w:sz w:val="24"/>
          <w:szCs w:val="24"/>
        </w:rPr>
        <w:t>ГОСТ 9012</w:t>
      </w:r>
      <w:r w:rsidRPr="00E9356B">
        <w:rPr>
          <w:rFonts w:ascii="Arial" w:hAnsi="Arial" w:cs="Arial"/>
          <w:sz w:val="24"/>
          <w:szCs w:val="24"/>
        </w:rPr>
        <w:t xml:space="preserve"> или стандарту </w:t>
      </w:r>
      <w:r w:rsidR="007E4648" w:rsidRPr="00E9356B">
        <w:rPr>
          <w:rFonts w:ascii="Arial" w:hAnsi="Arial" w:cs="Arial"/>
          <w:sz w:val="24"/>
          <w:szCs w:val="24"/>
        </w:rPr>
        <w:t>[</w:t>
      </w:r>
      <w:r w:rsidR="008E0A5D">
        <w:rPr>
          <w:rFonts w:ascii="Arial" w:hAnsi="Arial" w:cs="Arial"/>
          <w:bCs/>
          <w:sz w:val="24"/>
          <w:szCs w:val="24"/>
        </w:rPr>
        <w:t>12</w:t>
      </w:r>
      <w:r w:rsidR="00200452" w:rsidRPr="00E9356B">
        <w:rPr>
          <w:rFonts w:ascii="Arial" w:hAnsi="Arial" w:cs="Arial"/>
          <w:bCs/>
          <w:sz w:val="24"/>
          <w:szCs w:val="24"/>
        </w:rPr>
        <w:t>]</w:t>
      </w:r>
      <w:r w:rsidRPr="00E9356B">
        <w:rPr>
          <w:rFonts w:ascii="Arial" w:hAnsi="Arial" w:cs="Arial"/>
          <w:sz w:val="24"/>
          <w:szCs w:val="24"/>
        </w:rPr>
        <w:t>.</w:t>
      </w:r>
    </w:p>
    <w:p w14:paraId="6C2AEA1B" w14:textId="77777777"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8.9.2 Образцы для контроля</w:t>
      </w:r>
    </w:p>
    <w:p w14:paraId="4563F835" w14:textId="33800C75"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Образец для контроля твердости отбирают от муфты замка после окончательной термической обработки таким образом, чтобы можно было выполнить один отпечаток так, как показано на рисунке В.13 </w:t>
      </w:r>
      <w:r w:rsidRPr="00AF2322">
        <w:rPr>
          <w:rFonts w:ascii="Arial" w:hAnsi="Arial" w:cs="Arial"/>
          <w:i/>
          <w:sz w:val="24"/>
          <w:szCs w:val="24"/>
        </w:rPr>
        <w:t>а</w:t>
      </w:r>
      <w:r w:rsidRPr="00E9356B">
        <w:rPr>
          <w:rFonts w:ascii="Arial" w:hAnsi="Arial" w:cs="Arial"/>
          <w:sz w:val="24"/>
          <w:szCs w:val="24"/>
        </w:rPr>
        <w:t>. Образцы могут быть отобраны от неготовых изделий (т.е. до нарезания резьбы, механической обработки или поверхностного упрочнения).</w:t>
      </w:r>
    </w:p>
    <w:p w14:paraId="2735E066" w14:textId="0BD40F39"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Если из участка ниппеля замка, указанного для отбора проб (8.8.3), невозможно изготовить требуемый образец для испытания на растяжение, то должен быть проведен контроль твердости на ниппеле, как показано на рисунке В.13 </w:t>
      </w:r>
      <w:r w:rsidRPr="00E9356B">
        <w:rPr>
          <w:rFonts w:ascii="Arial" w:hAnsi="Arial" w:cs="Arial"/>
          <w:i/>
          <w:iCs/>
          <w:sz w:val="24"/>
          <w:szCs w:val="24"/>
        </w:rPr>
        <w:t>b</w:t>
      </w:r>
      <w:r w:rsidRPr="00E9356B">
        <w:rPr>
          <w:rFonts w:ascii="Arial" w:hAnsi="Arial" w:cs="Arial"/>
          <w:sz w:val="24"/>
          <w:szCs w:val="24"/>
        </w:rPr>
        <w:t>.</w:t>
      </w:r>
    </w:p>
    <w:p w14:paraId="58EE660C" w14:textId="63215632"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8.9.3 Периодичность контроля</w:t>
      </w:r>
    </w:p>
    <w:p w14:paraId="4CCDAEA7" w14:textId="64FAFD4B" w:rsidR="0048607A" w:rsidRPr="00E9356B" w:rsidRDefault="0048607A" w:rsidP="00AF2322">
      <w:pPr>
        <w:widowControl w:val="0"/>
        <w:spacing w:after="0" w:line="360" w:lineRule="auto"/>
        <w:ind w:firstLine="709"/>
        <w:jc w:val="both"/>
        <w:rPr>
          <w:rFonts w:ascii="Arial" w:hAnsi="Arial" w:cs="Arial"/>
          <w:sz w:val="24"/>
          <w:szCs w:val="24"/>
        </w:rPr>
      </w:pPr>
      <w:r w:rsidRPr="00E9356B">
        <w:rPr>
          <w:rFonts w:ascii="Arial" w:hAnsi="Arial" w:cs="Arial"/>
          <w:sz w:val="24"/>
          <w:szCs w:val="24"/>
        </w:rPr>
        <w:t>Периодичность контроля твердости для муфт замков должна соответствовать указанной в таблице А.10.</w:t>
      </w:r>
    </w:p>
    <w:p w14:paraId="09B223C6" w14:textId="25526A10" w:rsidR="0048607A" w:rsidRPr="00E9356B" w:rsidRDefault="0048607A" w:rsidP="00AF2322">
      <w:pPr>
        <w:widowControl w:val="0"/>
        <w:spacing w:after="0" w:line="360" w:lineRule="auto"/>
        <w:ind w:firstLine="709"/>
        <w:jc w:val="both"/>
        <w:rPr>
          <w:rFonts w:ascii="Arial" w:hAnsi="Arial" w:cs="Arial"/>
          <w:sz w:val="24"/>
          <w:szCs w:val="24"/>
        </w:rPr>
      </w:pPr>
      <w:r w:rsidRPr="00E9356B">
        <w:rPr>
          <w:rFonts w:ascii="Arial" w:hAnsi="Arial" w:cs="Arial"/>
          <w:sz w:val="24"/>
          <w:szCs w:val="24"/>
        </w:rPr>
        <w:t>Если сечения ниппеля замка недостаточно для отбора проб для испытания на растяжение и требуется проведение контроля твердости для ниппелей, то этот контроль должен быть проведен с такой же периодичностью, что испытание на растяжение.</w:t>
      </w:r>
    </w:p>
    <w:p w14:paraId="12131403" w14:textId="77777777"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8.9.4 Контроль твердости для плавки</w:t>
      </w:r>
    </w:p>
    <w:p w14:paraId="00F36998" w14:textId="65BBB4FD"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Для каждой плавки стали, используемой изготовителем для производства муфт замков (и при необходимости для ниппелей), в качестве контрольного испытания должен быть проведен один контроль твердости. Записи по этому контролю должны быть доступны для </w:t>
      </w:r>
      <w:r w:rsidR="00C60B9A" w:rsidRPr="00E9356B">
        <w:rPr>
          <w:rFonts w:ascii="Arial" w:hAnsi="Arial" w:cs="Arial"/>
          <w:sz w:val="24"/>
          <w:szCs w:val="24"/>
        </w:rPr>
        <w:t>заказчика</w:t>
      </w:r>
      <w:r w:rsidRPr="00E9356B">
        <w:rPr>
          <w:rFonts w:ascii="Arial" w:hAnsi="Arial" w:cs="Arial"/>
          <w:sz w:val="24"/>
          <w:szCs w:val="24"/>
        </w:rPr>
        <w:t xml:space="preserve">. </w:t>
      </w:r>
    </w:p>
    <w:p w14:paraId="1526B008" w14:textId="6D1B2B32"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Контроль твердости для плавки может также считаться </w:t>
      </w:r>
      <w:r w:rsidR="00925229" w:rsidRPr="00E9356B">
        <w:rPr>
          <w:rFonts w:ascii="Arial" w:hAnsi="Arial" w:cs="Arial"/>
          <w:sz w:val="24"/>
          <w:szCs w:val="24"/>
        </w:rPr>
        <w:t xml:space="preserve">контролем </w:t>
      </w:r>
      <w:r w:rsidRPr="00E9356B">
        <w:rPr>
          <w:rFonts w:ascii="Arial" w:hAnsi="Arial" w:cs="Arial"/>
          <w:sz w:val="24"/>
          <w:szCs w:val="24"/>
        </w:rPr>
        <w:t>для партии изделий</w:t>
      </w:r>
      <w:r w:rsidR="00925229" w:rsidRPr="00E9356B">
        <w:rPr>
          <w:rFonts w:ascii="Arial" w:hAnsi="Arial" w:cs="Arial"/>
          <w:sz w:val="24"/>
          <w:szCs w:val="24"/>
        </w:rPr>
        <w:t xml:space="preserve"> из этой плавки</w:t>
      </w:r>
      <w:r w:rsidRPr="00E9356B">
        <w:rPr>
          <w:rFonts w:ascii="Arial" w:hAnsi="Arial" w:cs="Arial"/>
          <w:sz w:val="24"/>
          <w:szCs w:val="24"/>
        </w:rPr>
        <w:t>.</w:t>
      </w:r>
    </w:p>
    <w:p w14:paraId="083BE526" w14:textId="77777777"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8.9.5 Повторный контроль</w:t>
      </w:r>
    </w:p>
    <w:p w14:paraId="7CD2914B" w14:textId="4228B3BB"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Если твердость муфты замка (или ниппеля), представляющей партию, не соответствует установленным требованиям, то может быть проведен повторный контроль твердости. Для этого должны быть сделаны два дополнительных измерения на расстоянии, равном приблизительно трем диаметрам отпечатка по обе стороны от участка первоначального контроля. Если результаты обоих дополнительных измерений удовлетворяют установленным требованиям, то партия должна быть принята.</w:t>
      </w:r>
    </w:p>
    <w:p w14:paraId="351CF26E" w14:textId="1E991FFE"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Если результат хотя бы одного из дополнительных измерений не соответствуют установленным требованиям, изготовитель может выбрать для дополнительного контроля три муфты из той же партии. Если результаты контроля для всех трех муфт соответствуют требованиям, то партия должна быть принята. Если хотя бы один из результатов контроля не соответствует установленным требованиям, то партия должна быть забракована. Забракованная партия может быть повторно термообработана и подвергнута контролю как новая партия.</w:t>
      </w:r>
    </w:p>
    <w:p w14:paraId="032C6FB6" w14:textId="001C180B" w:rsidR="00107266" w:rsidRPr="00E9356B" w:rsidRDefault="00107266" w:rsidP="00AF2322">
      <w:pPr>
        <w:pBdr>
          <w:right w:val="single" w:sz="4" w:space="4" w:color="auto"/>
        </w:pBdr>
        <w:spacing w:after="0" w:line="360" w:lineRule="auto"/>
        <w:ind w:firstLine="709"/>
        <w:jc w:val="both"/>
        <w:rPr>
          <w:rFonts w:ascii="Arial" w:hAnsi="Arial" w:cs="Arial"/>
          <w:b/>
          <w:bCs/>
          <w:sz w:val="24"/>
          <w:szCs w:val="24"/>
        </w:rPr>
      </w:pPr>
      <w:r w:rsidRPr="00E9356B">
        <w:rPr>
          <w:rFonts w:ascii="Arial" w:hAnsi="Arial" w:cs="Arial"/>
          <w:b/>
          <w:bCs/>
          <w:sz w:val="24"/>
          <w:szCs w:val="24"/>
        </w:rPr>
        <w:t>8.</w:t>
      </w:r>
      <w:r w:rsidR="00295E1C" w:rsidRPr="00E9356B">
        <w:rPr>
          <w:rFonts w:ascii="Arial" w:hAnsi="Arial" w:cs="Arial"/>
          <w:b/>
          <w:bCs/>
          <w:sz w:val="24"/>
          <w:szCs w:val="24"/>
        </w:rPr>
        <w:t>10</w:t>
      </w:r>
      <w:r w:rsidRPr="00E9356B">
        <w:rPr>
          <w:rFonts w:ascii="Arial" w:hAnsi="Arial" w:cs="Arial"/>
          <w:b/>
          <w:bCs/>
          <w:sz w:val="24"/>
          <w:szCs w:val="24"/>
        </w:rPr>
        <w:t xml:space="preserve"> Контроль поверхностной твердости</w:t>
      </w:r>
    </w:p>
    <w:p w14:paraId="5AC6507D" w14:textId="4B13B86B" w:rsidR="00107266" w:rsidRPr="00E9356B" w:rsidRDefault="00107266" w:rsidP="00AF2322">
      <w:pPr>
        <w:pBdr>
          <w:right w:val="single" w:sz="4" w:space="4" w:color="auto"/>
        </w:pBdr>
        <w:spacing w:after="0" w:line="360" w:lineRule="auto"/>
        <w:ind w:firstLine="709"/>
        <w:jc w:val="both"/>
        <w:rPr>
          <w:rFonts w:ascii="Arial" w:hAnsi="Arial" w:cs="Arial"/>
          <w:b/>
          <w:bCs/>
          <w:sz w:val="24"/>
          <w:szCs w:val="24"/>
        </w:rPr>
      </w:pPr>
      <w:r w:rsidRPr="00E9356B">
        <w:rPr>
          <w:rFonts w:ascii="Arial" w:hAnsi="Arial" w:cs="Arial"/>
          <w:b/>
          <w:bCs/>
          <w:sz w:val="24"/>
          <w:szCs w:val="24"/>
        </w:rPr>
        <w:t>8.</w:t>
      </w:r>
      <w:r w:rsidR="00295E1C" w:rsidRPr="00E9356B">
        <w:rPr>
          <w:rFonts w:ascii="Arial" w:hAnsi="Arial" w:cs="Arial"/>
          <w:b/>
          <w:bCs/>
          <w:sz w:val="24"/>
          <w:szCs w:val="24"/>
        </w:rPr>
        <w:t>10</w:t>
      </w:r>
      <w:r w:rsidRPr="00E9356B">
        <w:rPr>
          <w:rFonts w:ascii="Arial" w:hAnsi="Arial" w:cs="Arial"/>
          <w:b/>
          <w:bCs/>
          <w:sz w:val="24"/>
          <w:szCs w:val="24"/>
        </w:rPr>
        <w:t>.1 Метод контроля</w:t>
      </w:r>
    </w:p>
    <w:p w14:paraId="050AAE2C" w14:textId="59250FF0" w:rsidR="00107266" w:rsidRPr="00E9356B" w:rsidRDefault="00107266" w:rsidP="00AF2322">
      <w:pPr>
        <w:pBdr>
          <w:right w:val="single" w:sz="4" w:space="4" w:color="auto"/>
        </w:pBdr>
        <w:spacing w:after="0" w:line="360" w:lineRule="auto"/>
        <w:ind w:firstLine="709"/>
        <w:jc w:val="both"/>
        <w:rPr>
          <w:rFonts w:ascii="Arial" w:hAnsi="Arial" w:cs="Arial"/>
          <w:sz w:val="24"/>
          <w:szCs w:val="24"/>
        </w:rPr>
      </w:pPr>
      <w:r w:rsidRPr="00E9356B">
        <w:rPr>
          <w:rFonts w:ascii="Arial" w:hAnsi="Arial" w:cs="Arial"/>
          <w:sz w:val="24"/>
          <w:szCs w:val="24"/>
        </w:rPr>
        <w:t xml:space="preserve">Контроль поверхностной твердости проводят по методу Бринелля по ГОСТ 9012 или стандарту </w:t>
      </w:r>
      <w:r w:rsidR="00200452" w:rsidRPr="00E9356B">
        <w:rPr>
          <w:rFonts w:ascii="Arial" w:hAnsi="Arial" w:cs="Arial"/>
          <w:bCs/>
          <w:sz w:val="24"/>
          <w:szCs w:val="24"/>
        </w:rPr>
        <w:t>[</w:t>
      </w:r>
      <w:r w:rsidR="008E0A5D">
        <w:rPr>
          <w:rFonts w:ascii="Arial" w:hAnsi="Arial" w:cs="Arial"/>
          <w:bCs/>
          <w:sz w:val="24"/>
          <w:szCs w:val="24"/>
        </w:rPr>
        <w:t>12</w:t>
      </w:r>
      <w:r w:rsidR="00200452" w:rsidRPr="00E9356B">
        <w:rPr>
          <w:rFonts w:ascii="Arial" w:hAnsi="Arial" w:cs="Arial"/>
          <w:bCs/>
          <w:sz w:val="24"/>
          <w:szCs w:val="24"/>
        </w:rPr>
        <w:t>]</w:t>
      </w:r>
      <w:r w:rsidRPr="00E9356B">
        <w:rPr>
          <w:rFonts w:ascii="Arial" w:hAnsi="Arial" w:cs="Arial"/>
          <w:sz w:val="24"/>
          <w:szCs w:val="24"/>
        </w:rPr>
        <w:t>.</w:t>
      </w:r>
    </w:p>
    <w:p w14:paraId="05C8818A" w14:textId="6EA3D8B2" w:rsidR="00107266" w:rsidRPr="00E9356B" w:rsidRDefault="00107266" w:rsidP="00AF2322">
      <w:pPr>
        <w:pBdr>
          <w:right w:val="single" w:sz="4" w:space="4" w:color="auto"/>
        </w:pBdr>
        <w:spacing w:after="0" w:line="360" w:lineRule="auto"/>
        <w:ind w:firstLine="709"/>
        <w:jc w:val="both"/>
        <w:rPr>
          <w:rFonts w:ascii="Arial" w:hAnsi="Arial" w:cs="Arial"/>
          <w:sz w:val="24"/>
          <w:szCs w:val="24"/>
        </w:rPr>
      </w:pPr>
      <w:r w:rsidRPr="00E9356B">
        <w:rPr>
          <w:rFonts w:ascii="Arial" w:hAnsi="Arial" w:cs="Arial"/>
          <w:b/>
          <w:bCs/>
          <w:sz w:val="24"/>
          <w:szCs w:val="24"/>
        </w:rPr>
        <w:t>8.</w:t>
      </w:r>
      <w:r w:rsidR="00295E1C" w:rsidRPr="00E9356B">
        <w:rPr>
          <w:rFonts w:ascii="Arial" w:hAnsi="Arial" w:cs="Arial"/>
          <w:b/>
          <w:bCs/>
          <w:sz w:val="24"/>
          <w:szCs w:val="24"/>
        </w:rPr>
        <w:t>10</w:t>
      </w:r>
      <w:r w:rsidRPr="00E9356B">
        <w:rPr>
          <w:rFonts w:ascii="Arial" w:hAnsi="Arial" w:cs="Arial"/>
          <w:b/>
          <w:bCs/>
          <w:sz w:val="24"/>
          <w:szCs w:val="24"/>
        </w:rPr>
        <w:t>.2 Участки измерения твердости</w:t>
      </w:r>
    </w:p>
    <w:p w14:paraId="781E3D68" w14:textId="77777777" w:rsidR="00107266" w:rsidRPr="00E9356B" w:rsidRDefault="00107266" w:rsidP="0012195C">
      <w:pPr>
        <w:pBdr>
          <w:right w:val="single" w:sz="4" w:space="4" w:color="auto"/>
        </w:pBdr>
        <w:spacing w:after="0" w:line="360" w:lineRule="auto"/>
        <w:ind w:firstLine="709"/>
        <w:jc w:val="both"/>
        <w:rPr>
          <w:rFonts w:ascii="Arial" w:hAnsi="Arial" w:cs="Arial"/>
          <w:strike/>
          <w:sz w:val="24"/>
          <w:szCs w:val="24"/>
        </w:rPr>
      </w:pPr>
      <w:r w:rsidRPr="00E9356B">
        <w:rPr>
          <w:rFonts w:ascii="Arial" w:hAnsi="Arial" w:cs="Arial"/>
          <w:sz w:val="24"/>
          <w:szCs w:val="24"/>
        </w:rPr>
        <w:t xml:space="preserve">Контроль </w:t>
      </w:r>
      <w:r w:rsidRPr="00E9356B">
        <w:rPr>
          <w:rFonts w:ascii="Arial" w:hAnsi="Arial" w:cs="Arial"/>
          <w:bCs/>
          <w:sz w:val="24"/>
          <w:szCs w:val="24"/>
        </w:rPr>
        <w:t>поверхностной твердости</w:t>
      </w:r>
      <w:r w:rsidRPr="00E9356B">
        <w:rPr>
          <w:rFonts w:ascii="Arial" w:hAnsi="Arial" w:cs="Arial"/>
          <w:sz w:val="24"/>
          <w:szCs w:val="24"/>
        </w:rPr>
        <w:t xml:space="preserve"> проводят на наружной цилиндрической поверхности каждого ниппеля и муфты.</w:t>
      </w:r>
    </w:p>
    <w:p w14:paraId="3B26BA6A" w14:textId="77777777" w:rsidR="00107266" w:rsidRPr="00E9356B" w:rsidRDefault="00107266" w:rsidP="0012195C">
      <w:pPr>
        <w:pStyle w:val="afe"/>
        <w:pBdr>
          <w:right w:val="single" w:sz="4" w:space="4" w:color="auto"/>
        </w:pBdr>
        <w:overflowPunct w:val="0"/>
        <w:autoSpaceDE w:val="0"/>
        <w:autoSpaceDN w:val="0"/>
        <w:ind w:firstLine="709"/>
        <w:jc w:val="left"/>
        <w:textAlignment w:val="baseline"/>
        <w:rPr>
          <w:rFonts w:ascii="Arial" w:hAnsi="Arial" w:cs="Arial"/>
        </w:rPr>
      </w:pPr>
      <w:r w:rsidRPr="00E9356B">
        <w:rPr>
          <w:rFonts w:ascii="Arial" w:hAnsi="Arial" w:cs="Arial"/>
        </w:rPr>
        <w:t>Контроль проводят на двух участках:</w:t>
      </w:r>
    </w:p>
    <w:p w14:paraId="57CA4342" w14:textId="77777777" w:rsidR="00107266" w:rsidRPr="00E9356B" w:rsidRDefault="00107266" w:rsidP="0012195C">
      <w:pPr>
        <w:pBdr>
          <w:right w:val="single" w:sz="4" w:space="4" w:color="auto"/>
        </w:pBdr>
        <w:spacing w:after="0" w:line="360" w:lineRule="auto"/>
        <w:ind w:firstLine="709"/>
        <w:jc w:val="both"/>
        <w:rPr>
          <w:rFonts w:ascii="Arial" w:hAnsi="Arial" w:cs="Arial"/>
          <w:sz w:val="24"/>
          <w:szCs w:val="24"/>
        </w:rPr>
      </w:pPr>
      <w:r w:rsidRPr="00E9356B">
        <w:rPr>
          <w:rFonts w:ascii="Arial" w:hAnsi="Arial" w:cs="Arial"/>
          <w:sz w:val="24"/>
          <w:szCs w:val="24"/>
        </w:rPr>
        <w:t>- на наружной цилиндрической поверхности на расстоянии от 25 до 35 мм от упорных уступа ниппеля или торца муфты;</w:t>
      </w:r>
    </w:p>
    <w:p w14:paraId="05831126" w14:textId="77777777" w:rsidR="00107266" w:rsidRPr="00E9356B" w:rsidRDefault="00107266" w:rsidP="0012195C">
      <w:pPr>
        <w:pStyle w:val="afe"/>
        <w:pBdr>
          <w:right w:val="single" w:sz="4" w:space="4" w:color="auto"/>
        </w:pBdr>
        <w:overflowPunct w:val="0"/>
        <w:autoSpaceDE w:val="0"/>
        <w:autoSpaceDN w:val="0"/>
        <w:ind w:firstLine="709"/>
        <w:jc w:val="left"/>
        <w:textAlignment w:val="baseline"/>
        <w:rPr>
          <w:rFonts w:ascii="Arial" w:hAnsi="Arial" w:cs="Arial"/>
        </w:rPr>
      </w:pPr>
      <w:r w:rsidRPr="00E9356B">
        <w:rPr>
          <w:rFonts w:ascii="Arial" w:hAnsi="Arial" w:cs="Arial"/>
        </w:rPr>
        <w:t>- на середине длины резьбового конуса.</w:t>
      </w:r>
    </w:p>
    <w:p w14:paraId="10358DF0" w14:textId="3C3D7954" w:rsidR="00107266" w:rsidRPr="00E9356B" w:rsidRDefault="00107266" w:rsidP="00B36234">
      <w:pPr>
        <w:widowControl w:val="0"/>
        <w:pBdr>
          <w:right w:val="single" w:sz="4" w:space="4" w:color="auto"/>
        </w:pBdr>
        <w:spacing w:after="0" w:line="360" w:lineRule="auto"/>
        <w:ind w:firstLine="709"/>
        <w:jc w:val="both"/>
        <w:rPr>
          <w:rFonts w:ascii="Arial" w:hAnsi="Arial" w:cs="Arial"/>
          <w:b/>
          <w:bCs/>
          <w:strike/>
          <w:sz w:val="24"/>
          <w:szCs w:val="24"/>
        </w:rPr>
      </w:pPr>
      <w:r w:rsidRPr="00E9356B">
        <w:rPr>
          <w:rFonts w:ascii="Arial" w:hAnsi="Arial" w:cs="Arial"/>
          <w:b/>
          <w:bCs/>
          <w:sz w:val="24"/>
          <w:szCs w:val="24"/>
        </w:rPr>
        <w:t>8.</w:t>
      </w:r>
      <w:r w:rsidR="00295E1C" w:rsidRPr="00E9356B">
        <w:rPr>
          <w:rFonts w:ascii="Arial" w:hAnsi="Arial" w:cs="Arial"/>
          <w:b/>
          <w:bCs/>
          <w:sz w:val="24"/>
          <w:szCs w:val="24"/>
        </w:rPr>
        <w:t>10</w:t>
      </w:r>
      <w:r w:rsidRPr="00E9356B">
        <w:rPr>
          <w:rFonts w:ascii="Arial" w:hAnsi="Arial" w:cs="Arial"/>
          <w:b/>
          <w:bCs/>
          <w:sz w:val="24"/>
          <w:szCs w:val="24"/>
        </w:rPr>
        <w:t>.3 Повторный контроль</w:t>
      </w:r>
    </w:p>
    <w:p w14:paraId="7192ED54" w14:textId="7F875D04" w:rsidR="00107266" w:rsidRPr="00E9356B" w:rsidRDefault="00107266" w:rsidP="00B36234">
      <w:pPr>
        <w:widowControl w:val="0"/>
        <w:pBdr>
          <w:right w:val="single" w:sz="4" w:space="4" w:color="auto"/>
        </w:pBdr>
        <w:autoSpaceDE w:val="0"/>
        <w:autoSpaceDN w:val="0"/>
        <w:adjustRightInd w:val="0"/>
        <w:spacing w:after="0" w:line="360" w:lineRule="auto"/>
        <w:ind w:firstLine="709"/>
        <w:jc w:val="both"/>
        <w:rPr>
          <w:rFonts w:ascii="Arial" w:hAnsi="Arial" w:cs="Arial"/>
          <w:sz w:val="24"/>
          <w:szCs w:val="24"/>
        </w:rPr>
      </w:pPr>
      <w:r w:rsidRPr="00E9356B">
        <w:rPr>
          <w:rFonts w:ascii="Arial" w:hAnsi="Arial" w:cs="Arial"/>
          <w:sz w:val="24"/>
          <w:szCs w:val="24"/>
        </w:rPr>
        <w:t>Если поверхностная твердость ниппеля или муфты не соответствует установленным требованиям, то может быть проведен повторный контроль в соответствии с 8.9.5.</w:t>
      </w:r>
    </w:p>
    <w:p w14:paraId="328D31B7" w14:textId="68DB006E"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8.1</w:t>
      </w:r>
      <w:r w:rsidR="00E45173" w:rsidRPr="00E9356B">
        <w:rPr>
          <w:rFonts w:ascii="Arial" w:hAnsi="Arial" w:cs="Arial"/>
          <w:b/>
          <w:bCs/>
          <w:sz w:val="24"/>
          <w:szCs w:val="24"/>
        </w:rPr>
        <w:t>1</w:t>
      </w:r>
      <w:r w:rsidRPr="00E9356B">
        <w:rPr>
          <w:rFonts w:ascii="Arial" w:hAnsi="Arial" w:cs="Arial"/>
          <w:b/>
          <w:bCs/>
          <w:sz w:val="24"/>
          <w:szCs w:val="24"/>
        </w:rPr>
        <w:t xml:space="preserve"> Испытание на ударный изгиб </w:t>
      </w:r>
    </w:p>
    <w:p w14:paraId="6DB90575" w14:textId="0DEF6A67"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b/>
          <w:bCs/>
          <w:sz w:val="24"/>
          <w:szCs w:val="24"/>
        </w:rPr>
        <w:t>8.1</w:t>
      </w:r>
      <w:r w:rsidR="00E45173" w:rsidRPr="00E9356B">
        <w:rPr>
          <w:rFonts w:ascii="Arial" w:hAnsi="Arial" w:cs="Arial"/>
          <w:b/>
          <w:bCs/>
          <w:sz w:val="24"/>
          <w:szCs w:val="24"/>
        </w:rPr>
        <w:t>1</w:t>
      </w:r>
      <w:r w:rsidRPr="00E9356B">
        <w:rPr>
          <w:rFonts w:ascii="Arial" w:hAnsi="Arial" w:cs="Arial"/>
          <w:b/>
          <w:bCs/>
          <w:sz w:val="24"/>
          <w:szCs w:val="24"/>
        </w:rPr>
        <w:t>.1 Метод испытания</w:t>
      </w:r>
    </w:p>
    <w:p w14:paraId="6E133A62" w14:textId="1C0EC3CB"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Испытанию должен быть подвергнут комплект из трех продольных образцов, отобранных от муфты и ниппеля замка. Испытание на ударный изгиб проводят по методу Шарпи на образцах с V-образным надрезом при температуре (21 ± 3) °C в соответствии со стандартами [</w:t>
      </w:r>
      <w:r w:rsidR="008E0A5D">
        <w:rPr>
          <w:rFonts w:ascii="Arial" w:hAnsi="Arial" w:cs="Arial"/>
          <w:sz w:val="24"/>
          <w:szCs w:val="24"/>
        </w:rPr>
        <w:t>6</w:t>
      </w:r>
      <w:r w:rsidRPr="00E9356B">
        <w:rPr>
          <w:rFonts w:ascii="Arial" w:hAnsi="Arial" w:cs="Arial"/>
          <w:sz w:val="24"/>
          <w:szCs w:val="24"/>
        </w:rPr>
        <w:t xml:space="preserve">] и </w:t>
      </w:r>
      <w:r w:rsidR="00386502" w:rsidRPr="00E9356B">
        <w:rPr>
          <w:rFonts w:ascii="Arial" w:eastAsia="Times New Roman" w:hAnsi="Arial" w:cs="Arial"/>
          <w:sz w:val="24"/>
          <w:szCs w:val="24"/>
          <w:lang w:eastAsia="ru-RU"/>
        </w:rPr>
        <w:t>[</w:t>
      </w:r>
      <w:r w:rsidR="00AF2322" w:rsidRPr="00AF2322">
        <w:rPr>
          <w:rFonts w:ascii="Arial" w:eastAsia="Times New Roman" w:hAnsi="Arial" w:cs="Arial"/>
          <w:sz w:val="24"/>
          <w:szCs w:val="24"/>
          <w:lang w:eastAsia="ru-RU"/>
        </w:rPr>
        <w:t>16</w:t>
      </w:r>
      <w:r w:rsidR="00386502" w:rsidRPr="00E9356B">
        <w:rPr>
          <w:rFonts w:ascii="Arial" w:eastAsia="Times New Roman" w:hAnsi="Arial" w:cs="Arial"/>
          <w:sz w:val="24"/>
          <w:szCs w:val="24"/>
          <w:lang w:eastAsia="ru-RU"/>
        </w:rPr>
        <w:t>]</w:t>
      </w:r>
      <w:r w:rsidRPr="00E9356B">
        <w:rPr>
          <w:rFonts w:ascii="Arial" w:hAnsi="Arial" w:cs="Arial"/>
          <w:sz w:val="24"/>
          <w:szCs w:val="24"/>
        </w:rPr>
        <w:t>. Альтернативные стандартные температуры испытания указаны в D.5 SR20, температуры для PSL-3 – в таблице A.8.</w:t>
      </w:r>
    </w:p>
    <w:p w14:paraId="72B3BC8E" w14:textId="77777777"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Допускается проведение испытаний при более низкой температуре, чем заданная температура, при условии соответствия требованиям к работе удара, установленным для заданной температуры. </w:t>
      </w:r>
    </w:p>
    <w:p w14:paraId="745596A2" w14:textId="490D6B3B" w:rsidR="0048607A" w:rsidRPr="00E9356B" w:rsidRDefault="0048607A" w:rsidP="00AF2322">
      <w:pPr>
        <w:pBdr>
          <w:left w:val="single" w:sz="4" w:space="4" w:color="auto"/>
        </w:pBdr>
        <w:spacing w:after="0" w:line="360" w:lineRule="auto"/>
        <w:ind w:firstLine="709"/>
        <w:jc w:val="both"/>
        <w:rPr>
          <w:rFonts w:ascii="Arial" w:hAnsi="Arial" w:cs="Arial"/>
          <w:sz w:val="24"/>
          <w:szCs w:val="24"/>
        </w:rPr>
      </w:pPr>
      <w:r w:rsidRPr="00E9356B">
        <w:rPr>
          <w:rFonts w:ascii="Arial" w:hAnsi="Arial" w:cs="Arial"/>
          <w:sz w:val="24"/>
          <w:szCs w:val="24"/>
        </w:rPr>
        <w:t xml:space="preserve">Определение доли вязкой составляющей в изломе образцов после испытаний должно быть проведено в соответствии со стандартом </w:t>
      </w:r>
      <w:r w:rsidR="00386502" w:rsidRPr="00E9356B">
        <w:rPr>
          <w:rFonts w:ascii="Arial" w:eastAsia="Times New Roman" w:hAnsi="Arial" w:cs="Arial"/>
          <w:sz w:val="24"/>
          <w:szCs w:val="24"/>
          <w:lang w:eastAsia="ru-RU"/>
        </w:rPr>
        <w:t>[</w:t>
      </w:r>
      <w:r w:rsidR="00AF2322" w:rsidRPr="00AF2322">
        <w:rPr>
          <w:rFonts w:ascii="Arial" w:eastAsia="Times New Roman" w:hAnsi="Arial" w:cs="Arial"/>
          <w:sz w:val="24"/>
          <w:szCs w:val="24"/>
          <w:lang w:eastAsia="ru-RU"/>
        </w:rPr>
        <w:t>16</w:t>
      </w:r>
      <w:r w:rsidR="00386502" w:rsidRPr="00E9356B">
        <w:rPr>
          <w:rFonts w:ascii="Arial" w:eastAsia="Times New Roman" w:hAnsi="Arial" w:cs="Arial"/>
          <w:sz w:val="24"/>
          <w:szCs w:val="24"/>
          <w:lang w:eastAsia="ru-RU"/>
        </w:rPr>
        <w:t>]</w:t>
      </w:r>
      <w:r w:rsidRPr="00E9356B">
        <w:rPr>
          <w:rFonts w:ascii="Arial" w:hAnsi="Arial" w:cs="Arial"/>
          <w:sz w:val="24"/>
          <w:szCs w:val="24"/>
        </w:rPr>
        <w:t>.</w:t>
      </w:r>
    </w:p>
    <w:p w14:paraId="66449174" w14:textId="554480B2" w:rsidR="007E4648"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Дополнительные требования для PSL-3 приведены в приложении E.</w:t>
      </w:r>
    </w:p>
    <w:p w14:paraId="6F4E5043" w14:textId="2A05FEBF"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w:t>
      </w:r>
      <w:r w:rsidR="002F3663" w:rsidRPr="00E9356B">
        <w:rPr>
          <w:rFonts w:ascii="Arial" w:hAnsi="Arial" w:cs="Arial"/>
          <w:b/>
          <w:bCs/>
          <w:sz w:val="24"/>
          <w:szCs w:val="24"/>
        </w:rPr>
        <w:t>1</w:t>
      </w:r>
      <w:r w:rsidR="00E45173" w:rsidRPr="00E9356B">
        <w:rPr>
          <w:rFonts w:ascii="Arial" w:hAnsi="Arial" w:cs="Arial"/>
          <w:b/>
          <w:bCs/>
          <w:sz w:val="24"/>
          <w:szCs w:val="24"/>
        </w:rPr>
        <w:t>1</w:t>
      </w:r>
      <w:r w:rsidRPr="00E9356B">
        <w:rPr>
          <w:rFonts w:ascii="Arial" w:hAnsi="Arial" w:cs="Arial"/>
          <w:b/>
          <w:bCs/>
          <w:sz w:val="24"/>
          <w:szCs w:val="24"/>
        </w:rPr>
        <w:t>.2 Размеры и ориентация образцов</w:t>
      </w:r>
    </w:p>
    <w:p w14:paraId="2A6A2003" w14:textId="6475D08D"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Образцы для испытаний на ударный изгиб с </w:t>
      </w:r>
      <w:r w:rsidRPr="00E9356B">
        <w:rPr>
          <w:rFonts w:ascii="Arial" w:hAnsi="Arial" w:cs="Arial"/>
          <w:i/>
          <w:iCs/>
          <w:sz w:val="24"/>
          <w:szCs w:val="24"/>
        </w:rPr>
        <w:t>V</w:t>
      </w:r>
      <w:r w:rsidRPr="00E9356B">
        <w:rPr>
          <w:rFonts w:ascii="Arial" w:hAnsi="Arial" w:cs="Arial"/>
          <w:sz w:val="24"/>
          <w:szCs w:val="24"/>
        </w:rPr>
        <w:t xml:space="preserve">-образным надрезом отбирают от муфты и ниппеля замка после окончательной термической обработки, как показано на рисунке В.13 </w:t>
      </w:r>
      <w:r w:rsidRPr="00E9356B">
        <w:rPr>
          <w:rFonts w:ascii="Arial" w:hAnsi="Arial" w:cs="Arial"/>
          <w:i/>
          <w:iCs/>
          <w:sz w:val="24"/>
          <w:szCs w:val="24"/>
        </w:rPr>
        <w:t>с</w:t>
      </w:r>
      <w:r w:rsidRPr="00E9356B">
        <w:rPr>
          <w:rFonts w:ascii="Arial" w:hAnsi="Arial" w:cs="Arial"/>
          <w:sz w:val="24"/>
          <w:szCs w:val="24"/>
        </w:rPr>
        <w:t>. Образцы могут быть отобраны от неготовых изделий (т.е. до нарезания резьбы, механической обработки или поверхностного упрочнения).</w:t>
      </w:r>
    </w:p>
    <w:p w14:paraId="445AEEBA" w14:textId="22D78C14"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Для испытания на ударный изгиб выбирают образец наибольшего возможного размера из указанных в таблице А.11 для минимального наружного диаметра (при необходимости с округлением до ближайшего меньшего диаметра) и толщины стенки испытуемого участка изделия. Размер наименьшего образца должен быть равен </w:t>
      </w:r>
      <w:r w:rsidR="00AF2322">
        <w:rPr>
          <w:rFonts w:ascii="Arial" w:hAnsi="Arial" w:cs="Arial"/>
          <w:sz w:val="24"/>
          <w:szCs w:val="24"/>
        </w:rPr>
        <w:br/>
      </w:r>
      <w:r w:rsidRPr="00E9356B">
        <w:rPr>
          <w:rFonts w:ascii="Arial" w:hAnsi="Arial" w:cs="Arial"/>
          <w:sz w:val="24"/>
          <w:szCs w:val="24"/>
        </w:rPr>
        <w:t xml:space="preserve">10,0 </w:t>
      </w:r>
      <w:r w:rsidR="001C2C33" w:rsidRPr="00E9356B">
        <w:rPr>
          <w:rFonts w:ascii="Arial" w:hAnsi="Arial" w:cs="Arial"/>
          <w:sz w:val="24"/>
          <w:szCs w:val="24"/>
        </w:rPr>
        <w:t>×</w:t>
      </w:r>
      <w:r w:rsidRPr="00E9356B">
        <w:rPr>
          <w:rFonts w:ascii="Arial" w:hAnsi="Arial" w:cs="Arial"/>
          <w:sz w:val="24"/>
          <w:szCs w:val="24"/>
        </w:rPr>
        <w:t xml:space="preserve"> 5,0 мм. </w:t>
      </w:r>
    </w:p>
    <w:p w14:paraId="6F853507" w14:textId="4AB97B4B"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Образцы отбирают в направлении параллельном оси муфты или ниппеля замка, надрез образца должен быть ориентирован в радиальном направлении, как показано на рисунке В.13 </w:t>
      </w:r>
      <w:r w:rsidRPr="00E9356B">
        <w:rPr>
          <w:rFonts w:ascii="Arial" w:hAnsi="Arial" w:cs="Arial"/>
          <w:i/>
          <w:iCs/>
          <w:sz w:val="24"/>
          <w:szCs w:val="24"/>
        </w:rPr>
        <w:t>с</w:t>
      </w:r>
      <w:r w:rsidRPr="00E9356B">
        <w:rPr>
          <w:rFonts w:ascii="Arial" w:hAnsi="Arial" w:cs="Arial"/>
          <w:sz w:val="24"/>
          <w:szCs w:val="24"/>
        </w:rPr>
        <w:t>.</w:t>
      </w:r>
    </w:p>
    <w:p w14:paraId="6450371D" w14:textId="07E19AE8"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w:t>
      </w:r>
      <w:r w:rsidR="002F3663" w:rsidRPr="00E9356B">
        <w:rPr>
          <w:rFonts w:ascii="Arial" w:hAnsi="Arial" w:cs="Arial"/>
          <w:b/>
          <w:bCs/>
          <w:sz w:val="24"/>
          <w:szCs w:val="24"/>
        </w:rPr>
        <w:t>1</w:t>
      </w:r>
      <w:r w:rsidR="00E45173" w:rsidRPr="00E9356B">
        <w:rPr>
          <w:rFonts w:ascii="Arial" w:hAnsi="Arial" w:cs="Arial"/>
          <w:b/>
          <w:bCs/>
          <w:sz w:val="24"/>
          <w:szCs w:val="24"/>
        </w:rPr>
        <w:t>1</w:t>
      </w:r>
      <w:r w:rsidRPr="00E9356B">
        <w:rPr>
          <w:rFonts w:ascii="Arial" w:hAnsi="Arial" w:cs="Arial"/>
          <w:b/>
          <w:bCs/>
          <w:sz w:val="24"/>
          <w:szCs w:val="24"/>
        </w:rPr>
        <w:t>.3 Периодичность испытаний</w:t>
      </w:r>
    </w:p>
    <w:p w14:paraId="745F5130" w14:textId="692EEEB1"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Периодичность испытаний на ударный изгиб для муфт и ниппелей замков должна соответствовать указанной в таблице A.10.</w:t>
      </w:r>
    </w:p>
    <w:p w14:paraId="07BA8FBC" w14:textId="77777777"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Дополнительные требования для PSL-3 приведены в приложении E.</w:t>
      </w:r>
    </w:p>
    <w:p w14:paraId="1B28C4FD" w14:textId="6A2573C3" w:rsidR="0048607A" w:rsidRPr="00E9356B" w:rsidRDefault="0048607A" w:rsidP="00AF2322">
      <w:pPr>
        <w:widowControl w:val="0"/>
        <w:spacing w:after="0" w:line="360" w:lineRule="auto"/>
        <w:ind w:firstLine="709"/>
        <w:jc w:val="both"/>
        <w:rPr>
          <w:rFonts w:ascii="Arial" w:hAnsi="Arial" w:cs="Arial"/>
          <w:b/>
          <w:bCs/>
          <w:sz w:val="24"/>
          <w:szCs w:val="24"/>
        </w:rPr>
      </w:pPr>
      <w:r w:rsidRPr="00E9356B">
        <w:rPr>
          <w:rFonts w:ascii="Arial" w:hAnsi="Arial" w:cs="Arial"/>
          <w:b/>
          <w:bCs/>
          <w:sz w:val="24"/>
          <w:szCs w:val="24"/>
        </w:rPr>
        <w:t>8.</w:t>
      </w:r>
      <w:r w:rsidR="002F3663" w:rsidRPr="00E9356B">
        <w:rPr>
          <w:rFonts w:ascii="Arial" w:hAnsi="Arial" w:cs="Arial"/>
          <w:b/>
          <w:bCs/>
          <w:sz w:val="24"/>
          <w:szCs w:val="24"/>
        </w:rPr>
        <w:t>1</w:t>
      </w:r>
      <w:r w:rsidR="00E45173" w:rsidRPr="00E9356B">
        <w:rPr>
          <w:rFonts w:ascii="Arial" w:hAnsi="Arial" w:cs="Arial"/>
          <w:b/>
          <w:bCs/>
          <w:sz w:val="24"/>
          <w:szCs w:val="24"/>
        </w:rPr>
        <w:t>1</w:t>
      </w:r>
      <w:r w:rsidRPr="00E9356B">
        <w:rPr>
          <w:rFonts w:ascii="Arial" w:hAnsi="Arial" w:cs="Arial"/>
          <w:b/>
          <w:bCs/>
          <w:sz w:val="24"/>
          <w:szCs w:val="24"/>
        </w:rPr>
        <w:t>.4 Контрольное испытание для плавки</w:t>
      </w:r>
    </w:p>
    <w:p w14:paraId="0619DF67" w14:textId="4887F9A8" w:rsidR="0048607A" w:rsidRPr="00E9356B" w:rsidRDefault="0048607A" w:rsidP="00AF2322">
      <w:pPr>
        <w:widowControl w:val="0"/>
        <w:spacing w:after="0" w:line="360" w:lineRule="auto"/>
        <w:ind w:firstLine="709"/>
        <w:jc w:val="both"/>
        <w:rPr>
          <w:rFonts w:ascii="Arial" w:hAnsi="Arial" w:cs="Arial"/>
          <w:sz w:val="24"/>
          <w:szCs w:val="24"/>
        </w:rPr>
      </w:pPr>
      <w:r w:rsidRPr="00E9356B">
        <w:rPr>
          <w:rFonts w:ascii="Arial" w:hAnsi="Arial" w:cs="Arial"/>
          <w:sz w:val="24"/>
          <w:szCs w:val="24"/>
        </w:rPr>
        <w:t xml:space="preserve">Для каждой плавки стали, используемой изготовителем замков, в качестве контрольного испытания должно быть проведено одно испытание на ударный изгиб. Записи по испытанию должны быть доступны для </w:t>
      </w:r>
      <w:r w:rsidR="00C60B9A" w:rsidRPr="00E9356B">
        <w:rPr>
          <w:rFonts w:ascii="Arial" w:hAnsi="Arial" w:cs="Arial"/>
          <w:sz w:val="24"/>
          <w:szCs w:val="24"/>
        </w:rPr>
        <w:t>заказчика</w:t>
      </w:r>
      <w:r w:rsidRPr="00E9356B">
        <w:rPr>
          <w:rFonts w:ascii="Arial" w:hAnsi="Arial" w:cs="Arial"/>
          <w:sz w:val="24"/>
          <w:szCs w:val="24"/>
        </w:rPr>
        <w:t>.</w:t>
      </w:r>
    </w:p>
    <w:p w14:paraId="5CAEC1CA" w14:textId="374D5061" w:rsidR="00A34DDF" w:rsidRPr="00E9356B" w:rsidRDefault="00A34DDF" w:rsidP="00E9356B">
      <w:pPr>
        <w:spacing w:after="0" w:line="360" w:lineRule="auto"/>
        <w:ind w:firstLine="709"/>
        <w:jc w:val="both"/>
        <w:rPr>
          <w:rFonts w:ascii="Arial" w:hAnsi="Arial" w:cs="Arial"/>
          <w:sz w:val="24"/>
          <w:szCs w:val="24"/>
        </w:rPr>
      </w:pPr>
      <w:r w:rsidRPr="00E9356B">
        <w:rPr>
          <w:rFonts w:ascii="Arial" w:hAnsi="Arial" w:cs="Arial"/>
          <w:sz w:val="24"/>
          <w:szCs w:val="24"/>
        </w:rPr>
        <w:t>Контрольные испытания для плавки могут также считаться испытаниями для партий изделий из этой плавки.</w:t>
      </w:r>
    </w:p>
    <w:p w14:paraId="64FC6428" w14:textId="40CD27CF"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w:t>
      </w:r>
      <w:r w:rsidR="002F3663" w:rsidRPr="00E9356B">
        <w:rPr>
          <w:rFonts w:ascii="Arial" w:hAnsi="Arial" w:cs="Arial"/>
          <w:b/>
          <w:bCs/>
          <w:sz w:val="24"/>
          <w:szCs w:val="24"/>
        </w:rPr>
        <w:t>1</w:t>
      </w:r>
      <w:r w:rsidR="00E45173" w:rsidRPr="00E9356B">
        <w:rPr>
          <w:rFonts w:ascii="Arial" w:hAnsi="Arial" w:cs="Arial"/>
          <w:b/>
          <w:bCs/>
          <w:sz w:val="24"/>
          <w:szCs w:val="24"/>
        </w:rPr>
        <w:t>1</w:t>
      </w:r>
      <w:r w:rsidRPr="00E9356B">
        <w:rPr>
          <w:rFonts w:ascii="Arial" w:hAnsi="Arial" w:cs="Arial"/>
          <w:b/>
          <w:bCs/>
          <w:sz w:val="24"/>
          <w:szCs w:val="24"/>
        </w:rPr>
        <w:t>.5 Повторные испытания</w:t>
      </w:r>
    </w:p>
    <w:p w14:paraId="419B4074" w14:textId="4773FBC1"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Если результаты испытаний не соответствуют требованиям 8.3.4, но при этом работа удара только одного из образцов ниже требуемого минимального значения для отдельного образца, изготовитель может по своему усмотрению забраковать партию или провести повторное испытание дополнительного комплекта из трех образцов, отобранных от той же пробы. Работа удара всех трех дополнительных образцов должна быть равна или превышать минимальную среднюю работу удара, указанную в таблице А.8, или партия должна быть забракована. Если </w:t>
      </w:r>
      <w:r w:rsidR="001C2C33" w:rsidRPr="00E9356B">
        <w:rPr>
          <w:rFonts w:ascii="Arial" w:hAnsi="Arial" w:cs="Arial"/>
          <w:sz w:val="24"/>
          <w:szCs w:val="24"/>
        </w:rPr>
        <w:t>в исходной пробе</w:t>
      </w:r>
      <w:r w:rsidRPr="00E9356B">
        <w:rPr>
          <w:rFonts w:ascii="Arial" w:hAnsi="Arial" w:cs="Arial"/>
          <w:sz w:val="24"/>
          <w:szCs w:val="24"/>
        </w:rPr>
        <w:t xml:space="preserve"> недостаточно материала для изготовления дополнительных образцов, допускается отбор образцов от другого ниппеля или муфты замка из той же партии. </w:t>
      </w:r>
    </w:p>
    <w:p w14:paraId="7C046785" w14:textId="2949255A"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Если при первоначальном испытании работа удара двух образцов ниже требуемого минимального значения для отдельного образца, изготовитель может забраковать партию или провести повторное испытание дополнительных комплектов из трех образцов, отобранных от каждого из трех дополнительных изделий той же партии. Если результаты испытаний дополнительных комплектов образцов не соответствуют требованиям первоначального испытания, то партия должна быть забракована.</w:t>
      </w:r>
    </w:p>
    <w:p w14:paraId="50046129" w14:textId="16CE9674"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Забракованная партия может быть подвергнута повторной термической обработке и испытана как новая партия.</w:t>
      </w:r>
    </w:p>
    <w:p w14:paraId="531047DF" w14:textId="1E4682A1"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b/>
          <w:bCs/>
          <w:sz w:val="24"/>
          <w:szCs w:val="24"/>
        </w:rPr>
        <w:t>8.</w:t>
      </w:r>
      <w:r w:rsidR="002F3663" w:rsidRPr="00E9356B">
        <w:rPr>
          <w:rFonts w:ascii="Arial" w:hAnsi="Arial" w:cs="Arial"/>
          <w:b/>
          <w:bCs/>
          <w:sz w:val="24"/>
          <w:szCs w:val="24"/>
        </w:rPr>
        <w:t>1</w:t>
      </w:r>
      <w:r w:rsidR="00E45173" w:rsidRPr="00E9356B">
        <w:rPr>
          <w:rFonts w:ascii="Arial" w:hAnsi="Arial" w:cs="Arial"/>
          <w:b/>
          <w:bCs/>
          <w:sz w:val="24"/>
          <w:szCs w:val="24"/>
        </w:rPr>
        <w:t>1</w:t>
      </w:r>
      <w:r w:rsidRPr="00E9356B">
        <w:rPr>
          <w:rFonts w:ascii="Arial" w:hAnsi="Arial" w:cs="Arial"/>
          <w:b/>
          <w:bCs/>
          <w:sz w:val="24"/>
          <w:szCs w:val="24"/>
        </w:rPr>
        <w:t>.6 Дефектные образцы</w:t>
      </w:r>
    </w:p>
    <w:p w14:paraId="32A21805" w14:textId="12BF2246"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Образцы с несовершенствами материала или некачественной подготовкой, обнаруженными до или после испытаний, могут быть забракованы и заменены другими образцами, которые должны быть приняты в качестве исходных. Образцы не должны считаться дефектными только потому, что результаты их испытаний не соответствуют требованиям к минимальной работе удара.</w:t>
      </w:r>
    </w:p>
    <w:p w14:paraId="24CA51E7" w14:textId="7BBAE882" w:rsidR="00E206EE" w:rsidRPr="00E9356B" w:rsidRDefault="00E206EE" w:rsidP="0012195C">
      <w:pPr>
        <w:pBdr>
          <w:right w:val="single" w:sz="4" w:space="4" w:color="auto"/>
        </w:pBdr>
        <w:spacing w:after="0" w:line="360" w:lineRule="auto"/>
        <w:ind w:firstLine="709"/>
        <w:jc w:val="both"/>
        <w:rPr>
          <w:rFonts w:ascii="Arial" w:hAnsi="Arial" w:cs="Arial"/>
          <w:sz w:val="24"/>
          <w:szCs w:val="24"/>
        </w:rPr>
      </w:pPr>
      <w:r w:rsidRPr="00E9356B">
        <w:rPr>
          <w:rFonts w:ascii="Arial" w:hAnsi="Arial" w:cs="Arial"/>
          <w:b/>
          <w:bCs/>
          <w:sz w:val="24"/>
          <w:szCs w:val="24"/>
        </w:rPr>
        <w:t>8.1</w:t>
      </w:r>
      <w:r w:rsidR="00E45173" w:rsidRPr="00E9356B">
        <w:rPr>
          <w:rFonts w:ascii="Arial" w:hAnsi="Arial" w:cs="Arial"/>
          <w:b/>
          <w:bCs/>
          <w:sz w:val="24"/>
          <w:szCs w:val="24"/>
        </w:rPr>
        <w:t>2</w:t>
      </w:r>
      <w:r w:rsidRPr="00E9356B">
        <w:rPr>
          <w:rFonts w:ascii="Arial" w:hAnsi="Arial" w:cs="Arial"/>
          <w:b/>
          <w:sz w:val="24"/>
          <w:szCs w:val="24"/>
        </w:rPr>
        <w:t xml:space="preserve"> Испытания на стойкость</w:t>
      </w:r>
      <w:r w:rsidRPr="00E9356B">
        <w:rPr>
          <w:rFonts w:ascii="Arial" w:hAnsi="Arial" w:cs="Arial"/>
          <w:sz w:val="24"/>
          <w:szCs w:val="24"/>
        </w:rPr>
        <w:t xml:space="preserve"> </w:t>
      </w:r>
      <w:r w:rsidRPr="00E9356B">
        <w:rPr>
          <w:rFonts w:ascii="Arial" w:hAnsi="Arial" w:cs="Arial"/>
          <w:b/>
          <w:sz w:val="24"/>
          <w:szCs w:val="24"/>
        </w:rPr>
        <w:t>к SSC</w:t>
      </w:r>
      <w:r w:rsidRPr="00E9356B">
        <w:rPr>
          <w:rFonts w:ascii="Arial" w:hAnsi="Arial" w:cs="Arial"/>
          <w:sz w:val="24"/>
          <w:szCs w:val="24"/>
        </w:rPr>
        <w:t xml:space="preserve"> – </w:t>
      </w:r>
      <w:r w:rsidRPr="00E9356B">
        <w:rPr>
          <w:rFonts w:ascii="Arial" w:hAnsi="Arial" w:cs="Arial"/>
          <w:b/>
          <w:sz w:val="24"/>
          <w:szCs w:val="24"/>
        </w:rPr>
        <w:t>замки для бурильных труб групп прочности ESS, XSS и GSS</w:t>
      </w:r>
    </w:p>
    <w:p w14:paraId="00B4D52D" w14:textId="163087BD" w:rsidR="00E206EE" w:rsidRPr="00E9356B" w:rsidRDefault="00E206EE" w:rsidP="0012195C">
      <w:pPr>
        <w:pBdr>
          <w:right w:val="single" w:sz="4" w:space="4" w:color="auto"/>
        </w:pBdr>
        <w:autoSpaceDE w:val="0"/>
        <w:autoSpaceDN w:val="0"/>
        <w:adjustRightInd w:val="0"/>
        <w:spacing w:after="0" w:line="360" w:lineRule="auto"/>
        <w:ind w:firstLine="709"/>
        <w:jc w:val="both"/>
        <w:rPr>
          <w:rFonts w:ascii="Arial" w:hAnsi="Arial" w:cs="Arial"/>
          <w:i/>
          <w:sz w:val="24"/>
          <w:szCs w:val="24"/>
          <w:lang w:eastAsia="ru-RU"/>
        </w:rPr>
      </w:pPr>
      <w:r w:rsidRPr="00E9356B">
        <w:rPr>
          <w:rFonts w:ascii="Arial" w:hAnsi="Arial" w:cs="Arial"/>
          <w:sz w:val="24"/>
          <w:szCs w:val="24"/>
          <w:lang w:eastAsia="ru-RU"/>
        </w:rPr>
        <w:t xml:space="preserve">Испытания на стойкость к </w:t>
      </w:r>
      <w:r w:rsidRPr="00E9356B">
        <w:rPr>
          <w:rFonts w:ascii="Arial" w:hAnsi="Arial" w:cs="Arial"/>
          <w:sz w:val="24"/>
          <w:szCs w:val="24"/>
          <w:lang w:val="en-US" w:eastAsia="ru-RU"/>
        </w:rPr>
        <w:t>SSC</w:t>
      </w:r>
      <w:r w:rsidRPr="00E9356B">
        <w:rPr>
          <w:rFonts w:ascii="Arial" w:hAnsi="Arial" w:cs="Arial"/>
          <w:sz w:val="24"/>
          <w:szCs w:val="24"/>
          <w:lang w:eastAsia="ru-RU"/>
        </w:rPr>
        <w:t xml:space="preserve"> проводят по стандарту </w:t>
      </w:r>
      <w:r w:rsidRPr="00E9356B">
        <w:rPr>
          <w:rFonts w:ascii="Arial" w:hAnsi="Arial" w:cs="Arial"/>
          <w:sz w:val="24"/>
          <w:szCs w:val="24"/>
        </w:rPr>
        <w:t>[</w:t>
      </w:r>
      <w:r w:rsidR="00AF2322" w:rsidRPr="00AF2322">
        <w:rPr>
          <w:rFonts w:ascii="Arial" w:hAnsi="Arial" w:cs="Arial"/>
          <w:sz w:val="24"/>
          <w:szCs w:val="24"/>
        </w:rPr>
        <w:t>24</w:t>
      </w:r>
      <w:r w:rsidRPr="00E9356B">
        <w:rPr>
          <w:rFonts w:ascii="Arial" w:hAnsi="Arial" w:cs="Arial"/>
          <w:sz w:val="24"/>
          <w:szCs w:val="24"/>
        </w:rPr>
        <w:t xml:space="preserve">] </w:t>
      </w:r>
      <w:r w:rsidRPr="00E9356B">
        <w:rPr>
          <w:rFonts w:ascii="Arial" w:hAnsi="Arial" w:cs="Arial"/>
          <w:bCs/>
          <w:sz w:val="24"/>
          <w:szCs w:val="24"/>
        </w:rPr>
        <w:t xml:space="preserve">методом А </w:t>
      </w:r>
      <w:r w:rsidRPr="00E9356B">
        <w:rPr>
          <w:rFonts w:ascii="Arial" w:hAnsi="Arial" w:cs="Arial"/>
          <w:sz w:val="24"/>
          <w:szCs w:val="24"/>
          <w:lang w:eastAsia="ru-RU"/>
        </w:rPr>
        <w:t xml:space="preserve">при </w:t>
      </w:r>
      <w:r w:rsidRPr="00E9356B">
        <w:rPr>
          <w:rFonts w:ascii="Arial" w:hAnsi="Arial" w:cs="Arial"/>
          <w:sz w:val="24"/>
          <w:szCs w:val="24"/>
        </w:rPr>
        <w:t xml:space="preserve">пороговом напряжении не менее 65 % минимального предела текучести </w:t>
      </w:r>
      <w:r w:rsidRPr="00E9356B">
        <w:rPr>
          <w:rFonts w:ascii="Arial" w:hAnsi="Arial" w:cs="Arial"/>
          <w:bCs/>
          <w:sz w:val="24"/>
          <w:szCs w:val="24"/>
        </w:rPr>
        <w:t xml:space="preserve">в испытательном </w:t>
      </w:r>
      <w:r w:rsidR="00F90B21">
        <w:rPr>
          <w:rFonts w:ascii="Arial" w:hAnsi="Arial" w:cs="Arial"/>
          <w:bCs/>
          <w:sz w:val="24"/>
          <w:szCs w:val="24"/>
        </w:rPr>
        <w:br/>
      </w:r>
      <w:r w:rsidRPr="00E9356B">
        <w:rPr>
          <w:rFonts w:ascii="Arial" w:hAnsi="Arial" w:cs="Arial"/>
          <w:bCs/>
          <w:sz w:val="24"/>
          <w:szCs w:val="24"/>
        </w:rPr>
        <w:t>растворе А в течение 720 ч</w:t>
      </w:r>
      <w:r w:rsidRPr="00E9356B">
        <w:rPr>
          <w:rFonts w:ascii="Arial" w:hAnsi="Arial" w:cs="Arial"/>
          <w:sz w:val="24"/>
          <w:szCs w:val="24"/>
          <w:lang w:eastAsia="ru-RU"/>
        </w:rPr>
        <w:t xml:space="preserve">. </w:t>
      </w:r>
      <w:r w:rsidRPr="00E9356B">
        <w:rPr>
          <w:rFonts w:ascii="Arial" w:hAnsi="Arial" w:cs="Arial"/>
          <w:bCs/>
          <w:sz w:val="24"/>
          <w:szCs w:val="24"/>
        </w:rPr>
        <w:t xml:space="preserve">Участок отбора образцов для испытаний на стойкость к </w:t>
      </w:r>
      <w:r w:rsidRPr="00E9356B">
        <w:rPr>
          <w:rFonts w:ascii="Arial" w:hAnsi="Arial" w:cs="Arial"/>
          <w:bCs/>
          <w:sz w:val="24"/>
          <w:szCs w:val="24"/>
          <w:lang w:val="en-US"/>
        </w:rPr>
        <w:t>SSC</w:t>
      </w:r>
      <w:r w:rsidRPr="00E9356B">
        <w:rPr>
          <w:rFonts w:ascii="Arial" w:hAnsi="Arial" w:cs="Arial"/>
          <w:bCs/>
          <w:sz w:val="24"/>
          <w:szCs w:val="24"/>
        </w:rPr>
        <w:t xml:space="preserve"> должен соответствовать участку отбора проб для испытаний на растяжение.</w:t>
      </w:r>
    </w:p>
    <w:p w14:paraId="3462D30D" w14:textId="77777777" w:rsidR="00E206EE" w:rsidRPr="00E9356B" w:rsidRDefault="00E206EE" w:rsidP="0012195C">
      <w:pPr>
        <w:pBdr>
          <w:right w:val="single" w:sz="4" w:space="4" w:color="auto"/>
        </w:pBdr>
        <w:spacing w:after="0" w:line="360" w:lineRule="auto"/>
        <w:ind w:firstLine="709"/>
        <w:jc w:val="both"/>
        <w:rPr>
          <w:rFonts w:ascii="Arial" w:hAnsi="Arial" w:cs="Arial"/>
          <w:bCs/>
          <w:sz w:val="24"/>
          <w:szCs w:val="24"/>
        </w:rPr>
      </w:pPr>
      <w:r w:rsidRPr="00E9356B">
        <w:rPr>
          <w:rFonts w:ascii="Arial" w:hAnsi="Arial" w:cs="Arial"/>
          <w:bCs/>
          <w:sz w:val="24"/>
          <w:szCs w:val="24"/>
        </w:rPr>
        <w:t>Испытания проводят на одном образце с периодичностью, указанной в таблице А.10.</w:t>
      </w:r>
    </w:p>
    <w:p w14:paraId="4E4759F0" w14:textId="77777777" w:rsidR="00E206EE" w:rsidRPr="00E9356B" w:rsidRDefault="00E206EE" w:rsidP="00B36234">
      <w:pPr>
        <w:pBdr>
          <w:left w:val="single" w:sz="4" w:space="4" w:color="auto"/>
        </w:pBdr>
        <w:spacing w:after="0" w:line="360" w:lineRule="auto"/>
        <w:ind w:firstLine="709"/>
        <w:jc w:val="both"/>
        <w:rPr>
          <w:rFonts w:ascii="Arial" w:hAnsi="Arial" w:cs="Arial"/>
          <w:strike/>
          <w:sz w:val="24"/>
          <w:szCs w:val="24"/>
        </w:rPr>
      </w:pPr>
      <w:r w:rsidRPr="00E9356B">
        <w:rPr>
          <w:rFonts w:ascii="Arial" w:hAnsi="Arial" w:cs="Arial"/>
          <w:bCs/>
          <w:sz w:val="24"/>
          <w:szCs w:val="24"/>
        </w:rPr>
        <w:t xml:space="preserve">При получении неудовлетворительного результата испытаний проводят испытания на двух дополнительных образцах от замков из той же партии термообработки или плавки. Если результат испытаний хотя бы одного из этих образцов неудовлетворительный, то </w:t>
      </w:r>
      <w:r w:rsidRPr="00E9356B">
        <w:rPr>
          <w:rFonts w:ascii="Arial" w:hAnsi="Arial" w:cs="Arial"/>
          <w:sz w:val="24"/>
          <w:szCs w:val="24"/>
          <w:lang w:eastAsia="ru-RU"/>
        </w:rPr>
        <w:t xml:space="preserve">замки </w:t>
      </w:r>
      <w:r w:rsidRPr="00E9356B">
        <w:rPr>
          <w:rFonts w:ascii="Arial" w:hAnsi="Arial" w:cs="Arial"/>
          <w:bCs/>
          <w:sz w:val="24"/>
          <w:szCs w:val="24"/>
        </w:rPr>
        <w:t xml:space="preserve">из этой партии термообработки или плавки должны быть забракованы. </w:t>
      </w:r>
      <w:r w:rsidRPr="00E9356B">
        <w:rPr>
          <w:rFonts w:ascii="Arial" w:hAnsi="Arial" w:cs="Arial"/>
          <w:sz w:val="24"/>
          <w:szCs w:val="24"/>
          <w:lang w:eastAsia="ru-RU"/>
        </w:rPr>
        <w:t>Забракованные партии могут подвергаться повторной термообработке и испытываться как новые партии</w:t>
      </w:r>
      <w:r w:rsidRPr="00E9356B">
        <w:rPr>
          <w:rFonts w:ascii="Arial" w:hAnsi="Arial" w:cs="Arial"/>
          <w:bCs/>
          <w:sz w:val="24"/>
          <w:szCs w:val="24"/>
        </w:rPr>
        <w:t>.</w:t>
      </w:r>
    </w:p>
    <w:p w14:paraId="0F8041C6" w14:textId="4AE64AD4"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8.1</w:t>
      </w:r>
      <w:r w:rsidR="002F3663" w:rsidRPr="00E9356B">
        <w:rPr>
          <w:rFonts w:ascii="Arial" w:hAnsi="Arial" w:cs="Arial"/>
          <w:b/>
          <w:bCs/>
          <w:sz w:val="24"/>
          <w:szCs w:val="24"/>
        </w:rPr>
        <w:t>3</w:t>
      </w:r>
      <w:r w:rsidRPr="00E9356B">
        <w:rPr>
          <w:rFonts w:ascii="Arial" w:hAnsi="Arial" w:cs="Arial"/>
          <w:b/>
          <w:bCs/>
          <w:sz w:val="24"/>
          <w:szCs w:val="24"/>
        </w:rPr>
        <w:t xml:space="preserve"> Несовершенства и дефекты</w:t>
      </w:r>
    </w:p>
    <w:p w14:paraId="4668071F" w14:textId="3D607CB4"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8.1</w:t>
      </w:r>
      <w:r w:rsidR="002F3663" w:rsidRPr="00E9356B">
        <w:rPr>
          <w:rFonts w:ascii="Arial" w:hAnsi="Arial" w:cs="Arial"/>
          <w:b/>
          <w:bCs/>
          <w:sz w:val="24"/>
          <w:szCs w:val="24"/>
        </w:rPr>
        <w:t>3</w:t>
      </w:r>
      <w:r w:rsidRPr="00E9356B">
        <w:rPr>
          <w:rFonts w:ascii="Arial" w:hAnsi="Arial" w:cs="Arial"/>
          <w:b/>
          <w:bCs/>
          <w:sz w:val="24"/>
          <w:szCs w:val="24"/>
        </w:rPr>
        <w:t>.1 Общие положения</w:t>
      </w:r>
    </w:p>
    <w:p w14:paraId="1FE600F6" w14:textId="77777777"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Замки не должны иметь дефектов, определенных в настоящем стандарте. Маркировка клеймением не должна считаться дефектом.</w:t>
      </w:r>
    </w:p>
    <w:p w14:paraId="55BFA8E5" w14:textId="51BCC2E5"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w:t>
      </w:r>
      <w:r w:rsidR="002F3663" w:rsidRPr="00E9356B">
        <w:rPr>
          <w:rFonts w:ascii="Arial" w:hAnsi="Arial" w:cs="Arial"/>
          <w:b/>
          <w:bCs/>
          <w:sz w:val="24"/>
          <w:szCs w:val="24"/>
        </w:rPr>
        <w:t>13</w:t>
      </w:r>
      <w:r w:rsidRPr="00E9356B">
        <w:rPr>
          <w:rFonts w:ascii="Arial" w:hAnsi="Arial" w:cs="Arial"/>
          <w:b/>
          <w:bCs/>
          <w:sz w:val="24"/>
          <w:szCs w:val="24"/>
        </w:rPr>
        <w:t>.2 Дефекты поверхности</w:t>
      </w:r>
    </w:p>
    <w:p w14:paraId="34BF36A1" w14:textId="4992879C"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На поверхности резьбы и соответствующей противоположной поверхности (наружной поверхности, противоположной внутренней резьбе муфты, и внутренней поверхности, противоположной наружной резьбе ниппеля), а также на </w:t>
      </w:r>
      <w:r w:rsidRPr="00E9356B">
        <w:rPr>
          <w:rFonts w:ascii="Arial" w:hAnsi="Arial" w:cs="Arial"/>
          <w:i/>
          <w:iCs/>
          <w:sz w:val="24"/>
          <w:szCs w:val="24"/>
        </w:rPr>
        <w:t>упорных поверхностях резьбового соединения</w:t>
      </w:r>
      <w:r w:rsidRPr="00E9356B">
        <w:rPr>
          <w:rFonts w:ascii="Arial" w:hAnsi="Arial" w:cs="Arial"/>
          <w:sz w:val="24"/>
          <w:szCs w:val="24"/>
        </w:rPr>
        <w:t xml:space="preserve"> замков любое несовершенство должно считаться дефектом. </w:t>
      </w:r>
    </w:p>
    <w:p w14:paraId="269F855F" w14:textId="77777777"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На поверхностях, не указанных выше:</w:t>
      </w:r>
    </w:p>
    <w:p w14:paraId="50CC60E8" w14:textId="77777777" w:rsidR="0048607A" w:rsidRPr="00E9356B" w:rsidRDefault="0048607A" w:rsidP="00A54EDA">
      <w:pPr>
        <w:tabs>
          <w:tab w:val="left" w:pos="993"/>
        </w:tabs>
        <w:spacing w:after="0" w:line="360" w:lineRule="auto"/>
        <w:ind w:firstLine="709"/>
        <w:jc w:val="both"/>
        <w:rPr>
          <w:rFonts w:ascii="Arial" w:hAnsi="Arial" w:cs="Arial"/>
          <w:sz w:val="24"/>
          <w:szCs w:val="24"/>
        </w:rPr>
      </w:pPr>
      <w:r w:rsidRPr="00E9356B">
        <w:rPr>
          <w:rFonts w:ascii="Arial" w:hAnsi="Arial" w:cs="Arial"/>
          <w:sz w:val="24"/>
          <w:szCs w:val="24"/>
        </w:rPr>
        <w:t>-</w:t>
      </w:r>
      <w:r w:rsidRPr="00E9356B">
        <w:rPr>
          <w:rFonts w:ascii="Arial" w:hAnsi="Arial" w:cs="Arial"/>
          <w:sz w:val="24"/>
          <w:szCs w:val="24"/>
        </w:rPr>
        <w:tab/>
        <w:t>любое линейное несовершенство должно считаться дефектом;</w:t>
      </w:r>
    </w:p>
    <w:p w14:paraId="4BAE847D" w14:textId="6E096B82" w:rsidR="0048607A" w:rsidRPr="00E9356B" w:rsidRDefault="0048607A" w:rsidP="00A54EDA">
      <w:pPr>
        <w:tabs>
          <w:tab w:val="left" w:pos="993"/>
        </w:tabs>
        <w:spacing w:after="0" w:line="360" w:lineRule="auto"/>
        <w:ind w:firstLine="709"/>
        <w:jc w:val="both"/>
        <w:rPr>
          <w:rFonts w:ascii="Arial" w:hAnsi="Arial" w:cs="Arial"/>
          <w:sz w:val="24"/>
          <w:szCs w:val="24"/>
        </w:rPr>
      </w:pPr>
      <w:r w:rsidRPr="00E9356B">
        <w:rPr>
          <w:rFonts w:ascii="Arial" w:hAnsi="Arial" w:cs="Arial"/>
          <w:sz w:val="24"/>
          <w:szCs w:val="24"/>
        </w:rPr>
        <w:t>-</w:t>
      </w:r>
      <w:r w:rsidRPr="00E9356B">
        <w:rPr>
          <w:rFonts w:ascii="Arial" w:hAnsi="Arial" w:cs="Arial"/>
          <w:sz w:val="24"/>
          <w:szCs w:val="24"/>
        </w:rPr>
        <w:tab/>
        <w:t>любое нелинейное несовершенство, размер которого более 25 % длины окружности или глубина более 3,2 мм, должно считаться дефектом.</w:t>
      </w:r>
    </w:p>
    <w:p w14:paraId="011D91F2" w14:textId="0672AAA8" w:rsidR="0048607A" w:rsidRPr="00E9356B" w:rsidRDefault="0048607A" w:rsidP="00A54EDA">
      <w:pPr>
        <w:widowControl w:val="0"/>
        <w:spacing w:after="0" w:line="360" w:lineRule="auto"/>
        <w:ind w:firstLine="709"/>
        <w:jc w:val="both"/>
        <w:rPr>
          <w:rFonts w:ascii="Arial" w:hAnsi="Arial" w:cs="Arial"/>
          <w:b/>
          <w:bCs/>
          <w:sz w:val="24"/>
          <w:szCs w:val="24"/>
        </w:rPr>
      </w:pPr>
      <w:r w:rsidRPr="00E9356B">
        <w:rPr>
          <w:rFonts w:ascii="Arial" w:hAnsi="Arial" w:cs="Arial"/>
          <w:b/>
          <w:bCs/>
          <w:sz w:val="24"/>
          <w:szCs w:val="24"/>
        </w:rPr>
        <w:t>8.</w:t>
      </w:r>
      <w:r w:rsidR="002F3663" w:rsidRPr="00E9356B">
        <w:rPr>
          <w:rFonts w:ascii="Arial" w:hAnsi="Arial" w:cs="Arial"/>
          <w:b/>
          <w:bCs/>
          <w:sz w:val="24"/>
          <w:szCs w:val="24"/>
        </w:rPr>
        <w:t>13</w:t>
      </w:r>
      <w:r w:rsidRPr="00E9356B">
        <w:rPr>
          <w:rFonts w:ascii="Arial" w:hAnsi="Arial" w:cs="Arial"/>
          <w:b/>
          <w:bCs/>
          <w:sz w:val="24"/>
          <w:szCs w:val="24"/>
        </w:rPr>
        <w:t>.3 Закалочные трещины</w:t>
      </w:r>
    </w:p>
    <w:p w14:paraId="66749EEB" w14:textId="77777777" w:rsidR="0048607A" w:rsidRPr="00E9356B" w:rsidRDefault="0048607A" w:rsidP="00A54EDA">
      <w:pPr>
        <w:widowControl w:val="0"/>
        <w:spacing w:after="0" w:line="360" w:lineRule="auto"/>
        <w:ind w:firstLine="709"/>
        <w:jc w:val="both"/>
        <w:rPr>
          <w:rFonts w:ascii="Arial" w:hAnsi="Arial" w:cs="Arial"/>
          <w:sz w:val="24"/>
          <w:szCs w:val="24"/>
        </w:rPr>
      </w:pPr>
      <w:r w:rsidRPr="00E9356B">
        <w:rPr>
          <w:rFonts w:ascii="Arial" w:hAnsi="Arial" w:cs="Arial"/>
          <w:sz w:val="24"/>
          <w:szCs w:val="24"/>
        </w:rPr>
        <w:t>Закалочные трещины должны считаться дефектами.</w:t>
      </w:r>
    </w:p>
    <w:p w14:paraId="23018B72" w14:textId="06106E31" w:rsidR="0048607A" w:rsidRPr="00E9356B" w:rsidRDefault="0048607A"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w:t>
      </w:r>
      <w:r w:rsidR="002F3663" w:rsidRPr="00E9356B">
        <w:rPr>
          <w:rFonts w:ascii="Arial" w:hAnsi="Arial" w:cs="Arial"/>
          <w:b/>
          <w:bCs/>
          <w:sz w:val="24"/>
          <w:szCs w:val="24"/>
        </w:rPr>
        <w:t>13</w:t>
      </w:r>
      <w:r w:rsidRPr="00E9356B">
        <w:rPr>
          <w:rFonts w:ascii="Arial" w:hAnsi="Arial" w:cs="Arial"/>
          <w:b/>
          <w:bCs/>
          <w:sz w:val="24"/>
          <w:szCs w:val="24"/>
        </w:rPr>
        <w:t>.4 План контроля процесса</w:t>
      </w:r>
    </w:p>
    <w:p w14:paraId="4A0ADA98" w14:textId="10132ADE" w:rsidR="0048607A" w:rsidRPr="00E9356B" w:rsidRDefault="0048607A" w:rsidP="00E9356B">
      <w:pPr>
        <w:spacing w:after="0" w:line="360" w:lineRule="auto"/>
        <w:ind w:firstLine="709"/>
        <w:jc w:val="both"/>
        <w:rPr>
          <w:rFonts w:ascii="Arial" w:hAnsi="Arial" w:cs="Arial"/>
          <w:sz w:val="24"/>
          <w:szCs w:val="24"/>
        </w:rPr>
      </w:pPr>
      <w:r w:rsidRPr="00E9356B">
        <w:rPr>
          <w:rFonts w:ascii="Arial" w:hAnsi="Arial" w:cs="Arial"/>
          <w:sz w:val="24"/>
          <w:szCs w:val="24"/>
        </w:rPr>
        <w:t>Изготовитель с учетом особенностей технологии производства и требованиях 8.11 должен разработать и соблюдать план контроля процесса, обеспечивающий выполнение указанных в настоящем подразделе требований.</w:t>
      </w:r>
    </w:p>
    <w:p w14:paraId="1FCDDD02" w14:textId="4F225B90" w:rsidR="00821D4E" w:rsidRPr="00E9356B" w:rsidRDefault="00821D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8.1</w:t>
      </w:r>
      <w:r w:rsidR="002F3663" w:rsidRPr="00E9356B">
        <w:rPr>
          <w:rFonts w:ascii="Arial" w:hAnsi="Arial" w:cs="Arial"/>
          <w:b/>
          <w:bCs/>
          <w:sz w:val="24"/>
          <w:szCs w:val="24"/>
        </w:rPr>
        <w:t>4</w:t>
      </w:r>
      <w:r w:rsidRPr="00E9356B">
        <w:rPr>
          <w:rFonts w:ascii="Arial" w:hAnsi="Arial" w:cs="Arial"/>
          <w:b/>
          <w:bCs/>
          <w:sz w:val="24"/>
          <w:szCs w:val="24"/>
        </w:rPr>
        <w:t xml:space="preserve"> Неразрушающий контроль</w:t>
      </w:r>
    </w:p>
    <w:p w14:paraId="37A45D36" w14:textId="154C6C34" w:rsidR="00821D4E" w:rsidRPr="00E9356B" w:rsidRDefault="00821D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8.1</w:t>
      </w:r>
      <w:r w:rsidR="002F3663" w:rsidRPr="00E9356B">
        <w:rPr>
          <w:rFonts w:ascii="Arial" w:hAnsi="Arial" w:cs="Arial"/>
          <w:b/>
          <w:bCs/>
          <w:sz w:val="24"/>
          <w:szCs w:val="24"/>
        </w:rPr>
        <w:t>4</w:t>
      </w:r>
      <w:r w:rsidRPr="00E9356B">
        <w:rPr>
          <w:rFonts w:ascii="Arial" w:hAnsi="Arial" w:cs="Arial"/>
          <w:b/>
          <w:bCs/>
          <w:sz w:val="24"/>
          <w:szCs w:val="24"/>
        </w:rPr>
        <w:t>.1 Общие положения</w:t>
      </w:r>
    </w:p>
    <w:p w14:paraId="37989F09" w14:textId="17F13DA5"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Все операции неразрушающего контроля (кроме визуального контроля), предусмотренные настоящим стандартом, должны проводиться персоналом, аттестованным в соответствии со стандартом </w:t>
      </w:r>
      <w:r w:rsidR="00386502" w:rsidRPr="00E9356B">
        <w:rPr>
          <w:rFonts w:ascii="Arial" w:eastAsia="Times New Roman" w:hAnsi="Arial" w:cs="Arial"/>
          <w:sz w:val="24"/>
          <w:szCs w:val="24"/>
          <w:lang w:eastAsia="ru-RU"/>
        </w:rPr>
        <w:t>[</w:t>
      </w:r>
      <w:r w:rsidR="00A54EDA" w:rsidRPr="00A54EDA">
        <w:rPr>
          <w:rFonts w:ascii="Arial" w:eastAsia="Times New Roman" w:hAnsi="Arial" w:cs="Arial"/>
          <w:sz w:val="24"/>
          <w:szCs w:val="24"/>
          <w:lang w:eastAsia="ru-RU"/>
        </w:rPr>
        <w:t>17</w:t>
      </w:r>
      <w:r w:rsidR="00386502" w:rsidRPr="00E9356B">
        <w:rPr>
          <w:rFonts w:ascii="Arial" w:eastAsia="Times New Roman" w:hAnsi="Arial" w:cs="Arial"/>
          <w:sz w:val="24"/>
          <w:szCs w:val="24"/>
          <w:lang w:eastAsia="ru-RU"/>
        </w:rPr>
        <w:t xml:space="preserve">] </w:t>
      </w:r>
      <w:r w:rsidR="00386502" w:rsidRPr="00E9356B">
        <w:rPr>
          <w:rFonts w:ascii="Arial" w:hAnsi="Arial" w:cs="Arial"/>
          <w:sz w:val="24"/>
          <w:szCs w:val="24"/>
        </w:rPr>
        <w:t xml:space="preserve">или </w:t>
      </w:r>
      <w:r w:rsidR="00386502" w:rsidRPr="00E9356B">
        <w:rPr>
          <w:rFonts w:ascii="Arial" w:eastAsia="Times New Roman" w:hAnsi="Arial" w:cs="Arial"/>
          <w:sz w:val="24"/>
          <w:szCs w:val="24"/>
          <w:lang w:eastAsia="ru-RU"/>
        </w:rPr>
        <w:t>[1</w:t>
      </w:r>
      <w:r w:rsidR="00A54EDA" w:rsidRPr="00A54EDA">
        <w:rPr>
          <w:rFonts w:ascii="Arial" w:eastAsia="Times New Roman" w:hAnsi="Arial" w:cs="Arial"/>
          <w:sz w:val="24"/>
          <w:szCs w:val="24"/>
          <w:lang w:eastAsia="ru-RU"/>
        </w:rPr>
        <w:t>8</w:t>
      </w:r>
      <w:r w:rsidR="00386502" w:rsidRPr="00E9356B">
        <w:rPr>
          <w:rFonts w:ascii="Arial" w:eastAsia="Times New Roman" w:hAnsi="Arial" w:cs="Arial"/>
          <w:sz w:val="24"/>
          <w:szCs w:val="24"/>
          <w:lang w:eastAsia="ru-RU"/>
        </w:rPr>
        <w:t>]</w:t>
      </w:r>
      <w:r w:rsidR="00386502" w:rsidRPr="00E9356B">
        <w:rPr>
          <w:rFonts w:ascii="Arial" w:hAnsi="Arial" w:cs="Arial"/>
          <w:sz w:val="24"/>
          <w:szCs w:val="24"/>
        </w:rPr>
        <w:t>.</w:t>
      </w:r>
    </w:p>
    <w:p w14:paraId="7519DB82" w14:textId="38D05351"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Если это указано в заказе, то неразрушающий контроль замков, проводимый </w:t>
      </w:r>
      <w:r w:rsidR="00C60B9A" w:rsidRPr="00E9356B">
        <w:rPr>
          <w:rFonts w:ascii="Arial" w:hAnsi="Arial" w:cs="Arial"/>
          <w:sz w:val="24"/>
          <w:szCs w:val="24"/>
        </w:rPr>
        <w:t>заказчиком</w:t>
      </w:r>
      <w:r w:rsidRPr="00E9356B">
        <w:rPr>
          <w:rFonts w:ascii="Arial" w:hAnsi="Arial" w:cs="Arial"/>
          <w:sz w:val="24"/>
          <w:szCs w:val="24"/>
        </w:rPr>
        <w:t xml:space="preserve"> и/или контроль в присутствии представителя </w:t>
      </w:r>
      <w:r w:rsidR="00C60B9A" w:rsidRPr="00E9356B">
        <w:rPr>
          <w:rFonts w:ascii="Arial" w:hAnsi="Arial" w:cs="Arial"/>
          <w:sz w:val="24"/>
          <w:szCs w:val="24"/>
        </w:rPr>
        <w:t>заказчика</w:t>
      </w:r>
      <w:r w:rsidRPr="00E9356B">
        <w:rPr>
          <w:rFonts w:ascii="Arial" w:hAnsi="Arial" w:cs="Arial"/>
          <w:sz w:val="24"/>
          <w:szCs w:val="24"/>
        </w:rPr>
        <w:t>, проводят в соответствии с приложением C.</w:t>
      </w:r>
    </w:p>
    <w:p w14:paraId="7C06EFC0" w14:textId="56F30096"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Контроль, проводимый по 8.12, не должен рассматриваться как обеспечивающий обязательное соответствие изделий требованиям, установленным в 8.11.</w:t>
      </w:r>
    </w:p>
    <w:p w14:paraId="31289DC0" w14:textId="436A5D8C"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Изготовитель должен установить необходимую периодичность проверки оборудования неразрушающего контроля для того, чтобы подтвердить соответствие изделий требованиям настоящего стандарта.</w:t>
      </w:r>
    </w:p>
    <w:p w14:paraId="7E38921B" w14:textId="54D3652A"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Если оборудование, калибровку или проверку которого проводят в соответствии с положениями настоящего стандарта, подвергалось воздействию необычных или неблагоприятных условий эксплуатации, что может поставить под сомнение его точность, то перед дальнейшим применением оборудования должна быть проведена его повторная калибровка или проверка.</w:t>
      </w:r>
    </w:p>
    <w:p w14:paraId="5B4A2153" w14:textId="2FF986F7" w:rsidR="00821D4E" w:rsidRPr="00E9356B" w:rsidRDefault="00821D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w:t>
      </w:r>
      <w:r w:rsidR="002F3663" w:rsidRPr="00E9356B">
        <w:rPr>
          <w:rFonts w:ascii="Arial" w:hAnsi="Arial" w:cs="Arial"/>
          <w:b/>
          <w:bCs/>
          <w:sz w:val="24"/>
          <w:szCs w:val="24"/>
        </w:rPr>
        <w:t>14</w:t>
      </w:r>
      <w:r w:rsidRPr="00E9356B">
        <w:rPr>
          <w:rFonts w:ascii="Arial" w:hAnsi="Arial" w:cs="Arial"/>
          <w:b/>
          <w:bCs/>
          <w:sz w:val="24"/>
          <w:szCs w:val="24"/>
        </w:rPr>
        <w:t>.2 Влажный магнитопорошковый контроль</w:t>
      </w:r>
    </w:p>
    <w:p w14:paraId="45ED4F62" w14:textId="5CE584FC"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Наружную и внутреннюю поверхности каждого замка после термической обработки и нарезания резьбы подвергают влажному магнитопорошковому контролю для выявления продольных и поперечных несовершенств в соответствии с</w:t>
      </w:r>
      <w:r w:rsidR="00A54EDA">
        <w:rPr>
          <w:rFonts w:ascii="Arial" w:hAnsi="Arial" w:cs="Arial"/>
          <w:sz w:val="24"/>
          <w:szCs w:val="24"/>
        </w:rPr>
        <w:br/>
      </w:r>
      <w:r w:rsidR="00015943" w:rsidRPr="00E9356B">
        <w:rPr>
          <w:rFonts w:ascii="Arial" w:hAnsi="Arial" w:cs="Arial"/>
          <w:b/>
          <w:bCs/>
          <w:i/>
          <w:sz w:val="24"/>
          <w:szCs w:val="24"/>
        </w:rPr>
        <w:t>ГОСТ ISO</w:t>
      </w:r>
      <w:r w:rsidR="00791DCE" w:rsidRPr="00E9356B">
        <w:rPr>
          <w:rFonts w:ascii="Arial" w:hAnsi="Arial" w:cs="Arial"/>
          <w:b/>
          <w:bCs/>
          <w:i/>
          <w:sz w:val="24"/>
          <w:szCs w:val="24"/>
        </w:rPr>
        <w:t xml:space="preserve"> </w:t>
      </w:r>
      <w:r w:rsidR="00015943" w:rsidRPr="00E9356B">
        <w:rPr>
          <w:rFonts w:ascii="Arial" w:hAnsi="Arial" w:cs="Arial"/>
          <w:b/>
          <w:bCs/>
          <w:i/>
          <w:sz w:val="24"/>
          <w:szCs w:val="24"/>
        </w:rPr>
        <w:t>10893-5</w:t>
      </w:r>
      <w:r w:rsidR="00015943" w:rsidRPr="00E9356B">
        <w:rPr>
          <w:rFonts w:ascii="Arial" w:hAnsi="Arial" w:cs="Arial"/>
          <w:sz w:val="24"/>
          <w:szCs w:val="24"/>
        </w:rPr>
        <w:t xml:space="preserve"> </w:t>
      </w:r>
      <w:r w:rsidRPr="00E9356B">
        <w:rPr>
          <w:rFonts w:ascii="Arial" w:hAnsi="Arial" w:cs="Arial"/>
          <w:sz w:val="24"/>
          <w:szCs w:val="24"/>
        </w:rPr>
        <w:t xml:space="preserve">или </w:t>
      </w:r>
      <w:r w:rsidR="00A54EDA" w:rsidRPr="00E9356B">
        <w:rPr>
          <w:rFonts w:ascii="Arial" w:hAnsi="Arial" w:cs="Arial"/>
          <w:sz w:val="24"/>
          <w:szCs w:val="24"/>
        </w:rPr>
        <w:t xml:space="preserve">стандартом </w:t>
      </w:r>
      <w:r w:rsidR="003A4DDE" w:rsidRPr="00E9356B">
        <w:rPr>
          <w:rFonts w:ascii="Arial" w:eastAsia="Times New Roman" w:hAnsi="Arial" w:cs="Arial"/>
          <w:sz w:val="24"/>
          <w:szCs w:val="24"/>
          <w:lang w:eastAsia="ru-RU"/>
        </w:rPr>
        <w:t>[</w:t>
      </w:r>
      <w:r w:rsidR="00A54EDA" w:rsidRPr="00A54EDA">
        <w:rPr>
          <w:rFonts w:ascii="Arial" w:eastAsia="Times New Roman" w:hAnsi="Arial" w:cs="Arial"/>
          <w:sz w:val="24"/>
          <w:szCs w:val="24"/>
          <w:lang w:eastAsia="ru-RU"/>
        </w:rPr>
        <w:t>19</w:t>
      </w:r>
      <w:r w:rsidR="003A4DDE" w:rsidRPr="00E9356B">
        <w:rPr>
          <w:rFonts w:ascii="Arial" w:eastAsia="Times New Roman" w:hAnsi="Arial" w:cs="Arial"/>
          <w:sz w:val="24"/>
          <w:szCs w:val="24"/>
          <w:lang w:eastAsia="ru-RU"/>
        </w:rPr>
        <w:t>]</w:t>
      </w:r>
      <w:r w:rsidRPr="00E9356B">
        <w:rPr>
          <w:rFonts w:ascii="Arial" w:hAnsi="Arial" w:cs="Arial"/>
          <w:sz w:val="24"/>
          <w:szCs w:val="24"/>
        </w:rPr>
        <w:t>. Контроль должен быть проведен в соответствии с документированной процедурой. Концентрацию частиц магнитного порошка проверяют каждые 8 ч или в начале каждой смены. Минимальная интенсивность ультрафиолетового излучения на контролируемой поверхности должна быть не менее 1000 мкВт/см</w:t>
      </w:r>
      <w:r w:rsidRPr="00E9356B">
        <w:rPr>
          <w:rFonts w:ascii="Arial" w:hAnsi="Arial" w:cs="Arial"/>
          <w:sz w:val="24"/>
          <w:szCs w:val="24"/>
          <w:vertAlign w:val="superscript"/>
        </w:rPr>
        <w:t>2</w:t>
      </w:r>
      <w:r w:rsidRPr="00E9356B">
        <w:rPr>
          <w:rFonts w:ascii="Arial" w:hAnsi="Arial" w:cs="Arial"/>
          <w:sz w:val="24"/>
          <w:szCs w:val="24"/>
        </w:rPr>
        <w:t>.</w:t>
      </w:r>
    </w:p>
    <w:p w14:paraId="3C0B4176" w14:textId="4EC1C15C" w:rsidR="00821D4E" w:rsidRPr="00E9356B" w:rsidRDefault="00821D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w:t>
      </w:r>
      <w:r w:rsidR="002F3663" w:rsidRPr="00E9356B">
        <w:rPr>
          <w:rFonts w:ascii="Arial" w:hAnsi="Arial" w:cs="Arial"/>
          <w:b/>
          <w:bCs/>
          <w:sz w:val="24"/>
          <w:szCs w:val="24"/>
        </w:rPr>
        <w:t>14</w:t>
      </w:r>
      <w:r w:rsidRPr="00E9356B">
        <w:rPr>
          <w:rFonts w:ascii="Arial" w:hAnsi="Arial" w:cs="Arial"/>
          <w:b/>
          <w:bCs/>
          <w:sz w:val="24"/>
          <w:szCs w:val="24"/>
        </w:rPr>
        <w:t>.3 Удаление дефектов</w:t>
      </w:r>
    </w:p>
    <w:p w14:paraId="16DB2410" w14:textId="2CB52345" w:rsidR="002F7C07"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Дефекты должны быть основанием для отбраковки замков или полностью удалены шлифованием или механической обработкой в соответствии с документированной процедурой, обеспечивающей соответствие требованиям 8.2. Все операции шлифования должны быть выполнены с плавными переходами. Для проверки полноты удаления дефектов после шлифования или механической обработки замки должны быть подвергнуты повторному контролю тем же методом, которым были обнаружены данные дефекты.</w:t>
      </w:r>
    </w:p>
    <w:p w14:paraId="70032545" w14:textId="47B925D7" w:rsidR="00821D4E" w:rsidRPr="00E9356B" w:rsidRDefault="00821D4E" w:rsidP="00E9356B">
      <w:pPr>
        <w:spacing w:after="0" w:line="360" w:lineRule="auto"/>
        <w:ind w:firstLine="709"/>
        <w:jc w:val="both"/>
        <w:rPr>
          <w:rFonts w:ascii="Arial" w:hAnsi="Arial" w:cs="Arial"/>
          <w:b/>
          <w:bCs/>
          <w:sz w:val="24"/>
          <w:szCs w:val="24"/>
        </w:rPr>
      </w:pPr>
      <w:bookmarkStart w:id="22" w:name="_Hlk227913419"/>
      <w:r w:rsidRPr="00E9356B">
        <w:rPr>
          <w:rFonts w:ascii="Arial" w:hAnsi="Arial" w:cs="Arial"/>
          <w:b/>
          <w:bCs/>
          <w:sz w:val="24"/>
          <w:szCs w:val="24"/>
        </w:rPr>
        <w:t>8.1</w:t>
      </w:r>
      <w:r w:rsidR="002F3663" w:rsidRPr="00E9356B">
        <w:rPr>
          <w:rFonts w:ascii="Arial" w:hAnsi="Arial" w:cs="Arial"/>
          <w:b/>
          <w:bCs/>
          <w:sz w:val="24"/>
          <w:szCs w:val="24"/>
        </w:rPr>
        <w:t>5</w:t>
      </w:r>
      <w:r w:rsidRPr="00E9356B">
        <w:rPr>
          <w:rFonts w:ascii="Arial" w:hAnsi="Arial" w:cs="Arial"/>
          <w:b/>
          <w:bCs/>
          <w:sz w:val="24"/>
          <w:szCs w:val="24"/>
        </w:rPr>
        <w:t xml:space="preserve"> Маркировка</w:t>
      </w:r>
    </w:p>
    <w:p w14:paraId="43B9AF65" w14:textId="47AB453D" w:rsidR="00821D4E" w:rsidRPr="00E9356B" w:rsidRDefault="00821D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8.1</w:t>
      </w:r>
      <w:r w:rsidR="002F3663" w:rsidRPr="00E9356B">
        <w:rPr>
          <w:rFonts w:ascii="Arial" w:hAnsi="Arial" w:cs="Arial"/>
          <w:b/>
          <w:bCs/>
          <w:sz w:val="24"/>
          <w:szCs w:val="24"/>
        </w:rPr>
        <w:t>5</w:t>
      </w:r>
      <w:r w:rsidRPr="00E9356B">
        <w:rPr>
          <w:rFonts w:ascii="Arial" w:hAnsi="Arial" w:cs="Arial"/>
          <w:b/>
          <w:bCs/>
          <w:sz w:val="24"/>
          <w:szCs w:val="24"/>
        </w:rPr>
        <w:t xml:space="preserve">.1 Общие положения </w:t>
      </w:r>
    </w:p>
    <w:p w14:paraId="458A7BC0" w14:textId="28488B78"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Маркировка замков должна быть выполнена изготовителем замков в соответствии с 8.13.2, если замки заказаны как отдельные изделия. Если замки производит изготовитель бурильных труб, то маркировка замков может быть выполнена способом, отличающимся от описанного в 8.13.2, при условии соблюдения требований по прослеживаемости.</w:t>
      </w:r>
    </w:p>
    <w:p w14:paraId="6CBA4838" w14:textId="08FF4BC1"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По выбору изготовителя или по требованию, указанному в заказе, на замки может быть нанесена дополнительная маркировка</w:t>
      </w:r>
      <w:r w:rsidR="006754D8" w:rsidRPr="00E9356B">
        <w:rPr>
          <w:rFonts w:ascii="Arial" w:hAnsi="Arial" w:cs="Arial"/>
          <w:sz w:val="24"/>
          <w:szCs w:val="24"/>
        </w:rPr>
        <w:t xml:space="preserve"> </w:t>
      </w:r>
      <w:r w:rsidR="007E7BDF" w:rsidRPr="00E9356B">
        <w:rPr>
          <w:rFonts w:ascii="Arial" w:hAnsi="Arial" w:cs="Arial"/>
          <w:sz w:val="24"/>
          <w:szCs w:val="24"/>
        </w:rPr>
        <w:t xml:space="preserve">маркировочным </w:t>
      </w:r>
      <w:r w:rsidR="006754D8" w:rsidRPr="00E9356B">
        <w:rPr>
          <w:rFonts w:ascii="Arial" w:hAnsi="Arial" w:cs="Arial"/>
          <w:sz w:val="24"/>
          <w:szCs w:val="24"/>
        </w:rPr>
        <w:t xml:space="preserve">пазом и канавкой </w:t>
      </w:r>
      <w:r w:rsidRPr="00E9356B">
        <w:rPr>
          <w:rFonts w:ascii="Arial" w:hAnsi="Arial" w:cs="Arial"/>
          <w:sz w:val="24"/>
          <w:szCs w:val="24"/>
        </w:rPr>
        <w:t xml:space="preserve">в соответствии с </w:t>
      </w:r>
      <w:r w:rsidR="00A54EDA">
        <w:rPr>
          <w:rFonts w:ascii="Arial" w:hAnsi="Arial" w:cs="Arial"/>
          <w:b/>
          <w:i/>
          <w:sz w:val="24"/>
          <w:szCs w:val="24"/>
        </w:rPr>
        <w:t>п</w:t>
      </w:r>
      <w:r w:rsidR="001A0358" w:rsidRPr="00E9356B">
        <w:rPr>
          <w:rFonts w:ascii="Arial" w:hAnsi="Arial" w:cs="Arial"/>
          <w:b/>
          <w:i/>
          <w:sz w:val="24"/>
          <w:szCs w:val="24"/>
        </w:rPr>
        <w:t>риложени</w:t>
      </w:r>
      <w:r w:rsidR="00480946" w:rsidRPr="00E9356B">
        <w:rPr>
          <w:rFonts w:ascii="Arial" w:hAnsi="Arial" w:cs="Arial"/>
          <w:b/>
          <w:i/>
          <w:sz w:val="24"/>
          <w:szCs w:val="24"/>
        </w:rPr>
        <w:t>ем</w:t>
      </w:r>
      <w:r w:rsidR="000032C0" w:rsidRPr="00E9356B">
        <w:rPr>
          <w:rFonts w:ascii="Arial" w:hAnsi="Arial" w:cs="Arial"/>
          <w:b/>
          <w:i/>
          <w:sz w:val="24"/>
          <w:szCs w:val="24"/>
        </w:rPr>
        <w:t xml:space="preserve"> </w:t>
      </w:r>
      <w:r w:rsidR="00F01EAE" w:rsidRPr="00E9356B">
        <w:rPr>
          <w:rFonts w:ascii="Arial" w:hAnsi="Arial" w:cs="Arial"/>
          <w:b/>
          <w:i/>
          <w:sz w:val="24"/>
          <w:szCs w:val="24"/>
        </w:rPr>
        <w:t>ДГ</w:t>
      </w:r>
      <w:r w:rsidR="000032C0" w:rsidRPr="00E9356B">
        <w:rPr>
          <w:rFonts w:ascii="Arial" w:hAnsi="Arial" w:cs="Arial"/>
          <w:b/>
          <w:i/>
          <w:sz w:val="24"/>
          <w:szCs w:val="24"/>
        </w:rPr>
        <w:t>.</w:t>
      </w:r>
    </w:p>
    <w:p w14:paraId="41717385" w14:textId="326726D9"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Знаки маркировки не должны перекрываться и должны быть нанесены способом, исключающим повреждение замков.</w:t>
      </w:r>
    </w:p>
    <w:bookmarkEnd w:id="22"/>
    <w:p w14:paraId="386993CD" w14:textId="6A6CEA8C" w:rsidR="00821D4E" w:rsidRPr="00E9356B" w:rsidRDefault="00821D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8.1</w:t>
      </w:r>
      <w:r w:rsidR="002F3663" w:rsidRPr="00E9356B">
        <w:rPr>
          <w:rFonts w:ascii="Arial" w:hAnsi="Arial" w:cs="Arial"/>
          <w:b/>
          <w:bCs/>
          <w:sz w:val="24"/>
          <w:szCs w:val="24"/>
        </w:rPr>
        <w:t>5</w:t>
      </w:r>
      <w:r w:rsidRPr="00E9356B">
        <w:rPr>
          <w:rFonts w:ascii="Arial" w:hAnsi="Arial" w:cs="Arial"/>
          <w:b/>
          <w:bCs/>
          <w:sz w:val="24"/>
          <w:szCs w:val="24"/>
        </w:rPr>
        <w:t>.2 Маркировка клеймением</w:t>
      </w:r>
    </w:p>
    <w:p w14:paraId="4557FB2F" w14:textId="77777777"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На наружную поверхность ниппеля и муфты каждого замка должна быть нанесена следующая маркировка клеймением </w:t>
      </w:r>
      <w:r w:rsidRPr="00E9356B">
        <w:rPr>
          <w:rFonts w:ascii="Arial" w:hAnsi="Arial" w:cs="Arial"/>
          <w:b/>
          <w:bCs/>
          <w:i/>
          <w:iCs/>
          <w:sz w:val="24"/>
          <w:szCs w:val="24"/>
        </w:rPr>
        <w:t>шрифтами 6-ПР3 или 8-ПР3 по ГОСТ 26.008</w:t>
      </w:r>
      <w:r w:rsidRPr="00E9356B">
        <w:rPr>
          <w:rFonts w:ascii="Arial" w:hAnsi="Arial" w:cs="Arial"/>
          <w:sz w:val="24"/>
          <w:szCs w:val="24"/>
        </w:rPr>
        <w:t>:</w:t>
      </w:r>
    </w:p>
    <w:p w14:paraId="5B4C2080" w14:textId="77777777" w:rsidR="00821D4E" w:rsidRPr="00E9356B" w:rsidRDefault="00821D4E" w:rsidP="00A54EDA">
      <w:pPr>
        <w:tabs>
          <w:tab w:val="left" w:pos="1276"/>
        </w:tabs>
        <w:spacing w:after="0" w:line="360" w:lineRule="auto"/>
        <w:ind w:firstLine="709"/>
        <w:jc w:val="both"/>
        <w:rPr>
          <w:rFonts w:ascii="Arial" w:hAnsi="Arial" w:cs="Arial"/>
          <w:sz w:val="24"/>
          <w:szCs w:val="24"/>
        </w:rPr>
      </w:pPr>
      <w:r w:rsidRPr="00E9356B">
        <w:rPr>
          <w:rFonts w:ascii="Arial" w:hAnsi="Arial" w:cs="Arial"/>
          <w:sz w:val="24"/>
          <w:szCs w:val="24"/>
        </w:rPr>
        <w:t>a)</w:t>
      </w:r>
      <w:r w:rsidRPr="00E9356B">
        <w:rPr>
          <w:rFonts w:ascii="Arial" w:hAnsi="Arial" w:cs="Arial"/>
          <w:sz w:val="24"/>
          <w:szCs w:val="24"/>
        </w:rPr>
        <w:tab/>
        <w:t>наименование или товарный знак изготовителя замков;</w:t>
      </w:r>
    </w:p>
    <w:p w14:paraId="1287B3F5" w14:textId="77777777" w:rsidR="00821D4E" w:rsidRPr="00E9356B" w:rsidRDefault="00821D4E" w:rsidP="00A54EDA">
      <w:pPr>
        <w:tabs>
          <w:tab w:val="left" w:pos="1276"/>
        </w:tabs>
        <w:spacing w:after="0" w:line="360" w:lineRule="auto"/>
        <w:ind w:firstLine="709"/>
        <w:jc w:val="both"/>
        <w:rPr>
          <w:rFonts w:ascii="Arial" w:hAnsi="Arial" w:cs="Arial"/>
          <w:sz w:val="24"/>
          <w:szCs w:val="24"/>
        </w:rPr>
      </w:pPr>
      <w:r w:rsidRPr="00E9356B">
        <w:rPr>
          <w:rFonts w:ascii="Arial" w:hAnsi="Arial" w:cs="Arial"/>
          <w:sz w:val="24"/>
          <w:szCs w:val="24"/>
        </w:rPr>
        <w:t>b)</w:t>
      </w:r>
      <w:r w:rsidRPr="00E9356B">
        <w:rPr>
          <w:rFonts w:ascii="Arial" w:hAnsi="Arial" w:cs="Arial"/>
          <w:sz w:val="24"/>
          <w:szCs w:val="24"/>
        </w:rPr>
        <w:tab/>
      </w:r>
      <w:r w:rsidRPr="00E9356B">
        <w:rPr>
          <w:rFonts w:ascii="Arial" w:hAnsi="Arial" w:cs="Arial"/>
          <w:b/>
          <w:bCs/>
          <w:i/>
          <w:iCs/>
          <w:sz w:val="24"/>
          <w:szCs w:val="24"/>
        </w:rPr>
        <w:t>левое направление резьбы – LH, при применении</w:t>
      </w:r>
      <w:r w:rsidRPr="00E9356B">
        <w:rPr>
          <w:rFonts w:ascii="Arial" w:hAnsi="Arial" w:cs="Arial"/>
          <w:sz w:val="24"/>
          <w:szCs w:val="24"/>
        </w:rPr>
        <w:t>;</w:t>
      </w:r>
    </w:p>
    <w:p w14:paraId="7B0F6F3B" w14:textId="7AB162FD" w:rsidR="00821D4E" w:rsidRPr="00E9356B" w:rsidRDefault="00821D4E" w:rsidP="00A54EDA">
      <w:pPr>
        <w:tabs>
          <w:tab w:val="left" w:pos="1276"/>
        </w:tabs>
        <w:spacing w:after="0" w:line="360" w:lineRule="auto"/>
        <w:ind w:firstLine="709"/>
        <w:jc w:val="both"/>
        <w:rPr>
          <w:rFonts w:ascii="Arial" w:hAnsi="Arial" w:cs="Arial"/>
          <w:sz w:val="24"/>
          <w:szCs w:val="24"/>
        </w:rPr>
      </w:pPr>
      <w:r w:rsidRPr="00E9356B">
        <w:rPr>
          <w:rFonts w:ascii="Arial" w:hAnsi="Arial" w:cs="Arial"/>
          <w:sz w:val="24"/>
          <w:szCs w:val="24"/>
        </w:rPr>
        <w:t>c)</w:t>
      </w:r>
      <w:r w:rsidRPr="00E9356B">
        <w:rPr>
          <w:rFonts w:ascii="Arial" w:hAnsi="Arial" w:cs="Arial"/>
          <w:sz w:val="24"/>
          <w:szCs w:val="24"/>
        </w:rPr>
        <w:tab/>
        <w:t xml:space="preserve">тип резьбового упорного соединения в соответствии с таблицей А.1 или для соединений, не предусмотренных таблицей А.1, обозначение, </w:t>
      </w:r>
      <w:r w:rsidRPr="00E9356B">
        <w:rPr>
          <w:rFonts w:ascii="Arial" w:hAnsi="Arial" w:cs="Arial"/>
          <w:i/>
          <w:iCs/>
          <w:sz w:val="24"/>
          <w:szCs w:val="24"/>
        </w:rPr>
        <w:t xml:space="preserve">согласованное между изготовителем и </w:t>
      </w:r>
      <w:r w:rsidR="00C60B9A" w:rsidRPr="00E9356B">
        <w:rPr>
          <w:rFonts w:ascii="Arial" w:hAnsi="Arial" w:cs="Arial"/>
          <w:i/>
          <w:iCs/>
          <w:sz w:val="24"/>
          <w:szCs w:val="24"/>
        </w:rPr>
        <w:t>заказчиком</w:t>
      </w:r>
      <w:r w:rsidRPr="00E9356B">
        <w:rPr>
          <w:rFonts w:ascii="Arial" w:hAnsi="Arial" w:cs="Arial"/>
          <w:sz w:val="24"/>
          <w:szCs w:val="24"/>
        </w:rPr>
        <w:t>;</w:t>
      </w:r>
    </w:p>
    <w:p w14:paraId="1A2B113D" w14:textId="77777777" w:rsidR="00821D4E" w:rsidRPr="00E9356B" w:rsidRDefault="00821D4E" w:rsidP="00A54EDA">
      <w:pPr>
        <w:tabs>
          <w:tab w:val="left" w:pos="1276"/>
        </w:tabs>
        <w:spacing w:after="0" w:line="360" w:lineRule="auto"/>
        <w:ind w:firstLine="709"/>
        <w:jc w:val="both"/>
        <w:rPr>
          <w:rFonts w:ascii="Arial" w:hAnsi="Arial" w:cs="Arial"/>
          <w:sz w:val="24"/>
          <w:szCs w:val="24"/>
        </w:rPr>
      </w:pPr>
      <w:r w:rsidRPr="00E9356B">
        <w:rPr>
          <w:rFonts w:ascii="Arial" w:hAnsi="Arial" w:cs="Arial"/>
          <w:sz w:val="24"/>
          <w:szCs w:val="24"/>
        </w:rPr>
        <w:t>d)</w:t>
      </w:r>
      <w:r w:rsidRPr="00E9356B">
        <w:rPr>
          <w:rFonts w:ascii="Arial" w:hAnsi="Arial" w:cs="Arial"/>
          <w:sz w:val="24"/>
          <w:szCs w:val="24"/>
        </w:rPr>
        <w:tab/>
        <w:t>обозначение настоящего стандарта, без года ввода в действие;</w:t>
      </w:r>
    </w:p>
    <w:p w14:paraId="01410CBB" w14:textId="46196DBB" w:rsidR="00821D4E" w:rsidRPr="00E9356B" w:rsidRDefault="00821D4E" w:rsidP="00A54EDA">
      <w:pPr>
        <w:tabs>
          <w:tab w:val="left" w:pos="1276"/>
        </w:tabs>
        <w:spacing w:after="0" w:line="360" w:lineRule="auto"/>
        <w:ind w:firstLine="709"/>
        <w:jc w:val="both"/>
        <w:rPr>
          <w:rFonts w:ascii="Arial" w:hAnsi="Arial" w:cs="Arial"/>
          <w:sz w:val="24"/>
          <w:szCs w:val="24"/>
        </w:rPr>
      </w:pPr>
      <w:r w:rsidRPr="00E9356B">
        <w:rPr>
          <w:rFonts w:ascii="Arial" w:hAnsi="Arial" w:cs="Arial"/>
          <w:sz w:val="24"/>
          <w:szCs w:val="24"/>
        </w:rPr>
        <w:t>e)</w:t>
      </w:r>
      <w:r w:rsidRPr="00E9356B">
        <w:rPr>
          <w:rFonts w:ascii="Arial" w:hAnsi="Arial" w:cs="Arial"/>
          <w:sz w:val="24"/>
          <w:szCs w:val="24"/>
        </w:rPr>
        <w:tab/>
        <w:t xml:space="preserve">дата изготовления (месяц и год), обозначенная трех- или четырехзначным числом, первые одна или две цифры которого означают месяц, а последующие две цифры – год, в течение которых нанесена маркировка в соответствии с разделом 8; </w:t>
      </w:r>
    </w:p>
    <w:p w14:paraId="379224EC" w14:textId="7FCBB813" w:rsidR="00821D4E" w:rsidRPr="00E9356B" w:rsidRDefault="00821D4E" w:rsidP="00A54EDA">
      <w:pPr>
        <w:tabs>
          <w:tab w:val="left" w:pos="1276"/>
        </w:tabs>
        <w:spacing w:after="0" w:line="360" w:lineRule="auto"/>
        <w:ind w:firstLine="709"/>
        <w:jc w:val="both"/>
        <w:rPr>
          <w:rFonts w:ascii="Arial" w:hAnsi="Arial" w:cs="Arial"/>
          <w:sz w:val="24"/>
          <w:szCs w:val="24"/>
        </w:rPr>
      </w:pPr>
      <w:r w:rsidRPr="00E9356B">
        <w:rPr>
          <w:rFonts w:ascii="Arial" w:hAnsi="Arial" w:cs="Arial"/>
          <w:sz w:val="24"/>
          <w:szCs w:val="24"/>
        </w:rPr>
        <w:t>f)</w:t>
      </w:r>
      <w:r w:rsidRPr="00E9356B">
        <w:rPr>
          <w:rFonts w:ascii="Arial" w:hAnsi="Arial" w:cs="Arial"/>
          <w:sz w:val="24"/>
          <w:szCs w:val="24"/>
        </w:rPr>
        <w:tab/>
        <w:t>дополнительные требования SR20</w:t>
      </w:r>
      <w:r w:rsidR="00107266" w:rsidRPr="00E9356B">
        <w:rPr>
          <w:rFonts w:ascii="Arial" w:eastAsia="ArialMT" w:hAnsi="Arial" w:cs="Arial"/>
          <w:sz w:val="24"/>
          <w:szCs w:val="24"/>
          <w:lang w:eastAsia="ru-RU"/>
        </w:rPr>
        <w:t xml:space="preserve"> и(или) </w:t>
      </w:r>
      <w:r w:rsidR="00107266" w:rsidRPr="00E9356B">
        <w:rPr>
          <w:rFonts w:ascii="Arial" w:eastAsia="ArialMT" w:hAnsi="Arial" w:cs="Arial"/>
          <w:sz w:val="24"/>
          <w:szCs w:val="24"/>
          <w:lang w:val="en-US" w:eastAsia="ru-RU"/>
        </w:rPr>
        <w:t>SR</w:t>
      </w:r>
      <w:r w:rsidR="00107266" w:rsidRPr="00E9356B">
        <w:rPr>
          <w:rFonts w:ascii="Arial" w:eastAsia="ArialMT" w:hAnsi="Arial" w:cs="Arial"/>
          <w:sz w:val="24"/>
          <w:szCs w:val="24"/>
          <w:lang w:eastAsia="ru-RU"/>
        </w:rPr>
        <w:t xml:space="preserve"> 25</w:t>
      </w:r>
      <w:r w:rsidRPr="00E9356B">
        <w:rPr>
          <w:rFonts w:ascii="Arial" w:hAnsi="Arial" w:cs="Arial"/>
          <w:sz w:val="24"/>
          <w:szCs w:val="24"/>
        </w:rPr>
        <w:t>, при применении;</w:t>
      </w:r>
    </w:p>
    <w:p w14:paraId="7C9F340B" w14:textId="62D8E7C6" w:rsidR="00821D4E" w:rsidRPr="00E9356B" w:rsidRDefault="00821D4E" w:rsidP="00A54EDA">
      <w:pPr>
        <w:tabs>
          <w:tab w:val="left" w:pos="1276"/>
        </w:tabs>
        <w:spacing w:after="0" w:line="360" w:lineRule="auto"/>
        <w:ind w:firstLine="709"/>
        <w:jc w:val="both"/>
        <w:rPr>
          <w:rFonts w:ascii="Arial" w:hAnsi="Arial" w:cs="Arial"/>
          <w:sz w:val="24"/>
          <w:szCs w:val="24"/>
        </w:rPr>
      </w:pPr>
      <w:r w:rsidRPr="00E9356B">
        <w:rPr>
          <w:rFonts w:ascii="Arial" w:hAnsi="Arial" w:cs="Arial"/>
          <w:sz w:val="24"/>
          <w:szCs w:val="24"/>
        </w:rPr>
        <w:t>g)</w:t>
      </w:r>
      <w:r w:rsidRPr="00E9356B">
        <w:rPr>
          <w:rFonts w:ascii="Arial" w:hAnsi="Arial" w:cs="Arial"/>
          <w:sz w:val="24"/>
          <w:szCs w:val="24"/>
        </w:rPr>
        <w:tab/>
        <w:t>L2 или L3 (означающие соответственно PSL-2 или PSL-3), в зависимости от того, что применимо;</w:t>
      </w:r>
    </w:p>
    <w:p w14:paraId="029C8C27" w14:textId="63BF89E1" w:rsidR="00821D4E" w:rsidRPr="00E9356B" w:rsidRDefault="00821D4E" w:rsidP="00A54EDA">
      <w:pPr>
        <w:tabs>
          <w:tab w:val="left" w:pos="1276"/>
        </w:tabs>
        <w:spacing w:after="0" w:line="360" w:lineRule="auto"/>
        <w:ind w:firstLine="709"/>
        <w:jc w:val="both"/>
        <w:rPr>
          <w:rFonts w:ascii="Arial" w:hAnsi="Arial" w:cs="Arial"/>
          <w:i/>
          <w:iCs/>
          <w:sz w:val="24"/>
          <w:szCs w:val="24"/>
        </w:rPr>
      </w:pPr>
      <w:r w:rsidRPr="00E9356B">
        <w:rPr>
          <w:rFonts w:ascii="Arial" w:hAnsi="Arial" w:cs="Arial"/>
          <w:sz w:val="24"/>
          <w:szCs w:val="24"/>
        </w:rPr>
        <w:t>h)</w:t>
      </w:r>
      <w:r w:rsidRPr="00E9356B">
        <w:rPr>
          <w:rFonts w:ascii="Arial" w:hAnsi="Arial" w:cs="Arial"/>
          <w:sz w:val="24"/>
          <w:szCs w:val="24"/>
        </w:rPr>
        <w:tab/>
      </w:r>
      <w:r w:rsidRPr="00E9356B">
        <w:rPr>
          <w:rFonts w:ascii="Arial" w:hAnsi="Arial" w:cs="Arial"/>
          <w:i/>
          <w:iCs/>
          <w:sz w:val="24"/>
          <w:szCs w:val="24"/>
        </w:rPr>
        <w:t>идентификационный код, содержащий номер плавки и номер партии по нумерации, принятой изготовителем замков (требования к прослеживаемости – см. 8.5).</w:t>
      </w:r>
    </w:p>
    <w:p w14:paraId="4AB954E9" w14:textId="30DA3E82" w:rsidR="00821D4E" w:rsidRPr="00A54EDA" w:rsidRDefault="00821D4E" w:rsidP="00A54EDA">
      <w:pPr>
        <w:spacing w:before="120" w:after="0" w:line="360" w:lineRule="auto"/>
        <w:ind w:firstLine="709"/>
        <w:jc w:val="both"/>
        <w:rPr>
          <w:rFonts w:ascii="Arial" w:hAnsi="Arial" w:cs="Arial"/>
          <w:b/>
          <w:bCs/>
          <w:i/>
          <w:iCs/>
          <w:sz w:val="20"/>
          <w:szCs w:val="20"/>
        </w:rPr>
      </w:pPr>
      <w:r w:rsidRPr="00A54EDA">
        <w:rPr>
          <w:rFonts w:ascii="Arial" w:hAnsi="Arial" w:cs="Arial"/>
          <w:b/>
          <w:bCs/>
          <w:i/>
          <w:iCs/>
          <w:sz w:val="20"/>
          <w:szCs w:val="20"/>
        </w:rPr>
        <w:t>П р и м е р – Замок, изготовленный компанией Z, с левым направлением резьбы LH, с резьбовым упорным соединением NC50, по ГОСТ …в августе 20</w:t>
      </w:r>
      <w:r w:rsidR="007B4BC2" w:rsidRPr="00A54EDA">
        <w:rPr>
          <w:rFonts w:ascii="Arial" w:hAnsi="Arial" w:cs="Arial"/>
          <w:b/>
          <w:bCs/>
          <w:i/>
          <w:iCs/>
          <w:sz w:val="20"/>
          <w:szCs w:val="20"/>
        </w:rPr>
        <w:t>25</w:t>
      </w:r>
      <w:r w:rsidRPr="00A54EDA">
        <w:rPr>
          <w:rFonts w:ascii="Arial" w:hAnsi="Arial" w:cs="Arial"/>
          <w:b/>
          <w:bCs/>
          <w:i/>
          <w:iCs/>
          <w:sz w:val="20"/>
          <w:szCs w:val="20"/>
        </w:rPr>
        <w:t xml:space="preserve"> г. (8</w:t>
      </w:r>
      <w:r w:rsidR="007B4BC2" w:rsidRPr="00A54EDA">
        <w:rPr>
          <w:rFonts w:ascii="Arial" w:hAnsi="Arial" w:cs="Arial"/>
          <w:b/>
          <w:bCs/>
          <w:i/>
          <w:iCs/>
          <w:sz w:val="20"/>
          <w:szCs w:val="20"/>
        </w:rPr>
        <w:t>25</w:t>
      </w:r>
      <w:r w:rsidRPr="00A54EDA">
        <w:rPr>
          <w:rFonts w:ascii="Arial" w:hAnsi="Arial" w:cs="Arial"/>
          <w:b/>
          <w:bCs/>
          <w:i/>
          <w:iCs/>
          <w:sz w:val="20"/>
          <w:szCs w:val="20"/>
        </w:rPr>
        <w:t>), с идентификационным кодом ХY (Х – номер плавки; Y –номер партии) должен иметь следующую маркировку клеймением (в одну или несколько строк):</w:t>
      </w:r>
    </w:p>
    <w:p w14:paraId="42FB56F2" w14:textId="07F24B21" w:rsidR="00821D4E" w:rsidRPr="00A54EDA" w:rsidRDefault="00821D4E" w:rsidP="00A54EDA">
      <w:pPr>
        <w:spacing w:after="120" w:line="360" w:lineRule="auto"/>
        <w:ind w:firstLine="709"/>
        <w:jc w:val="center"/>
        <w:rPr>
          <w:rFonts w:ascii="Arial" w:hAnsi="Arial" w:cs="Arial"/>
          <w:b/>
          <w:bCs/>
          <w:i/>
          <w:iCs/>
          <w:sz w:val="20"/>
          <w:szCs w:val="20"/>
        </w:rPr>
      </w:pPr>
      <w:r w:rsidRPr="00A54EDA">
        <w:rPr>
          <w:rFonts w:ascii="Arial" w:hAnsi="Arial" w:cs="Arial"/>
          <w:b/>
          <w:bCs/>
          <w:i/>
          <w:iCs/>
          <w:sz w:val="20"/>
          <w:szCs w:val="20"/>
        </w:rPr>
        <w:t>Z LH NC50 ГОСТ … 8</w:t>
      </w:r>
      <w:r w:rsidR="007B4BC2" w:rsidRPr="00A54EDA">
        <w:rPr>
          <w:rFonts w:ascii="Arial" w:hAnsi="Arial" w:cs="Arial"/>
          <w:b/>
          <w:bCs/>
          <w:i/>
          <w:iCs/>
          <w:sz w:val="20"/>
          <w:szCs w:val="20"/>
        </w:rPr>
        <w:t>25</w:t>
      </w:r>
      <w:r w:rsidRPr="00A54EDA">
        <w:rPr>
          <w:rFonts w:ascii="Arial" w:hAnsi="Arial" w:cs="Arial"/>
          <w:b/>
          <w:bCs/>
          <w:i/>
          <w:iCs/>
          <w:sz w:val="20"/>
          <w:szCs w:val="20"/>
        </w:rPr>
        <w:t xml:space="preserve"> XY.</w:t>
      </w:r>
    </w:p>
    <w:p w14:paraId="3F436CC3" w14:textId="0BD8CF90" w:rsidR="00821D4E" w:rsidRPr="00E9356B" w:rsidRDefault="00821D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8.1</w:t>
      </w:r>
      <w:r w:rsidR="002F3663" w:rsidRPr="00E9356B">
        <w:rPr>
          <w:rFonts w:ascii="Arial" w:hAnsi="Arial" w:cs="Arial"/>
          <w:b/>
          <w:bCs/>
          <w:sz w:val="24"/>
          <w:szCs w:val="24"/>
        </w:rPr>
        <w:t>6</w:t>
      </w:r>
      <w:r w:rsidRPr="00E9356B">
        <w:rPr>
          <w:rFonts w:ascii="Arial" w:hAnsi="Arial" w:cs="Arial"/>
          <w:b/>
          <w:bCs/>
          <w:sz w:val="24"/>
          <w:szCs w:val="24"/>
        </w:rPr>
        <w:t xml:space="preserve"> Минимальные требования к оборудованию изготовителя замков</w:t>
      </w:r>
    </w:p>
    <w:p w14:paraId="18B04F6E" w14:textId="464CB24D"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Изготовитель замков должен иметь оборудование для термической обработки и/или нарезания резьбы на замках, а также иметь и нести ответственность за соответствующее оборудование для маркировки замков. Если изготовитель замков покупает заготовку для замков в термообработанном состоянии или термическую обработку замков или нарезание резьбы на замках выполняет субподрядчик, то проведение этих операций должно происходить под управлением и контролем изготовителя замков в соответствии с документированной процедурой. </w:t>
      </w:r>
    </w:p>
    <w:p w14:paraId="3EE3F997" w14:textId="00B1F690"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Изготовитель замков должен иметь оборудование для проведения всех требуемых операций контроля и испытаний или любые из этих операций могут быть проведены субподрядчиком вне предприятия. Если работы выполняет субподрядчик, он должен проводить их под управлением и контролем изготовителя замков в соответствии с документированной процедурой. </w:t>
      </w:r>
    </w:p>
    <w:p w14:paraId="4AEAEC66" w14:textId="5CC062D8" w:rsidR="00821D4E" w:rsidRPr="00E9356B" w:rsidRDefault="00821D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8.1</w:t>
      </w:r>
      <w:r w:rsidR="002F3663" w:rsidRPr="00E9356B">
        <w:rPr>
          <w:rFonts w:ascii="Arial" w:hAnsi="Arial" w:cs="Arial"/>
          <w:b/>
          <w:bCs/>
          <w:sz w:val="24"/>
          <w:szCs w:val="24"/>
        </w:rPr>
        <w:t>7</w:t>
      </w:r>
      <w:r w:rsidRPr="00E9356B">
        <w:rPr>
          <w:rFonts w:ascii="Arial" w:hAnsi="Arial" w:cs="Arial"/>
          <w:b/>
          <w:bCs/>
          <w:sz w:val="24"/>
          <w:szCs w:val="24"/>
        </w:rPr>
        <w:t xml:space="preserve"> Требования к документации на замки</w:t>
      </w:r>
    </w:p>
    <w:p w14:paraId="317BD707" w14:textId="7433FAF9" w:rsidR="00821D4E" w:rsidRPr="00E9356B" w:rsidRDefault="00821D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8.1</w:t>
      </w:r>
      <w:r w:rsidR="002F3663" w:rsidRPr="00E9356B">
        <w:rPr>
          <w:rFonts w:ascii="Arial" w:hAnsi="Arial" w:cs="Arial"/>
          <w:b/>
          <w:bCs/>
          <w:sz w:val="24"/>
          <w:szCs w:val="24"/>
        </w:rPr>
        <w:t>7</w:t>
      </w:r>
      <w:r w:rsidRPr="00E9356B">
        <w:rPr>
          <w:rFonts w:ascii="Arial" w:hAnsi="Arial" w:cs="Arial"/>
          <w:b/>
          <w:bCs/>
          <w:sz w:val="24"/>
          <w:szCs w:val="24"/>
        </w:rPr>
        <w:t xml:space="preserve">.1 Документ о </w:t>
      </w:r>
      <w:r w:rsidR="00BB517F" w:rsidRPr="00E9356B">
        <w:rPr>
          <w:rFonts w:ascii="Arial" w:hAnsi="Arial" w:cs="Arial"/>
          <w:b/>
          <w:bCs/>
          <w:sz w:val="24"/>
          <w:szCs w:val="24"/>
          <w:lang w:eastAsia="ru-RU"/>
        </w:rPr>
        <w:t>приемочном контроле</w:t>
      </w:r>
    </w:p>
    <w:p w14:paraId="76F4F670" w14:textId="022F85FD"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Изготовитель замков должен оформить документ </w:t>
      </w:r>
      <w:r w:rsidR="00BB517F" w:rsidRPr="00E9356B">
        <w:rPr>
          <w:rFonts w:ascii="Arial" w:hAnsi="Arial" w:cs="Arial"/>
          <w:sz w:val="24"/>
          <w:szCs w:val="24"/>
          <w:lang w:eastAsia="ru-RU"/>
        </w:rPr>
        <w:t>о приемочном контроле</w:t>
      </w:r>
      <w:r w:rsidRPr="00E9356B">
        <w:rPr>
          <w:rFonts w:ascii="Arial" w:hAnsi="Arial" w:cs="Arial"/>
          <w:sz w:val="24"/>
          <w:szCs w:val="24"/>
        </w:rPr>
        <w:t>, содержащий следующие данные для каждой позиции, указанной в заказе:</w:t>
      </w:r>
    </w:p>
    <w:p w14:paraId="2E9F3128" w14:textId="77777777" w:rsidR="00821D4E" w:rsidRPr="00E9356B" w:rsidRDefault="00821D4E" w:rsidP="00A54EDA">
      <w:pPr>
        <w:tabs>
          <w:tab w:val="left" w:pos="1134"/>
        </w:tabs>
        <w:spacing w:after="0" w:line="360" w:lineRule="auto"/>
        <w:ind w:firstLine="709"/>
        <w:jc w:val="both"/>
        <w:rPr>
          <w:rFonts w:ascii="Arial" w:hAnsi="Arial" w:cs="Arial"/>
          <w:sz w:val="24"/>
          <w:szCs w:val="24"/>
        </w:rPr>
      </w:pPr>
      <w:r w:rsidRPr="00E9356B">
        <w:rPr>
          <w:rFonts w:ascii="Arial" w:hAnsi="Arial" w:cs="Arial"/>
          <w:sz w:val="24"/>
          <w:szCs w:val="24"/>
        </w:rPr>
        <w:t>a)</w:t>
      </w:r>
      <w:r w:rsidRPr="00E9356B">
        <w:rPr>
          <w:rFonts w:ascii="Arial" w:hAnsi="Arial" w:cs="Arial"/>
          <w:sz w:val="24"/>
          <w:szCs w:val="24"/>
        </w:rPr>
        <w:tab/>
        <w:t>обозначение настоящего стандарта, по которому были изготовлены замки, с годом ввода его в действие;</w:t>
      </w:r>
    </w:p>
    <w:p w14:paraId="2C2D98C9" w14:textId="77777777" w:rsidR="00821D4E" w:rsidRPr="00E9356B" w:rsidRDefault="00821D4E" w:rsidP="00A54EDA">
      <w:pPr>
        <w:tabs>
          <w:tab w:val="left" w:pos="1134"/>
        </w:tabs>
        <w:spacing w:after="0" w:line="360" w:lineRule="auto"/>
        <w:ind w:firstLine="709"/>
        <w:jc w:val="both"/>
        <w:rPr>
          <w:rFonts w:ascii="Arial" w:hAnsi="Arial" w:cs="Arial"/>
          <w:sz w:val="24"/>
          <w:szCs w:val="24"/>
        </w:rPr>
      </w:pPr>
      <w:r w:rsidRPr="00E9356B">
        <w:rPr>
          <w:rFonts w:ascii="Arial" w:hAnsi="Arial" w:cs="Arial"/>
          <w:sz w:val="24"/>
          <w:szCs w:val="24"/>
        </w:rPr>
        <w:t>b)</w:t>
      </w:r>
      <w:r w:rsidRPr="00E9356B">
        <w:rPr>
          <w:rFonts w:ascii="Arial" w:hAnsi="Arial" w:cs="Arial"/>
          <w:sz w:val="24"/>
          <w:szCs w:val="24"/>
        </w:rPr>
        <w:tab/>
        <w:t>наружный и внутренний диаметры замков, длины ниппеля и муфты по наружной поверхности;</w:t>
      </w:r>
    </w:p>
    <w:p w14:paraId="6C4B14E8" w14:textId="77777777" w:rsidR="00821D4E" w:rsidRPr="00E9356B" w:rsidRDefault="00821D4E" w:rsidP="00A54EDA">
      <w:pPr>
        <w:tabs>
          <w:tab w:val="left" w:pos="1134"/>
        </w:tabs>
        <w:spacing w:after="0" w:line="360" w:lineRule="auto"/>
        <w:ind w:firstLine="709"/>
        <w:jc w:val="both"/>
        <w:rPr>
          <w:rFonts w:ascii="Arial" w:hAnsi="Arial" w:cs="Arial"/>
          <w:sz w:val="24"/>
          <w:szCs w:val="24"/>
        </w:rPr>
      </w:pPr>
      <w:r w:rsidRPr="00E9356B">
        <w:rPr>
          <w:rFonts w:ascii="Arial" w:hAnsi="Arial" w:cs="Arial"/>
          <w:sz w:val="24"/>
          <w:szCs w:val="24"/>
        </w:rPr>
        <w:t>c)</w:t>
      </w:r>
      <w:r w:rsidRPr="00E9356B">
        <w:rPr>
          <w:rFonts w:ascii="Arial" w:hAnsi="Arial" w:cs="Arial"/>
          <w:sz w:val="24"/>
          <w:szCs w:val="24"/>
        </w:rPr>
        <w:tab/>
        <w:t>тип резьбового упорного соединения, вид термической обработки и другие необходимые требования, указанные в заказе;</w:t>
      </w:r>
    </w:p>
    <w:p w14:paraId="176E09D6" w14:textId="5C820E8B" w:rsidR="00821D4E" w:rsidRPr="00E9356B" w:rsidRDefault="00821D4E" w:rsidP="00A54EDA">
      <w:pPr>
        <w:tabs>
          <w:tab w:val="left" w:pos="1134"/>
        </w:tabs>
        <w:spacing w:after="0" w:line="360" w:lineRule="auto"/>
        <w:ind w:firstLine="709"/>
        <w:jc w:val="both"/>
        <w:rPr>
          <w:rFonts w:ascii="Arial" w:hAnsi="Arial" w:cs="Arial"/>
          <w:sz w:val="24"/>
          <w:szCs w:val="24"/>
        </w:rPr>
      </w:pPr>
      <w:r w:rsidRPr="00E9356B">
        <w:rPr>
          <w:rFonts w:ascii="Arial" w:hAnsi="Arial" w:cs="Arial"/>
          <w:sz w:val="24"/>
          <w:szCs w:val="24"/>
        </w:rPr>
        <w:t>d)</w:t>
      </w:r>
      <w:r w:rsidRPr="00E9356B">
        <w:rPr>
          <w:rFonts w:ascii="Arial" w:hAnsi="Arial" w:cs="Arial"/>
          <w:sz w:val="24"/>
          <w:szCs w:val="24"/>
        </w:rPr>
        <w:tab/>
        <w:t>указание о том, что замки были изготовлены, подвергнуты контролю и испытаниям в соответствии с настоящим стандартом и полностью соответствуют его требованиям;</w:t>
      </w:r>
    </w:p>
    <w:p w14:paraId="737C0C77" w14:textId="093007EA" w:rsidR="00821D4E" w:rsidRPr="00E9356B" w:rsidRDefault="00821D4E" w:rsidP="00A313EF">
      <w:pPr>
        <w:widowControl w:val="0"/>
        <w:tabs>
          <w:tab w:val="left" w:pos="1134"/>
        </w:tabs>
        <w:spacing w:after="0" w:line="360" w:lineRule="auto"/>
        <w:ind w:firstLine="709"/>
        <w:jc w:val="both"/>
        <w:rPr>
          <w:rFonts w:ascii="Arial" w:hAnsi="Arial" w:cs="Arial"/>
          <w:sz w:val="24"/>
          <w:szCs w:val="24"/>
        </w:rPr>
      </w:pPr>
      <w:r w:rsidRPr="00E9356B">
        <w:rPr>
          <w:rFonts w:ascii="Arial" w:hAnsi="Arial" w:cs="Arial"/>
          <w:sz w:val="24"/>
          <w:szCs w:val="24"/>
        </w:rPr>
        <w:t>e)</w:t>
      </w:r>
      <w:r w:rsidRPr="00E9356B">
        <w:rPr>
          <w:rFonts w:ascii="Arial" w:hAnsi="Arial" w:cs="Arial"/>
          <w:sz w:val="24"/>
          <w:szCs w:val="24"/>
        </w:rPr>
        <w:tab/>
        <w:t xml:space="preserve">результаты </w:t>
      </w:r>
      <w:r w:rsidR="002B3794" w:rsidRPr="00E9356B">
        <w:rPr>
          <w:rFonts w:ascii="Arial" w:hAnsi="Arial" w:cs="Arial"/>
          <w:iCs/>
          <w:sz w:val="24"/>
          <w:szCs w:val="24"/>
        </w:rPr>
        <w:t>контроля химического состава</w:t>
      </w:r>
      <w:r w:rsidRPr="00E9356B">
        <w:rPr>
          <w:rFonts w:ascii="Arial" w:hAnsi="Arial" w:cs="Arial"/>
          <w:sz w:val="24"/>
          <w:szCs w:val="24"/>
        </w:rPr>
        <w:t xml:space="preserve"> с указанием массовой доли (%) всех элементов, для которых в настоящем стандарте установлены требования по ограничению содержания, а также других элементов, применяемых изготовителем для обеспечения требуемых механических свойств;</w:t>
      </w:r>
    </w:p>
    <w:p w14:paraId="78F71422" w14:textId="77777777" w:rsidR="00821D4E" w:rsidRPr="00E9356B" w:rsidRDefault="00821D4E" w:rsidP="00A313EF">
      <w:pPr>
        <w:widowControl w:val="0"/>
        <w:tabs>
          <w:tab w:val="left" w:pos="1134"/>
        </w:tabs>
        <w:spacing w:after="0" w:line="360" w:lineRule="auto"/>
        <w:ind w:firstLine="709"/>
        <w:jc w:val="both"/>
        <w:rPr>
          <w:rFonts w:ascii="Arial" w:hAnsi="Arial" w:cs="Arial"/>
          <w:sz w:val="24"/>
          <w:szCs w:val="24"/>
        </w:rPr>
      </w:pPr>
      <w:r w:rsidRPr="00E9356B">
        <w:rPr>
          <w:rFonts w:ascii="Arial" w:hAnsi="Arial" w:cs="Arial"/>
          <w:sz w:val="24"/>
          <w:szCs w:val="24"/>
        </w:rPr>
        <w:t>f)</w:t>
      </w:r>
      <w:r w:rsidRPr="00E9356B">
        <w:rPr>
          <w:rFonts w:ascii="Arial" w:hAnsi="Arial" w:cs="Arial"/>
          <w:sz w:val="24"/>
          <w:szCs w:val="24"/>
        </w:rPr>
        <w:tab/>
        <w:t>результаты испытаний на растяжение, требуемых по настоящему стандарту, включая предел текучести, временное сопротивление и удлинение с обязательным указанием типа и размера образцов;</w:t>
      </w:r>
    </w:p>
    <w:p w14:paraId="39CC5390" w14:textId="77777777" w:rsidR="00821D4E" w:rsidRPr="00E9356B" w:rsidRDefault="00821D4E" w:rsidP="00A54EDA">
      <w:pPr>
        <w:tabs>
          <w:tab w:val="left" w:pos="1134"/>
        </w:tabs>
        <w:spacing w:after="0" w:line="360" w:lineRule="auto"/>
        <w:ind w:firstLine="709"/>
        <w:jc w:val="both"/>
        <w:rPr>
          <w:rFonts w:ascii="Arial" w:hAnsi="Arial" w:cs="Arial"/>
          <w:sz w:val="24"/>
          <w:szCs w:val="24"/>
        </w:rPr>
      </w:pPr>
      <w:r w:rsidRPr="00E9356B">
        <w:rPr>
          <w:rFonts w:ascii="Arial" w:hAnsi="Arial" w:cs="Arial"/>
          <w:sz w:val="24"/>
          <w:szCs w:val="24"/>
        </w:rPr>
        <w:t>g)</w:t>
      </w:r>
      <w:r w:rsidRPr="00E9356B">
        <w:rPr>
          <w:rFonts w:ascii="Arial" w:hAnsi="Arial" w:cs="Arial"/>
          <w:sz w:val="24"/>
          <w:szCs w:val="24"/>
        </w:rPr>
        <w:tab/>
        <w:t>результаты испытаний на ударный изгиб, если они требуются по настоящему стандарту, включающие:</w:t>
      </w:r>
    </w:p>
    <w:p w14:paraId="6EAE94D9" w14:textId="0C432AC7" w:rsidR="00821D4E" w:rsidRPr="00E9356B" w:rsidRDefault="007B4BC2" w:rsidP="00A54EDA">
      <w:pPr>
        <w:spacing w:after="0" w:line="360" w:lineRule="auto"/>
        <w:ind w:left="1134"/>
        <w:jc w:val="both"/>
        <w:rPr>
          <w:rFonts w:ascii="Arial" w:hAnsi="Arial" w:cs="Arial"/>
          <w:sz w:val="24"/>
          <w:szCs w:val="24"/>
        </w:rPr>
      </w:pPr>
      <w:r w:rsidRPr="00E9356B">
        <w:rPr>
          <w:rFonts w:ascii="Arial" w:hAnsi="Arial" w:cs="Arial"/>
          <w:sz w:val="24"/>
          <w:szCs w:val="24"/>
        </w:rPr>
        <w:t>-</w:t>
      </w:r>
      <w:r w:rsidR="00821D4E" w:rsidRPr="00E9356B">
        <w:rPr>
          <w:rFonts w:ascii="Arial" w:hAnsi="Arial" w:cs="Arial"/>
          <w:sz w:val="24"/>
          <w:szCs w:val="24"/>
        </w:rPr>
        <w:tab/>
        <w:t>требование к работе удара;</w:t>
      </w:r>
    </w:p>
    <w:p w14:paraId="3A914B5C" w14:textId="2DA720E0" w:rsidR="00821D4E" w:rsidRPr="00E9356B" w:rsidRDefault="007B4BC2" w:rsidP="00A54EDA">
      <w:pPr>
        <w:spacing w:after="0" w:line="360" w:lineRule="auto"/>
        <w:ind w:left="1134"/>
        <w:jc w:val="both"/>
        <w:rPr>
          <w:rFonts w:ascii="Arial" w:hAnsi="Arial" w:cs="Arial"/>
          <w:sz w:val="24"/>
          <w:szCs w:val="24"/>
        </w:rPr>
      </w:pPr>
      <w:r w:rsidRPr="00E9356B">
        <w:rPr>
          <w:rFonts w:ascii="Arial" w:hAnsi="Arial" w:cs="Arial"/>
          <w:sz w:val="24"/>
          <w:szCs w:val="24"/>
        </w:rPr>
        <w:t>-</w:t>
      </w:r>
      <w:r w:rsidR="00821D4E" w:rsidRPr="00E9356B">
        <w:rPr>
          <w:rFonts w:ascii="Arial" w:hAnsi="Arial" w:cs="Arial"/>
          <w:sz w:val="24"/>
          <w:szCs w:val="24"/>
        </w:rPr>
        <w:tab/>
        <w:t>размер, расположение и ориентацию образцов для испытаний;</w:t>
      </w:r>
    </w:p>
    <w:p w14:paraId="7304CC14" w14:textId="52C80FA7" w:rsidR="00821D4E" w:rsidRPr="00E9356B" w:rsidRDefault="007B4BC2" w:rsidP="00A54EDA">
      <w:pPr>
        <w:spacing w:after="0" w:line="360" w:lineRule="auto"/>
        <w:ind w:left="1134"/>
        <w:jc w:val="both"/>
        <w:rPr>
          <w:rFonts w:ascii="Arial" w:hAnsi="Arial" w:cs="Arial"/>
          <w:sz w:val="24"/>
          <w:szCs w:val="24"/>
        </w:rPr>
      </w:pPr>
      <w:r w:rsidRPr="00E9356B">
        <w:rPr>
          <w:rFonts w:ascii="Arial" w:hAnsi="Arial" w:cs="Arial"/>
          <w:sz w:val="24"/>
          <w:szCs w:val="24"/>
        </w:rPr>
        <w:t>-</w:t>
      </w:r>
      <w:r w:rsidR="00821D4E" w:rsidRPr="00E9356B">
        <w:rPr>
          <w:rFonts w:ascii="Arial" w:hAnsi="Arial" w:cs="Arial"/>
          <w:sz w:val="24"/>
          <w:szCs w:val="24"/>
        </w:rPr>
        <w:tab/>
        <w:t>номинальную температуру, при которой проводилось испытание;</w:t>
      </w:r>
    </w:p>
    <w:p w14:paraId="1A161C4B" w14:textId="7AD5E4C0" w:rsidR="00821D4E" w:rsidRPr="00E9356B" w:rsidRDefault="007B4BC2" w:rsidP="00A54EDA">
      <w:pPr>
        <w:spacing w:after="0" w:line="360" w:lineRule="auto"/>
        <w:ind w:left="1134"/>
        <w:jc w:val="both"/>
        <w:rPr>
          <w:rFonts w:ascii="Arial" w:hAnsi="Arial" w:cs="Arial"/>
          <w:sz w:val="24"/>
          <w:szCs w:val="24"/>
        </w:rPr>
      </w:pPr>
      <w:r w:rsidRPr="00E9356B">
        <w:rPr>
          <w:rFonts w:ascii="Arial" w:hAnsi="Arial" w:cs="Arial"/>
          <w:sz w:val="24"/>
          <w:szCs w:val="24"/>
        </w:rPr>
        <w:t>-</w:t>
      </w:r>
      <w:r w:rsidR="00821D4E" w:rsidRPr="00E9356B">
        <w:rPr>
          <w:rFonts w:ascii="Arial" w:hAnsi="Arial" w:cs="Arial"/>
          <w:sz w:val="24"/>
          <w:szCs w:val="24"/>
        </w:rPr>
        <w:tab/>
        <w:t>работу удара, измеренную на каждом образце;</w:t>
      </w:r>
    </w:p>
    <w:p w14:paraId="5D483AFE" w14:textId="5417864F" w:rsidR="00821D4E" w:rsidRPr="00E9356B" w:rsidRDefault="007B4BC2" w:rsidP="00A54EDA">
      <w:pPr>
        <w:spacing w:after="0" w:line="360" w:lineRule="auto"/>
        <w:ind w:left="1134"/>
        <w:jc w:val="both"/>
        <w:rPr>
          <w:rFonts w:ascii="Arial" w:hAnsi="Arial" w:cs="Arial"/>
          <w:sz w:val="24"/>
          <w:szCs w:val="24"/>
        </w:rPr>
      </w:pPr>
      <w:r w:rsidRPr="00E9356B">
        <w:rPr>
          <w:rFonts w:ascii="Arial" w:hAnsi="Arial" w:cs="Arial"/>
          <w:sz w:val="24"/>
          <w:szCs w:val="24"/>
        </w:rPr>
        <w:t>-</w:t>
      </w:r>
      <w:r w:rsidR="00821D4E" w:rsidRPr="00E9356B">
        <w:rPr>
          <w:rFonts w:ascii="Arial" w:hAnsi="Arial" w:cs="Arial"/>
          <w:sz w:val="24"/>
          <w:szCs w:val="24"/>
        </w:rPr>
        <w:tab/>
        <w:t>среднюю работу удара;</w:t>
      </w:r>
    </w:p>
    <w:p w14:paraId="370C02A2" w14:textId="7D6FE48D" w:rsidR="00821D4E" w:rsidRPr="00E9356B" w:rsidRDefault="007B4BC2" w:rsidP="00A54EDA">
      <w:pPr>
        <w:spacing w:after="0" w:line="360" w:lineRule="auto"/>
        <w:ind w:left="1134"/>
        <w:jc w:val="both"/>
        <w:rPr>
          <w:rFonts w:ascii="Arial" w:hAnsi="Arial" w:cs="Arial"/>
          <w:sz w:val="24"/>
          <w:szCs w:val="24"/>
        </w:rPr>
      </w:pPr>
      <w:r w:rsidRPr="00E9356B">
        <w:rPr>
          <w:rFonts w:ascii="Arial" w:hAnsi="Arial" w:cs="Arial"/>
          <w:sz w:val="24"/>
          <w:szCs w:val="24"/>
        </w:rPr>
        <w:t>-</w:t>
      </w:r>
      <w:r w:rsidR="00821D4E" w:rsidRPr="00E9356B">
        <w:rPr>
          <w:rFonts w:ascii="Arial" w:hAnsi="Arial" w:cs="Arial"/>
          <w:sz w:val="24"/>
          <w:szCs w:val="24"/>
        </w:rPr>
        <w:tab/>
        <w:t>долю вязкой составляющей в изломе каждого образца (только для информации);</w:t>
      </w:r>
    </w:p>
    <w:p w14:paraId="62CDCAF4" w14:textId="77777777" w:rsidR="00821D4E" w:rsidRPr="00E9356B" w:rsidRDefault="00821D4E" w:rsidP="00A54EDA">
      <w:pPr>
        <w:tabs>
          <w:tab w:val="left" w:pos="1134"/>
        </w:tabs>
        <w:spacing w:after="0" w:line="360" w:lineRule="auto"/>
        <w:ind w:firstLine="709"/>
        <w:jc w:val="both"/>
        <w:rPr>
          <w:rFonts w:ascii="Arial" w:hAnsi="Arial" w:cs="Arial"/>
          <w:sz w:val="24"/>
          <w:szCs w:val="24"/>
        </w:rPr>
      </w:pPr>
      <w:r w:rsidRPr="00E9356B">
        <w:rPr>
          <w:rFonts w:ascii="Arial" w:hAnsi="Arial" w:cs="Arial"/>
          <w:sz w:val="24"/>
          <w:szCs w:val="24"/>
        </w:rPr>
        <w:t>h)</w:t>
      </w:r>
      <w:r w:rsidRPr="00E9356B">
        <w:rPr>
          <w:rFonts w:ascii="Arial" w:hAnsi="Arial" w:cs="Arial"/>
          <w:sz w:val="24"/>
          <w:szCs w:val="24"/>
        </w:rPr>
        <w:tab/>
        <w:t xml:space="preserve">результаты контроля твердости (включая метод контроля, критерии приемки, а </w:t>
      </w:r>
      <w:r w:rsidRPr="00E9356B">
        <w:rPr>
          <w:rFonts w:ascii="Arial" w:hAnsi="Arial" w:cs="Arial"/>
          <w:i/>
          <w:iCs/>
          <w:sz w:val="24"/>
          <w:szCs w:val="24"/>
        </w:rPr>
        <w:t>также расположение образцов</w:t>
      </w:r>
      <w:r w:rsidRPr="00E9356B">
        <w:rPr>
          <w:rFonts w:ascii="Arial" w:hAnsi="Arial" w:cs="Arial"/>
          <w:sz w:val="24"/>
          <w:szCs w:val="24"/>
        </w:rPr>
        <w:t>);</w:t>
      </w:r>
    </w:p>
    <w:p w14:paraId="0BEFE522" w14:textId="053FAB80" w:rsidR="00821D4E" w:rsidRPr="00E9356B" w:rsidRDefault="00821D4E" w:rsidP="00A54EDA">
      <w:pPr>
        <w:tabs>
          <w:tab w:val="left" w:pos="1134"/>
        </w:tabs>
        <w:spacing w:after="0" w:line="360" w:lineRule="auto"/>
        <w:ind w:firstLine="709"/>
        <w:jc w:val="both"/>
        <w:rPr>
          <w:rFonts w:ascii="Arial" w:hAnsi="Arial" w:cs="Arial"/>
          <w:sz w:val="24"/>
          <w:szCs w:val="24"/>
        </w:rPr>
      </w:pPr>
      <w:r w:rsidRPr="00E9356B">
        <w:rPr>
          <w:rFonts w:ascii="Arial" w:hAnsi="Arial" w:cs="Arial"/>
          <w:sz w:val="24"/>
          <w:szCs w:val="24"/>
        </w:rPr>
        <w:t>i)</w:t>
      </w:r>
      <w:r w:rsidRPr="00E9356B">
        <w:rPr>
          <w:rFonts w:ascii="Arial" w:hAnsi="Arial" w:cs="Arial"/>
          <w:sz w:val="24"/>
          <w:szCs w:val="24"/>
        </w:rPr>
        <w:tab/>
        <w:t>результаты любых других испытаний по дополнительным требованиям, указанным в заказе</w:t>
      </w:r>
      <w:r w:rsidR="00107266" w:rsidRPr="00E9356B">
        <w:rPr>
          <w:rFonts w:ascii="Arial" w:hAnsi="Arial" w:cs="Arial"/>
          <w:sz w:val="24"/>
          <w:szCs w:val="24"/>
        </w:rPr>
        <w:t>;</w:t>
      </w:r>
    </w:p>
    <w:p w14:paraId="28CE5B9A" w14:textId="3BDE0DD4" w:rsidR="00E45173" w:rsidRPr="00E9356B" w:rsidRDefault="00107266" w:rsidP="00B36234">
      <w:pPr>
        <w:pBdr>
          <w:left w:val="single" w:sz="4" w:space="4" w:color="auto"/>
        </w:pBdr>
        <w:tabs>
          <w:tab w:val="left" w:pos="1134"/>
        </w:tabs>
        <w:spacing w:after="0" w:line="360" w:lineRule="auto"/>
        <w:ind w:firstLine="709"/>
        <w:jc w:val="both"/>
        <w:rPr>
          <w:rFonts w:ascii="Arial" w:hAnsi="Arial" w:cs="Arial"/>
          <w:bCs/>
          <w:sz w:val="24"/>
          <w:szCs w:val="24"/>
        </w:rPr>
      </w:pPr>
      <w:bookmarkStart w:id="23" w:name="_Hlk73453304"/>
      <w:r w:rsidRPr="00E9356B">
        <w:rPr>
          <w:rFonts w:ascii="Arial" w:hAnsi="Arial" w:cs="Arial"/>
          <w:bCs/>
          <w:sz w:val="24"/>
          <w:szCs w:val="24"/>
          <w:lang w:val="en-US"/>
        </w:rPr>
        <w:t>j</w:t>
      </w:r>
      <w:r w:rsidRPr="00E9356B">
        <w:rPr>
          <w:rFonts w:ascii="Arial" w:hAnsi="Arial" w:cs="Arial"/>
          <w:bCs/>
          <w:sz w:val="24"/>
          <w:szCs w:val="24"/>
        </w:rPr>
        <w:t>)</w:t>
      </w:r>
      <w:r w:rsidR="00A54EDA">
        <w:rPr>
          <w:rFonts w:ascii="Arial" w:hAnsi="Arial" w:cs="Arial"/>
          <w:bCs/>
          <w:sz w:val="24"/>
          <w:szCs w:val="24"/>
        </w:rPr>
        <w:tab/>
      </w:r>
      <w:r w:rsidRPr="00E9356B">
        <w:rPr>
          <w:rFonts w:ascii="Arial" w:hAnsi="Arial" w:cs="Arial"/>
          <w:bCs/>
          <w:sz w:val="24"/>
          <w:szCs w:val="24"/>
        </w:rPr>
        <w:t xml:space="preserve">результаты испытаний на стойкость к </w:t>
      </w:r>
      <w:r w:rsidRPr="00E9356B">
        <w:rPr>
          <w:rFonts w:ascii="Arial" w:hAnsi="Arial" w:cs="Arial"/>
          <w:bCs/>
          <w:sz w:val="24"/>
          <w:szCs w:val="24"/>
          <w:lang w:val="en-US"/>
        </w:rPr>
        <w:t>SSC</w:t>
      </w:r>
      <w:r w:rsidRPr="00E9356B">
        <w:rPr>
          <w:rFonts w:ascii="Arial" w:hAnsi="Arial" w:cs="Arial"/>
          <w:bCs/>
          <w:sz w:val="24"/>
          <w:szCs w:val="24"/>
        </w:rPr>
        <w:t xml:space="preserve"> замков для бурильных труб групп прочности </w:t>
      </w:r>
      <w:bookmarkEnd w:id="23"/>
      <w:r w:rsidRPr="00E9356B">
        <w:rPr>
          <w:rFonts w:ascii="Arial" w:hAnsi="Arial" w:cs="Arial"/>
          <w:bCs/>
          <w:sz w:val="24"/>
          <w:szCs w:val="24"/>
        </w:rPr>
        <w:t>ESS, XSS и GSS.</w:t>
      </w:r>
    </w:p>
    <w:p w14:paraId="0D3611D0" w14:textId="2CA58586" w:rsidR="00821D4E" w:rsidRPr="00E9356B" w:rsidRDefault="00821D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8.1</w:t>
      </w:r>
      <w:r w:rsidR="002F3663" w:rsidRPr="00E9356B">
        <w:rPr>
          <w:rFonts w:ascii="Arial" w:hAnsi="Arial" w:cs="Arial"/>
          <w:b/>
          <w:bCs/>
          <w:sz w:val="24"/>
          <w:szCs w:val="24"/>
        </w:rPr>
        <w:t>7</w:t>
      </w:r>
      <w:r w:rsidRPr="00E9356B">
        <w:rPr>
          <w:rFonts w:ascii="Arial" w:hAnsi="Arial" w:cs="Arial"/>
          <w:b/>
          <w:bCs/>
          <w:sz w:val="24"/>
          <w:szCs w:val="24"/>
        </w:rPr>
        <w:t xml:space="preserve">.2 Электронный обмен данными </w:t>
      </w:r>
    </w:p>
    <w:p w14:paraId="6E55FE79" w14:textId="12AC6451" w:rsidR="00821D4E" w:rsidRPr="00E9356B" w:rsidRDefault="00821D4E" w:rsidP="00E9356B">
      <w:pPr>
        <w:spacing w:after="0" w:line="360" w:lineRule="auto"/>
        <w:ind w:firstLine="709"/>
        <w:jc w:val="both"/>
        <w:rPr>
          <w:rFonts w:ascii="Arial" w:hAnsi="Arial" w:cs="Arial"/>
          <w:sz w:val="24"/>
          <w:szCs w:val="24"/>
        </w:rPr>
      </w:pPr>
      <w:r w:rsidRPr="00E9356B">
        <w:rPr>
          <w:rFonts w:ascii="Arial" w:hAnsi="Arial" w:cs="Arial"/>
          <w:i/>
          <w:iCs/>
          <w:sz w:val="24"/>
          <w:szCs w:val="24"/>
        </w:rPr>
        <w:t>Обязательная</w:t>
      </w:r>
      <w:r w:rsidRPr="00E9356B">
        <w:rPr>
          <w:rFonts w:ascii="Arial" w:hAnsi="Arial" w:cs="Arial"/>
          <w:sz w:val="24"/>
          <w:szCs w:val="24"/>
        </w:rPr>
        <w:t xml:space="preserve"> документация (8.15.1), применяемая в электронной форме в системе обмена электронными данными или распечатанная из нее, имеет такую же юридическую силу, как и документация, напечатанная изготовителем замков. Содержание такой документации должно соответствовать требованиям настоящего стандарта и действующим соглашениям между </w:t>
      </w:r>
      <w:r w:rsidR="00C60B9A" w:rsidRPr="00E9356B">
        <w:rPr>
          <w:rFonts w:ascii="Arial" w:hAnsi="Arial" w:cs="Arial"/>
          <w:sz w:val="24"/>
          <w:szCs w:val="24"/>
        </w:rPr>
        <w:t>заказчиком</w:t>
      </w:r>
      <w:r w:rsidRPr="00E9356B">
        <w:rPr>
          <w:rFonts w:ascii="Arial" w:hAnsi="Arial" w:cs="Arial"/>
          <w:sz w:val="24"/>
          <w:szCs w:val="24"/>
        </w:rPr>
        <w:t xml:space="preserve"> и изготовителем относительно электронного обмена данными. </w:t>
      </w:r>
    </w:p>
    <w:p w14:paraId="741064B6" w14:textId="52DA10AC" w:rsidR="00821D4E" w:rsidRPr="00E9356B" w:rsidRDefault="00821D4E" w:rsidP="00E9356B">
      <w:pPr>
        <w:spacing w:after="0" w:line="360" w:lineRule="auto"/>
        <w:ind w:firstLine="709"/>
        <w:jc w:val="both"/>
        <w:rPr>
          <w:rFonts w:ascii="Arial" w:hAnsi="Arial" w:cs="Arial"/>
          <w:b/>
          <w:bCs/>
          <w:sz w:val="24"/>
          <w:szCs w:val="24"/>
        </w:rPr>
      </w:pPr>
      <w:r w:rsidRPr="00E9356B">
        <w:rPr>
          <w:rFonts w:ascii="Arial" w:hAnsi="Arial" w:cs="Arial"/>
          <w:b/>
          <w:bCs/>
          <w:sz w:val="24"/>
          <w:szCs w:val="24"/>
        </w:rPr>
        <w:t>8.1</w:t>
      </w:r>
      <w:r w:rsidR="002F3663" w:rsidRPr="00E9356B">
        <w:rPr>
          <w:rFonts w:ascii="Arial" w:hAnsi="Arial" w:cs="Arial"/>
          <w:b/>
          <w:bCs/>
          <w:sz w:val="24"/>
          <w:szCs w:val="24"/>
        </w:rPr>
        <w:t>7</w:t>
      </w:r>
      <w:r w:rsidRPr="00E9356B">
        <w:rPr>
          <w:rFonts w:ascii="Arial" w:hAnsi="Arial" w:cs="Arial"/>
          <w:b/>
          <w:bCs/>
          <w:sz w:val="24"/>
          <w:szCs w:val="24"/>
        </w:rPr>
        <w:t>.3 Сохранение записей</w:t>
      </w:r>
    </w:p>
    <w:p w14:paraId="6AF60F39" w14:textId="77777777" w:rsidR="00DA19A4" w:rsidRPr="00E9356B" w:rsidRDefault="00821D4E" w:rsidP="00E9356B">
      <w:pPr>
        <w:spacing w:after="0" w:line="360" w:lineRule="auto"/>
        <w:ind w:firstLine="709"/>
        <w:jc w:val="both"/>
        <w:rPr>
          <w:rFonts w:ascii="Arial" w:hAnsi="Arial" w:cs="Arial"/>
          <w:sz w:val="24"/>
          <w:szCs w:val="24"/>
        </w:rPr>
      </w:pPr>
      <w:r w:rsidRPr="00E9356B">
        <w:rPr>
          <w:rFonts w:ascii="Arial" w:hAnsi="Arial" w:cs="Arial"/>
          <w:sz w:val="24"/>
          <w:szCs w:val="24"/>
        </w:rPr>
        <w:t xml:space="preserve">В таблице А.9 указаны записи, которые должны быть сохранены. Эти записи должны быть сохранены изготовителем замков и предоставлены по запросу </w:t>
      </w:r>
      <w:r w:rsidR="00C60B9A" w:rsidRPr="00E9356B">
        <w:rPr>
          <w:rFonts w:ascii="Arial" w:hAnsi="Arial" w:cs="Arial"/>
          <w:sz w:val="24"/>
          <w:szCs w:val="24"/>
        </w:rPr>
        <w:t>заказчика</w:t>
      </w:r>
      <w:r w:rsidRPr="00E9356B">
        <w:rPr>
          <w:rFonts w:ascii="Arial" w:hAnsi="Arial" w:cs="Arial"/>
          <w:sz w:val="24"/>
          <w:szCs w:val="24"/>
        </w:rPr>
        <w:t xml:space="preserve"> в течение пяти лет со дня покупки замков у изготовителя.</w:t>
      </w:r>
    </w:p>
    <w:p w14:paraId="1CEE12A2" w14:textId="77777777" w:rsidR="0017278D" w:rsidRDefault="0017278D" w:rsidP="00821D4E">
      <w:pPr>
        <w:spacing w:after="0" w:line="312" w:lineRule="auto"/>
        <w:ind w:firstLine="709"/>
        <w:jc w:val="both"/>
        <w:rPr>
          <w:rFonts w:ascii="Arial" w:hAnsi="Arial" w:cs="Arial"/>
          <w:sz w:val="24"/>
          <w:szCs w:val="24"/>
        </w:rPr>
      </w:pPr>
    </w:p>
    <w:p w14:paraId="67370A48" w14:textId="088622B4" w:rsidR="0017278D" w:rsidRPr="00144F9D" w:rsidRDefault="0017278D" w:rsidP="00821D4E">
      <w:pPr>
        <w:spacing w:after="0" w:line="312" w:lineRule="auto"/>
        <w:ind w:firstLine="709"/>
        <w:jc w:val="both"/>
        <w:rPr>
          <w:rFonts w:ascii="Arial" w:hAnsi="Arial" w:cs="Arial"/>
          <w:sz w:val="24"/>
          <w:szCs w:val="24"/>
        </w:rPr>
        <w:sectPr w:rsidR="0017278D" w:rsidRPr="00144F9D" w:rsidSect="002F7C07">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134" w:right="851" w:bottom="851" w:left="1134" w:header="709" w:footer="709" w:gutter="0"/>
          <w:pgNumType w:start="1"/>
          <w:cols w:space="708"/>
          <w:titlePg/>
          <w:docGrid w:linePitch="360"/>
        </w:sectPr>
      </w:pPr>
    </w:p>
    <w:p w14:paraId="6752B887" w14:textId="2A1B0453" w:rsidR="00DA19A4" w:rsidRPr="00144F9D" w:rsidRDefault="00DA19A4" w:rsidP="00A54EDA">
      <w:pPr>
        <w:spacing w:line="360" w:lineRule="auto"/>
        <w:jc w:val="center"/>
        <w:rPr>
          <w:rFonts w:ascii="Arial" w:hAnsi="Arial" w:cs="Arial"/>
          <w:sz w:val="28"/>
          <w:szCs w:val="28"/>
        </w:rPr>
      </w:pPr>
      <w:r w:rsidRPr="00144F9D">
        <w:rPr>
          <w:rFonts w:ascii="Arial" w:hAnsi="Arial" w:cs="Arial"/>
          <w:b/>
          <w:bCs/>
          <w:sz w:val="28"/>
          <w:szCs w:val="28"/>
        </w:rPr>
        <w:t>Приложение A</w:t>
      </w:r>
      <w:r w:rsidRPr="00144F9D">
        <w:rPr>
          <w:rFonts w:ascii="Arial" w:hAnsi="Arial" w:cs="Arial"/>
          <w:b/>
          <w:bCs/>
          <w:sz w:val="28"/>
          <w:szCs w:val="28"/>
        </w:rPr>
        <w:br/>
      </w:r>
      <w:r w:rsidRPr="00A54EDA">
        <w:rPr>
          <w:rFonts w:ascii="Arial" w:hAnsi="Arial" w:cs="Arial"/>
          <w:b/>
          <w:sz w:val="24"/>
          <w:szCs w:val="24"/>
        </w:rPr>
        <w:t>(обязательное)</w:t>
      </w:r>
    </w:p>
    <w:p w14:paraId="6B7E0D2C" w14:textId="4C2F1066" w:rsidR="00DA19A4" w:rsidRPr="00144F9D" w:rsidRDefault="00DA19A4" w:rsidP="00A54EDA">
      <w:pPr>
        <w:spacing w:before="200" w:after="200" w:line="360" w:lineRule="auto"/>
        <w:jc w:val="center"/>
        <w:rPr>
          <w:rFonts w:ascii="Arial" w:hAnsi="Arial" w:cs="Arial"/>
          <w:b/>
          <w:bCs/>
          <w:sz w:val="28"/>
          <w:szCs w:val="28"/>
        </w:rPr>
      </w:pPr>
      <w:r w:rsidRPr="00144F9D">
        <w:rPr>
          <w:rFonts w:ascii="Arial" w:hAnsi="Arial" w:cs="Arial"/>
          <w:b/>
          <w:bCs/>
          <w:sz w:val="28"/>
          <w:szCs w:val="28"/>
        </w:rPr>
        <w:t>Таблицы</w:t>
      </w:r>
    </w:p>
    <w:p w14:paraId="5DCC5408" w14:textId="2767970D" w:rsidR="00DA19A4" w:rsidRPr="00144F9D" w:rsidRDefault="00DA19A4" w:rsidP="00DA19A4">
      <w:pPr>
        <w:shd w:val="clear" w:color="auto" w:fill="FFFFFF"/>
        <w:spacing w:after="0" w:line="240" w:lineRule="auto"/>
        <w:ind w:right="11"/>
        <w:outlineLvl w:val="0"/>
        <w:rPr>
          <w:rFonts w:ascii="Arial" w:eastAsia="Times New Roman" w:hAnsi="Arial" w:cs="Arial"/>
          <w:bCs/>
          <w:spacing w:val="-1"/>
          <w:sz w:val="24"/>
          <w:szCs w:val="24"/>
          <w:lang w:eastAsia="ru-RU"/>
        </w:rPr>
      </w:pPr>
      <w:bookmarkStart w:id="24" w:name="_Toc116461551"/>
      <w:r w:rsidRPr="00144F9D">
        <w:rPr>
          <w:rFonts w:ascii="Arial" w:eastAsia="Times New Roman" w:hAnsi="Arial" w:cs="Arial"/>
          <w:bCs/>
          <w:spacing w:val="-1"/>
          <w:sz w:val="24"/>
          <w:szCs w:val="24"/>
          <w:lang w:eastAsia="ru-RU"/>
        </w:rPr>
        <w:t>Т а б л и ц а А.1 – Виды бурильных труб, основные размеры и масса</w:t>
      </w:r>
      <w:bookmarkEnd w:id="24"/>
    </w:p>
    <w:p w14:paraId="02C0AB46" w14:textId="6981AC02" w:rsidR="00DA19A4" w:rsidRPr="00144F9D" w:rsidRDefault="00F90B21" w:rsidP="00DA19A4">
      <w:pPr>
        <w:shd w:val="clear" w:color="auto" w:fill="FFFFFF"/>
        <w:spacing w:after="0" w:line="240" w:lineRule="auto"/>
        <w:ind w:right="93"/>
        <w:jc w:val="right"/>
        <w:outlineLvl w:val="0"/>
        <w:rPr>
          <w:rFonts w:ascii="Arial" w:eastAsia="Times New Roman" w:hAnsi="Arial" w:cs="Arial"/>
          <w:bCs/>
          <w:spacing w:val="-1"/>
          <w:sz w:val="20"/>
          <w:szCs w:val="20"/>
          <w:lang w:eastAsia="ru-RU"/>
        </w:rPr>
      </w:pPr>
      <w:bookmarkStart w:id="25" w:name="_Toc116461552"/>
      <w:r w:rsidRPr="00144F9D">
        <w:rPr>
          <w:rFonts w:ascii="Arial" w:eastAsia="Times New Roman" w:hAnsi="Arial" w:cs="Arial"/>
          <w:noProof/>
          <w:lang w:eastAsia="ru-RU"/>
        </w:rPr>
        <mc:AlternateContent>
          <mc:Choice Requires="wps">
            <w:drawing>
              <wp:anchor distT="0" distB="0" distL="114300" distR="114300" simplePos="0" relativeHeight="251662336" behindDoc="1" locked="0" layoutInCell="1" allowOverlap="1" wp14:anchorId="1C71A761" wp14:editId="2B1D0FED">
                <wp:simplePos x="0" y="0"/>
                <wp:positionH relativeFrom="column">
                  <wp:posOffset>9332806</wp:posOffset>
                </wp:positionH>
                <wp:positionV relativeFrom="paragraph">
                  <wp:posOffset>3311736</wp:posOffset>
                </wp:positionV>
                <wp:extent cx="567055" cy="2552700"/>
                <wp:effectExtent l="0" t="0" r="4445" b="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055" cy="2552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C25122" w14:textId="77777777" w:rsidR="00857F7A" w:rsidRPr="009A7BE0" w:rsidRDefault="00857F7A" w:rsidP="00126E34">
                            <w:pPr>
                              <w:pStyle w:val="a6"/>
                              <w:rPr>
                                <w:rFonts w:ascii="Arial" w:hAnsi="Arial" w:cs="Arial"/>
                                <w:sz w:val="24"/>
                                <w:szCs w:val="24"/>
                              </w:rPr>
                            </w:pPr>
                            <w:r w:rsidRPr="009A7BE0">
                              <w:rPr>
                                <w:rFonts w:ascii="Arial" w:hAnsi="Arial" w:cs="Arial"/>
                                <w:sz w:val="24"/>
                                <w:szCs w:val="24"/>
                              </w:rPr>
                              <w:t>ГОСТ 32696-20__</w:t>
                            </w:r>
                          </w:p>
                          <w:p w14:paraId="72D95651" w14:textId="3BAF7512" w:rsidR="00857F7A" w:rsidRPr="00202AAE" w:rsidRDefault="00857F7A" w:rsidP="00126E34">
                            <w:pPr>
                              <w:spacing w:after="0" w:line="240" w:lineRule="auto"/>
                              <w:rPr>
                                <w:lang w:val="en-US"/>
                              </w:rPr>
                            </w:pPr>
                            <w:r w:rsidRPr="009A7BE0">
                              <w:rPr>
                                <w:rFonts w:ascii="Arial" w:hAnsi="Arial" w:cs="Arial"/>
                                <w:i/>
                                <w:sz w:val="24"/>
                                <w:szCs w:val="24"/>
                              </w:rPr>
                              <w:t>(проект, первая редакция)</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1A761" id="_x0000_t202" coordsize="21600,21600" o:spt="202" path="m,l,21600r21600,l21600,xe">
                <v:stroke joinstyle="miter"/>
                <v:path gradientshapeok="t" o:connecttype="rect"/>
              </v:shapetype>
              <v:shape id="Надпись 12" o:spid="_x0000_s1026" type="#_x0000_t202" style="position:absolute;left:0;text-align:left;margin-left:734.85pt;margin-top:260.75pt;width:44.65pt;height:20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rE8QEAAMoDAAAOAAAAZHJzL2Uyb0RvYy54bWysU8tu2zAQvBfoPxC815INK24Fy0HqwEWB&#10;9AGk/QCKoiSiFJdd0pby911SjmOkt6I6LLhccrgzO9reToNhJ4Veg634cpFzpqyERtuu4j9/HN69&#10;58wHYRthwKqKPynPb3dv32xHV6oV9GAahYxArC9HV/E+BFdmmZe9GoRfgFOWii3gIAKl2GUNipHQ&#10;B5Ot8vwmGwEbhyCV97R7Pxf5LuG3rZLhW9t6FZipOPUWUsQU6xiz3VaUHQrXa3luQ/xDF4PQlh69&#10;QN2LINgR9V9Qg5YIHtqwkDBk0LZaqsSB2CzzV2wee+FU4kLieHeRyf8/WPn19Oi+IwvTR5hogImE&#10;dw8gf3lmYd8L26k7RBh7JRp6eBkly0bny/PVKLUvfQSpxy/Q0JDFMUACmlocoirEkxE6DeDpIrqa&#10;ApO0Wdxs8qLgTFJpVRSrTZ6mkony+bZDHz4pGFhcVBxpqAldnB58iN2I8vlIfMyD0c1BG5MS7Oq9&#10;QXYSZIBD+hKBV8eMjYctxGszYtxJNCOzmWOY6omKkW4NzRMRRpgNRT8ALWLkbCQzVdz/PgpUnJnP&#10;lkT7sFyvo/tSsi42K0rwulJfV4SVPZBHCWxe7sPs2KND3fX00jwmC3ckdKuTBi9dnfsmwyRpzuaO&#10;jrzO06mXX3D3BwAA//8DAFBLAwQUAAYACAAAACEAIYbPgOIAAAANAQAADwAAAGRycy9kb3ducmV2&#10;LnhtbEyPwU7DMBBE70j8g7VIXBB1kuKWhDhVBeoRBCkVVzdxkwh7HcVOGv6e7QmOo32afZNvZmvY&#10;pAffOZQQLyJgGitXd9hI+Nzv7h+B+aCwVsahlvCjPWyK66tcZbU744eeytAwKkGfKQltCH3Gua9a&#10;bZVfuF4j3U5usCpQHBpeD+pM5dbwJIpW3KoO6UOrev3c6uq7HK2Er8O4u0vi9+3LtIzLN7E3ryc0&#10;Ut7ezNsnYEHP4Q+Giz6pQ0FORzdi7Zmh/LBK18RKEEksgF0QIVLad5SQJksBvMj5/xXFLwAAAP//&#10;AwBQSwECLQAUAAYACAAAACEAtoM4kv4AAADhAQAAEwAAAAAAAAAAAAAAAAAAAAAAW0NvbnRlbnRf&#10;VHlwZXNdLnhtbFBLAQItABQABgAIAAAAIQA4/SH/1gAAAJQBAAALAAAAAAAAAAAAAAAAAC8BAABf&#10;cmVscy8ucmVsc1BLAQItABQABgAIAAAAIQD+RPrE8QEAAMoDAAAOAAAAAAAAAAAAAAAAAC4CAABk&#10;cnMvZTJvRG9jLnhtbFBLAQItABQABgAIAAAAIQAhhs+A4gAAAA0BAAAPAAAAAAAAAAAAAAAAAEsE&#10;AABkcnMvZG93bnJldi54bWxQSwUGAAAAAAQABADzAAAAWgUAAAAA&#10;" stroked="f">
                <v:textbox style="layout-flow:vertical">
                  <w:txbxContent>
                    <w:p w14:paraId="6AC25122" w14:textId="77777777" w:rsidR="00857F7A" w:rsidRPr="009A7BE0" w:rsidRDefault="00857F7A" w:rsidP="00126E34">
                      <w:pPr>
                        <w:pStyle w:val="a6"/>
                        <w:rPr>
                          <w:rFonts w:ascii="Arial" w:hAnsi="Arial" w:cs="Arial"/>
                          <w:sz w:val="24"/>
                          <w:szCs w:val="24"/>
                        </w:rPr>
                      </w:pPr>
                      <w:r w:rsidRPr="009A7BE0">
                        <w:rPr>
                          <w:rFonts w:ascii="Arial" w:hAnsi="Arial" w:cs="Arial"/>
                          <w:sz w:val="24"/>
                          <w:szCs w:val="24"/>
                        </w:rPr>
                        <w:t>ГОСТ 32696-20__</w:t>
                      </w:r>
                    </w:p>
                    <w:p w14:paraId="72D95651" w14:textId="3BAF7512" w:rsidR="00857F7A" w:rsidRPr="00202AAE" w:rsidRDefault="00857F7A" w:rsidP="00126E34">
                      <w:pPr>
                        <w:spacing w:after="0" w:line="240" w:lineRule="auto"/>
                        <w:rPr>
                          <w:lang w:val="en-US"/>
                        </w:rPr>
                      </w:pPr>
                      <w:r w:rsidRPr="009A7BE0">
                        <w:rPr>
                          <w:rFonts w:ascii="Arial" w:hAnsi="Arial" w:cs="Arial"/>
                          <w:i/>
                          <w:sz w:val="24"/>
                          <w:szCs w:val="24"/>
                        </w:rPr>
                        <w:t>(проект, первая редакция)</w:t>
                      </w:r>
                    </w:p>
                  </w:txbxContent>
                </v:textbox>
              </v:shape>
            </w:pict>
          </mc:Fallback>
        </mc:AlternateContent>
      </w:r>
      <w:r w:rsidRPr="00144F9D">
        <w:rPr>
          <w:rFonts w:ascii="Times New Roman" w:eastAsia="Times New Roman" w:hAnsi="Times New Roman" w:cs="Times New Roman"/>
          <w:noProof/>
          <w:lang w:eastAsia="ru-RU"/>
        </w:rPr>
        <mc:AlternateContent>
          <mc:Choice Requires="wps">
            <w:drawing>
              <wp:anchor distT="0" distB="0" distL="114300" distR="114300" simplePos="0" relativeHeight="251667456" behindDoc="0" locked="0" layoutInCell="1" allowOverlap="1" wp14:anchorId="2E35646F" wp14:editId="3616076C">
                <wp:simplePos x="0" y="0"/>
                <wp:positionH relativeFrom="leftMargin">
                  <wp:posOffset>175895</wp:posOffset>
                </wp:positionH>
                <wp:positionV relativeFrom="paragraph">
                  <wp:posOffset>4986867</wp:posOffset>
                </wp:positionV>
                <wp:extent cx="391539" cy="451809"/>
                <wp:effectExtent l="0" t="0" r="8890" b="571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539" cy="4518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5F5A09" w14:textId="2845DC00" w:rsidR="00857F7A" w:rsidRPr="00E269B5" w:rsidRDefault="00857F7A" w:rsidP="00DA19A4">
                            <w:pPr>
                              <w:rPr>
                                <w:rFonts w:ascii="Arial" w:hAnsi="Arial" w:cs="Arial"/>
                              </w:rPr>
                            </w:pPr>
                            <w:r>
                              <w:rPr>
                                <w:rFonts w:ascii="Arial" w:hAnsi="Arial" w:cs="Arial"/>
                              </w:rPr>
                              <w:t>75</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5646F" id="Надпись 9" o:spid="_x0000_s1027" type="#_x0000_t202" style="position:absolute;left:0;text-align:left;margin-left:13.85pt;margin-top:392.65pt;width:30.85pt;height:35.6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7b69AEAANADAAAOAAAAZHJzL2Uyb0RvYy54bWysU9tu2zAMfR+wfxD0vthOk60x4hRdigwD&#10;ugvQ7QNkWbaF2aJGKbHz96NkN822t2F+IESROuQ5pLd3Y9+xk0KnwRQ8W6ScKSOh0qYp+Pdvhze3&#10;nDkvTCU6MKrgZ+X43e71q+1gc7WEFrpKISMQ4/LBFrz13uZJ4mSreuEWYJWhYA3YC08uNkmFYiD0&#10;vkuWafo2GQAriyCVc3T7MAX5LuLXtZL+S1075VlXcOrNR4vRlsEmu63IGxS21XJuQ/xDF73Qhope&#10;oB6EF+yI+i+oXksEB7VfSOgTqGstVeRAbLL0DzZPrbAqciFxnL3I5P4frPx8erJfkfnxPYw0wEjC&#10;2UeQPxwzsG+FadQ9IgytEhUVzoJkyWBdPj8NUrvcBZBy+AQVDVkcPUSgscY+qEI8GaHTAM4X0dXo&#10;maTLm022vtlwJim0Wme36SZWEPnzY4vOf1DQs3AoONJMI7g4PTofmhH5c0qo5aDT1UF3XXSwKfcd&#10;spOg+R/iN6P/ltaZkGwgPJsQw01kGYhNFP1YjkxXswSBdAnVmWgjTGtFvwEdguVsoJUquPt5FKg4&#10;6z4akm6TrVZhB6OzWr9bkoPXkfI6IoxsgTaVwKbj3k97e7Som5YqTcMycE9y1zpK8dLV3D6tTVRo&#10;XvGwl9d+zHr5EXe/AAAA//8DAFBLAwQUAAYACAAAACEA3K/2VOAAAAAJAQAADwAAAGRycy9kb3du&#10;cmV2LnhtbEyPwU6EMBCG7ya+QzMmXoxbYGVBpGw2mj1qlNV47dJZILZTQguLb2896WkymS//fH+5&#10;XYxmM46utyQgXkXAkBqremoFvB/2tzkw5yUpqS2hgG90sK0uL0pZKHumN5xr37IQQq6QAjrvh4Jz&#10;13RopFvZASncTnY00od1bLka5TmEG82TKNpwI3sKHzo54GOHzVc9GQGfH9P+Jolfd0/zOq5f0oN+&#10;PpEW4vpq2T0A87j4Pxh+9YM6VMHpaCdSjmkBSZYFUkCWp2tgAcjv74Adw0w3KfCq5P8bVD8AAAD/&#10;/wMAUEsBAi0AFAAGAAgAAAAhALaDOJL+AAAA4QEAABMAAAAAAAAAAAAAAAAAAAAAAFtDb250ZW50&#10;X1R5cGVzXS54bWxQSwECLQAUAAYACAAAACEAOP0h/9YAAACUAQAACwAAAAAAAAAAAAAAAAAvAQAA&#10;X3JlbHMvLnJlbHNQSwECLQAUAAYACAAAACEAAY+2+vQBAADQAwAADgAAAAAAAAAAAAAAAAAuAgAA&#10;ZHJzL2Uyb0RvYy54bWxQSwECLQAUAAYACAAAACEA3K/2VOAAAAAJAQAADwAAAAAAAAAAAAAAAABO&#10;BAAAZHJzL2Rvd25yZXYueG1sUEsFBgAAAAAEAAQA8wAAAFsFAAAAAA==&#10;" stroked="f">
                <v:textbox style="layout-flow:vertical">
                  <w:txbxContent>
                    <w:p w14:paraId="535F5A09" w14:textId="2845DC00" w:rsidR="00857F7A" w:rsidRPr="00E269B5" w:rsidRDefault="00857F7A" w:rsidP="00DA19A4">
                      <w:pPr>
                        <w:rPr>
                          <w:rFonts w:ascii="Arial" w:hAnsi="Arial" w:cs="Arial"/>
                        </w:rPr>
                      </w:pPr>
                      <w:r>
                        <w:rPr>
                          <w:rFonts w:ascii="Arial" w:hAnsi="Arial" w:cs="Arial"/>
                        </w:rPr>
                        <w:t>75</w:t>
                      </w:r>
                    </w:p>
                  </w:txbxContent>
                </v:textbox>
                <w10:wrap anchorx="margin"/>
              </v:shape>
            </w:pict>
          </mc:Fallback>
        </mc:AlternateContent>
      </w:r>
      <w:r w:rsidR="00DA19A4" w:rsidRPr="00144F9D">
        <w:rPr>
          <w:rFonts w:ascii="Arial" w:eastAsia="Times New Roman" w:hAnsi="Arial" w:cs="Arial"/>
          <w:bCs/>
          <w:spacing w:val="-1"/>
          <w:sz w:val="20"/>
          <w:szCs w:val="20"/>
          <w:lang w:eastAsia="ru-RU"/>
        </w:rPr>
        <w:t>В миллиметрах</w:t>
      </w:r>
      <w:bookmarkEnd w:id="25"/>
      <w:r w:rsidR="00A54EDA">
        <w:rPr>
          <w:rFonts w:ascii="Arial" w:eastAsia="Times New Roman" w:hAnsi="Arial" w:cs="Arial"/>
          <w:bCs/>
          <w:spacing w:val="-1"/>
          <w:sz w:val="20"/>
          <w:szCs w:val="20"/>
          <w:lang w:eastAsia="ru-RU"/>
        </w:rPr>
        <w:t xml:space="preserve"> </w:t>
      </w:r>
    </w:p>
    <w:tbl>
      <w:tblPr>
        <w:tblW w:w="4964"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90"/>
        <w:gridCol w:w="852"/>
        <w:gridCol w:w="1421"/>
        <w:gridCol w:w="1135"/>
        <w:gridCol w:w="1415"/>
        <w:gridCol w:w="996"/>
        <w:gridCol w:w="852"/>
        <w:gridCol w:w="1049"/>
        <w:gridCol w:w="908"/>
        <w:gridCol w:w="931"/>
        <w:gridCol w:w="719"/>
        <w:gridCol w:w="937"/>
        <w:gridCol w:w="1426"/>
        <w:gridCol w:w="1105"/>
      </w:tblGrid>
      <w:tr w:rsidR="00144F9D" w:rsidRPr="00144F9D" w14:paraId="35766323" w14:textId="77777777" w:rsidTr="00B36234">
        <w:trPr>
          <w:cantSplit/>
          <w:trHeight w:val="20"/>
        </w:trPr>
        <w:tc>
          <w:tcPr>
            <w:tcW w:w="1106" w:type="pct"/>
            <w:gridSpan w:val="3"/>
            <w:tcBorders>
              <w:left w:val="single" w:sz="4" w:space="0" w:color="auto"/>
              <w:bottom w:val="single" w:sz="4" w:space="0" w:color="auto"/>
            </w:tcBorders>
            <w:vAlign w:val="center"/>
          </w:tcPr>
          <w:p w14:paraId="34775347" w14:textId="23E65867"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bCs/>
                <w:sz w:val="20"/>
                <w:szCs w:val="20"/>
                <w:lang w:eastAsia="ja-JP"/>
              </w:rPr>
              <w:t>Тело бурильной трубы</w:t>
            </w:r>
            <w:r w:rsidRPr="00144F9D">
              <w:rPr>
                <w:rFonts w:ascii="Arial" w:eastAsia="MS Mincho" w:hAnsi="Arial" w:cs="Arial"/>
                <w:bCs/>
                <w:sz w:val="20"/>
                <w:szCs w:val="20"/>
                <w:vertAlign w:val="superscript"/>
                <w:lang w:val="en-US" w:eastAsia="ja-JP"/>
              </w:rPr>
              <w:t>a</w:t>
            </w:r>
          </w:p>
        </w:tc>
        <w:tc>
          <w:tcPr>
            <w:tcW w:w="385" w:type="pct"/>
            <w:tcBorders>
              <w:left w:val="single" w:sz="4" w:space="0" w:color="auto"/>
              <w:bottom w:val="single" w:sz="4" w:space="0" w:color="auto"/>
            </w:tcBorders>
            <w:vAlign w:val="center"/>
          </w:tcPr>
          <w:p w14:paraId="60C2A322" w14:textId="1B609191" w:rsidR="007B4BC2" w:rsidRPr="00144F9D" w:rsidRDefault="00DA19A4" w:rsidP="00141DDD">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iCs/>
                <w:sz w:val="20"/>
                <w:szCs w:val="20"/>
                <w:lang w:val="en-GB" w:eastAsia="ja-JP"/>
              </w:rPr>
              <w:t>Сварн</w:t>
            </w:r>
            <w:r w:rsidR="007B4BC2" w:rsidRPr="00144F9D">
              <w:rPr>
                <w:rFonts w:ascii="Arial" w:eastAsia="MS Mincho" w:hAnsi="Arial" w:cs="Arial"/>
                <w:iCs/>
                <w:sz w:val="20"/>
                <w:szCs w:val="20"/>
                <w:lang w:eastAsia="ja-JP"/>
              </w:rPr>
              <w:t>ое</w:t>
            </w:r>
            <w:r w:rsidR="00141DDD" w:rsidRPr="00144F9D">
              <w:rPr>
                <w:rFonts w:ascii="Arial" w:eastAsia="MS Mincho" w:hAnsi="Arial" w:cs="Arial"/>
                <w:iCs/>
                <w:sz w:val="20"/>
                <w:szCs w:val="20"/>
                <w:lang w:eastAsia="ja-JP"/>
              </w:rPr>
              <w:t xml:space="preserve"> </w:t>
            </w:r>
            <w:r w:rsidR="007B4BC2" w:rsidRPr="00144F9D">
              <w:rPr>
                <w:rFonts w:ascii="Arial" w:eastAsia="MS Mincho" w:hAnsi="Arial" w:cs="Arial"/>
                <w:snapToGrid w:val="0"/>
                <w:sz w:val="20"/>
                <w:szCs w:val="20"/>
                <w:lang w:eastAsia="ja-JP"/>
              </w:rPr>
              <w:t>соединение</w:t>
            </w:r>
          </w:p>
        </w:tc>
        <w:tc>
          <w:tcPr>
            <w:tcW w:w="3133" w:type="pct"/>
            <w:gridSpan w:val="9"/>
            <w:tcMar>
              <w:top w:w="113" w:type="dxa"/>
              <w:left w:w="57" w:type="dxa"/>
              <w:right w:w="57" w:type="dxa"/>
            </w:tcMar>
            <w:vAlign w:val="center"/>
          </w:tcPr>
          <w:p w14:paraId="25F9461D" w14:textId="77777777" w:rsidR="00DA19A4" w:rsidRPr="00144F9D" w:rsidRDefault="00DA19A4" w:rsidP="00DA19A4">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napToGrid w:val="0"/>
                <w:sz w:val="20"/>
                <w:szCs w:val="20"/>
                <w:lang w:eastAsia="ru-RU"/>
              </w:rPr>
              <w:t>Замок</w:t>
            </w:r>
          </w:p>
        </w:tc>
        <w:tc>
          <w:tcPr>
            <w:tcW w:w="375" w:type="pct"/>
            <w:vMerge w:val="restart"/>
            <w:tcBorders>
              <w:right w:val="single" w:sz="4" w:space="0" w:color="auto"/>
            </w:tcBorders>
            <w:tcMar>
              <w:top w:w="113" w:type="dxa"/>
              <w:left w:w="57" w:type="dxa"/>
              <w:right w:w="57" w:type="dxa"/>
            </w:tcMar>
            <w:vAlign w:val="center"/>
          </w:tcPr>
          <w:p w14:paraId="67039C8D" w14:textId="7C6656A1" w:rsidR="00DA19A4" w:rsidRPr="00144F9D" w:rsidRDefault="00DA19A4" w:rsidP="00DA19A4">
            <w:pPr>
              <w:spacing w:after="0" w:line="240" w:lineRule="auto"/>
              <w:ind w:left="-57" w:right="-57"/>
              <w:jc w:val="center"/>
              <w:rPr>
                <w:rFonts w:ascii="Arial" w:eastAsia="MS Mincho" w:hAnsi="Arial" w:cs="Arial"/>
                <w:i/>
                <w:snapToGrid w:val="0"/>
                <w:sz w:val="20"/>
                <w:szCs w:val="20"/>
                <w:lang w:eastAsia="ja-JP"/>
              </w:rPr>
            </w:pPr>
            <w:r w:rsidRPr="00144F9D">
              <w:rPr>
                <w:rFonts w:ascii="Arial" w:eastAsia="MS Mincho" w:hAnsi="Arial" w:cs="Arial"/>
                <w:snapToGrid w:val="0"/>
                <w:sz w:val="20"/>
                <w:szCs w:val="20"/>
                <w:lang w:eastAsia="ja-JP"/>
              </w:rPr>
              <w:t>Приблизи</w:t>
            </w:r>
            <w:r w:rsidR="00131E42" w:rsidRPr="00144F9D">
              <w:rPr>
                <w:rFonts w:ascii="Arial" w:eastAsia="MS Mincho" w:hAnsi="Arial" w:cs="Arial"/>
                <w:snapToGrid w:val="0"/>
                <w:sz w:val="20"/>
                <w:szCs w:val="20"/>
                <w:lang w:eastAsia="ja-JP"/>
              </w:rPr>
              <w:t>-</w:t>
            </w:r>
            <w:r w:rsidRPr="00144F9D">
              <w:rPr>
                <w:rFonts w:ascii="Arial" w:eastAsia="MS Mincho" w:hAnsi="Arial" w:cs="Arial"/>
                <w:snapToGrid w:val="0"/>
                <w:sz w:val="20"/>
                <w:szCs w:val="20"/>
                <w:lang w:eastAsia="ja-JP"/>
              </w:rPr>
              <w:t>тельная расчетная</w:t>
            </w:r>
            <w:r w:rsidRPr="00144F9D">
              <w:rPr>
                <w:rFonts w:ascii="Arial" w:eastAsia="MS Mincho" w:hAnsi="Arial" w:cs="Arial"/>
                <w:i/>
                <w:snapToGrid w:val="0"/>
                <w:sz w:val="20"/>
                <w:szCs w:val="20"/>
                <w:lang w:eastAsia="ja-JP"/>
              </w:rPr>
              <w:t xml:space="preserve"> </w:t>
            </w:r>
            <w:r w:rsidRPr="00144F9D">
              <w:rPr>
                <w:rFonts w:ascii="Arial" w:eastAsia="MS Mincho" w:hAnsi="Arial" w:cs="Arial"/>
                <w:snapToGrid w:val="0"/>
                <w:sz w:val="20"/>
                <w:szCs w:val="20"/>
                <w:lang w:eastAsia="ja-JP"/>
              </w:rPr>
              <w:t>масса единицы длины бурильной трубы</w:t>
            </w:r>
            <w:r w:rsidRPr="00144F9D">
              <w:rPr>
                <w:rFonts w:ascii="Arial" w:eastAsia="MS Mincho" w:hAnsi="Arial" w:cs="Arial"/>
                <w:i/>
                <w:snapToGrid w:val="0"/>
                <w:sz w:val="20"/>
                <w:szCs w:val="20"/>
                <w:lang w:eastAsia="ja-JP"/>
              </w:rPr>
              <w:t xml:space="preserve"> </w:t>
            </w:r>
          </w:p>
          <w:p w14:paraId="1099BB25" w14:textId="277590B6" w:rsidR="00DA19A4" w:rsidRPr="00144F9D" w:rsidRDefault="00DA19A4" w:rsidP="00DA19A4">
            <w:pPr>
              <w:spacing w:after="0" w:line="240" w:lineRule="auto"/>
              <w:ind w:left="-57" w:right="-57"/>
              <w:jc w:val="center"/>
              <w:rPr>
                <w:rFonts w:ascii="Arial" w:eastAsia="MS Mincho" w:hAnsi="Arial" w:cs="Arial"/>
                <w:i/>
                <w:snapToGrid w:val="0"/>
                <w:sz w:val="20"/>
                <w:szCs w:val="20"/>
                <w:vertAlign w:val="superscript"/>
                <w:lang w:eastAsia="ja-JP"/>
              </w:rPr>
            </w:pPr>
            <w:r w:rsidRPr="00144F9D">
              <w:rPr>
                <w:rFonts w:ascii="Arial" w:eastAsia="MS Mincho" w:hAnsi="Arial" w:cs="Arial"/>
                <w:i/>
                <w:snapToGrid w:val="0"/>
                <w:sz w:val="20"/>
                <w:szCs w:val="20"/>
                <w:lang w:val="en-GB" w:eastAsia="ja-JP"/>
              </w:rPr>
              <w:t>m</w:t>
            </w:r>
            <w:r w:rsidRPr="00144F9D">
              <w:rPr>
                <w:rFonts w:ascii="Arial" w:eastAsia="MS Mincho" w:hAnsi="Arial" w:cs="Arial"/>
                <w:snapToGrid w:val="0"/>
                <w:sz w:val="20"/>
                <w:szCs w:val="20"/>
                <w:vertAlign w:val="subscript"/>
                <w:lang w:val="en-US" w:eastAsia="ja-JP"/>
              </w:rPr>
              <w:t>dp</w:t>
            </w:r>
            <w:r w:rsidRPr="00144F9D">
              <w:rPr>
                <w:rFonts w:ascii="Arial" w:eastAsia="MS Mincho" w:hAnsi="Arial" w:cs="Arial"/>
                <w:snapToGrid w:val="0"/>
                <w:sz w:val="20"/>
                <w:szCs w:val="20"/>
                <w:vertAlign w:val="superscript"/>
                <w:lang w:eastAsia="ja-JP"/>
              </w:rPr>
              <w:t>с</w:t>
            </w:r>
            <w:r w:rsidRPr="00144F9D">
              <w:rPr>
                <w:rFonts w:ascii="Arial" w:eastAsia="MS Mincho" w:hAnsi="Arial" w:cs="Arial"/>
                <w:i/>
                <w:snapToGrid w:val="0"/>
                <w:sz w:val="20"/>
                <w:szCs w:val="20"/>
                <w:lang w:eastAsia="ja-JP"/>
              </w:rPr>
              <w:t>,</w:t>
            </w:r>
          </w:p>
          <w:p w14:paraId="74AD3FD2" w14:textId="77777777" w:rsidR="00DA19A4" w:rsidRPr="00144F9D" w:rsidRDefault="00DA19A4" w:rsidP="00DA19A4">
            <w:pPr>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кг/м</w:t>
            </w:r>
          </w:p>
        </w:tc>
      </w:tr>
      <w:tr w:rsidR="00144F9D" w:rsidRPr="00144F9D" w14:paraId="18526D85" w14:textId="77777777" w:rsidTr="00B36234">
        <w:trPr>
          <w:cantSplit/>
          <w:trHeight w:val="1746"/>
        </w:trPr>
        <w:tc>
          <w:tcPr>
            <w:tcW w:w="336" w:type="pct"/>
            <w:tcBorders>
              <w:top w:val="single" w:sz="4" w:space="0" w:color="auto"/>
              <w:left w:val="single" w:sz="4" w:space="0" w:color="auto"/>
              <w:bottom w:val="double" w:sz="4" w:space="0" w:color="auto"/>
            </w:tcBorders>
            <w:tcMar>
              <w:top w:w="113" w:type="dxa"/>
              <w:left w:w="57" w:type="dxa"/>
              <w:right w:w="57" w:type="dxa"/>
            </w:tcMar>
            <w:vAlign w:val="center"/>
          </w:tcPr>
          <w:p w14:paraId="19C5F555" w14:textId="1F79F6D2" w:rsidR="00DA19A4" w:rsidRPr="00144F9D" w:rsidRDefault="00DA19A4" w:rsidP="00DA19A4">
            <w:pPr>
              <w:spacing w:after="0" w:line="240" w:lineRule="auto"/>
              <w:ind w:left="-57" w:right="-57"/>
              <w:jc w:val="center"/>
              <w:rPr>
                <w:rFonts w:ascii="Arial" w:eastAsia="Times New Roman" w:hAnsi="Arial" w:cs="Arial"/>
                <w:snapToGrid w:val="0"/>
                <w:spacing w:val="-4"/>
                <w:sz w:val="20"/>
                <w:szCs w:val="20"/>
                <w:lang w:eastAsia="ru-RU"/>
              </w:rPr>
            </w:pPr>
            <w:r w:rsidRPr="00144F9D">
              <w:rPr>
                <w:rFonts w:ascii="Arial" w:eastAsia="Times New Roman" w:hAnsi="Arial" w:cs="Arial"/>
                <w:snapToGrid w:val="0"/>
                <w:spacing w:val="-4"/>
                <w:sz w:val="20"/>
                <w:szCs w:val="20"/>
                <w:lang w:eastAsia="ru-RU"/>
              </w:rPr>
              <w:t>Наружный диаметр</w:t>
            </w:r>
          </w:p>
          <w:p w14:paraId="5A617985" w14:textId="3F29B32F" w:rsidR="00DA19A4" w:rsidRPr="00144F9D" w:rsidRDefault="00DA19A4" w:rsidP="00DA19A4">
            <w:pPr>
              <w:spacing w:after="0" w:line="240" w:lineRule="auto"/>
              <w:ind w:left="-57" w:right="-57"/>
              <w:jc w:val="center"/>
              <w:rPr>
                <w:rFonts w:ascii="Arial" w:eastAsia="Times New Roman" w:hAnsi="Arial" w:cs="Arial"/>
                <w:snapToGrid w:val="0"/>
                <w:spacing w:val="-4"/>
                <w:sz w:val="20"/>
                <w:szCs w:val="20"/>
                <w:vertAlign w:val="superscript"/>
                <w:lang w:eastAsia="ru-RU"/>
              </w:rPr>
            </w:pPr>
            <w:r w:rsidRPr="00144F9D">
              <w:rPr>
                <w:rFonts w:ascii="Arial" w:eastAsia="Times New Roman" w:hAnsi="Arial" w:cs="Arial"/>
                <w:i/>
                <w:snapToGrid w:val="0"/>
                <w:spacing w:val="-4"/>
                <w:sz w:val="20"/>
                <w:szCs w:val="20"/>
                <w:lang w:eastAsia="ru-RU"/>
              </w:rPr>
              <w:t>D</w:t>
            </w:r>
            <w:r w:rsidRPr="00144F9D">
              <w:rPr>
                <w:rFonts w:ascii="Arial" w:eastAsia="Times New Roman" w:hAnsi="Arial" w:cs="Arial"/>
                <w:snapToGrid w:val="0"/>
                <w:spacing w:val="-4"/>
                <w:sz w:val="20"/>
                <w:szCs w:val="20"/>
                <w:vertAlign w:val="subscript"/>
                <w:lang w:eastAsia="ru-RU"/>
              </w:rPr>
              <w:t>dp</w:t>
            </w:r>
            <w:r w:rsidRPr="00144F9D">
              <w:rPr>
                <w:rFonts w:ascii="Arial" w:eastAsia="Times New Roman" w:hAnsi="Arial" w:cs="Arial"/>
                <w:snapToGrid w:val="0"/>
                <w:spacing w:val="-4"/>
                <w:sz w:val="20"/>
                <w:szCs w:val="20"/>
                <w:vertAlign w:val="superscript"/>
                <w:lang w:eastAsia="ru-RU"/>
              </w:rPr>
              <w:t>а</w:t>
            </w:r>
          </w:p>
        </w:tc>
        <w:tc>
          <w:tcPr>
            <w:tcW w:w="289" w:type="pct"/>
            <w:tcBorders>
              <w:top w:val="single" w:sz="4" w:space="0" w:color="auto"/>
              <w:bottom w:val="double" w:sz="4" w:space="0" w:color="auto"/>
            </w:tcBorders>
            <w:tcMar>
              <w:top w:w="113" w:type="dxa"/>
              <w:left w:w="57" w:type="dxa"/>
              <w:right w:w="57" w:type="dxa"/>
            </w:tcMar>
            <w:vAlign w:val="center"/>
          </w:tcPr>
          <w:p w14:paraId="687FD3A2" w14:textId="77777777" w:rsidR="00DA19A4" w:rsidRPr="00144F9D" w:rsidRDefault="00DA19A4" w:rsidP="00A9625D">
            <w:pPr>
              <w:spacing w:after="0" w:line="240" w:lineRule="auto"/>
              <w:ind w:left="-57" w:right="-58"/>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Толщина стенки</w:t>
            </w:r>
          </w:p>
          <w:p w14:paraId="0AE6D269" w14:textId="77777777" w:rsidR="00DA19A4" w:rsidRPr="00144F9D" w:rsidRDefault="00DA19A4" w:rsidP="00DA19A4">
            <w:pPr>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i/>
                <w:snapToGrid w:val="0"/>
                <w:sz w:val="20"/>
                <w:szCs w:val="20"/>
                <w:lang w:eastAsia="ru-RU"/>
              </w:rPr>
              <w:t>t</w:t>
            </w:r>
            <w:r w:rsidRPr="00144F9D">
              <w:rPr>
                <w:rFonts w:ascii="Arial" w:eastAsia="Times New Roman" w:hAnsi="Arial" w:cs="Arial"/>
                <w:snapToGrid w:val="0"/>
                <w:sz w:val="20"/>
                <w:szCs w:val="20"/>
                <w:lang w:eastAsia="ru-RU"/>
              </w:rPr>
              <w:t>,</w:t>
            </w:r>
          </w:p>
          <w:p w14:paraId="5422B07A" w14:textId="0998566A" w:rsidR="00DA19A4" w:rsidRPr="00144F9D" w:rsidRDefault="00A54EDA" w:rsidP="00DA19A4">
            <w:pPr>
              <w:spacing w:after="0" w:line="240" w:lineRule="auto"/>
              <w:ind w:left="-57" w:right="-57"/>
              <w:jc w:val="center"/>
              <w:rPr>
                <w:rFonts w:ascii="Arial" w:eastAsia="MS Mincho" w:hAnsi="Arial" w:cs="Arial"/>
                <w:sz w:val="20"/>
                <w:szCs w:val="20"/>
                <w:lang w:eastAsia="ja-JP"/>
              </w:rPr>
            </w:pPr>
            <w:r>
              <w:rPr>
                <w:rFonts w:ascii="Arial" w:eastAsia="MS Mincho" w:hAnsi="Arial" w:cs="Arial"/>
                <w:sz w:val="20"/>
                <w:szCs w:val="20"/>
                <w:lang w:eastAsia="ja-JP"/>
              </w:rPr>
              <w:t>–</w:t>
            </w:r>
            <w:r w:rsidR="00DA19A4" w:rsidRPr="00144F9D">
              <w:rPr>
                <w:rFonts w:ascii="Arial" w:eastAsia="MS Mincho" w:hAnsi="Arial" w:cs="Arial"/>
                <w:sz w:val="20"/>
                <w:szCs w:val="20"/>
                <w:lang w:eastAsia="ja-JP"/>
              </w:rPr>
              <w:t>12,5 %</w:t>
            </w:r>
          </w:p>
        </w:tc>
        <w:tc>
          <w:tcPr>
            <w:tcW w:w="482" w:type="pct"/>
            <w:tcBorders>
              <w:top w:val="single" w:sz="4" w:space="0" w:color="auto"/>
              <w:bottom w:val="double" w:sz="4" w:space="0" w:color="auto"/>
            </w:tcBorders>
            <w:tcMar>
              <w:top w:w="113" w:type="dxa"/>
              <w:left w:w="57" w:type="dxa"/>
              <w:right w:w="57" w:type="dxa"/>
            </w:tcMar>
            <w:vAlign w:val="center"/>
          </w:tcPr>
          <w:p w14:paraId="51D92A36" w14:textId="77777777"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Группа</w:t>
            </w:r>
            <w:r w:rsidRPr="00144F9D">
              <w:rPr>
                <w:rFonts w:ascii="Arial" w:eastAsia="MS Mincho" w:hAnsi="Arial" w:cs="Arial"/>
                <w:snapToGrid w:val="0"/>
                <w:sz w:val="20"/>
                <w:szCs w:val="20"/>
                <w:lang w:val="en-GB" w:eastAsia="ja-JP"/>
              </w:rPr>
              <w:t xml:space="preserve"> </w:t>
            </w:r>
            <w:r w:rsidRPr="00144F9D">
              <w:rPr>
                <w:rFonts w:ascii="Arial" w:eastAsia="MS Mincho" w:hAnsi="Arial" w:cs="Arial"/>
                <w:snapToGrid w:val="0"/>
                <w:sz w:val="20"/>
                <w:szCs w:val="20"/>
                <w:lang w:eastAsia="ja-JP"/>
              </w:rPr>
              <w:t>прочности</w:t>
            </w:r>
          </w:p>
        </w:tc>
        <w:tc>
          <w:tcPr>
            <w:tcW w:w="385" w:type="pct"/>
            <w:tcBorders>
              <w:top w:val="single" w:sz="4" w:space="0" w:color="auto"/>
              <w:bottom w:val="double" w:sz="4" w:space="0" w:color="auto"/>
            </w:tcBorders>
            <w:tcMar>
              <w:top w:w="113" w:type="dxa"/>
              <w:left w:w="57" w:type="dxa"/>
              <w:right w:w="57" w:type="dxa"/>
            </w:tcMar>
            <w:vAlign w:val="center"/>
          </w:tcPr>
          <w:p w14:paraId="7B8DDAF7" w14:textId="3437DE40" w:rsidR="00DA19A4" w:rsidRPr="00144F9D" w:rsidRDefault="00DA19A4" w:rsidP="00395286">
            <w:pPr>
              <w:shd w:val="clear" w:color="auto" w:fill="FFFFFF"/>
              <w:spacing w:after="0" w:line="240" w:lineRule="auto"/>
              <w:ind w:left="-57" w:right="-57"/>
              <w:jc w:val="center"/>
              <w:rPr>
                <w:rFonts w:ascii="Arial" w:eastAsia="MS Mincho" w:hAnsi="Arial" w:cs="Arial"/>
                <w:i/>
                <w:sz w:val="20"/>
                <w:szCs w:val="20"/>
                <w:lang w:eastAsia="ja-JP"/>
              </w:rPr>
            </w:pPr>
            <w:r w:rsidRPr="00144F9D">
              <w:rPr>
                <w:rFonts w:ascii="Arial" w:eastAsia="Times New Roman" w:hAnsi="Arial" w:cs="Arial"/>
                <w:iCs/>
                <w:sz w:val="20"/>
                <w:szCs w:val="20"/>
                <w:lang w:eastAsia="ru-RU"/>
              </w:rPr>
              <w:t>Наружный диаметр сварного соединения</w:t>
            </w:r>
            <w:r w:rsidR="00395286" w:rsidRPr="00144F9D">
              <w:rPr>
                <w:rFonts w:ascii="Arial" w:eastAsia="Times New Roman" w:hAnsi="Arial" w:cs="Arial"/>
                <w:iCs/>
                <w:sz w:val="20"/>
                <w:szCs w:val="20"/>
                <w:lang w:eastAsia="ru-RU"/>
              </w:rPr>
              <w:br/>
            </w:r>
            <w:r w:rsidRPr="00144F9D">
              <w:rPr>
                <w:rFonts w:ascii="Arial" w:eastAsia="MS Mincho" w:hAnsi="Arial" w:cs="Arial"/>
                <w:i/>
                <w:iCs/>
                <w:sz w:val="20"/>
                <w:szCs w:val="20"/>
                <w:lang w:val="en-US" w:eastAsia="ja-JP"/>
              </w:rPr>
              <w:t>D</w:t>
            </w:r>
            <w:r w:rsidRPr="00144F9D">
              <w:rPr>
                <w:rFonts w:ascii="Arial" w:eastAsia="MS Mincho" w:hAnsi="Arial" w:cs="Arial"/>
                <w:sz w:val="20"/>
                <w:szCs w:val="20"/>
                <w:vertAlign w:val="subscript"/>
                <w:lang w:val="en-US" w:eastAsia="ja-JP"/>
              </w:rPr>
              <w:t>te</w:t>
            </w:r>
            <w:r w:rsidRPr="00144F9D">
              <w:rPr>
                <w:rFonts w:ascii="Arial" w:eastAsia="MS Mincho" w:hAnsi="Arial" w:cs="Arial"/>
                <w:sz w:val="20"/>
                <w:szCs w:val="20"/>
                <w:vertAlign w:val="superscript"/>
                <w:lang w:val="en-US" w:eastAsia="ja-JP"/>
              </w:rPr>
              <w:t>b</w:t>
            </w:r>
            <w:r w:rsidRPr="00144F9D">
              <w:rPr>
                <w:rFonts w:ascii="Arial" w:eastAsia="MS Mincho" w:hAnsi="Arial" w:cs="Arial"/>
                <w:i/>
                <w:sz w:val="20"/>
                <w:szCs w:val="20"/>
                <w:lang w:eastAsia="ja-JP"/>
              </w:rPr>
              <w:t>,</w:t>
            </w:r>
          </w:p>
          <w:p w14:paraId="0C162F7E" w14:textId="77777777"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z w:val="20"/>
                <w:szCs w:val="20"/>
                <w:lang w:eastAsia="ja-JP"/>
              </w:rPr>
              <w:t>не более</w:t>
            </w:r>
          </w:p>
        </w:tc>
        <w:tc>
          <w:tcPr>
            <w:tcW w:w="480" w:type="pct"/>
            <w:tcBorders>
              <w:bottom w:val="double" w:sz="4" w:space="0" w:color="auto"/>
            </w:tcBorders>
            <w:tcMar>
              <w:top w:w="113" w:type="dxa"/>
              <w:left w:w="57" w:type="dxa"/>
              <w:right w:w="57" w:type="dxa"/>
            </w:tcMar>
            <w:vAlign w:val="center"/>
          </w:tcPr>
          <w:p w14:paraId="4A28AEB1" w14:textId="77777777" w:rsidR="00DA19A4" w:rsidRPr="00144F9D" w:rsidRDefault="00DA19A4" w:rsidP="00DA19A4">
            <w:pPr>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 xml:space="preserve">Тип </w:t>
            </w:r>
          </w:p>
          <w:p w14:paraId="675F79B8" w14:textId="5E560A80" w:rsidR="00DA19A4" w:rsidRPr="00144F9D" w:rsidRDefault="00DA19A4" w:rsidP="00395286">
            <w:pPr>
              <w:spacing w:after="0" w:line="240" w:lineRule="auto"/>
              <w:ind w:left="-57" w:right="-57"/>
              <w:jc w:val="center"/>
              <w:rPr>
                <w:rFonts w:ascii="Arial" w:eastAsia="Times New Roman" w:hAnsi="Arial" w:cs="Arial"/>
                <w:snapToGrid w:val="0"/>
                <w:sz w:val="20"/>
                <w:szCs w:val="20"/>
                <w:vertAlign w:val="superscript"/>
                <w:lang w:eastAsia="ru-RU"/>
              </w:rPr>
            </w:pPr>
            <w:r w:rsidRPr="00144F9D">
              <w:rPr>
                <w:rFonts w:ascii="Arial" w:eastAsia="Times New Roman" w:hAnsi="Arial" w:cs="Arial"/>
                <w:snapToGrid w:val="0"/>
                <w:sz w:val="20"/>
                <w:szCs w:val="20"/>
                <w:lang w:eastAsia="ru-RU"/>
              </w:rPr>
              <w:t>резьбового упорного</w:t>
            </w:r>
            <w:r w:rsidR="00395286" w:rsidRPr="00144F9D">
              <w:rPr>
                <w:rFonts w:ascii="Arial" w:eastAsia="Times New Roman" w:hAnsi="Arial" w:cs="Arial"/>
                <w:snapToGrid w:val="0"/>
                <w:sz w:val="20"/>
                <w:szCs w:val="20"/>
                <w:lang w:eastAsia="ru-RU"/>
              </w:rPr>
              <w:br/>
            </w:r>
            <w:r w:rsidRPr="00144F9D">
              <w:rPr>
                <w:rFonts w:ascii="Arial" w:eastAsia="Times New Roman" w:hAnsi="Arial" w:cs="Arial"/>
                <w:snapToGrid w:val="0"/>
                <w:sz w:val="20"/>
                <w:szCs w:val="20"/>
                <w:lang w:eastAsia="ru-RU"/>
              </w:rPr>
              <w:t>соединения</w:t>
            </w:r>
            <w:r w:rsidRPr="00144F9D">
              <w:rPr>
                <w:rFonts w:ascii="Arial" w:eastAsia="Times New Roman" w:hAnsi="Arial" w:cs="Arial"/>
                <w:snapToGrid w:val="0"/>
                <w:sz w:val="20"/>
                <w:szCs w:val="20"/>
                <w:vertAlign w:val="superscript"/>
                <w:lang w:val="en-US" w:eastAsia="ru-RU"/>
              </w:rPr>
              <w:t>d</w:t>
            </w:r>
          </w:p>
        </w:tc>
        <w:tc>
          <w:tcPr>
            <w:tcW w:w="338" w:type="pct"/>
            <w:tcBorders>
              <w:bottom w:val="double" w:sz="4" w:space="0" w:color="auto"/>
            </w:tcBorders>
            <w:tcMar>
              <w:top w:w="113" w:type="dxa"/>
              <w:left w:w="57" w:type="dxa"/>
              <w:right w:w="57" w:type="dxa"/>
            </w:tcMar>
            <w:vAlign w:val="center"/>
          </w:tcPr>
          <w:p w14:paraId="54CD7649" w14:textId="1324A33E" w:rsidR="00DA19A4" w:rsidRPr="00144F9D" w:rsidRDefault="00DA19A4" w:rsidP="00DA19A4">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Наруж</w:t>
            </w:r>
            <w:r w:rsidR="00131E42" w:rsidRPr="00144F9D">
              <w:rPr>
                <w:rFonts w:ascii="Arial" w:eastAsia="Times New Roman" w:hAnsi="Arial" w:cs="Arial"/>
                <w:snapToGrid w:val="0"/>
                <w:sz w:val="20"/>
                <w:szCs w:val="20"/>
                <w:lang w:eastAsia="ru-RU"/>
              </w:rPr>
              <w:t>-</w:t>
            </w:r>
            <w:r w:rsidRPr="00144F9D">
              <w:rPr>
                <w:rFonts w:ascii="Arial" w:eastAsia="Times New Roman" w:hAnsi="Arial" w:cs="Arial"/>
                <w:snapToGrid w:val="0"/>
                <w:sz w:val="20"/>
                <w:szCs w:val="20"/>
                <w:lang w:eastAsia="ru-RU"/>
              </w:rPr>
              <w:t>ный диаметр</w:t>
            </w:r>
          </w:p>
          <w:p w14:paraId="693FC4AE" w14:textId="77777777" w:rsidR="00DA19A4" w:rsidRPr="00144F9D" w:rsidRDefault="00DA19A4" w:rsidP="00DA19A4">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i/>
                <w:snapToGrid w:val="0"/>
                <w:sz w:val="20"/>
                <w:szCs w:val="20"/>
                <w:lang w:eastAsia="ru-RU"/>
              </w:rPr>
              <w:t>D</w:t>
            </w:r>
            <w:r w:rsidRPr="00144F9D">
              <w:rPr>
                <w:rFonts w:ascii="Arial" w:eastAsia="Times New Roman" w:hAnsi="Arial" w:cs="Arial"/>
                <w:snapToGrid w:val="0"/>
                <w:sz w:val="20"/>
                <w:szCs w:val="20"/>
                <w:lang w:eastAsia="ru-RU"/>
              </w:rPr>
              <w:t>,</w:t>
            </w:r>
          </w:p>
          <w:p w14:paraId="4E693235" w14:textId="25DDB4C2" w:rsidR="00DA19A4" w:rsidRPr="00144F9D" w:rsidRDefault="00DA19A4" w:rsidP="00DA19A4">
            <w:pPr>
              <w:spacing w:after="0" w:line="240" w:lineRule="auto"/>
              <w:ind w:left="-57" w:right="-57"/>
              <w:jc w:val="center"/>
              <w:rPr>
                <w:rFonts w:ascii="Arial" w:eastAsia="MS Mincho" w:hAnsi="Arial" w:cs="Arial"/>
                <w:snapToGrid w:val="0"/>
                <w:sz w:val="20"/>
                <w:szCs w:val="20"/>
                <w:lang w:val="en-GB" w:eastAsia="ja-JP"/>
              </w:rPr>
            </w:pPr>
            <w:r w:rsidRPr="00144F9D">
              <w:rPr>
                <w:rFonts w:ascii="Arial" w:eastAsia="MS Mincho" w:hAnsi="Arial" w:cs="Arial"/>
                <w:sz w:val="20"/>
                <w:szCs w:val="20"/>
                <w:lang w:eastAsia="ja-JP"/>
              </w:rPr>
              <w:t>±0,8</w:t>
            </w:r>
          </w:p>
        </w:tc>
        <w:tc>
          <w:tcPr>
            <w:tcW w:w="289" w:type="pct"/>
            <w:tcBorders>
              <w:bottom w:val="double" w:sz="4" w:space="0" w:color="auto"/>
            </w:tcBorders>
            <w:tcMar>
              <w:top w:w="113" w:type="dxa"/>
              <w:left w:w="57" w:type="dxa"/>
              <w:right w:w="57" w:type="dxa"/>
            </w:tcMar>
            <w:vAlign w:val="center"/>
          </w:tcPr>
          <w:p w14:paraId="34B803C8" w14:textId="77777777"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Внутренний диаметр</w:t>
            </w:r>
          </w:p>
          <w:p w14:paraId="1275D20C" w14:textId="77777777" w:rsidR="00DA19A4" w:rsidRPr="00144F9D" w:rsidRDefault="00DA19A4" w:rsidP="00DA19A4">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ниппеля</w:t>
            </w:r>
          </w:p>
          <w:p w14:paraId="4D07C749" w14:textId="04BA137D" w:rsidR="00DA19A4" w:rsidRPr="00144F9D" w:rsidRDefault="00DA19A4" w:rsidP="00DA19A4">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i/>
                <w:snapToGrid w:val="0"/>
                <w:sz w:val="20"/>
                <w:szCs w:val="20"/>
                <w:lang w:eastAsia="ru-RU"/>
              </w:rPr>
              <w:t>d</w:t>
            </w:r>
            <w:r w:rsidRPr="00144F9D">
              <w:rPr>
                <w:rFonts w:ascii="Arial" w:eastAsia="Times New Roman" w:hAnsi="Arial" w:cs="Arial"/>
                <w:snapToGrid w:val="0"/>
                <w:sz w:val="20"/>
                <w:szCs w:val="20"/>
                <w:vertAlign w:val="subscript"/>
                <w:lang w:eastAsia="ru-RU"/>
              </w:rPr>
              <w:t>p</w:t>
            </w:r>
            <w:r w:rsidRPr="00144F9D">
              <w:rPr>
                <w:rFonts w:ascii="Arial" w:eastAsia="Times New Roman" w:hAnsi="Arial" w:cs="Arial"/>
                <w:snapToGrid w:val="0"/>
                <w:sz w:val="20"/>
                <w:szCs w:val="20"/>
                <w:lang w:eastAsia="ru-RU"/>
              </w:rPr>
              <w:t>,</w:t>
            </w:r>
          </w:p>
          <w:p w14:paraId="3E752CD0" w14:textId="718A5103" w:rsidR="00DA19A4" w:rsidRPr="00144F9D" w:rsidRDefault="00DA19A4" w:rsidP="00DA19A4">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+0,4</w:t>
            </w:r>
          </w:p>
          <w:p w14:paraId="3044F39E" w14:textId="38B5C3BA" w:rsidR="00DA19A4" w:rsidRPr="00144F9D" w:rsidRDefault="00A54EDA" w:rsidP="00DA19A4">
            <w:pPr>
              <w:spacing w:after="0" w:line="240" w:lineRule="auto"/>
              <w:ind w:left="-57" w:right="-57"/>
              <w:jc w:val="center"/>
              <w:rPr>
                <w:rFonts w:ascii="Arial" w:eastAsia="MS Mincho" w:hAnsi="Arial" w:cs="Arial"/>
                <w:snapToGrid w:val="0"/>
                <w:sz w:val="20"/>
                <w:szCs w:val="20"/>
                <w:lang w:val="en-GB" w:eastAsia="ja-JP"/>
              </w:rPr>
            </w:pPr>
            <w:r>
              <w:rPr>
                <w:rFonts w:ascii="Arial" w:eastAsia="MS Mincho" w:hAnsi="Arial" w:cs="Arial"/>
                <w:sz w:val="20"/>
                <w:szCs w:val="20"/>
                <w:lang w:eastAsia="ja-JP"/>
              </w:rPr>
              <w:t>–</w:t>
            </w:r>
            <w:r w:rsidR="00DA19A4" w:rsidRPr="00144F9D">
              <w:rPr>
                <w:rFonts w:ascii="Arial" w:eastAsia="MS Mincho" w:hAnsi="Arial" w:cs="Arial"/>
                <w:sz w:val="20"/>
                <w:szCs w:val="20"/>
                <w:lang w:eastAsia="ja-JP"/>
              </w:rPr>
              <w:t>0,8</w:t>
            </w:r>
          </w:p>
        </w:tc>
        <w:tc>
          <w:tcPr>
            <w:tcW w:w="356" w:type="pct"/>
            <w:tcBorders>
              <w:bottom w:val="double" w:sz="4" w:space="0" w:color="auto"/>
            </w:tcBorders>
            <w:tcMar>
              <w:top w:w="113" w:type="dxa"/>
              <w:left w:w="57" w:type="dxa"/>
              <w:right w:w="57" w:type="dxa"/>
            </w:tcMar>
            <w:vAlign w:val="center"/>
          </w:tcPr>
          <w:p w14:paraId="6042B5E2" w14:textId="30227CEE"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 xml:space="preserve">Длина ниппеля по наружной </w:t>
            </w:r>
            <w:r w:rsidRPr="00144F9D">
              <w:rPr>
                <w:rFonts w:ascii="Arial" w:eastAsia="MS Mincho" w:hAnsi="Arial" w:cs="Arial"/>
                <w:iCs/>
                <w:snapToGrid w:val="0"/>
                <w:sz w:val="20"/>
                <w:szCs w:val="20"/>
                <w:lang w:eastAsia="ja-JP"/>
              </w:rPr>
              <w:t>поверхности</w:t>
            </w:r>
            <w:r w:rsidRPr="00144F9D">
              <w:rPr>
                <w:rFonts w:ascii="Arial" w:eastAsia="MS Mincho" w:hAnsi="Arial" w:cs="Arial"/>
                <w:snapToGrid w:val="0"/>
                <w:sz w:val="20"/>
                <w:szCs w:val="20"/>
                <w:lang w:eastAsia="ja-JP"/>
              </w:rPr>
              <w:t xml:space="preserve"> </w:t>
            </w:r>
          </w:p>
          <w:p w14:paraId="7A4895DC" w14:textId="77777777"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i/>
                <w:snapToGrid w:val="0"/>
                <w:sz w:val="20"/>
                <w:szCs w:val="20"/>
                <w:lang w:val="en-GB" w:eastAsia="ja-JP"/>
              </w:rPr>
              <w:t>L</w:t>
            </w:r>
            <w:r w:rsidRPr="00144F9D">
              <w:rPr>
                <w:rFonts w:ascii="Arial" w:eastAsia="MS Mincho" w:hAnsi="Arial" w:cs="Arial"/>
                <w:snapToGrid w:val="0"/>
                <w:sz w:val="20"/>
                <w:szCs w:val="20"/>
                <w:vertAlign w:val="subscript"/>
                <w:lang w:val="en-GB" w:eastAsia="ja-JP"/>
              </w:rPr>
              <w:t>p</w:t>
            </w:r>
            <w:r w:rsidRPr="00144F9D">
              <w:rPr>
                <w:rFonts w:ascii="Arial" w:eastAsia="MS Mincho" w:hAnsi="Arial" w:cs="Arial"/>
                <w:snapToGrid w:val="0"/>
                <w:sz w:val="20"/>
                <w:szCs w:val="20"/>
                <w:lang w:eastAsia="ja-JP"/>
              </w:rPr>
              <w:t>,</w:t>
            </w:r>
          </w:p>
          <w:p w14:paraId="4DAA154D" w14:textId="361F7F71"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z w:val="20"/>
                <w:szCs w:val="20"/>
                <w:lang w:eastAsia="ja-JP"/>
              </w:rPr>
              <w:t>±6,4</w:t>
            </w:r>
          </w:p>
        </w:tc>
        <w:tc>
          <w:tcPr>
            <w:tcW w:w="308" w:type="pct"/>
            <w:tcBorders>
              <w:bottom w:val="double" w:sz="4" w:space="0" w:color="auto"/>
            </w:tcBorders>
            <w:tcMar>
              <w:top w:w="113" w:type="dxa"/>
              <w:left w:w="57" w:type="dxa"/>
              <w:right w:w="57" w:type="dxa"/>
            </w:tcMar>
            <w:vAlign w:val="center"/>
          </w:tcPr>
          <w:p w14:paraId="110018E5" w14:textId="77777777" w:rsidR="00DA19A4" w:rsidRPr="00144F9D" w:rsidRDefault="00DA19A4" w:rsidP="00DA19A4">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Общая</w:t>
            </w:r>
          </w:p>
          <w:p w14:paraId="4BC7CE93" w14:textId="77777777" w:rsidR="00DA19A4" w:rsidRPr="00144F9D" w:rsidRDefault="00DA19A4" w:rsidP="00DA19A4">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длина</w:t>
            </w:r>
          </w:p>
          <w:p w14:paraId="4B4CBEE2" w14:textId="77777777" w:rsidR="00DA19A4" w:rsidRPr="00144F9D" w:rsidRDefault="00DA19A4" w:rsidP="00DA19A4">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ниппеля</w:t>
            </w:r>
          </w:p>
          <w:p w14:paraId="5A43CA01" w14:textId="7168E8BD" w:rsidR="00DA19A4" w:rsidRPr="00144F9D" w:rsidRDefault="00DA19A4" w:rsidP="00DA19A4">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val="en-GB" w:eastAsia="ja-JP"/>
              </w:rPr>
              <w:t>L</w:t>
            </w:r>
            <w:r w:rsidRPr="00144F9D">
              <w:rPr>
                <w:rFonts w:ascii="Arial" w:eastAsia="MS Mincho" w:hAnsi="Arial" w:cs="Arial"/>
                <w:b/>
                <w:snapToGrid w:val="0"/>
                <w:sz w:val="20"/>
                <w:szCs w:val="20"/>
                <w:vertAlign w:val="subscript"/>
                <w:lang w:val="en-GB" w:eastAsia="ja-JP"/>
              </w:rPr>
              <w:t>pt</w:t>
            </w:r>
            <w:r w:rsidRPr="00144F9D">
              <w:rPr>
                <w:rFonts w:ascii="Arial" w:eastAsia="MS Mincho" w:hAnsi="Arial" w:cs="Arial"/>
                <w:b/>
                <w:i/>
                <w:snapToGrid w:val="0"/>
                <w:sz w:val="20"/>
                <w:szCs w:val="20"/>
                <w:lang w:eastAsia="ja-JP"/>
              </w:rPr>
              <w:t>,</w:t>
            </w:r>
          </w:p>
          <w:p w14:paraId="75A96366" w14:textId="60B5A0EE" w:rsidR="00DA19A4" w:rsidRPr="00144F9D" w:rsidRDefault="00DA19A4" w:rsidP="00DA19A4">
            <w:pPr>
              <w:spacing w:after="0" w:line="240" w:lineRule="auto"/>
              <w:ind w:left="-57" w:right="-57"/>
              <w:jc w:val="center"/>
              <w:rPr>
                <w:rFonts w:ascii="Arial" w:eastAsia="MS Mincho" w:hAnsi="Arial" w:cs="Arial"/>
                <w:b/>
                <w:i/>
                <w:sz w:val="20"/>
                <w:szCs w:val="20"/>
                <w:lang w:eastAsia="ja-JP"/>
              </w:rPr>
            </w:pPr>
            <w:r w:rsidRPr="00144F9D">
              <w:rPr>
                <w:rFonts w:ascii="Arial" w:eastAsia="MS Mincho" w:hAnsi="Arial" w:cs="Arial"/>
                <w:b/>
                <w:i/>
                <w:sz w:val="20"/>
                <w:szCs w:val="20"/>
                <w:lang w:eastAsia="ja-JP"/>
              </w:rPr>
              <w:t>+6,4</w:t>
            </w:r>
          </w:p>
          <w:p w14:paraId="7E57347D" w14:textId="26024A58" w:rsidR="00DA19A4" w:rsidRPr="00144F9D" w:rsidRDefault="00A54EDA" w:rsidP="00DA19A4">
            <w:pPr>
              <w:spacing w:after="0" w:line="240" w:lineRule="auto"/>
              <w:ind w:left="-57" w:right="-57"/>
              <w:jc w:val="center"/>
              <w:rPr>
                <w:rFonts w:ascii="Arial" w:eastAsia="MS Mincho" w:hAnsi="Arial" w:cs="Arial"/>
                <w:snapToGrid w:val="0"/>
                <w:sz w:val="20"/>
                <w:szCs w:val="20"/>
                <w:lang w:eastAsia="ja-JP"/>
              </w:rPr>
            </w:pPr>
            <w:r>
              <w:rPr>
                <w:rFonts w:ascii="Arial" w:eastAsia="MS Mincho" w:hAnsi="Arial" w:cs="Arial"/>
                <w:b/>
                <w:i/>
                <w:sz w:val="20"/>
                <w:szCs w:val="20"/>
                <w:lang w:eastAsia="ja-JP"/>
              </w:rPr>
              <w:t>–</w:t>
            </w:r>
            <w:r w:rsidR="00DA19A4" w:rsidRPr="00144F9D">
              <w:rPr>
                <w:rFonts w:ascii="Arial" w:eastAsia="MS Mincho" w:hAnsi="Arial" w:cs="Arial"/>
                <w:b/>
                <w:i/>
                <w:sz w:val="20"/>
                <w:szCs w:val="20"/>
                <w:lang w:eastAsia="ja-JP"/>
              </w:rPr>
              <w:t>9,5</w:t>
            </w:r>
          </w:p>
        </w:tc>
        <w:tc>
          <w:tcPr>
            <w:tcW w:w="316" w:type="pct"/>
            <w:tcBorders>
              <w:bottom w:val="double" w:sz="4" w:space="0" w:color="auto"/>
            </w:tcBorders>
            <w:tcMar>
              <w:top w:w="113" w:type="dxa"/>
              <w:left w:w="57" w:type="dxa"/>
              <w:right w:w="57" w:type="dxa"/>
            </w:tcMar>
            <w:vAlign w:val="center"/>
          </w:tcPr>
          <w:p w14:paraId="7285AA1A" w14:textId="0AC7CB07"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 xml:space="preserve">Длина муфты по наружной </w:t>
            </w:r>
            <w:r w:rsidRPr="00144F9D">
              <w:rPr>
                <w:rFonts w:ascii="Arial" w:eastAsia="MS Mincho" w:hAnsi="Arial" w:cs="Arial"/>
                <w:iCs/>
                <w:snapToGrid w:val="0"/>
                <w:sz w:val="20"/>
                <w:szCs w:val="20"/>
                <w:lang w:eastAsia="ja-JP"/>
              </w:rPr>
              <w:t>поверхности</w:t>
            </w:r>
            <w:r w:rsidRPr="00144F9D">
              <w:rPr>
                <w:rFonts w:ascii="Arial" w:eastAsia="MS Mincho" w:hAnsi="Arial" w:cs="Arial"/>
                <w:snapToGrid w:val="0"/>
                <w:sz w:val="20"/>
                <w:szCs w:val="20"/>
                <w:lang w:eastAsia="ja-JP"/>
              </w:rPr>
              <w:t xml:space="preserve"> </w:t>
            </w:r>
          </w:p>
          <w:p w14:paraId="0CDB89AE" w14:textId="77777777"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i/>
                <w:snapToGrid w:val="0"/>
                <w:sz w:val="20"/>
                <w:szCs w:val="20"/>
                <w:lang w:val="en-GB" w:eastAsia="ja-JP"/>
              </w:rPr>
              <w:t>L</w:t>
            </w:r>
            <w:r w:rsidRPr="00144F9D">
              <w:rPr>
                <w:rFonts w:ascii="Arial" w:eastAsia="MS Mincho" w:hAnsi="Arial" w:cs="Arial"/>
                <w:snapToGrid w:val="0"/>
                <w:sz w:val="20"/>
                <w:szCs w:val="20"/>
                <w:vertAlign w:val="subscript"/>
                <w:lang w:val="en-GB" w:eastAsia="ja-JP"/>
              </w:rPr>
              <w:t>b</w:t>
            </w:r>
            <w:r w:rsidRPr="00144F9D">
              <w:rPr>
                <w:rFonts w:ascii="Arial" w:eastAsia="MS Mincho" w:hAnsi="Arial" w:cs="Arial"/>
                <w:snapToGrid w:val="0"/>
                <w:sz w:val="20"/>
                <w:szCs w:val="20"/>
                <w:lang w:eastAsia="ja-JP"/>
              </w:rPr>
              <w:t>,</w:t>
            </w:r>
          </w:p>
          <w:p w14:paraId="5D3D90C8" w14:textId="40EACD03" w:rsidR="00DA19A4" w:rsidRPr="00144F9D" w:rsidRDefault="00DA19A4" w:rsidP="00DA19A4">
            <w:pPr>
              <w:spacing w:after="0" w:line="240" w:lineRule="auto"/>
              <w:ind w:left="-57" w:right="-57"/>
              <w:jc w:val="center"/>
              <w:rPr>
                <w:rFonts w:ascii="Arial" w:eastAsia="MS Mincho" w:hAnsi="Arial" w:cs="Arial"/>
                <w:snapToGrid w:val="0"/>
                <w:sz w:val="20"/>
                <w:szCs w:val="20"/>
                <w:lang w:val="en-GB" w:eastAsia="ja-JP"/>
              </w:rPr>
            </w:pPr>
            <w:r w:rsidRPr="00144F9D">
              <w:rPr>
                <w:rFonts w:ascii="Arial" w:eastAsia="MS Mincho" w:hAnsi="Arial" w:cs="Arial"/>
                <w:sz w:val="20"/>
                <w:szCs w:val="20"/>
                <w:lang w:eastAsia="ja-JP"/>
              </w:rPr>
              <w:t>±6,4</w:t>
            </w:r>
          </w:p>
        </w:tc>
        <w:tc>
          <w:tcPr>
            <w:tcW w:w="244" w:type="pct"/>
            <w:tcBorders>
              <w:bottom w:val="double" w:sz="4" w:space="0" w:color="auto"/>
            </w:tcBorders>
            <w:tcMar>
              <w:top w:w="113" w:type="dxa"/>
              <w:left w:w="57" w:type="dxa"/>
              <w:right w:w="57" w:type="dxa"/>
            </w:tcMar>
            <w:vAlign w:val="center"/>
          </w:tcPr>
          <w:p w14:paraId="1DE827D1" w14:textId="77777777" w:rsidR="00DA19A4" w:rsidRPr="00144F9D" w:rsidRDefault="00DA19A4" w:rsidP="00DA19A4">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Общая</w:t>
            </w:r>
          </w:p>
          <w:p w14:paraId="7FD7C3D2" w14:textId="7681ED84" w:rsidR="00DA19A4" w:rsidRPr="00144F9D" w:rsidRDefault="00A54EDA" w:rsidP="00A54EDA">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Д</w:t>
            </w:r>
            <w:r w:rsidR="00DA19A4" w:rsidRPr="00144F9D">
              <w:rPr>
                <w:rFonts w:ascii="Arial" w:eastAsia="MS Mincho" w:hAnsi="Arial" w:cs="Arial"/>
                <w:b/>
                <w:i/>
                <w:snapToGrid w:val="0"/>
                <w:sz w:val="20"/>
                <w:szCs w:val="20"/>
                <w:lang w:eastAsia="ja-JP"/>
              </w:rPr>
              <w:t>лина</w:t>
            </w:r>
            <w:r>
              <w:rPr>
                <w:rFonts w:ascii="Arial" w:eastAsia="MS Mincho" w:hAnsi="Arial" w:cs="Arial"/>
                <w:b/>
                <w:i/>
                <w:snapToGrid w:val="0"/>
                <w:sz w:val="20"/>
                <w:szCs w:val="20"/>
                <w:lang w:eastAsia="ja-JP"/>
              </w:rPr>
              <w:t xml:space="preserve"> </w:t>
            </w:r>
            <w:r w:rsidR="00DA19A4" w:rsidRPr="00144F9D">
              <w:rPr>
                <w:rFonts w:ascii="Arial" w:eastAsia="MS Mincho" w:hAnsi="Arial" w:cs="Arial"/>
                <w:b/>
                <w:i/>
                <w:snapToGrid w:val="0"/>
                <w:sz w:val="20"/>
                <w:szCs w:val="20"/>
                <w:lang w:eastAsia="ja-JP"/>
              </w:rPr>
              <w:t>муф</w:t>
            </w:r>
            <w:r>
              <w:rPr>
                <w:rFonts w:ascii="Arial" w:eastAsia="MS Mincho" w:hAnsi="Arial" w:cs="Arial"/>
                <w:b/>
                <w:i/>
                <w:snapToGrid w:val="0"/>
                <w:sz w:val="20"/>
                <w:szCs w:val="20"/>
                <w:lang w:eastAsia="ja-JP"/>
              </w:rPr>
              <w:t>-</w:t>
            </w:r>
            <w:r w:rsidR="00DA19A4" w:rsidRPr="00144F9D">
              <w:rPr>
                <w:rFonts w:ascii="Arial" w:eastAsia="MS Mincho" w:hAnsi="Arial" w:cs="Arial"/>
                <w:b/>
                <w:i/>
                <w:snapToGrid w:val="0"/>
                <w:sz w:val="20"/>
                <w:szCs w:val="20"/>
                <w:lang w:eastAsia="ja-JP"/>
              </w:rPr>
              <w:t>ты</w:t>
            </w:r>
          </w:p>
          <w:p w14:paraId="13805E7B" w14:textId="3B423898" w:rsidR="00DA19A4" w:rsidRPr="00144F9D" w:rsidRDefault="00DA19A4" w:rsidP="00DA19A4">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val="en-GB" w:eastAsia="ja-JP"/>
              </w:rPr>
              <w:t>L</w:t>
            </w:r>
            <w:r w:rsidRPr="00144F9D">
              <w:rPr>
                <w:rFonts w:ascii="Arial" w:eastAsia="MS Mincho" w:hAnsi="Arial" w:cs="Arial"/>
                <w:b/>
                <w:snapToGrid w:val="0"/>
                <w:sz w:val="20"/>
                <w:szCs w:val="20"/>
                <w:vertAlign w:val="subscript"/>
                <w:lang w:val="en-GB" w:eastAsia="ja-JP"/>
              </w:rPr>
              <w:t>bt</w:t>
            </w:r>
            <w:r w:rsidRPr="00144F9D">
              <w:rPr>
                <w:rFonts w:ascii="Arial" w:eastAsia="MS Mincho" w:hAnsi="Arial" w:cs="Arial"/>
                <w:b/>
                <w:i/>
                <w:snapToGrid w:val="0"/>
                <w:sz w:val="20"/>
                <w:szCs w:val="20"/>
                <w:lang w:eastAsia="ja-JP"/>
              </w:rPr>
              <w:t>,</w:t>
            </w:r>
          </w:p>
          <w:p w14:paraId="3EB54CA8" w14:textId="30BF91BE" w:rsidR="00DA19A4" w:rsidRPr="00144F9D" w:rsidRDefault="00A54EDA" w:rsidP="00DA19A4">
            <w:pPr>
              <w:spacing w:after="0" w:line="240" w:lineRule="auto"/>
              <w:ind w:left="-57" w:right="-57"/>
              <w:jc w:val="center"/>
              <w:rPr>
                <w:rFonts w:ascii="Arial" w:eastAsia="MS Mincho" w:hAnsi="Arial" w:cs="Arial"/>
                <w:i/>
                <w:snapToGrid w:val="0"/>
                <w:sz w:val="20"/>
                <w:szCs w:val="20"/>
                <w:lang w:eastAsia="ja-JP"/>
              </w:rPr>
            </w:pPr>
            <w:r w:rsidRPr="00A54EDA">
              <w:rPr>
                <w:rFonts w:ascii="Arial" w:eastAsia="MS Mincho" w:hAnsi="Arial" w:cs="Arial"/>
                <w:b/>
                <w:i/>
                <w:sz w:val="20"/>
                <w:szCs w:val="20"/>
                <w:lang w:eastAsia="ja-JP"/>
              </w:rPr>
              <w:t>±</w:t>
            </w:r>
            <w:r w:rsidR="00DA19A4" w:rsidRPr="00144F9D">
              <w:rPr>
                <w:rFonts w:ascii="Arial" w:eastAsia="MS Mincho" w:hAnsi="Arial" w:cs="Arial"/>
                <w:b/>
                <w:i/>
                <w:sz w:val="20"/>
                <w:szCs w:val="20"/>
                <w:lang w:eastAsia="ja-JP"/>
              </w:rPr>
              <w:t>6,4</w:t>
            </w:r>
          </w:p>
        </w:tc>
        <w:tc>
          <w:tcPr>
            <w:tcW w:w="318" w:type="pct"/>
            <w:tcBorders>
              <w:bottom w:val="double" w:sz="4" w:space="0" w:color="auto"/>
            </w:tcBorders>
            <w:tcMar>
              <w:top w:w="113" w:type="dxa"/>
              <w:left w:w="57" w:type="dxa"/>
              <w:right w:w="57" w:type="dxa"/>
            </w:tcMar>
            <w:vAlign w:val="center"/>
          </w:tcPr>
          <w:p w14:paraId="4C4A96CE" w14:textId="189E788B" w:rsidR="00DA19A4" w:rsidRPr="00144F9D" w:rsidRDefault="00DA19A4" w:rsidP="00DA19A4">
            <w:pPr>
              <w:shd w:val="clear" w:color="auto" w:fill="FFFFFF"/>
              <w:spacing w:after="0" w:line="240" w:lineRule="auto"/>
              <w:ind w:left="-57" w:right="-57"/>
              <w:jc w:val="center"/>
              <w:rPr>
                <w:rFonts w:ascii="Arial" w:eastAsia="Times New Roman" w:hAnsi="Arial" w:cs="Arial"/>
                <w:i/>
                <w:sz w:val="20"/>
                <w:szCs w:val="20"/>
                <w:lang w:eastAsia="ru-RU"/>
              </w:rPr>
            </w:pPr>
            <w:r w:rsidRPr="00144F9D">
              <w:rPr>
                <w:rFonts w:ascii="Arial" w:eastAsia="Times New Roman" w:hAnsi="Arial" w:cs="Arial"/>
                <w:sz w:val="20"/>
                <w:szCs w:val="20"/>
                <w:lang w:eastAsia="ru-RU"/>
              </w:rPr>
              <w:t>Диаметр фаски упорных поверх</w:t>
            </w:r>
            <w:r w:rsidR="00395286" w:rsidRPr="00144F9D">
              <w:rPr>
                <w:rFonts w:ascii="Arial" w:eastAsia="Times New Roman" w:hAnsi="Arial" w:cs="Arial"/>
                <w:sz w:val="20"/>
                <w:szCs w:val="20"/>
                <w:lang w:eastAsia="ru-RU"/>
              </w:rPr>
              <w:t>-</w:t>
            </w:r>
            <w:r w:rsidRPr="00144F9D">
              <w:rPr>
                <w:rFonts w:ascii="Arial" w:eastAsia="Times New Roman" w:hAnsi="Arial" w:cs="Arial"/>
                <w:sz w:val="20"/>
                <w:szCs w:val="20"/>
                <w:lang w:eastAsia="ru-RU"/>
              </w:rPr>
              <w:t>ностей</w:t>
            </w:r>
            <w:r w:rsidRPr="00144F9D">
              <w:rPr>
                <w:rFonts w:ascii="Arial" w:eastAsia="Times New Roman" w:hAnsi="Arial" w:cs="Arial"/>
                <w:i/>
                <w:sz w:val="20"/>
                <w:szCs w:val="20"/>
                <w:lang w:eastAsia="ru-RU"/>
              </w:rPr>
              <w:t xml:space="preserve"> </w:t>
            </w:r>
          </w:p>
          <w:p w14:paraId="64884B81" w14:textId="7E8AB630" w:rsidR="00DA19A4" w:rsidRPr="00144F9D" w:rsidRDefault="00DA19A4" w:rsidP="00DA19A4">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i/>
                <w:snapToGrid w:val="0"/>
                <w:sz w:val="20"/>
                <w:szCs w:val="20"/>
                <w:lang w:val="nb-NO" w:eastAsia="ru-RU"/>
              </w:rPr>
              <w:t>D</w:t>
            </w:r>
            <w:r w:rsidRPr="00144F9D">
              <w:rPr>
                <w:rFonts w:ascii="Arial" w:eastAsia="Times New Roman" w:hAnsi="Arial" w:cs="Arial"/>
                <w:snapToGrid w:val="0"/>
                <w:sz w:val="20"/>
                <w:szCs w:val="20"/>
                <w:vertAlign w:val="subscript"/>
                <w:lang w:val="nb-NO" w:eastAsia="ru-RU"/>
              </w:rPr>
              <w:t>f</w:t>
            </w:r>
            <w:r w:rsidRPr="00144F9D">
              <w:rPr>
                <w:rFonts w:ascii="Arial" w:eastAsia="Times New Roman" w:hAnsi="Arial" w:cs="Arial"/>
                <w:snapToGrid w:val="0"/>
                <w:sz w:val="20"/>
                <w:szCs w:val="20"/>
                <w:lang w:eastAsia="ru-RU"/>
              </w:rPr>
              <w:t>,</w:t>
            </w:r>
          </w:p>
          <w:p w14:paraId="5BC57891" w14:textId="4046FDFD" w:rsidR="00DA19A4" w:rsidRPr="00144F9D" w:rsidRDefault="00DA19A4" w:rsidP="00DA19A4">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±0,4</w:t>
            </w:r>
          </w:p>
        </w:tc>
        <w:tc>
          <w:tcPr>
            <w:tcW w:w="484" w:type="pct"/>
            <w:tcBorders>
              <w:bottom w:val="double" w:sz="4" w:space="0" w:color="auto"/>
            </w:tcBorders>
            <w:vAlign w:val="center"/>
          </w:tcPr>
          <w:p w14:paraId="0FBB0529" w14:textId="7C280DD8" w:rsidR="00DA19A4" w:rsidRPr="00144F9D" w:rsidRDefault="00DA19A4" w:rsidP="00DA19A4">
            <w:pPr>
              <w:shd w:val="clear" w:color="auto" w:fill="FFFFFF"/>
              <w:spacing w:after="0" w:line="240" w:lineRule="auto"/>
              <w:ind w:left="-57" w:right="-57"/>
              <w:jc w:val="center"/>
              <w:rPr>
                <w:rFonts w:ascii="Arial" w:eastAsia="Times New Roman" w:hAnsi="Arial" w:cs="Arial"/>
                <w:b/>
                <w:sz w:val="20"/>
                <w:szCs w:val="20"/>
                <w:vertAlign w:val="subscript"/>
                <w:lang w:eastAsia="ru-RU"/>
              </w:rPr>
            </w:pPr>
            <w:r w:rsidRPr="00144F9D">
              <w:rPr>
                <w:rFonts w:ascii="Arial" w:eastAsia="Times New Roman" w:hAnsi="Arial" w:cs="Arial"/>
                <w:b/>
                <w:i/>
                <w:sz w:val="20"/>
                <w:szCs w:val="20"/>
                <w:lang w:eastAsia="ru-RU"/>
              </w:rPr>
              <w:t xml:space="preserve">Радиус </w:t>
            </w:r>
            <w:r w:rsidR="00925229" w:rsidRPr="00144F9D">
              <w:rPr>
                <w:rFonts w:ascii="Arial" w:eastAsia="Times New Roman" w:hAnsi="Arial" w:cs="Arial"/>
                <w:b/>
                <w:i/>
                <w:sz w:val="20"/>
                <w:szCs w:val="20"/>
                <w:lang w:eastAsia="ru-RU"/>
              </w:rPr>
              <w:t>скругления</w:t>
            </w:r>
            <w:r w:rsidRPr="00144F9D">
              <w:rPr>
                <w:rFonts w:ascii="Arial" w:eastAsia="Times New Roman" w:hAnsi="Arial" w:cs="Arial"/>
                <w:b/>
                <w:i/>
                <w:sz w:val="20"/>
                <w:szCs w:val="20"/>
                <w:lang w:eastAsia="ru-RU"/>
              </w:rPr>
              <w:t xml:space="preserve"> прямоуголь</w:t>
            </w:r>
            <w:r w:rsidR="00131E42" w:rsidRPr="00144F9D">
              <w:rPr>
                <w:rFonts w:ascii="Arial" w:eastAsia="Times New Roman" w:hAnsi="Arial" w:cs="Arial"/>
                <w:b/>
                <w:i/>
                <w:sz w:val="20"/>
                <w:szCs w:val="20"/>
                <w:lang w:eastAsia="ru-RU"/>
              </w:rPr>
              <w:t>-</w:t>
            </w:r>
            <w:r w:rsidRPr="00144F9D">
              <w:rPr>
                <w:rFonts w:ascii="Arial" w:eastAsia="Times New Roman" w:hAnsi="Arial" w:cs="Arial"/>
                <w:b/>
                <w:i/>
                <w:sz w:val="20"/>
                <w:szCs w:val="20"/>
                <w:lang w:eastAsia="ru-RU"/>
              </w:rPr>
              <w:t>ного заплечика</w:t>
            </w:r>
            <w:r w:rsidR="00A54EDA">
              <w:rPr>
                <w:rFonts w:ascii="Arial" w:eastAsia="Times New Roman" w:hAnsi="Arial" w:cs="Arial"/>
                <w:b/>
                <w:i/>
                <w:sz w:val="20"/>
                <w:szCs w:val="20"/>
                <w:lang w:eastAsia="ru-RU"/>
              </w:rPr>
              <w:t xml:space="preserve"> </w:t>
            </w:r>
            <w:r w:rsidRPr="00144F9D">
              <w:rPr>
                <w:rFonts w:ascii="Arial" w:eastAsia="Times New Roman" w:hAnsi="Arial" w:cs="Arial"/>
                <w:b/>
                <w:i/>
                <w:sz w:val="20"/>
                <w:szCs w:val="20"/>
                <w:lang w:eastAsia="ru-RU"/>
              </w:rPr>
              <w:t>под элеватор</w:t>
            </w:r>
            <w:r w:rsidRPr="00144F9D">
              <w:rPr>
                <w:rFonts w:ascii="Arial" w:eastAsia="Times New Roman" w:hAnsi="Arial" w:cs="Arial"/>
                <w:b/>
                <w:i/>
                <w:sz w:val="20"/>
                <w:szCs w:val="20"/>
                <w:lang w:eastAsia="ru-RU"/>
              </w:rPr>
              <w:br/>
            </w:r>
            <w:r w:rsidRPr="00144F9D">
              <w:rPr>
                <w:rFonts w:ascii="Arial" w:eastAsia="Times New Roman" w:hAnsi="Arial" w:cs="Arial"/>
                <w:b/>
                <w:i/>
                <w:sz w:val="20"/>
                <w:szCs w:val="20"/>
                <w:lang w:val="en-US" w:eastAsia="ru-RU"/>
              </w:rPr>
              <w:t>R</w:t>
            </w:r>
            <w:r w:rsidRPr="00144F9D">
              <w:rPr>
                <w:rFonts w:ascii="Arial" w:eastAsia="Times New Roman" w:hAnsi="Arial" w:cs="Arial"/>
                <w:b/>
                <w:sz w:val="20"/>
                <w:szCs w:val="20"/>
                <w:vertAlign w:val="subscript"/>
                <w:lang w:eastAsia="ru-RU"/>
              </w:rPr>
              <w:t>1</w:t>
            </w:r>
            <w:r w:rsidR="00925229" w:rsidRPr="00A13950">
              <w:rPr>
                <w:rFonts w:ascii="Arial" w:eastAsia="Times New Roman" w:hAnsi="Arial" w:cs="Arial"/>
                <w:b/>
                <w:sz w:val="20"/>
                <w:szCs w:val="20"/>
                <w:lang w:eastAsia="ru-RU"/>
              </w:rPr>
              <w:t>,</w:t>
            </w:r>
          </w:p>
          <w:p w14:paraId="6F384AE4" w14:textId="77777777" w:rsidR="00925229" w:rsidRPr="00144F9D" w:rsidRDefault="00925229" w:rsidP="00DA19A4">
            <w:pPr>
              <w:shd w:val="clear" w:color="auto" w:fill="FFFFFF"/>
              <w:spacing w:after="0" w:line="240" w:lineRule="auto"/>
              <w:ind w:left="-57" w:right="-57"/>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+2,0</w:t>
            </w:r>
          </w:p>
          <w:p w14:paraId="41AF314F" w14:textId="76369817" w:rsidR="00925229" w:rsidRPr="00144F9D" w:rsidRDefault="00A54EDA" w:rsidP="00DA19A4">
            <w:pPr>
              <w:shd w:val="clear" w:color="auto" w:fill="FFFFFF"/>
              <w:spacing w:after="0" w:line="240" w:lineRule="auto"/>
              <w:ind w:left="-57" w:right="-57"/>
              <w:jc w:val="center"/>
              <w:rPr>
                <w:rFonts w:ascii="Arial" w:eastAsia="Times New Roman" w:hAnsi="Arial" w:cs="Arial"/>
                <w:b/>
                <w:i/>
                <w:sz w:val="20"/>
                <w:szCs w:val="20"/>
                <w:lang w:eastAsia="ru-RU"/>
              </w:rPr>
            </w:pPr>
            <w:r>
              <w:rPr>
                <w:rFonts w:ascii="Arial" w:eastAsia="Times New Roman" w:hAnsi="Arial" w:cs="Arial"/>
                <w:b/>
                <w:i/>
                <w:sz w:val="20"/>
                <w:szCs w:val="20"/>
                <w:lang w:eastAsia="ru-RU"/>
              </w:rPr>
              <w:t>–</w:t>
            </w:r>
            <w:r w:rsidR="00925229" w:rsidRPr="00144F9D">
              <w:rPr>
                <w:rFonts w:ascii="Arial" w:eastAsia="Times New Roman" w:hAnsi="Arial" w:cs="Arial"/>
                <w:b/>
                <w:i/>
                <w:sz w:val="20"/>
                <w:szCs w:val="20"/>
                <w:lang w:eastAsia="ru-RU"/>
              </w:rPr>
              <w:t>0,5</w:t>
            </w:r>
          </w:p>
        </w:tc>
        <w:tc>
          <w:tcPr>
            <w:tcW w:w="375" w:type="pct"/>
            <w:vMerge/>
            <w:tcBorders>
              <w:bottom w:val="double" w:sz="4" w:space="0" w:color="auto"/>
              <w:right w:val="single" w:sz="4" w:space="0" w:color="auto"/>
            </w:tcBorders>
            <w:tcMar>
              <w:top w:w="113" w:type="dxa"/>
              <w:left w:w="57" w:type="dxa"/>
              <w:right w:w="57" w:type="dxa"/>
            </w:tcMar>
            <w:vAlign w:val="center"/>
          </w:tcPr>
          <w:p w14:paraId="79038D58" w14:textId="77777777" w:rsidR="00DA19A4" w:rsidRPr="00144F9D" w:rsidRDefault="00DA19A4" w:rsidP="00DA19A4">
            <w:pPr>
              <w:spacing w:after="0" w:line="240" w:lineRule="auto"/>
              <w:ind w:left="-57" w:right="-57"/>
              <w:jc w:val="center"/>
              <w:rPr>
                <w:rFonts w:ascii="Arial" w:eastAsia="Times New Roman" w:hAnsi="Arial" w:cs="Arial"/>
                <w:sz w:val="20"/>
                <w:szCs w:val="20"/>
                <w:lang w:eastAsia="ru-RU"/>
              </w:rPr>
            </w:pPr>
          </w:p>
        </w:tc>
      </w:tr>
      <w:tr w:rsidR="00144F9D" w:rsidRPr="00144F9D" w14:paraId="15F979F4" w14:textId="77777777" w:rsidTr="00B36234">
        <w:trPr>
          <w:trHeight w:val="30"/>
        </w:trPr>
        <w:tc>
          <w:tcPr>
            <w:tcW w:w="5000" w:type="pct"/>
            <w:gridSpan w:val="14"/>
            <w:tcBorders>
              <w:left w:val="single" w:sz="4" w:space="0" w:color="auto"/>
              <w:right w:val="single" w:sz="4" w:space="0" w:color="auto"/>
            </w:tcBorders>
            <w:vAlign w:val="center"/>
          </w:tcPr>
          <w:p w14:paraId="2D40473B" w14:textId="1ED64B18" w:rsidR="00DA19A4" w:rsidRPr="00144F9D" w:rsidRDefault="00DA19A4" w:rsidP="00DA19A4">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sz w:val="20"/>
                <w:szCs w:val="20"/>
                <w:lang w:eastAsia="ru-RU"/>
              </w:rPr>
              <w:t>Бурильные трубы</w:t>
            </w:r>
            <w:r w:rsidRPr="00144F9D">
              <w:rPr>
                <w:rFonts w:ascii="Arial" w:eastAsia="Times New Roman" w:hAnsi="Arial" w:cs="Arial"/>
                <w:i/>
                <w:sz w:val="20"/>
                <w:szCs w:val="20"/>
                <w:lang w:eastAsia="ru-RU"/>
              </w:rPr>
              <w:t xml:space="preserve"> с </w:t>
            </w:r>
            <w:r w:rsidRPr="00144F9D">
              <w:rPr>
                <w:rFonts w:ascii="Arial" w:eastAsia="Times New Roman" w:hAnsi="Arial" w:cs="Arial"/>
                <w:sz w:val="20"/>
                <w:szCs w:val="20"/>
                <w:lang w:eastAsia="ru-RU"/>
              </w:rPr>
              <w:t>внутренней высадкой (</w:t>
            </w:r>
            <w:r w:rsidRPr="00144F9D">
              <w:rPr>
                <w:rFonts w:ascii="Arial" w:eastAsia="Times New Roman" w:hAnsi="Arial" w:cs="Arial"/>
                <w:sz w:val="20"/>
                <w:szCs w:val="20"/>
                <w:lang w:val="en-US" w:eastAsia="ru-RU"/>
              </w:rPr>
              <w:t>IU</w:t>
            </w:r>
            <w:r w:rsidRPr="00144F9D">
              <w:rPr>
                <w:rFonts w:ascii="Arial" w:eastAsia="Times New Roman" w:hAnsi="Arial" w:cs="Arial"/>
                <w:sz w:val="20"/>
                <w:szCs w:val="20"/>
                <w:lang w:eastAsia="ru-RU"/>
              </w:rPr>
              <w:t>)</w:t>
            </w:r>
          </w:p>
        </w:tc>
      </w:tr>
      <w:tr w:rsidR="00144F9D" w:rsidRPr="00144F9D" w14:paraId="33C6EE61" w14:textId="77777777" w:rsidTr="00B36234">
        <w:trPr>
          <w:trHeight w:val="50"/>
        </w:trPr>
        <w:tc>
          <w:tcPr>
            <w:tcW w:w="336" w:type="pct"/>
            <w:tcBorders>
              <w:left w:val="single" w:sz="4" w:space="0" w:color="auto"/>
            </w:tcBorders>
            <w:vAlign w:val="center"/>
          </w:tcPr>
          <w:p w14:paraId="6AE6EB64" w14:textId="29090239" w:rsidR="003F1D46" w:rsidRPr="00144F9D" w:rsidRDefault="003F1D46"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60,32</w:t>
            </w:r>
          </w:p>
        </w:tc>
        <w:tc>
          <w:tcPr>
            <w:tcW w:w="289" w:type="pct"/>
            <w:vAlign w:val="center"/>
          </w:tcPr>
          <w:p w14:paraId="37E1504B" w14:textId="7DB36571" w:rsidR="003F1D46" w:rsidRPr="00144F9D" w:rsidRDefault="003F1D46"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7,11</w:t>
            </w:r>
          </w:p>
        </w:tc>
        <w:tc>
          <w:tcPr>
            <w:tcW w:w="482" w:type="pct"/>
            <w:vAlign w:val="center"/>
          </w:tcPr>
          <w:p w14:paraId="59D22C7B" w14:textId="015BBDF0" w:rsidR="003F1D46" w:rsidRPr="00144F9D" w:rsidRDefault="003F1D46"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D, E, X</w:t>
            </w:r>
          </w:p>
        </w:tc>
        <w:tc>
          <w:tcPr>
            <w:tcW w:w="385" w:type="pct"/>
            <w:vAlign w:val="center"/>
          </w:tcPr>
          <w:p w14:paraId="6F013F5A" w14:textId="57A52462" w:rsidR="003F1D46" w:rsidRPr="00144F9D" w:rsidRDefault="0030544C"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63,3</w:t>
            </w:r>
          </w:p>
        </w:tc>
        <w:tc>
          <w:tcPr>
            <w:tcW w:w="480" w:type="pct"/>
            <w:vAlign w:val="center"/>
          </w:tcPr>
          <w:p w14:paraId="1DE84347" w14:textId="56A93FB6" w:rsidR="003F1D46" w:rsidRPr="00144F9D" w:rsidRDefault="003F1D46"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NC23</w:t>
            </w:r>
            <w:r w:rsidR="00A9625D" w:rsidRPr="00144F9D">
              <w:rPr>
                <w:rFonts w:ascii="Arial" w:eastAsia="Times New Roman" w:hAnsi="Arial" w:cs="Arial"/>
                <w:b/>
                <w:i/>
                <w:sz w:val="20"/>
                <w:szCs w:val="20"/>
                <w:lang w:eastAsia="ru-RU"/>
              </w:rPr>
              <w:t xml:space="preserve">, </w:t>
            </w:r>
            <w:r w:rsidR="0030544C" w:rsidRPr="00144F9D">
              <w:rPr>
                <w:rFonts w:ascii="Arial" w:eastAsia="Times New Roman" w:hAnsi="Arial" w:cs="Arial"/>
                <w:b/>
                <w:i/>
                <w:sz w:val="20"/>
                <w:szCs w:val="20"/>
                <w:lang w:eastAsia="ru-RU"/>
              </w:rPr>
              <w:t>З-65</w:t>
            </w:r>
          </w:p>
        </w:tc>
        <w:tc>
          <w:tcPr>
            <w:tcW w:w="338" w:type="pct"/>
            <w:vAlign w:val="center"/>
          </w:tcPr>
          <w:p w14:paraId="7269BDB4" w14:textId="47E5CE1B" w:rsidR="003F1D46" w:rsidRPr="00144F9D" w:rsidRDefault="0030544C"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77,0</w:t>
            </w:r>
          </w:p>
        </w:tc>
        <w:tc>
          <w:tcPr>
            <w:tcW w:w="289" w:type="pct"/>
            <w:vAlign w:val="center"/>
          </w:tcPr>
          <w:p w14:paraId="5D9F8418" w14:textId="71AE6A63" w:rsidR="003F1D46" w:rsidRPr="00144F9D" w:rsidRDefault="008D79AE"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34,0</w:t>
            </w:r>
          </w:p>
        </w:tc>
        <w:tc>
          <w:tcPr>
            <w:tcW w:w="356" w:type="pct"/>
            <w:vAlign w:val="center"/>
          </w:tcPr>
          <w:p w14:paraId="4B9B8787" w14:textId="724AD00B"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179,5</w:t>
            </w:r>
          </w:p>
        </w:tc>
        <w:tc>
          <w:tcPr>
            <w:tcW w:w="308" w:type="pct"/>
            <w:vAlign w:val="center"/>
          </w:tcPr>
          <w:p w14:paraId="28AB14B8" w14:textId="1AC86432" w:rsidR="003F1D46" w:rsidRPr="00144F9D" w:rsidRDefault="003904A5"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313,8</w:t>
            </w:r>
          </w:p>
        </w:tc>
        <w:tc>
          <w:tcPr>
            <w:tcW w:w="316" w:type="pct"/>
            <w:vAlign w:val="center"/>
          </w:tcPr>
          <w:p w14:paraId="4646A60B" w14:textId="4FDE341F"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204,2</w:t>
            </w:r>
          </w:p>
        </w:tc>
        <w:tc>
          <w:tcPr>
            <w:tcW w:w="244" w:type="pct"/>
            <w:vAlign w:val="center"/>
          </w:tcPr>
          <w:p w14:paraId="1F5CCD9D" w14:textId="2032B02C"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273,0</w:t>
            </w:r>
          </w:p>
        </w:tc>
        <w:tc>
          <w:tcPr>
            <w:tcW w:w="318" w:type="pct"/>
            <w:vAlign w:val="center"/>
          </w:tcPr>
          <w:p w14:paraId="4648BCCD" w14:textId="773EF23F"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73,2</w:t>
            </w:r>
          </w:p>
        </w:tc>
        <w:tc>
          <w:tcPr>
            <w:tcW w:w="484" w:type="pct"/>
            <w:vAlign w:val="center"/>
          </w:tcPr>
          <w:p w14:paraId="6F7FEA39" w14:textId="564D8D30" w:rsidR="003F1D46" w:rsidRPr="00144F9D" w:rsidRDefault="007353AF"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3,7</w:t>
            </w:r>
          </w:p>
        </w:tc>
        <w:tc>
          <w:tcPr>
            <w:tcW w:w="375" w:type="pct"/>
            <w:tcBorders>
              <w:right w:val="single" w:sz="4" w:space="0" w:color="auto"/>
            </w:tcBorders>
            <w:vAlign w:val="center"/>
          </w:tcPr>
          <w:p w14:paraId="1949802D" w14:textId="2CC9785D" w:rsidR="003F1D46" w:rsidRPr="00144F9D" w:rsidRDefault="004377B0"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15,61</w:t>
            </w:r>
          </w:p>
        </w:tc>
      </w:tr>
      <w:tr w:rsidR="00144F9D" w:rsidRPr="00144F9D" w14:paraId="046B4B86" w14:textId="77777777" w:rsidTr="00B36234">
        <w:trPr>
          <w:trHeight w:val="50"/>
        </w:trPr>
        <w:tc>
          <w:tcPr>
            <w:tcW w:w="336" w:type="pct"/>
            <w:tcBorders>
              <w:left w:val="single" w:sz="4" w:space="0" w:color="auto"/>
            </w:tcBorders>
            <w:vAlign w:val="center"/>
          </w:tcPr>
          <w:p w14:paraId="6E978A94" w14:textId="65D526AB" w:rsidR="003F1D46" w:rsidRPr="00144F9D" w:rsidRDefault="003F1D46"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73,02</w:t>
            </w:r>
          </w:p>
        </w:tc>
        <w:tc>
          <w:tcPr>
            <w:tcW w:w="289" w:type="pct"/>
            <w:vAlign w:val="center"/>
          </w:tcPr>
          <w:p w14:paraId="46AC4135" w14:textId="73FA1849" w:rsidR="003F1D46" w:rsidRPr="00144F9D" w:rsidRDefault="003F1D46"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9,20</w:t>
            </w:r>
          </w:p>
        </w:tc>
        <w:tc>
          <w:tcPr>
            <w:tcW w:w="482" w:type="pct"/>
            <w:vAlign w:val="center"/>
          </w:tcPr>
          <w:p w14:paraId="594E6864" w14:textId="37925F94" w:rsidR="003F1D46" w:rsidRPr="00144F9D" w:rsidRDefault="003F1D46"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D, E, X</w:t>
            </w:r>
            <w:r w:rsidRPr="00144F9D">
              <w:rPr>
                <w:rFonts w:ascii="Arial" w:eastAsia="Times New Roman" w:hAnsi="Arial" w:cs="Arial"/>
                <w:b/>
                <w:i/>
                <w:sz w:val="20"/>
                <w:szCs w:val="20"/>
                <w:lang w:eastAsia="ru-RU"/>
              </w:rPr>
              <w:t>,</w:t>
            </w:r>
            <w:r w:rsidRPr="00144F9D">
              <w:rPr>
                <w:rFonts w:ascii="Arial" w:eastAsia="Times New Roman" w:hAnsi="Arial" w:cs="Arial"/>
                <w:b/>
                <w:i/>
                <w:sz w:val="20"/>
                <w:szCs w:val="20"/>
                <w:lang w:val="en-US" w:eastAsia="ru-RU"/>
              </w:rPr>
              <w:t xml:space="preserve"> G</w:t>
            </w:r>
          </w:p>
        </w:tc>
        <w:tc>
          <w:tcPr>
            <w:tcW w:w="385" w:type="pct"/>
            <w:vAlign w:val="center"/>
          </w:tcPr>
          <w:p w14:paraId="3007B1E0" w14:textId="0540B8B4" w:rsidR="003F1D46" w:rsidRPr="00144F9D" w:rsidRDefault="0030544C"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76,2</w:t>
            </w:r>
          </w:p>
        </w:tc>
        <w:tc>
          <w:tcPr>
            <w:tcW w:w="480" w:type="pct"/>
            <w:vAlign w:val="center"/>
          </w:tcPr>
          <w:p w14:paraId="323FA748" w14:textId="27EA470A" w:rsidR="003F1D46" w:rsidRPr="00144F9D" w:rsidRDefault="003F1D46"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val="en-US" w:eastAsia="ru-RU"/>
              </w:rPr>
              <w:t>NC26</w:t>
            </w:r>
            <w:r w:rsidR="00A9625D" w:rsidRPr="00144F9D">
              <w:rPr>
                <w:rFonts w:ascii="Arial" w:eastAsia="Times New Roman" w:hAnsi="Arial" w:cs="Arial"/>
                <w:b/>
                <w:i/>
                <w:sz w:val="20"/>
                <w:szCs w:val="20"/>
                <w:lang w:val="en-US" w:eastAsia="ru-RU"/>
              </w:rPr>
              <w:t>, З-73</w:t>
            </w:r>
          </w:p>
        </w:tc>
        <w:tc>
          <w:tcPr>
            <w:tcW w:w="338" w:type="pct"/>
            <w:vAlign w:val="center"/>
          </w:tcPr>
          <w:p w14:paraId="4F0144E1" w14:textId="6F052D8D" w:rsidR="003F1D46" w:rsidRPr="00144F9D" w:rsidRDefault="0030544C"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92,0</w:t>
            </w:r>
          </w:p>
        </w:tc>
        <w:tc>
          <w:tcPr>
            <w:tcW w:w="289" w:type="pct"/>
            <w:vAlign w:val="center"/>
          </w:tcPr>
          <w:p w14:paraId="7EBC4FC4" w14:textId="7EF8592A" w:rsidR="003F1D46" w:rsidRPr="00144F9D" w:rsidRDefault="008D79AE"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35,0</w:t>
            </w:r>
          </w:p>
        </w:tc>
        <w:tc>
          <w:tcPr>
            <w:tcW w:w="356" w:type="pct"/>
            <w:vAlign w:val="center"/>
          </w:tcPr>
          <w:p w14:paraId="194CFEDA" w14:textId="1DD9620F"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179,5</w:t>
            </w:r>
          </w:p>
        </w:tc>
        <w:tc>
          <w:tcPr>
            <w:tcW w:w="308" w:type="pct"/>
            <w:vAlign w:val="center"/>
          </w:tcPr>
          <w:p w14:paraId="39D9B35C" w14:textId="6E68A314"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313,8</w:t>
            </w:r>
          </w:p>
        </w:tc>
        <w:tc>
          <w:tcPr>
            <w:tcW w:w="316" w:type="pct"/>
            <w:vAlign w:val="center"/>
          </w:tcPr>
          <w:p w14:paraId="6FC292CE" w14:textId="14B05942"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204,2</w:t>
            </w:r>
          </w:p>
        </w:tc>
        <w:tc>
          <w:tcPr>
            <w:tcW w:w="244" w:type="pct"/>
            <w:vAlign w:val="center"/>
          </w:tcPr>
          <w:p w14:paraId="1686E67E" w14:textId="46550DAC"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273,2</w:t>
            </w:r>
          </w:p>
        </w:tc>
        <w:tc>
          <w:tcPr>
            <w:tcW w:w="318" w:type="pct"/>
            <w:vAlign w:val="center"/>
          </w:tcPr>
          <w:p w14:paraId="50453AC7" w14:textId="29DBCB0D"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90,9</w:t>
            </w:r>
          </w:p>
        </w:tc>
        <w:tc>
          <w:tcPr>
            <w:tcW w:w="484" w:type="pct"/>
            <w:vAlign w:val="center"/>
          </w:tcPr>
          <w:p w14:paraId="0AECB751" w14:textId="3FA79858" w:rsidR="003F1D46" w:rsidRPr="00144F9D" w:rsidRDefault="007353AF"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3,7</w:t>
            </w:r>
          </w:p>
        </w:tc>
        <w:tc>
          <w:tcPr>
            <w:tcW w:w="375" w:type="pct"/>
            <w:tcBorders>
              <w:right w:val="single" w:sz="4" w:space="0" w:color="auto"/>
            </w:tcBorders>
            <w:vAlign w:val="center"/>
          </w:tcPr>
          <w:p w14:paraId="36415BCB" w14:textId="4F6ED7FB" w:rsidR="003F1D46" w:rsidRPr="00144F9D" w:rsidRDefault="004377B0"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15,95</w:t>
            </w:r>
          </w:p>
        </w:tc>
      </w:tr>
      <w:tr w:rsidR="00144F9D" w:rsidRPr="00144F9D" w14:paraId="2E4194C7" w14:textId="77777777" w:rsidTr="00B36234">
        <w:trPr>
          <w:trHeight w:val="50"/>
        </w:trPr>
        <w:tc>
          <w:tcPr>
            <w:tcW w:w="336" w:type="pct"/>
            <w:tcBorders>
              <w:left w:val="single" w:sz="4" w:space="0" w:color="auto"/>
            </w:tcBorders>
            <w:vAlign w:val="center"/>
          </w:tcPr>
          <w:p w14:paraId="1EC83F1D"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73,02</w:t>
            </w:r>
          </w:p>
        </w:tc>
        <w:tc>
          <w:tcPr>
            <w:tcW w:w="289" w:type="pct"/>
            <w:vAlign w:val="center"/>
          </w:tcPr>
          <w:p w14:paraId="0329FB3A"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9,19</w:t>
            </w:r>
          </w:p>
        </w:tc>
        <w:tc>
          <w:tcPr>
            <w:tcW w:w="482" w:type="pct"/>
            <w:vAlign w:val="center"/>
          </w:tcPr>
          <w:p w14:paraId="7C97A2AE" w14:textId="65725709" w:rsidR="00DA19A4" w:rsidRPr="00144F9D" w:rsidRDefault="00DA19A4"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val="en-US" w:eastAsia="ru-RU"/>
              </w:rPr>
              <w:t>D</w:t>
            </w:r>
            <w:r w:rsidRPr="00144F9D">
              <w:rPr>
                <w:rFonts w:ascii="Arial" w:eastAsia="Times New Roman" w:hAnsi="Arial" w:cs="Arial"/>
                <w:b/>
                <w:i/>
                <w:sz w:val="20"/>
                <w:szCs w:val="20"/>
                <w:lang w:eastAsia="ru-RU"/>
              </w:rPr>
              <w:t xml:space="preserve">, </w:t>
            </w:r>
            <w:r w:rsidRPr="00144F9D">
              <w:rPr>
                <w:rFonts w:ascii="Arial" w:eastAsia="Times New Roman" w:hAnsi="Arial" w:cs="Arial"/>
                <w:b/>
                <w:i/>
                <w:sz w:val="20"/>
                <w:szCs w:val="20"/>
                <w:lang w:val="en-US" w:eastAsia="ru-RU"/>
              </w:rPr>
              <w:t>E</w:t>
            </w:r>
            <w:r w:rsidR="00C22654" w:rsidRPr="00144F9D">
              <w:rPr>
                <w:rFonts w:ascii="Arial" w:eastAsia="Times New Roman" w:hAnsi="Arial" w:cs="Arial"/>
                <w:b/>
                <w:i/>
                <w:sz w:val="20"/>
                <w:szCs w:val="20"/>
                <w:lang w:eastAsia="ru-RU"/>
              </w:rPr>
              <w:t xml:space="preserve">, </w:t>
            </w:r>
            <w:r w:rsidR="00C22654" w:rsidRPr="00144F9D">
              <w:rPr>
                <w:rFonts w:ascii="Arial" w:hAnsi="Arial" w:cs="Arial"/>
                <w:b/>
                <w:bCs/>
                <w:i/>
                <w:iCs/>
                <w:sz w:val="20"/>
                <w:szCs w:val="20"/>
                <w:lang w:val="en-US"/>
              </w:rPr>
              <w:t>ESS</w:t>
            </w:r>
          </w:p>
        </w:tc>
        <w:tc>
          <w:tcPr>
            <w:tcW w:w="385" w:type="pct"/>
            <w:vAlign w:val="center"/>
          </w:tcPr>
          <w:p w14:paraId="6048D968"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76,2</w:t>
            </w:r>
          </w:p>
        </w:tc>
        <w:tc>
          <w:tcPr>
            <w:tcW w:w="480" w:type="pct"/>
            <w:vAlign w:val="center"/>
          </w:tcPr>
          <w:p w14:paraId="65C966C9"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val="en-US" w:eastAsia="ru-RU"/>
              </w:rPr>
              <w:t>NC</w:t>
            </w:r>
            <w:r w:rsidRPr="00144F9D">
              <w:rPr>
                <w:rFonts w:ascii="Arial" w:eastAsia="Times New Roman" w:hAnsi="Arial" w:cs="Arial"/>
                <w:b/>
                <w:i/>
                <w:sz w:val="20"/>
                <w:szCs w:val="20"/>
                <w:lang w:eastAsia="ru-RU"/>
              </w:rPr>
              <w:t>26, З-73</w:t>
            </w:r>
          </w:p>
        </w:tc>
        <w:tc>
          <w:tcPr>
            <w:tcW w:w="338" w:type="pct"/>
            <w:vAlign w:val="center"/>
          </w:tcPr>
          <w:p w14:paraId="7A791E75"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95,2</w:t>
            </w:r>
          </w:p>
        </w:tc>
        <w:tc>
          <w:tcPr>
            <w:tcW w:w="289" w:type="pct"/>
            <w:vAlign w:val="center"/>
          </w:tcPr>
          <w:p w14:paraId="13926EDC"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31,8</w:t>
            </w:r>
          </w:p>
        </w:tc>
        <w:tc>
          <w:tcPr>
            <w:tcW w:w="356" w:type="pct"/>
            <w:vAlign w:val="center"/>
          </w:tcPr>
          <w:p w14:paraId="73B3A73D"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180,0</w:t>
            </w:r>
          </w:p>
        </w:tc>
        <w:tc>
          <w:tcPr>
            <w:tcW w:w="308" w:type="pct"/>
            <w:vAlign w:val="center"/>
          </w:tcPr>
          <w:p w14:paraId="4E23CDA3"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314,0</w:t>
            </w:r>
          </w:p>
        </w:tc>
        <w:tc>
          <w:tcPr>
            <w:tcW w:w="316" w:type="pct"/>
            <w:vAlign w:val="center"/>
          </w:tcPr>
          <w:p w14:paraId="4E94D76E"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204,0</w:t>
            </w:r>
          </w:p>
        </w:tc>
        <w:tc>
          <w:tcPr>
            <w:tcW w:w="244" w:type="pct"/>
            <w:vAlign w:val="center"/>
          </w:tcPr>
          <w:p w14:paraId="3F198269"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273,0</w:t>
            </w:r>
          </w:p>
        </w:tc>
        <w:tc>
          <w:tcPr>
            <w:tcW w:w="318" w:type="pct"/>
            <w:vAlign w:val="center"/>
          </w:tcPr>
          <w:p w14:paraId="50ACBBC1"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90,9</w:t>
            </w:r>
          </w:p>
        </w:tc>
        <w:tc>
          <w:tcPr>
            <w:tcW w:w="484" w:type="pct"/>
            <w:vAlign w:val="center"/>
          </w:tcPr>
          <w:p w14:paraId="0DABAB24"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75" w:type="pct"/>
            <w:tcBorders>
              <w:right w:val="single" w:sz="4" w:space="0" w:color="auto"/>
            </w:tcBorders>
            <w:vAlign w:val="center"/>
          </w:tcPr>
          <w:p w14:paraId="0DD13742" w14:textId="77777777" w:rsidR="00DA19A4" w:rsidRPr="00144F9D" w:rsidRDefault="00DA19A4" w:rsidP="00DA19A4">
            <w:pPr>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16,18</w:t>
            </w:r>
          </w:p>
        </w:tc>
      </w:tr>
      <w:tr w:rsidR="00144F9D" w:rsidRPr="00144F9D" w14:paraId="655C6C53" w14:textId="77777777" w:rsidTr="00B36234">
        <w:trPr>
          <w:trHeight w:val="50"/>
        </w:trPr>
        <w:tc>
          <w:tcPr>
            <w:tcW w:w="336" w:type="pct"/>
            <w:tcBorders>
              <w:left w:val="single" w:sz="4" w:space="0" w:color="auto"/>
            </w:tcBorders>
            <w:vAlign w:val="center"/>
          </w:tcPr>
          <w:p w14:paraId="24F559CE"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88,90</w:t>
            </w:r>
          </w:p>
        </w:tc>
        <w:tc>
          <w:tcPr>
            <w:tcW w:w="289" w:type="pct"/>
            <w:vAlign w:val="center"/>
          </w:tcPr>
          <w:p w14:paraId="7383008F"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9,35</w:t>
            </w:r>
          </w:p>
        </w:tc>
        <w:tc>
          <w:tcPr>
            <w:tcW w:w="482" w:type="pct"/>
            <w:vAlign w:val="center"/>
          </w:tcPr>
          <w:p w14:paraId="03B96E28" w14:textId="6D631C1F" w:rsidR="00DA19A4" w:rsidRPr="00144F9D" w:rsidRDefault="00C2265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hAnsi="Arial" w:cs="Arial"/>
                <w:b/>
                <w:bCs/>
                <w:i/>
                <w:iCs/>
                <w:sz w:val="20"/>
                <w:szCs w:val="20"/>
                <w:lang w:val="en-US"/>
              </w:rPr>
              <w:t>D</w:t>
            </w:r>
            <w:r w:rsidRPr="00144F9D">
              <w:rPr>
                <w:rFonts w:ascii="Arial" w:hAnsi="Arial" w:cs="Arial"/>
                <w:b/>
                <w:i/>
                <w:sz w:val="20"/>
                <w:szCs w:val="20"/>
              </w:rPr>
              <w:t xml:space="preserve">, </w:t>
            </w:r>
            <w:r w:rsidRPr="00144F9D">
              <w:rPr>
                <w:rFonts w:ascii="Arial" w:hAnsi="Arial" w:cs="Arial"/>
                <w:b/>
                <w:i/>
                <w:sz w:val="20"/>
                <w:szCs w:val="20"/>
                <w:lang w:val="en-US"/>
              </w:rPr>
              <w:t>E</w:t>
            </w:r>
            <w:r w:rsidRPr="00144F9D">
              <w:rPr>
                <w:rFonts w:ascii="Arial" w:hAnsi="Arial" w:cs="Arial"/>
                <w:b/>
                <w:i/>
                <w:sz w:val="20"/>
                <w:szCs w:val="20"/>
              </w:rPr>
              <w:t xml:space="preserve">, </w:t>
            </w:r>
            <w:r w:rsidRPr="00144F9D">
              <w:rPr>
                <w:rFonts w:ascii="Arial" w:hAnsi="Arial" w:cs="Arial"/>
                <w:b/>
                <w:bCs/>
                <w:i/>
                <w:iCs/>
                <w:sz w:val="20"/>
                <w:szCs w:val="20"/>
                <w:lang w:val="en-US"/>
              </w:rPr>
              <w:t>ESS</w:t>
            </w:r>
          </w:p>
        </w:tc>
        <w:tc>
          <w:tcPr>
            <w:tcW w:w="385" w:type="pct"/>
            <w:vAlign w:val="center"/>
          </w:tcPr>
          <w:p w14:paraId="7BC39FE9"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92,1</w:t>
            </w:r>
          </w:p>
        </w:tc>
        <w:tc>
          <w:tcPr>
            <w:tcW w:w="480" w:type="pct"/>
            <w:vAlign w:val="center"/>
          </w:tcPr>
          <w:p w14:paraId="1ADAB45E" w14:textId="69C9AF03" w:rsidR="00DA19A4" w:rsidRPr="00144F9D" w:rsidRDefault="00DA19A4"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val="en-US" w:eastAsia="ru-RU"/>
              </w:rPr>
              <w:t>NC31</w:t>
            </w:r>
            <w:r w:rsidRPr="00144F9D">
              <w:rPr>
                <w:rFonts w:ascii="Arial" w:eastAsia="Times New Roman" w:hAnsi="Arial" w:cs="Arial"/>
                <w:b/>
                <w:i/>
                <w:sz w:val="20"/>
                <w:szCs w:val="20"/>
                <w:lang w:eastAsia="ru-RU"/>
              </w:rPr>
              <w:t>,</w:t>
            </w:r>
            <w:r w:rsidR="00D920B8" w:rsidRPr="00144F9D">
              <w:rPr>
                <w:rFonts w:ascii="Arial" w:eastAsia="Times New Roman" w:hAnsi="Arial" w:cs="Arial"/>
                <w:b/>
                <w:i/>
                <w:sz w:val="20"/>
                <w:szCs w:val="20"/>
                <w:lang w:eastAsia="ru-RU"/>
              </w:rPr>
              <w:t xml:space="preserve"> </w:t>
            </w:r>
            <w:r w:rsidRPr="00144F9D">
              <w:rPr>
                <w:rFonts w:ascii="Arial" w:eastAsia="Times New Roman" w:hAnsi="Arial" w:cs="Arial"/>
                <w:b/>
                <w:i/>
                <w:sz w:val="20"/>
                <w:szCs w:val="20"/>
                <w:lang w:eastAsia="ru-RU"/>
              </w:rPr>
              <w:t>З-86</w:t>
            </w:r>
          </w:p>
        </w:tc>
        <w:tc>
          <w:tcPr>
            <w:tcW w:w="338" w:type="pct"/>
            <w:vAlign w:val="center"/>
          </w:tcPr>
          <w:p w14:paraId="53464467"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108,0</w:t>
            </w:r>
          </w:p>
        </w:tc>
        <w:tc>
          <w:tcPr>
            <w:tcW w:w="289" w:type="pct"/>
            <w:vAlign w:val="center"/>
          </w:tcPr>
          <w:p w14:paraId="49BAFD7B"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44,5</w:t>
            </w:r>
          </w:p>
        </w:tc>
        <w:tc>
          <w:tcPr>
            <w:tcW w:w="356" w:type="pct"/>
            <w:vAlign w:val="center"/>
          </w:tcPr>
          <w:p w14:paraId="259B3E43"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180,0</w:t>
            </w:r>
          </w:p>
        </w:tc>
        <w:tc>
          <w:tcPr>
            <w:tcW w:w="308" w:type="pct"/>
            <w:vAlign w:val="center"/>
          </w:tcPr>
          <w:p w14:paraId="4FB05D5E"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327,0</w:t>
            </w:r>
          </w:p>
        </w:tc>
        <w:tc>
          <w:tcPr>
            <w:tcW w:w="316" w:type="pct"/>
            <w:vAlign w:val="center"/>
          </w:tcPr>
          <w:p w14:paraId="3BFAAE80"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230,0</w:t>
            </w:r>
          </w:p>
        </w:tc>
        <w:tc>
          <w:tcPr>
            <w:tcW w:w="244" w:type="pct"/>
            <w:vAlign w:val="center"/>
          </w:tcPr>
          <w:p w14:paraId="1B0525B1"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300,0</w:t>
            </w:r>
          </w:p>
        </w:tc>
        <w:tc>
          <w:tcPr>
            <w:tcW w:w="318" w:type="pct"/>
            <w:vAlign w:val="center"/>
          </w:tcPr>
          <w:p w14:paraId="2F83ABD4"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100,4</w:t>
            </w:r>
          </w:p>
        </w:tc>
        <w:tc>
          <w:tcPr>
            <w:tcW w:w="484" w:type="pct"/>
            <w:vAlign w:val="center"/>
          </w:tcPr>
          <w:p w14:paraId="6963A427"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75" w:type="pct"/>
            <w:tcBorders>
              <w:right w:val="single" w:sz="4" w:space="0" w:color="auto"/>
            </w:tcBorders>
            <w:vAlign w:val="center"/>
          </w:tcPr>
          <w:p w14:paraId="2E9D5897" w14:textId="77777777" w:rsidR="00DA19A4" w:rsidRPr="00144F9D" w:rsidRDefault="00DA19A4" w:rsidP="00DA19A4">
            <w:pPr>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20,48</w:t>
            </w:r>
          </w:p>
        </w:tc>
      </w:tr>
      <w:tr w:rsidR="00144F9D" w:rsidRPr="00144F9D" w14:paraId="2832D995" w14:textId="77777777" w:rsidTr="00B36234">
        <w:trPr>
          <w:trHeight w:val="50"/>
        </w:trPr>
        <w:tc>
          <w:tcPr>
            <w:tcW w:w="336" w:type="pct"/>
            <w:tcBorders>
              <w:left w:val="single" w:sz="4" w:space="0" w:color="auto"/>
            </w:tcBorders>
            <w:vAlign w:val="center"/>
          </w:tcPr>
          <w:p w14:paraId="25B49355"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88,90</w:t>
            </w:r>
          </w:p>
        </w:tc>
        <w:tc>
          <w:tcPr>
            <w:tcW w:w="289" w:type="pct"/>
            <w:vAlign w:val="center"/>
          </w:tcPr>
          <w:p w14:paraId="1B84DBEE"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11,40</w:t>
            </w:r>
          </w:p>
        </w:tc>
        <w:tc>
          <w:tcPr>
            <w:tcW w:w="482" w:type="pct"/>
            <w:vAlign w:val="center"/>
          </w:tcPr>
          <w:p w14:paraId="52F5E7D7" w14:textId="075E9550" w:rsidR="00DA19A4" w:rsidRPr="00144F9D" w:rsidRDefault="00C2265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hAnsi="Arial" w:cs="Arial"/>
                <w:b/>
                <w:bCs/>
                <w:i/>
                <w:iCs/>
                <w:sz w:val="20"/>
                <w:szCs w:val="20"/>
                <w:lang w:val="en-US"/>
              </w:rPr>
              <w:t>D</w:t>
            </w:r>
            <w:r w:rsidRPr="00144F9D">
              <w:rPr>
                <w:rFonts w:ascii="Arial" w:hAnsi="Arial" w:cs="Arial"/>
                <w:b/>
                <w:i/>
                <w:sz w:val="20"/>
                <w:szCs w:val="20"/>
              </w:rPr>
              <w:t xml:space="preserve">, </w:t>
            </w:r>
            <w:r w:rsidRPr="00144F9D">
              <w:rPr>
                <w:rFonts w:ascii="Arial" w:hAnsi="Arial" w:cs="Arial"/>
                <w:b/>
                <w:i/>
                <w:sz w:val="20"/>
                <w:szCs w:val="20"/>
                <w:lang w:val="en-US"/>
              </w:rPr>
              <w:t>E</w:t>
            </w:r>
            <w:r w:rsidRPr="00144F9D">
              <w:rPr>
                <w:rFonts w:ascii="Arial" w:hAnsi="Arial" w:cs="Arial"/>
                <w:b/>
                <w:i/>
                <w:sz w:val="20"/>
                <w:szCs w:val="20"/>
              </w:rPr>
              <w:t xml:space="preserve">, </w:t>
            </w:r>
            <w:r w:rsidRPr="00144F9D">
              <w:rPr>
                <w:rFonts w:ascii="Arial" w:hAnsi="Arial" w:cs="Arial"/>
                <w:b/>
                <w:bCs/>
                <w:i/>
                <w:iCs/>
                <w:sz w:val="20"/>
                <w:szCs w:val="20"/>
                <w:lang w:val="en-US"/>
              </w:rPr>
              <w:t>ESS</w:t>
            </w:r>
          </w:p>
        </w:tc>
        <w:tc>
          <w:tcPr>
            <w:tcW w:w="385" w:type="pct"/>
            <w:vAlign w:val="center"/>
          </w:tcPr>
          <w:p w14:paraId="3ECC0DA7"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92,1</w:t>
            </w:r>
          </w:p>
        </w:tc>
        <w:tc>
          <w:tcPr>
            <w:tcW w:w="480" w:type="pct"/>
            <w:vAlign w:val="center"/>
          </w:tcPr>
          <w:p w14:paraId="3534A4BF"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val="en-US" w:eastAsia="ru-RU"/>
              </w:rPr>
              <w:t>NC31</w:t>
            </w:r>
            <w:r w:rsidRPr="00144F9D">
              <w:rPr>
                <w:rFonts w:ascii="Arial" w:eastAsia="Times New Roman" w:hAnsi="Arial" w:cs="Arial"/>
                <w:b/>
                <w:i/>
                <w:sz w:val="20"/>
                <w:szCs w:val="20"/>
                <w:lang w:eastAsia="ru-RU"/>
              </w:rPr>
              <w:t>, З-86</w:t>
            </w:r>
          </w:p>
        </w:tc>
        <w:tc>
          <w:tcPr>
            <w:tcW w:w="338" w:type="pct"/>
            <w:vAlign w:val="center"/>
          </w:tcPr>
          <w:p w14:paraId="3FA10E80"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108,0</w:t>
            </w:r>
          </w:p>
        </w:tc>
        <w:tc>
          <w:tcPr>
            <w:tcW w:w="289" w:type="pct"/>
            <w:vAlign w:val="center"/>
          </w:tcPr>
          <w:p w14:paraId="20B6198C"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41,3</w:t>
            </w:r>
          </w:p>
        </w:tc>
        <w:tc>
          <w:tcPr>
            <w:tcW w:w="356" w:type="pct"/>
            <w:vAlign w:val="center"/>
          </w:tcPr>
          <w:p w14:paraId="04FEC98F"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180,0</w:t>
            </w:r>
          </w:p>
        </w:tc>
        <w:tc>
          <w:tcPr>
            <w:tcW w:w="308" w:type="pct"/>
            <w:vAlign w:val="center"/>
          </w:tcPr>
          <w:p w14:paraId="3D87212E"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327,0</w:t>
            </w:r>
          </w:p>
        </w:tc>
        <w:tc>
          <w:tcPr>
            <w:tcW w:w="316" w:type="pct"/>
            <w:vAlign w:val="center"/>
          </w:tcPr>
          <w:p w14:paraId="0410BE54"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230,0</w:t>
            </w:r>
          </w:p>
        </w:tc>
        <w:tc>
          <w:tcPr>
            <w:tcW w:w="244" w:type="pct"/>
            <w:vAlign w:val="center"/>
          </w:tcPr>
          <w:p w14:paraId="11623D1D"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300,0</w:t>
            </w:r>
          </w:p>
        </w:tc>
        <w:tc>
          <w:tcPr>
            <w:tcW w:w="318" w:type="pct"/>
            <w:vAlign w:val="center"/>
          </w:tcPr>
          <w:p w14:paraId="00CF358A"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100,4</w:t>
            </w:r>
          </w:p>
        </w:tc>
        <w:tc>
          <w:tcPr>
            <w:tcW w:w="484" w:type="pct"/>
            <w:vAlign w:val="center"/>
          </w:tcPr>
          <w:p w14:paraId="2845A4DC"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75" w:type="pct"/>
            <w:tcBorders>
              <w:right w:val="single" w:sz="4" w:space="0" w:color="auto"/>
            </w:tcBorders>
            <w:vAlign w:val="center"/>
          </w:tcPr>
          <w:p w14:paraId="12D24878" w14:textId="77777777" w:rsidR="00DA19A4" w:rsidRPr="00144F9D" w:rsidRDefault="00DA19A4" w:rsidP="00DA19A4">
            <w:pPr>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23,81</w:t>
            </w:r>
          </w:p>
        </w:tc>
      </w:tr>
      <w:tr w:rsidR="00144F9D" w:rsidRPr="00144F9D" w14:paraId="60948DE4" w14:textId="77777777" w:rsidTr="00B36234">
        <w:trPr>
          <w:trHeight w:val="50"/>
        </w:trPr>
        <w:tc>
          <w:tcPr>
            <w:tcW w:w="336" w:type="pct"/>
            <w:tcBorders>
              <w:left w:val="single" w:sz="4" w:space="0" w:color="auto"/>
            </w:tcBorders>
            <w:vAlign w:val="center"/>
          </w:tcPr>
          <w:p w14:paraId="41D1EAE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101,60</w:t>
            </w:r>
          </w:p>
        </w:tc>
        <w:tc>
          <w:tcPr>
            <w:tcW w:w="289" w:type="pct"/>
            <w:vAlign w:val="center"/>
          </w:tcPr>
          <w:p w14:paraId="2D2C8F5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8,38</w:t>
            </w:r>
          </w:p>
        </w:tc>
        <w:tc>
          <w:tcPr>
            <w:tcW w:w="482" w:type="pct"/>
            <w:vAlign w:val="center"/>
          </w:tcPr>
          <w:p w14:paraId="2183FDC9" w14:textId="625C0018" w:rsidR="00DA19A4" w:rsidRPr="00144F9D" w:rsidRDefault="00C22654" w:rsidP="00DA19A4">
            <w:pPr>
              <w:shd w:val="clear" w:color="auto" w:fill="FFFFFF"/>
              <w:spacing w:after="0" w:line="240" w:lineRule="auto"/>
              <w:jc w:val="center"/>
              <w:rPr>
                <w:rFonts w:ascii="Arial" w:eastAsia="Times New Roman" w:hAnsi="Arial" w:cs="Arial"/>
                <w:i/>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5" w:type="pct"/>
            <w:vAlign w:val="center"/>
          </w:tcPr>
          <w:p w14:paraId="5FABC13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106,4</w:t>
            </w:r>
          </w:p>
        </w:tc>
        <w:tc>
          <w:tcPr>
            <w:tcW w:w="480" w:type="pct"/>
            <w:vAlign w:val="center"/>
          </w:tcPr>
          <w:p w14:paraId="5B1F3EFA" w14:textId="77777777" w:rsidR="00DA19A4" w:rsidRPr="00144F9D" w:rsidRDefault="00DA19A4" w:rsidP="00DA19A4">
            <w:pPr>
              <w:shd w:val="clear" w:color="auto" w:fill="FFFFFF"/>
              <w:spacing w:after="0" w:line="240" w:lineRule="auto"/>
              <w:jc w:val="center"/>
              <w:rPr>
                <w:rFonts w:ascii="Arial" w:eastAsia="Times New Roman" w:hAnsi="Arial" w:cs="Arial"/>
                <w:i/>
                <w:sz w:val="20"/>
                <w:szCs w:val="20"/>
                <w:lang w:eastAsia="ru-RU"/>
              </w:rPr>
            </w:pPr>
            <w:r w:rsidRPr="00144F9D">
              <w:rPr>
                <w:rFonts w:ascii="Arial" w:eastAsia="Times New Roman" w:hAnsi="Arial" w:cs="Arial"/>
                <w:sz w:val="20"/>
                <w:szCs w:val="20"/>
                <w:lang w:val="en-US" w:eastAsia="ru-RU"/>
              </w:rPr>
              <w:t>NC40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З-108</w:t>
            </w:r>
          </w:p>
        </w:tc>
        <w:tc>
          <w:tcPr>
            <w:tcW w:w="338" w:type="pct"/>
            <w:vAlign w:val="center"/>
          </w:tcPr>
          <w:p w14:paraId="58BFF64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133,4</w:t>
            </w:r>
          </w:p>
        </w:tc>
        <w:tc>
          <w:tcPr>
            <w:tcW w:w="289" w:type="pct"/>
            <w:vAlign w:val="center"/>
          </w:tcPr>
          <w:p w14:paraId="5757EC7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71,4</w:t>
            </w:r>
          </w:p>
        </w:tc>
        <w:tc>
          <w:tcPr>
            <w:tcW w:w="356" w:type="pct"/>
            <w:vAlign w:val="center"/>
          </w:tcPr>
          <w:p w14:paraId="63186A6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08" w:type="pct"/>
            <w:vAlign w:val="center"/>
          </w:tcPr>
          <w:p w14:paraId="3AB7AA78"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357,0</w:t>
            </w:r>
          </w:p>
        </w:tc>
        <w:tc>
          <w:tcPr>
            <w:tcW w:w="316" w:type="pct"/>
            <w:vAlign w:val="center"/>
          </w:tcPr>
          <w:p w14:paraId="3313936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4" w:type="pct"/>
            <w:vAlign w:val="center"/>
          </w:tcPr>
          <w:p w14:paraId="110A15FC"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4AFA0FEE" w14:textId="77777777" w:rsidR="00DA19A4" w:rsidRPr="00144F9D" w:rsidRDefault="00DA19A4" w:rsidP="00DA19A4">
            <w:pPr>
              <w:shd w:val="clear" w:color="auto" w:fill="FFFFFF"/>
              <w:spacing w:after="0" w:line="240" w:lineRule="auto"/>
              <w:jc w:val="center"/>
              <w:rPr>
                <w:rFonts w:ascii="Arial" w:eastAsia="Times New Roman" w:hAnsi="Arial" w:cs="Arial"/>
                <w:i/>
                <w:sz w:val="20"/>
                <w:szCs w:val="20"/>
                <w:lang w:val="en-US" w:eastAsia="ru-RU"/>
              </w:rPr>
            </w:pPr>
            <w:r w:rsidRPr="00144F9D">
              <w:rPr>
                <w:rFonts w:ascii="Arial" w:eastAsia="Times New Roman" w:hAnsi="Arial" w:cs="Arial"/>
                <w:i/>
                <w:sz w:val="20"/>
                <w:szCs w:val="20"/>
                <w:lang w:val="en-US" w:eastAsia="ru-RU"/>
              </w:rPr>
              <w:t>127,4</w:t>
            </w:r>
          </w:p>
        </w:tc>
        <w:tc>
          <w:tcPr>
            <w:tcW w:w="484" w:type="pct"/>
            <w:vAlign w:val="center"/>
          </w:tcPr>
          <w:p w14:paraId="7641FDD1"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75" w:type="pct"/>
            <w:tcBorders>
              <w:right w:val="single" w:sz="4" w:space="0" w:color="auto"/>
            </w:tcBorders>
            <w:vAlign w:val="center"/>
          </w:tcPr>
          <w:p w14:paraId="5CB32B64" w14:textId="77777777" w:rsidR="00DA19A4" w:rsidRPr="00144F9D" w:rsidRDefault="00DA19A4" w:rsidP="00DA19A4">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22,42</w:t>
            </w:r>
          </w:p>
        </w:tc>
      </w:tr>
      <w:tr w:rsidR="00144F9D" w:rsidRPr="00144F9D" w14:paraId="10B34BD0" w14:textId="77777777" w:rsidTr="00B36234">
        <w:trPr>
          <w:trHeight w:val="50"/>
        </w:trPr>
        <w:tc>
          <w:tcPr>
            <w:tcW w:w="336" w:type="pct"/>
            <w:tcBorders>
              <w:left w:val="single" w:sz="4" w:space="0" w:color="auto"/>
            </w:tcBorders>
            <w:vAlign w:val="center"/>
          </w:tcPr>
          <w:p w14:paraId="3E14599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101,60</w:t>
            </w:r>
          </w:p>
        </w:tc>
        <w:tc>
          <w:tcPr>
            <w:tcW w:w="289" w:type="pct"/>
            <w:vAlign w:val="center"/>
          </w:tcPr>
          <w:p w14:paraId="2DBECA8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8,38</w:t>
            </w:r>
          </w:p>
        </w:tc>
        <w:tc>
          <w:tcPr>
            <w:tcW w:w="482" w:type="pct"/>
            <w:vAlign w:val="center"/>
          </w:tcPr>
          <w:p w14:paraId="0B6D805B" w14:textId="268119C0"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w:t>
            </w:r>
            <w:r w:rsidR="00C22654" w:rsidRPr="00144F9D">
              <w:rPr>
                <w:rFonts w:ascii="Arial" w:hAnsi="Arial" w:cs="Arial"/>
                <w:sz w:val="20"/>
                <w:szCs w:val="20"/>
              </w:rPr>
              <w:t xml:space="preserve">, </w:t>
            </w:r>
            <w:r w:rsidR="00C22654" w:rsidRPr="00144F9D">
              <w:rPr>
                <w:rFonts w:ascii="Arial" w:hAnsi="Arial" w:cs="Arial"/>
                <w:b/>
                <w:bCs/>
                <w:i/>
                <w:iCs/>
                <w:sz w:val="20"/>
                <w:szCs w:val="20"/>
                <w:lang w:val="en-US"/>
              </w:rPr>
              <w:t>XSS</w:t>
            </w:r>
          </w:p>
        </w:tc>
        <w:tc>
          <w:tcPr>
            <w:tcW w:w="385" w:type="pct"/>
            <w:vAlign w:val="center"/>
          </w:tcPr>
          <w:p w14:paraId="02E1E39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106,4</w:t>
            </w:r>
          </w:p>
        </w:tc>
        <w:tc>
          <w:tcPr>
            <w:tcW w:w="480" w:type="pct"/>
            <w:vAlign w:val="center"/>
          </w:tcPr>
          <w:p w14:paraId="2EE440F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NC40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З-108</w:t>
            </w:r>
          </w:p>
        </w:tc>
        <w:tc>
          <w:tcPr>
            <w:tcW w:w="338" w:type="pct"/>
            <w:vAlign w:val="center"/>
          </w:tcPr>
          <w:p w14:paraId="059C1C6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133,4</w:t>
            </w:r>
          </w:p>
        </w:tc>
        <w:tc>
          <w:tcPr>
            <w:tcW w:w="289" w:type="pct"/>
            <w:vAlign w:val="center"/>
          </w:tcPr>
          <w:p w14:paraId="50FB0E8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68,3</w:t>
            </w:r>
          </w:p>
        </w:tc>
        <w:tc>
          <w:tcPr>
            <w:tcW w:w="356" w:type="pct"/>
            <w:vAlign w:val="center"/>
          </w:tcPr>
          <w:p w14:paraId="4A6A6E0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08" w:type="pct"/>
            <w:vAlign w:val="center"/>
          </w:tcPr>
          <w:p w14:paraId="700CA3FD"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357,0</w:t>
            </w:r>
          </w:p>
        </w:tc>
        <w:tc>
          <w:tcPr>
            <w:tcW w:w="316" w:type="pct"/>
            <w:vAlign w:val="center"/>
          </w:tcPr>
          <w:p w14:paraId="2FFC14C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4" w:type="pct"/>
            <w:vAlign w:val="center"/>
          </w:tcPr>
          <w:p w14:paraId="74B4DCB1"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5983756D" w14:textId="77777777" w:rsidR="00DA19A4" w:rsidRPr="00144F9D" w:rsidRDefault="00DA19A4" w:rsidP="00DA19A4">
            <w:pPr>
              <w:shd w:val="clear" w:color="auto" w:fill="FFFFFF"/>
              <w:spacing w:after="0" w:line="240" w:lineRule="auto"/>
              <w:jc w:val="center"/>
              <w:rPr>
                <w:rFonts w:ascii="Arial" w:eastAsia="Times New Roman" w:hAnsi="Arial" w:cs="Arial"/>
                <w:i/>
                <w:sz w:val="20"/>
                <w:szCs w:val="20"/>
                <w:lang w:val="en-US" w:eastAsia="ru-RU"/>
              </w:rPr>
            </w:pPr>
            <w:r w:rsidRPr="00144F9D">
              <w:rPr>
                <w:rFonts w:ascii="Arial" w:eastAsia="Times New Roman" w:hAnsi="Arial" w:cs="Arial"/>
                <w:i/>
                <w:sz w:val="20"/>
                <w:szCs w:val="20"/>
                <w:lang w:val="en-US" w:eastAsia="ru-RU"/>
              </w:rPr>
              <w:t>127,4</w:t>
            </w:r>
          </w:p>
        </w:tc>
        <w:tc>
          <w:tcPr>
            <w:tcW w:w="484" w:type="pct"/>
            <w:vAlign w:val="center"/>
          </w:tcPr>
          <w:p w14:paraId="233CABA5"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75" w:type="pct"/>
            <w:tcBorders>
              <w:right w:val="single" w:sz="4" w:space="0" w:color="auto"/>
            </w:tcBorders>
            <w:vAlign w:val="center"/>
          </w:tcPr>
          <w:p w14:paraId="699192A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22,76</w:t>
            </w:r>
          </w:p>
        </w:tc>
      </w:tr>
      <w:tr w:rsidR="00144F9D" w:rsidRPr="00144F9D" w14:paraId="72387690" w14:textId="77777777" w:rsidTr="00B36234">
        <w:trPr>
          <w:trHeight w:val="50"/>
        </w:trPr>
        <w:tc>
          <w:tcPr>
            <w:tcW w:w="336" w:type="pct"/>
            <w:tcBorders>
              <w:left w:val="single" w:sz="4" w:space="0" w:color="auto"/>
            </w:tcBorders>
            <w:vAlign w:val="center"/>
          </w:tcPr>
          <w:p w14:paraId="497020C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101,60</w:t>
            </w:r>
          </w:p>
        </w:tc>
        <w:tc>
          <w:tcPr>
            <w:tcW w:w="289" w:type="pct"/>
            <w:vAlign w:val="center"/>
          </w:tcPr>
          <w:p w14:paraId="6DA7928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8,38</w:t>
            </w:r>
          </w:p>
        </w:tc>
        <w:tc>
          <w:tcPr>
            <w:tcW w:w="482" w:type="pct"/>
            <w:vAlign w:val="center"/>
          </w:tcPr>
          <w:p w14:paraId="50ACD2AE" w14:textId="32F7CE61"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G</w:t>
            </w:r>
            <w:r w:rsidR="005B168F" w:rsidRPr="00144F9D">
              <w:rPr>
                <w:rFonts w:ascii="Arial" w:hAnsi="Arial" w:cs="Arial"/>
                <w:sz w:val="20"/>
                <w:szCs w:val="20"/>
              </w:rPr>
              <w:t xml:space="preserve">, </w:t>
            </w:r>
            <w:r w:rsidR="005B168F" w:rsidRPr="00144F9D">
              <w:rPr>
                <w:rFonts w:ascii="Arial" w:hAnsi="Arial" w:cs="Arial"/>
                <w:b/>
                <w:bCs/>
                <w:i/>
                <w:iCs/>
                <w:sz w:val="20"/>
                <w:szCs w:val="20"/>
                <w:lang w:val="en-US"/>
              </w:rPr>
              <w:t>GSS</w:t>
            </w:r>
          </w:p>
        </w:tc>
        <w:tc>
          <w:tcPr>
            <w:tcW w:w="385" w:type="pct"/>
            <w:vAlign w:val="center"/>
          </w:tcPr>
          <w:p w14:paraId="111B397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106,4</w:t>
            </w:r>
          </w:p>
        </w:tc>
        <w:tc>
          <w:tcPr>
            <w:tcW w:w="480" w:type="pct"/>
            <w:vAlign w:val="center"/>
          </w:tcPr>
          <w:p w14:paraId="5C77BB4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NC40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З-108</w:t>
            </w:r>
          </w:p>
        </w:tc>
        <w:tc>
          <w:tcPr>
            <w:tcW w:w="338" w:type="pct"/>
            <w:vAlign w:val="center"/>
          </w:tcPr>
          <w:p w14:paraId="78579B9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139,7</w:t>
            </w:r>
          </w:p>
        </w:tc>
        <w:tc>
          <w:tcPr>
            <w:tcW w:w="289" w:type="pct"/>
            <w:vAlign w:val="center"/>
          </w:tcPr>
          <w:p w14:paraId="53F87D5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61,9</w:t>
            </w:r>
          </w:p>
        </w:tc>
        <w:tc>
          <w:tcPr>
            <w:tcW w:w="356" w:type="pct"/>
            <w:vAlign w:val="center"/>
          </w:tcPr>
          <w:p w14:paraId="7EED671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08" w:type="pct"/>
            <w:vAlign w:val="center"/>
          </w:tcPr>
          <w:p w14:paraId="7499D50B"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357,0</w:t>
            </w:r>
          </w:p>
        </w:tc>
        <w:tc>
          <w:tcPr>
            <w:tcW w:w="316" w:type="pct"/>
            <w:vAlign w:val="center"/>
          </w:tcPr>
          <w:p w14:paraId="4C8EFD9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4" w:type="pct"/>
            <w:vAlign w:val="center"/>
          </w:tcPr>
          <w:p w14:paraId="24A411D4"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454CC8C8" w14:textId="77777777" w:rsidR="00DA19A4" w:rsidRPr="00144F9D" w:rsidRDefault="00DA19A4" w:rsidP="00DA19A4">
            <w:pPr>
              <w:shd w:val="clear" w:color="auto" w:fill="FFFFFF"/>
              <w:spacing w:after="0" w:line="240" w:lineRule="auto"/>
              <w:jc w:val="center"/>
              <w:rPr>
                <w:rFonts w:ascii="Arial" w:eastAsia="Times New Roman" w:hAnsi="Arial" w:cs="Arial"/>
                <w:i/>
                <w:sz w:val="20"/>
                <w:szCs w:val="20"/>
                <w:lang w:val="en-US" w:eastAsia="ru-RU"/>
              </w:rPr>
            </w:pPr>
            <w:r w:rsidRPr="00144F9D">
              <w:rPr>
                <w:rFonts w:ascii="Arial" w:eastAsia="Times New Roman" w:hAnsi="Arial" w:cs="Arial"/>
                <w:i/>
                <w:sz w:val="20"/>
                <w:szCs w:val="20"/>
                <w:lang w:val="en-US" w:eastAsia="ru-RU"/>
              </w:rPr>
              <w:t>127,4</w:t>
            </w:r>
          </w:p>
        </w:tc>
        <w:tc>
          <w:tcPr>
            <w:tcW w:w="484" w:type="pct"/>
            <w:vAlign w:val="center"/>
          </w:tcPr>
          <w:p w14:paraId="2DBF8789"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75" w:type="pct"/>
            <w:tcBorders>
              <w:right w:val="single" w:sz="4" w:space="0" w:color="auto"/>
            </w:tcBorders>
            <w:vAlign w:val="center"/>
          </w:tcPr>
          <w:p w14:paraId="27BF554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23,61</w:t>
            </w:r>
          </w:p>
        </w:tc>
      </w:tr>
      <w:tr w:rsidR="00144F9D" w:rsidRPr="00144F9D" w14:paraId="57D23452" w14:textId="77777777" w:rsidTr="00B36234">
        <w:trPr>
          <w:trHeight w:val="118"/>
        </w:trPr>
        <w:tc>
          <w:tcPr>
            <w:tcW w:w="336" w:type="pct"/>
            <w:tcBorders>
              <w:left w:val="single" w:sz="4" w:space="0" w:color="auto"/>
            </w:tcBorders>
            <w:vAlign w:val="center"/>
          </w:tcPr>
          <w:p w14:paraId="7B295B5C" w14:textId="2A537C1C"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101,60</w:t>
            </w:r>
          </w:p>
        </w:tc>
        <w:tc>
          <w:tcPr>
            <w:tcW w:w="289" w:type="pct"/>
            <w:vAlign w:val="center"/>
          </w:tcPr>
          <w:p w14:paraId="7CA2CBB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8,38</w:t>
            </w:r>
          </w:p>
        </w:tc>
        <w:tc>
          <w:tcPr>
            <w:tcW w:w="482" w:type="pct"/>
            <w:vAlign w:val="center"/>
          </w:tcPr>
          <w:p w14:paraId="0C6EDA1F" w14:textId="08ECB970"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r w:rsidR="005B168F" w:rsidRPr="00144F9D">
              <w:rPr>
                <w:rFonts w:ascii="Arial" w:hAnsi="Arial" w:cs="Arial"/>
                <w:sz w:val="20"/>
                <w:szCs w:val="20"/>
              </w:rPr>
              <w:t xml:space="preserve">, </w:t>
            </w:r>
            <w:r w:rsidR="005B168F" w:rsidRPr="00144F9D">
              <w:rPr>
                <w:rFonts w:ascii="Arial" w:hAnsi="Arial" w:cs="Arial"/>
                <w:b/>
                <w:bCs/>
                <w:i/>
                <w:iCs/>
                <w:sz w:val="20"/>
                <w:szCs w:val="20"/>
                <w:lang w:val="en-US"/>
              </w:rPr>
              <w:t>V</w:t>
            </w:r>
          </w:p>
        </w:tc>
        <w:tc>
          <w:tcPr>
            <w:tcW w:w="385" w:type="pct"/>
            <w:vAlign w:val="center"/>
          </w:tcPr>
          <w:p w14:paraId="13B27D4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106,4</w:t>
            </w:r>
          </w:p>
        </w:tc>
        <w:tc>
          <w:tcPr>
            <w:tcW w:w="480" w:type="pct"/>
            <w:vAlign w:val="center"/>
          </w:tcPr>
          <w:p w14:paraId="417BDD9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NC40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З-108</w:t>
            </w:r>
          </w:p>
        </w:tc>
        <w:tc>
          <w:tcPr>
            <w:tcW w:w="338" w:type="pct"/>
            <w:vAlign w:val="center"/>
          </w:tcPr>
          <w:p w14:paraId="47F18FF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139,7</w:t>
            </w:r>
          </w:p>
        </w:tc>
        <w:tc>
          <w:tcPr>
            <w:tcW w:w="289" w:type="pct"/>
            <w:vAlign w:val="center"/>
          </w:tcPr>
          <w:p w14:paraId="192C34C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50,8</w:t>
            </w:r>
          </w:p>
        </w:tc>
        <w:tc>
          <w:tcPr>
            <w:tcW w:w="356" w:type="pct"/>
            <w:vAlign w:val="center"/>
          </w:tcPr>
          <w:p w14:paraId="4FF22F9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08" w:type="pct"/>
            <w:vAlign w:val="center"/>
          </w:tcPr>
          <w:p w14:paraId="191826D2"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357,0</w:t>
            </w:r>
          </w:p>
        </w:tc>
        <w:tc>
          <w:tcPr>
            <w:tcW w:w="316" w:type="pct"/>
            <w:vAlign w:val="center"/>
          </w:tcPr>
          <w:p w14:paraId="4E9608E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4" w:type="pct"/>
            <w:vAlign w:val="center"/>
          </w:tcPr>
          <w:p w14:paraId="6CE04BC0"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73C6E9AD" w14:textId="77777777" w:rsidR="00DA19A4" w:rsidRPr="00144F9D" w:rsidRDefault="00DA19A4" w:rsidP="00DA19A4">
            <w:pPr>
              <w:shd w:val="clear" w:color="auto" w:fill="FFFFFF"/>
              <w:spacing w:after="0" w:line="240" w:lineRule="auto"/>
              <w:jc w:val="center"/>
              <w:rPr>
                <w:rFonts w:ascii="Arial" w:eastAsia="Times New Roman" w:hAnsi="Arial" w:cs="Arial"/>
                <w:i/>
                <w:sz w:val="20"/>
                <w:szCs w:val="20"/>
                <w:lang w:val="en-US" w:eastAsia="ru-RU"/>
              </w:rPr>
            </w:pPr>
            <w:r w:rsidRPr="00144F9D">
              <w:rPr>
                <w:rFonts w:ascii="Arial" w:eastAsia="Times New Roman" w:hAnsi="Arial" w:cs="Arial"/>
                <w:i/>
                <w:sz w:val="20"/>
                <w:szCs w:val="20"/>
                <w:lang w:val="en-US" w:eastAsia="ru-RU"/>
              </w:rPr>
              <w:t>127,4</w:t>
            </w:r>
          </w:p>
        </w:tc>
        <w:tc>
          <w:tcPr>
            <w:tcW w:w="484" w:type="pct"/>
            <w:vAlign w:val="center"/>
          </w:tcPr>
          <w:p w14:paraId="30FF8577"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75" w:type="pct"/>
            <w:tcBorders>
              <w:right w:val="single" w:sz="4" w:space="0" w:color="auto"/>
            </w:tcBorders>
            <w:vAlign w:val="center"/>
          </w:tcPr>
          <w:p w14:paraId="55AFE432" w14:textId="11013182"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24,03</w:t>
            </w:r>
          </w:p>
        </w:tc>
      </w:tr>
      <w:tr w:rsidR="00144F9D" w:rsidRPr="00144F9D" w14:paraId="14E507DE" w14:textId="77777777" w:rsidTr="00B36234">
        <w:trPr>
          <w:trHeight w:val="118"/>
        </w:trPr>
        <w:tc>
          <w:tcPr>
            <w:tcW w:w="336" w:type="pct"/>
            <w:tcBorders>
              <w:left w:val="single" w:sz="4" w:space="0" w:color="auto"/>
            </w:tcBorders>
            <w:vAlign w:val="center"/>
          </w:tcPr>
          <w:p w14:paraId="617984C6" w14:textId="377ECD4A" w:rsidR="003F1D46" w:rsidRPr="00144F9D" w:rsidRDefault="003F1D46"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101,6</w:t>
            </w:r>
            <w:r w:rsidR="0030697A" w:rsidRPr="00144F9D">
              <w:rPr>
                <w:rFonts w:ascii="Arial" w:eastAsia="Times New Roman" w:hAnsi="Arial" w:cs="Arial"/>
                <w:b/>
                <w:i/>
                <w:sz w:val="20"/>
                <w:szCs w:val="20"/>
                <w:lang w:eastAsia="ru-RU"/>
              </w:rPr>
              <w:t>0</w:t>
            </w:r>
          </w:p>
        </w:tc>
        <w:tc>
          <w:tcPr>
            <w:tcW w:w="289" w:type="pct"/>
            <w:vAlign w:val="center"/>
          </w:tcPr>
          <w:p w14:paraId="0DE79366" w14:textId="7468AD38" w:rsidR="003F1D46" w:rsidRPr="00144F9D" w:rsidRDefault="003F1D46"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9,65</w:t>
            </w:r>
          </w:p>
        </w:tc>
        <w:tc>
          <w:tcPr>
            <w:tcW w:w="482" w:type="pct"/>
            <w:vAlign w:val="center"/>
          </w:tcPr>
          <w:p w14:paraId="080E6003" w14:textId="1EAF0F6E" w:rsidR="003F1D46" w:rsidRPr="00144F9D" w:rsidRDefault="003F1D46"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D, E, X</w:t>
            </w:r>
            <w:r w:rsidRPr="00144F9D">
              <w:rPr>
                <w:rFonts w:ascii="Arial" w:eastAsia="Times New Roman" w:hAnsi="Arial" w:cs="Arial"/>
                <w:b/>
                <w:i/>
                <w:sz w:val="20"/>
                <w:szCs w:val="20"/>
                <w:lang w:eastAsia="ru-RU"/>
              </w:rPr>
              <w:t xml:space="preserve">, </w:t>
            </w:r>
            <w:r w:rsidRPr="00144F9D">
              <w:rPr>
                <w:rFonts w:ascii="Arial" w:eastAsia="Times New Roman" w:hAnsi="Arial" w:cs="Arial"/>
                <w:b/>
                <w:i/>
                <w:sz w:val="20"/>
                <w:szCs w:val="20"/>
                <w:lang w:val="en-US" w:eastAsia="ru-RU"/>
              </w:rPr>
              <w:t>G</w:t>
            </w:r>
            <w:r w:rsidRPr="00144F9D">
              <w:rPr>
                <w:rFonts w:ascii="Arial" w:eastAsia="Times New Roman" w:hAnsi="Arial" w:cs="Arial"/>
                <w:b/>
                <w:i/>
                <w:sz w:val="20"/>
                <w:szCs w:val="20"/>
                <w:lang w:eastAsia="ru-RU"/>
              </w:rPr>
              <w:t xml:space="preserve">, </w:t>
            </w:r>
            <w:r w:rsidRPr="00144F9D">
              <w:rPr>
                <w:rFonts w:ascii="Arial" w:eastAsia="Times New Roman" w:hAnsi="Arial" w:cs="Arial"/>
                <w:b/>
                <w:i/>
                <w:sz w:val="20"/>
                <w:szCs w:val="20"/>
                <w:lang w:val="en-US" w:eastAsia="ru-RU"/>
              </w:rPr>
              <w:t>S</w:t>
            </w:r>
          </w:p>
        </w:tc>
        <w:tc>
          <w:tcPr>
            <w:tcW w:w="385" w:type="pct"/>
            <w:vAlign w:val="center"/>
          </w:tcPr>
          <w:p w14:paraId="2A861028" w14:textId="05764F2F" w:rsidR="003F1D46" w:rsidRPr="00144F9D" w:rsidRDefault="008D79AE"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106,4</w:t>
            </w:r>
          </w:p>
        </w:tc>
        <w:tc>
          <w:tcPr>
            <w:tcW w:w="480" w:type="pct"/>
            <w:vAlign w:val="center"/>
          </w:tcPr>
          <w:p w14:paraId="7426A9CB" w14:textId="36A0794B" w:rsidR="003F1D46" w:rsidRPr="00144F9D" w:rsidRDefault="003F1D46"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val="en-US" w:eastAsia="ru-RU"/>
              </w:rPr>
              <w:t>NC40</w:t>
            </w:r>
            <w:r w:rsidR="00A9625D" w:rsidRPr="00144F9D">
              <w:rPr>
                <w:rFonts w:ascii="Arial" w:eastAsia="Times New Roman" w:hAnsi="Arial" w:cs="Arial"/>
                <w:b/>
                <w:i/>
                <w:sz w:val="20"/>
                <w:szCs w:val="20"/>
                <w:lang w:eastAsia="ru-RU"/>
              </w:rPr>
              <w:t>, З-108</w:t>
            </w:r>
          </w:p>
        </w:tc>
        <w:tc>
          <w:tcPr>
            <w:tcW w:w="338" w:type="pct"/>
            <w:vAlign w:val="center"/>
          </w:tcPr>
          <w:p w14:paraId="0A4CB3BB" w14:textId="2CB9D0EB" w:rsidR="003F1D46" w:rsidRPr="00144F9D" w:rsidRDefault="008D79AE"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139,7</w:t>
            </w:r>
          </w:p>
        </w:tc>
        <w:tc>
          <w:tcPr>
            <w:tcW w:w="289" w:type="pct"/>
            <w:vAlign w:val="center"/>
          </w:tcPr>
          <w:p w14:paraId="3B97BE76" w14:textId="056DF46C" w:rsidR="003F1D46" w:rsidRPr="00144F9D" w:rsidRDefault="008D79AE"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50,8</w:t>
            </w:r>
          </w:p>
        </w:tc>
        <w:tc>
          <w:tcPr>
            <w:tcW w:w="356" w:type="pct"/>
            <w:vAlign w:val="center"/>
          </w:tcPr>
          <w:p w14:paraId="4772912E" w14:textId="7225819D"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179,5</w:t>
            </w:r>
          </w:p>
        </w:tc>
        <w:tc>
          <w:tcPr>
            <w:tcW w:w="308" w:type="pct"/>
            <w:vAlign w:val="center"/>
          </w:tcPr>
          <w:p w14:paraId="11386329" w14:textId="7EC1C09E"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356,8</w:t>
            </w:r>
          </w:p>
        </w:tc>
        <w:tc>
          <w:tcPr>
            <w:tcW w:w="316" w:type="pct"/>
            <w:vAlign w:val="center"/>
          </w:tcPr>
          <w:p w14:paraId="3B40E061" w14:textId="3EB0A30C"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255,</w:t>
            </w:r>
            <w:r w:rsidR="00A747D7" w:rsidRPr="00144F9D">
              <w:rPr>
                <w:rFonts w:ascii="Arial" w:eastAsia="Times New Roman" w:hAnsi="Arial" w:cs="Arial"/>
                <w:b/>
                <w:i/>
                <w:sz w:val="20"/>
                <w:szCs w:val="20"/>
                <w:lang w:eastAsia="ru-RU"/>
              </w:rPr>
              <w:t>0</w:t>
            </w:r>
          </w:p>
        </w:tc>
        <w:tc>
          <w:tcPr>
            <w:tcW w:w="244" w:type="pct"/>
            <w:vAlign w:val="center"/>
          </w:tcPr>
          <w:p w14:paraId="42ECC3D4" w14:textId="5FBD8A59"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334,0</w:t>
            </w:r>
          </w:p>
        </w:tc>
        <w:tc>
          <w:tcPr>
            <w:tcW w:w="318" w:type="pct"/>
            <w:vAlign w:val="center"/>
          </w:tcPr>
          <w:p w14:paraId="102166A6" w14:textId="52972D4A"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127,4</w:t>
            </w:r>
          </w:p>
        </w:tc>
        <w:tc>
          <w:tcPr>
            <w:tcW w:w="484" w:type="pct"/>
            <w:vAlign w:val="center"/>
          </w:tcPr>
          <w:p w14:paraId="6C6B9E7B" w14:textId="5A181BC9" w:rsidR="003F1D46" w:rsidRPr="00144F9D" w:rsidRDefault="0030544C"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75" w:type="pct"/>
            <w:tcBorders>
              <w:right w:val="single" w:sz="4" w:space="0" w:color="auto"/>
            </w:tcBorders>
            <w:vAlign w:val="center"/>
          </w:tcPr>
          <w:p w14:paraId="77ABCD04" w14:textId="7FF13FDB" w:rsidR="003F1D46" w:rsidRPr="00144F9D" w:rsidRDefault="00331481"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26,74</w:t>
            </w:r>
          </w:p>
        </w:tc>
      </w:tr>
      <w:tr w:rsidR="00144F9D" w:rsidRPr="00144F9D" w14:paraId="2E7620B2" w14:textId="77777777" w:rsidTr="00B36234">
        <w:trPr>
          <w:trHeight w:val="50"/>
        </w:trPr>
        <w:tc>
          <w:tcPr>
            <w:tcW w:w="336" w:type="pct"/>
            <w:tcBorders>
              <w:left w:val="single" w:sz="4" w:space="0" w:color="auto"/>
            </w:tcBorders>
            <w:vAlign w:val="center"/>
          </w:tcPr>
          <w:p w14:paraId="362E05A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89" w:type="pct"/>
            <w:vAlign w:val="center"/>
          </w:tcPr>
          <w:p w14:paraId="1E9CC08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6,88</w:t>
            </w:r>
          </w:p>
        </w:tc>
        <w:tc>
          <w:tcPr>
            <w:tcW w:w="482" w:type="pct"/>
            <w:vAlign w:val="center"/>
          </w:tcPr>
          <w:p w14:paraId="7E92A620" w14:textId="7421EB7A" w:rsidR="00DA19A4" w:rsidRPr="00144F9D" w:rsidRDefault="00C22654" w:rsidP="00DA19A4">
            <w:pPr>
              <w:shd w:val="clear" w:color="auto" w:fill="FFFFFF"/>
              <w:spacing w:after="0" w:line="240" w:lineRule="auto"/>
              <w:jc w:val="center"/>
              <w:rPr>
                <w:rFonts w:ascii="Arial" w:eastAsia="Times New Roman" w:hAnsi="Arial" w:cs="Arial"/>
                <w:i/>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5" w:type="pct"/>
            <w:vAlign w:val="center"/>
          </w:tcPr>
          <w:p w14:paraId="5AFC047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119,1</w:t>
            </w:r>
          </w:p>
        </w:tc>
        <w:tc>
          <w:tcPr>
            <w:tcW w:w="480" w:type="pct"/>
            <w:vAlign w:val="center"/>
          </w:tcPr>
          <w:p w14:paraId="114470B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NC46</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З-122</w:t>
            </w:r>
          </w:p>
        </w:tc>
        <w:tc>
          <w:tcPr>
            <w:tcW w:w="338" w:type="pct"/>
            <w:vAlign w:val="center"/>
          </w:tcPr>
          <w:p w14:paraId="09A4353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152,4</w:t>
            </w:r>
          </w:p>
        </w:tc>
        <w:tc>
          <w:tcPr>
            <w:tcW w:w="289" w:type="pct"/>
            <w:vAlign w:val="center"/>
          </w:tcPr>
          <w:p w14:paraId="7B9AE6B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85,7</w:t>
            </w:r>
          </w:p>
        </w:tc>
        <w:tc>
          <w:tcPr>
            <w:tcW w:w="356" w:type="pct"/>
            <w:vAlign w:val="center"/>
          </w:tcPr>
          <w:p w14:paraId="00928D0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08" w:type="pct"/>
            <w:vAlign w:val="center"/>
          </w:tcPr>
          <w:p w14:paraId="1138C0AD"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357,0</w:t>
            </w:r>
          </w:p>
        </w:tc>
        <w:tc>
          <w:tcPr>
            <w:tcW w:w="316" w:type="pct"/>
            <w:vAlign w:val="center"/>
          </w:tcPr>
          <w:p w14:paraId="494467B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254,0</w:t>
            </w:r>
          </w:p>
        </w:tc>
        <w:tc>
          <w:tcPr>
            <w:tcW w:w="244" w:type="pct"/>
            <w:vAlign w:val="center"/>
          </w:tcPr>
          <w:p w14:paraId="604CC085"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340,0</w:t>
            </w:r>
          </w:p>
        </w:tc>
        <w:tc>
          <w:tcPr>
            <w:tcW w:w="318" w:type="pct"/>
            <w:vAlign w:val="center"/>
          </w:tcPr>
          <w:p w14:paraId="7B82A466" w14:textId="77777777" w:rsidR="00DA19A4" w:rsidRPr="00144F9D" w:rsidRDefault="00DA19A4" w:rsidP="00DA19A4">
            <w:pPr>
              <w:shd w:val="clear" w:color="auto" w:fill="FFFFFF"/>
              <w:spacing w:after="0" w:line="240" w:lineRule="auto"/>
              <w:jc w:val="center"/>
              <w:rPr>
                <w:rFonts w:ascii="Arial" w:eastAsia="Times New Roman" w:hAnsi="Arial" w:cs="Arial"/>
                <w:i/>
                <w:iCs/>
                <w:sz w:val="20"/>
                <w:szCs w:val="20"/>
                <w:lang w:eastAsia="ru-RU"/>
              </w:rPr>
            </w:pPr>
            <w:r w:rsidRPr="00144F9D">
              <w:rPr>
                <w:rFonts w:ascii="Arial" w:eastAsia="Times New Roman" w:hAnsi="Arial" w:cs="Arial"/>
                <w:i/>
                <w:iCs/>
                <w:sz w:val="20"/>
                <w:szCs w:val="20"/>
                <w:lang w:eastAsia="ru-RU"/>
              </w:rPr>
              <w:t>145,3</w:t>
            </w:r>
          </w:p>
        </w:tc>
        <w:tc>
          <w:tcPr>
            <w:tcW w:w="484" w:type="pct"/>
            <w:vAlign w:val="center"/>
          </w:tcPr>
          <w:p w14:paraId="5DE9E772"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75" w:type="pct"/>
            <w:tcBorders>
              <w:right w:val="single" w:sz="4" w:space="0" w:color="auto"/>
            </w:tcBorders>
            <w:vAlign w:val="center"/>
          </w:tcPr>
          <w:p w14:paraId="7160ED2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22,50</w:t>
            </w:r>
          </w:p>
        </w:tc>
      </w:tr>
      <w:tr w:rsidR="00144F9D" w:rsidRPr="00144F9D" w14:paraId="664BF9B5" w14:textId="77777777" w:rsidTr="00B36234">
        <w:trPr>
          <w:trHeight w:val="50"/>
        </w:trPr>
        <w:tc>
          <w:tcPr>
            <w:tcW w:w="5000" w:type="pct"/>
            <w:gridSpan w:val="14"/>
            <w:tcBorders>
              <w:left w:val="single" w:sz="4" w:space="0" w:color="auto"/>
              <w:right w:val="single" w:sz="4" w:space="0" w:color="auto"/>
            </w:tcBorders>
            <w:vAlign w:val="center"/>
          </w:tcPr>
          <w:p w14:paraId="04D12383" w14:textId="77777777" w:rsidR="00DA19A4" w:rsidRPr="00144F9D" w:rsidRDefault="00DA19A4" w:rsidP="00DA19A4">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sz w:val="20"/>
                <w:szCs w:val="20"/>
                <w:lang w:eastAsia="ru-RU"/>
              </w:rPr>
              <w:t>Бурильные трубы с</w:t>
            </w:r>
            <w:r w:rsidRPr="00144F9D">
              <w:rPr>
                <w:rFonts w:ascii="Arial" w:eastAsia="Times New Roman" w:hAnsi="Arial" w:cs="Arial"/>
                <w:bCs/>
                <w:sz w:val="20"/>
                <w:szCs w:val="20"/>
                <w:lang w:eastAsia="ru-RU"/>
              </w:rPr>
              <w:t xml:space="preserve"> наружной высадкой (</w:t>
            </w:r>
            <w:r w:rsidRPr="00144F9D">
              <w:rPr>
                <w:rFonts w:ascii="Arial" w:eastAsia="Times New Roman" w:hAnsi="Arial" w:cs="Arial"/>
                <w:bCs/>
                <w:sz w:val="20"/>
                <w:szCs w:val="20"/>
                <w:lang w:val="en-US" w:eastAsia="ru-RU"/>
              </w:rPr>
              <w:t>EU</w:t>
            </w:r>
            <w:r w:rsidRPr="00144F9D">
              <w:rPr>
                <w:rFonts w:ascii="Arial" w:eastAsia="Times New Roman" w:hAnsi="Arial" w:cs="Arial"/>
                <w:bCs/>
                <w:sz w:val="20"/>
                <w:szCs w:val="20"/>
                <w:lang w:eastAsia="ru-RU"/>
              </w:rPr>
              <w:t>)</w:t>
            </w:r>
          </w:p>
        </w:tc>
      </w:tr>
      <w:tr w:rsidR="00144F9D" w:rsidRPr="00144F9D" w14:paraId="51460AEB" w14:textId="77777777" w:rsidTr="00B36234">
        <w:trPr>
          <w:trHeight w:val="50"/>
        </w:trPr>
        <w:tc>
          <w:tcPr>
            <w:tcW w:w="336" w:type="pct"/>
            <w:tcBorders>
              <w:left w:val="single" w:sz="4" w:space="0" w:color="auto"/>
            </w:tcBorders>
            <w:vAlign w:val="center"/>
          </w:tcPr>
          <w:p w14:paraId="0BB77989" w14:textId="7A0C499E"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60,32</w:t>
            </w:r>
          </w:p>
        </w:tc>
        <w:tc>
          <w:tcPr>
            <w:tcW w:w="289" w:type="pct"/>
            <w:vAlign w:val="center"/>
          </w:tcPr>
          <w:p w14:paraId="18BE3C0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7,11</w:t>
            </w:r>
          </w:p>
        </w:tc>
        <w:tc>
          <w:tcPr>
            <w:tcW w:w="482" w:type="pct"/>
            <w:vAlign w:val="center"/>
          </w:tcPr>
          <w:p w14:paraId="5510FE41" w14:textId="06C9C9FF" w:rsidR="00DA19A4" w:rsidRPr="00144F9D" w:rsidRDefault="00C2265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5" w:type="pct"/>
            <w:vAlign w:val="center"/>
          </w:tcPr>
          <w:p w14:paraId="07F6E22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65,1</w:t>
            </w:r>
          </w:p>
        </w:tc>
        <w:tc>
          <w:tcPr>
            <w:tcW w:w="480" w:type="pct"/>
            <w:vAlign w:val="center"/>
          </w:tcPr>
          <w:p w14:paraId="254F94A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NC26</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З-73</w:t>
            </w:r>
          </w:p>
        </w:tc>
        <w:tc>
          <w:tcPr>
            <w:tcW w:w="338" w:type="pct"/>
            <w:vAlign w:val="center"/>
          </w:tcPr>
          <w:p w14:paraId="7907201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85,7</w:t>
            </w:r>
          </w:p>
        </w:tc>
        <w:tc>
          <w:tcPr>
            <w:tcW w:w="289" w:type="pct"/>
            <w:vAlign w:val="center"/>
          </w:tcPr>
          <w:p w14:paraId="2165EBA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44,5</w:t>
            </w:r>
          </w:p>
        </w:tc>
        <w:tc>
          <w:tcPr>
            <w:tcW w:w="356" w:type="pct"/>
            <w:vAlign w:val="center"/>
          </w:tcPr>
          <w:p w14:paraId="5E0DC6B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08" w:type="pct"/>
            <w:vAlign w:val="center"/>
          </w:tcPr>
          <w:p w14:paraId="518D805F"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315,0</w:t>
            </w:r>
          </w:p>
        </w:tc>
        <w:tc>
          <w:tcPr>
            <w:tcW w:w="316" w:type="pct"/>
            <w:vAlign w:val="center"/>
          </w:tcPr>
          <w:p w14:paraId="3C829C3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244" w:type="pct"/>
            <w:vAlign w:val="center"/>
          </w:tcPr>
          <w:p w14:paraId="79AF0247"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275,0</w:t>
            </w:r>
          </w:p>
        </w:tc>
        <w:tc>
          <w:tcPr>
            <w:tcW w:w="318" w:type="pct"/>
            <w:vAlign w:val="center"/>
          </w:tcPr>
          <w:p w14:paraId="49F74F02" w14:textId="77777777" w:rsidR="00DA19A4" w:rsidRPr="00144F9D" w:rsidRDefault="00DA19A4" w:rsidP="00DA19A4">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8</w:t>
            </w:r>
            <w:r w:rsidRPr="00144F9D">
              <w:rPr>
                <w:rFonts w:ascii="Arial" w:eastAsia="Times New Roman" w:hAnsi="Arial" w:cs="Arial"/>
                <w:i/>
                <w:iCs/>
                <w:sz w:val="20"/>
                <w:szCs w:val="20"/>
                <w:lang w:eastAsia="ru-RU"/>
              </w:rPr>
              <w:t>3</w:t>
            </w:r>
            <w:r w:rsidRPr="00144F9D">
              <w:rPr>
                <w:rFonts w:ascii="Arial" w:eastAsia="Times New Roman" w:hAnsi="Arial" w:cs="Arial"/>
                <w:i/>
                <w:iCs/>
                <w:sz w:val="20"/>
                <w:szCs w:val="20"/>
                <w:lang w:val="en-US" w:eastAsia="ru-RU"/>
              </w:rPr>
              <w:t>,0</w:t>
            </w:r>
          </w:p>
        </w:tc>
        <w:tc>
          <w:tcPr>
            <w:tcW w:w="484" w:type="pct"/>
            <w:vAlign w:val="center"/>
          </w:tcPr>
          <w:p w14:paraId="2F9EEB40"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75" w:type="pct"/>
            <w:tcBorders>
              <w:right w:val="single" w:sz="4" w:space="0" w:color="auto"/>
            </w:tcBorders>
            <w:vAlign w:val="center"/>
          </w:tcPr>
          <w:p w14:paraId="7EB3C2D3" w14:textId="4331B72B"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10,45</w:t>
            </w:r>
          </w:p>
        </w:tc>
      </w:tr>
      <w:tr w:rsidR="00144F9D" w:rsidRPr="00144F9D" w14:paraId="4BC4F97B" w14:textId="77777777" w:rsidTr="00B36234">
        <w:trPr>
          <w:trHeight w:val="50"/>
        </w:trPr>
        <w:tc>
          <w:tcPr>
            <w:tcW w:w="336" w:type="pct"/>
            <w:tcBorders>
              <w:left w:val="single" w:sz="4" w:space="0" w:color="auto"/>
            </w:tcBorders>
            <w:vAlign w:val="center"/>
          </w:tcPr>
          <w:p w14:paraId="071DB35D" w14:textId="75F5031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60,32</w:t>
            </w:r>
          </w:p>
        </w:tc>
        <w:tc>
          <w:tcPr>
            <w:tcW w:w="289" w:type="pct"/>
            <w:vAlign w:val="center"/>
          </w:tcPr>
          <w:p w14:paraId="1976B00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7,11</w:t>
            </w:r>
          </w:p>
        </w:tc>
        <w:tc>
          <w:tcPr>
            <w:tcW w:w="482" w:type="pct"/>
            <w:vAlign w:val="center"/>
          </w:tcPr>
          <w:p w14:paraId="794BF40D" w14:textId="1E2BEC1E" w:rsidR="00DA19A4" w:rsidRPr="00144F9D" w:rsidRDefault="00DA19A4" w:rsidP="00906D84">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 G</w:t>
            </w:r>
            <w:r w:rsidR="005B168F" w:rsidRPr="00144F9D">
              <w:rPr>
                <w:rFonts w:ascii="Arial" w:hAnsi="Arial" w:cs="Arial"/>
                <w:sz w:val="20"/>
                <w:szCs w:val="20"/>
              </w:rPr>
              <w:t xml:space="preserve">, </w:t>
            </w:r>
            <w:r w:rsidR="005B168F" w:rsidRPr="00144F9D">
              <w:rPr>
                <w:rFonts w:ascii="Arial" w:hAnsi="Arial" w:cs="Arial"/>
                <w:b/>
                <w:bCs/>
                <w:i/>
                <w:iCs/>
                <w:sz w:val="20"/>
                <w:szCs w:val="20"/>
                <w:lang w:val="en-US"/>
              </w:rPr>
              <w:t>XSS</w:t>
            </w:r>
            <w:r w:rsidR="005B168F" w:rsidRPr="00144F9D">
              <w:rPr>
                <w:rFonts w:ascii="Arial" w:eastAsia="Times New Roman" w:hAnsi="Arial" w:cs="Arial"/>
                <w:b/>
                <w:i/>
                <w:iCs/>
                <w:sz w:val="20"/>
                <w:szCs w:val="20"/>
              </w:rPr>
              <w:t xml:space="preserve">, </w:t>
            </w:r>
            <w:r w:rsidR="005B168F" w:rsidRPr="00144F9D">
              <w:rPr>
                <w:rFonts w:ascii="Arial" w:hAnsi="Arial" w:cs="Arial"/>
                <w:b/>
                <w:bCs/>
                <w:i/>
                <w:iCs/>
                <w:sz w:val="20"/>
                <w:szCs w:val="20"/>
                <w:lang w:val="en-US"/>
              </w:rPr>
              <w:t>GSS</w:t>
            </w:r>
          </w:p>
        </w:tc>
        <w:tc>
          <w:tcPr>
            <w:tcW w:w="385" w:type="pct"/>
            <w:vAlign w:val="center"/>
          </w:tcPr>
          <w:p w14:paraId="71DE8C0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65,1</w:t>
            </w:r>
          </w:p>
        </w:tc>
        <w:tc>
          <w:tcPr>
            <w:tcW w:w="480" w:type="pct"/>
            <w:vAlign w:val="center"/>
          </w:tcPr>
          <w:p w14:paraId="01B006A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NC26</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З-73</w:t>
            </w:r>
          </w:p>
        </w:tc>
        <w:tc>
          <w:tcPr>
            <w:tcW w:w="338" w:type="pct"/>
            <w:vAlign w:val="center"/>
          </w:tcPr>
          <w:p w14:paraId="58FCCBA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85,7</w:t>
            </w:r>
          </w:p>
        </w:tc>
        <w:tc>
          <w:tcPr>
            <w:tcW w:w="289" w:type="pct"/>
            <w:vAlign w:val="center"/>
          </w:tcPr>
          <w:p w14:paraId="751C9C7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44,5</w:t>
            </w:r>
          </w:p>
        </w:tc>
        <w:tc>
          <w:tcPr>
            <w:tcW w:w="356" w:type="pct"/>
            <w:vAlign w:val="center"/>
          </w:tcPr>
          <w:p w14:paraId="65AC05F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08" w:type="pct"/>
            <w:vAlign w:val="center"/>
          </w:tcPr>
          <w:p w14:paraId="136E4C39"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315,0</w:t>
            </w:r>
          </w:p>
        </w:tc>
        <w:tc>
          <w:tcPr>
            <w:tcW w:w="316" w:type="pct"/>
            <w:vAlign w:val="center"/>
          </w:tcPr>
          <w:p w14:paraId="096ED89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244" w:type="pct"/>
            <w:vAlign w:val="center"/>
          </w:tcPr>
          <w:p w14:paraId="7C78B175"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275,0</w:t>
            </w:r>
          </w:p>
        </w:tc>
        <w:tc>
          <w:tcPr>
            <w:tcW w:w="318" w:type="pct"/>
            <w:vAlign w:val="center"/>
          </w:tcPr>
          <w:p w14:paraId="3D3CDF13" w14:textId="77777777" w:rsidR="00DA19A4" w:rsidRPr="00144F9D" w:rsidRDefault="00DA19A4" w:rsidP="00DA19A4">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8</w:t>
            </w:r>
            <w:r w:rsidRPr="00144F9D">
              <w:rPr>
                <w:rFonts w:ascii="Arial" w:eastAsia="Times New Roman" w:hAnsi="Arial" w:cs="Arial"/>
                <w:i/>
                <w:iCs/>
                <w:sz w:val="20"/>
                <w:szCs w:val="20"/>
                <w:lang w:eastAsia="ru-RU"/>
              </w:rPr>
              <w:t>3</w:t>
            </w:r>
            <w:r w:rsidRPr="00144F9D">
              <w:rPr>
                <w:rFonts w:ascii="Arial" w:eastAsia="Times New Roman" w:hAnsi="Arial" w:cs="Arial"/>
                <w:i/>
                <w:iCs/>
                <w:sz w:val="20"/>
                <w:szCs w:val="20"/>
                <w:lang w:val="en-US" w:eastAsia="ru-RU"/>
              </w:rPr>
              <w:t>,</w:t>
            </w:r>
            <w:r w:rsidRPr="00144F9D">
              <w:rPr>
                <w:rFonts w:ascii="Arial" w:eastAsia="Times New Roman" w:hAnsi="Arial" w:cs="Arial"/>
                <w:i/>
                <w:iCs/>
                <w:sz w:val="20"/>
                <w:szCs w:val="20"/>
                <w:lang w:eastAsia="ru-RU"/>
              </w:rPr>
              <w:t>0</w:t>
            </w:r>
          </w:p>
        </w:tc>
        <w:tc>
          <w:tcPr>
            <w:tcW w:w="484" w:type="pct"/>
            <w:vAlign w:val="center"/>
          </w:tcPr>
          <w:p w14:paraId="6346A242"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75" w:type="pct"/>
            <w:tcBorders>
              <w:right w:val="single" w:sz="4" w:space="0" w:color="auto"/>
            </w:tcBorders>
            <w:vAlign w:val="center"/>
          </w:tcPr>
          <w:p w14:paraId="27CBAD5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10,58</w:t>
            </w:r>
          </w:p>
        </w:tc>
      </w:tr>
      <w:tr w:rsidR="00144F9D" w:rsidRPr="00144F9D" w14:paraId="0F74E9A3" w14:textId="77777777" w:rsidTr="00B36234">
        <w:trPr>
          <w:trHeight w:val="50"/>
        </w:trPr>
        <w:tc>
          <w:tcPr>
            <w:tcW w:w="336" w:type="pct"/>
            <w:tcBorders>
              <w:left w:val="single" w:sz="4" w:space="0" w:color="auto"/>
            </w:tcBorders>
            <w:vAlign w:val="center"/>
          </w:tcPr>
          <w:p w14:paraId="52DFC5D6" w14:textId="56288EF5" w:rsidR="003F1D46" w:rsidRPr="00144F9D" w:rsidRDefault="003F1D46"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73,02</w:t>
            </w:r>
          </w:p>
        </w:tc>
        <w:tc>
          <w:tcPr>
            <w:tcW w:w="289" w:type="pct"/>
            <w:vAlign w:val="center"/>
          </w:tcPr>
          <w:p w14:paraId="6DB5893E" w14:textId="72CB9BDD" w:rsidR="003F1D46" w:rsidRPr="00144F9D" w:rsidRDefault="003F1D46"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5,51</w:t>
            </w:r>
          </w:p>
        </w:tc>
        <w:tc>
          <w:tcPr>
            <w:tcW w:w="482" w:type="pct"/>
            <w:vAlign w:val="center"/>
          </w:tcPr>
          <w:p w14:paraId="685EFBF1" w14:textId="0AF40144" w:rsidR="003F1D46" w:rsidRPr="00144F9D" w:rsidRDefault="003F1D46" w:rsidP="00DA19A4">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D, E, X</w:t>
            </w:r>
          </w:p>
        </w:tc>
        <w:tc>
          <w:tcPr>
            <w:tcW w:w="385" w:type="pct"/>
            <w:vAlign w:val="center"/>
          </w:tcPr>
          <w:p w14:paraId="1EF44676" w14:textId="3234E6D8" w:rsidR="003F1D46" w:rsidRPr="00144F9D" w:rsidRDefault="0030544C"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78,6</w:t>
            </w:r>
          </w:p>
        </w:tc>
        <w:tc>
          <w:tcPr>
            <w:tcW w:w="480" w:type="pct"/>
            <w:vAlign w:val="center"/>
          </w:tcPr>
          <w:p w14:paraId="1C3FE4A7" w14:textId="0CDC0AB1" w:rsidR="003F1D46" w:rsidRPr="00144F9D" w:rsidRDefault="003F1D46"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val="en-US" w:eastAsia="ru-RU"/>
              </w:rPr>
              <w:t>SLH90</w:t>
            </w:r>
            <w:r w:rsidRPr="00144F9D">
              <w:rPr>
                <w:rFonts w:ascii="Arial" w:eastAsia="Times New Roman" w:hAnsi="Arial" w:cs="Arial"/>
                <w:b/>
                <w:i/>
                <w:sz w:val="20"/>
                <w:szCs w:val="20"/>
                <w:lang w:eastAsia="ru-RU"/>
              </w:rPr>
              <w:t>, З-81</w:t>
            </w:r>
          </w:p>
        </w:tc>
        <w:tc>
          <w:tcPr>
            <w:tcW w:w="338" w:type="pct"/>
            <w:vAlign w:val="center"/>
          </w:tcPr>
          <w:p w14:paraId="5A338E98" w14:textId="4A964323" w:rsidR="003F1D46" w:rsidRPr="00144F9D" w:rsidRDefault="0030544C"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95,0</w:t>
            </w:r>
          </w:p>
        </w:tc>
        <w:tc>
          <w:tcPr>
            <w:tcW w:w="289" w:type="pct"/>
            <w:vAlign w:val="center"/>
          </w:tcPr>
          <w:p w14:paraId="06F23257" w14:textId="378DCD73" w:rsidR="003F1D46" w:rsidRPr="00144F9D" w:rsidRDefault="0030544C"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61,6</w:t>
            </w:r>
          </w:p>
        </w:tc>
        <w:tc>
          <w:tcPr>
            <w:tcW w:w="356" w:type="pct"/>
            <w:vAlign w:val="center"/>
          </w:tcPr>
          <w:p w14:paraId="1481F446" w14:textId="4A6462AE"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179,5</w:t>
            </w:r>
          </w:p>
        </w:tc>
        <w:tc>
          <w:tcPr>
            <w:tcW w:w="308" w:type="pct"/>
            <w:vAlign w:val="center"/>
          </w:tcPr>
          <w:p w14:paraId="5884CB8A" w14:textId="42914A37"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312,8</w:t>
            </w:r>
          </w:p>
        </w:tc>
        <w:tc>
          <w:tcPr>
            <w:tcW w:w="316" w:type="pct"/>
            <w:vAlign w:val="center"/>
          </w:tcPr>
          <w:p w14:paraId="79814A1E" w14:textId="5E1E8682"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204,2</w:t>
            </w:r>
          </w:p>
        </w:tc>
        <w:tc>
          <w:tcPr>
            <w:tcW w:w="244" w:type="pct"/>
            <w:vAlign w:val="center"/>
          </w:tcPr>
          <w:p w14:paraId="70054AB2" w14:textId="5956B3C7" w:rsidR="003F1D46" w:rsidRPr="00144F9D" w:rsidRDefault="00D85933"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273,2</w:t>
            </w:r>
          </w:p>
        </w:tc>
        <w:tc>
          <w:tcPr>
            <w:tcW w:w="318" w:type="pct"/>
            <w:vAlign w:val="center"/>
          </w:tcPr>
          <w:p w14:paraId="160F7ACA" w14:textId="4B2981D3" w:rsidR="003F1D46" w:rsidRPr="00144F9D" w:rsidRDefault="00D85933" w:rsidP="00DA19A4">
            <w:pPr>
              <w:shd w:val="clear" w:color="auto" w:fill="FFFFFF"/>
              <w:spacing w:after="0" w:line="240" w:lineRule="auto"/>
              <w:jc w:val="center"/>
              <w:rPr>
                <w:rFonts w:ascii="Arial" w:eastAsia="Times New Roman" w:hAnsi="Arial" w:cs="Arial"/>
                <w:b/>
                <w:i/>
                <w:iCs/>
                <w:sz w:val="20"/>
                <w:szCs w:val="20"/>
                <w:lang w:eastAsia="ru-RU"/>
              </w:rPr>
            </w:pPr>
            <w:r w:rsidRPr="00144F9D">
              <w:rPr>
                <w:rFonts w:ascii="Arial" w:eastAsia="Times New Roman" w:hAnsi="Arial" w:cs="Arial"/>
                <w:b/>
                <w:i/>
                <w:iCs/>
                <w:sz w:val="20"/>
                <w:szCs w:val="20"/>
                <w:lang w:eastAsia="ru-RU"/>
              </w:rPr>
              <w:t>90,9</w:t>
            </w:r>
          </w:p>
        </w:tc>
        <w:tc>
          <w:tcPr>
            <w:tcW w:w="484" w:type="pct"/>
            <w:vAlign w:val="center"/>
          </w:tcPr>
          <w:p w14:paraId="6AE64F0D" w14:textId="3A58397B" w:rsidR="003F1D46" w:rsidRPr="00144F9D" w:rsidRDefault="0030544C"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3,7</w:t>
            </w:r>
          </w:p>
        </w:tc>
        <w:tc>
          <w:tcPr>
            <w:tcW w:w="375" w:type="pct"/>
            <w:tcBorders>
              <w:right w:val="single" w:sz="4" w:space="0" w:color="auto"/>
            </w:tcBorders>
            <w:vAlign w:val="center"/>
          </w:tcPr>
          <w:p w14:paraId="2073A45B" w14:textId="0936A6DC" w:rsidR="003F1D46" w:rsidRPr="00144F9D" w:rsidRDefault="00331481" w:rsidP="00DA19A4">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10,36</w:t>
            </w:r>
          </w:p>
        </w:tc>
      </w:tr>
      <w:tr w:rsidR="00144F9D" w:rsidRPr="00144F9D" w14:paraId="05AF7284" w14:textId="77777777" w:rsidTr="00B36234">
        <w:trPr>
          <w:trHeight w:val="50"/>
        </w:trPr>
        <w:tc>
          <w:tcPr>
            <w:tcW w:w="336" w:type="pct"/>
            <w:tcBorders>
              <w:left w:val="single" w:sz="4" w:space="0" w:color="auto"/>
            </w:tcBorders>
            <w:vAlign w:val="center"/>
          </w:tcPr>
          <w:p w14:paraId="5EA3C39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73,02</w:t>
            </w:r>
          </w:p>
        </w:tc>
        <w:tc>
          <w:tcPr>
            <w:tcW w:w="289" w:type="pct"/>
            <w:vAlign w:val="center"/>
          </w:tcPr>
          <w:p w14:paraId="4B9364E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9,19</w:t>
            </w:r>
          </w:p>
        </w:tc>
        <w:tc>
          <w:tcPr>
            <w:tcW w:w="482" w:type="pct"/>
            <w:vAlign w:val="center"/>
          </w:tcPr>
          <w:p w14:paraId="7091CA3A" w14:textId="47AE6E8F" w:rsidR="00DA19A4" w:rsidRPr="00144F9D" w:rsidRDefault="00C2265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5" w:type="pct"/>
            <w:vAlign w:val="center"/>
          </w:tcPr>
          <w:p w14:paraId="2407FFA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81,0</w:t>
            </w:r>
          </w:p>
        </w:tc>
        <w:tc>
          <w:tcPr>
            <w:tcW w:w="480" w:type="pct"/>
            <w:vAlign w:val="center"/>
          </w:tcPr>
          <w:p w14:paraId="61E7180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NC31</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З-86</w:t>
            </w:r>
          </w:p>
        </w:tc>
        <w:tc>
          <w:tcPr>
            <w:tcW w:w="338" w:type="pct"/>
            <w:vAlign w:val="center"/>
          </w:tcPr>
          <w:p w14:paraId="7992DD5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104,8</w:t>
            </w:r>
          </w:p>
        </w:tc>
        <w:tc>
          <w:tcPr>
            <w:tcW w:w="289" w:type="pct"/>
            <w:vAlign w:val="center"/>
          </w:tcPr>
          <w:p w14:paraId="1242A0B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54,0</w:t>
            </w:r>
          </w:p>
        </w:tc>
        <w:tc>
          <w:tcPr>
            <w:tcW w:w="356" w:type="pct"/>
            <w:vAlign w:val="center"/>
          </w:tcPr>
          <w:p w14:paraId="211D1A7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08" w:type="pct"/>
            <w:vAlign w:val="center"/>
          </w:tcPr>
          <w:p w14:paraId="748C728F"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327,0</w:t>
            </w:r>
          </w:p>
        </w:tc>
        <w:tc>
          <w:tcPr>
            <w:tcW w:w="316" w:type="pct"/>
            <w:vAlign w:val="center"/>
          </w:tcPr>
          <w:p w14:paraId="4B13CE6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w:t>
            </w:r>
            <w:r w:rsidRPr="00144F9D">
              <w:rPr>
                <w:rFonts w:ascii="Arial" w:eastAsia="Times New Roman" w:hAnsi="Arial" w:cs="Arial"/>
                <w:sz w:val="20"/>
                <w:szCs w:val="20"/>
                <w:lang w:eastAsia="ru-RU"/>
              </w:rPr>
              <w:t>28</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6</w:t>
            </w:r>
          </w:p>
        </w:tc>
        <w:tc>
          <w:tcPr>
            <w:tcW w:w="244" w:type="pct"/>
            <w:vAlign w:val="center"/>
          </w:tcPr>
          <w:p w14:paraId="51E272BA"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300,0</w:t>
            </w:r>
          </w:p>
        </w:tc>
        <w:tc>
          <w:tcPr>
            <w:tcW w:w="318" w:type="pct"/>
            <w:vAlign w:val="center"/>
          </w:tcPr>
          <w:p w14:paraId="77582894" w14:textId="77777777" w:rsidR="00DA19A4" w:rsidRPr="00144F9D" w:rsidRDefault="00DA19A4" w:rsidP="00DA19A4">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100,4</w:t>
            </w:r>
          </w:p>
        </w:tc>
        <w:tc>
          <w:tcPr>
            <w:tcW w:w="484" w:type="pct"/>
            <w:vAlign w:val="center"/>
          </w:tcPr>
          <w:p w14:paraId="0C199BE5"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75" w:type="pct"/>
            <w:tcBorders>
              <w:right w:val="single" w:sz="4" w:space="0" w:color="auto"/>
            </w:tcBorders>
            <w:vAlign w:val="center"/>
          </w:tcPr>
          <w:p w14:paraId="4D7E69D8" w14:textId="00FC425C"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16,25</w:t>
            </w:r>
          </w:p>
        </w:tc>
      </w:tr>
      <w:tr w:rsidR="00144F9D" w:rsidRPr="00144F9D" w14:paraId="22CC03DC" w14:textId="77777777" w:rsidTr="00B36234">
        <w:trPr>
          <w:trHeight w:val="50"/>
        </w:trPr>
        <w:tc>
          <w:tcPr>
            <w:tcW w:w="336" w:type="pct"/>
            <w:tcBorders>
              <w:left w:val="single" w:sz="4" w:space="0" w:color="auto"/>
            </w:tcBorders>
            <w:vAlign w:val="center"/>
          </w:tcPr>
          <w:p w14:paraId="36C8ECC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73,02</w:t>
            </w:r>
          </w:p>
        </w:tc>
        <w:tc>
          <w:tcPr>
            <w:tcW w:w="289" w:type="pct"/>
            <w:vAlign w:val="center"/>
          </w:tcPr>
          <w:p w14:paraId="553031F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9,19</w:t>
            </w:r>
          </w:p>
        </w:tc>
        <w:tc>
          <w:tcPr>
            <w:tcW w:w="482" w:type="pct"/>
            <w:vAlign w:val="center"/>
          </w:tcPr>
          <w:p w14:paraId="34F96F87" w14:textId="3F46C891" w:rsidR="00DA19A4" w:rsidRPr="00144F9D" w:rsidRDefault="00DA19A4" w:rsidP="00534CB8">
            <w:pPr>
              <w:shd w:val="clear" w:color="auto" w:fill="FFFFFF"/>
              <w:spacing w:after="0" w:line="240" w:lineRule="auto"/>
              <w:ind w:left="-308" w:right="-304"/>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 G</w:t>
            </w:r>
            <w:r w:rsidR="005B168F" w:rsidRPr="00144F9D">
              <w:rPr>
                <w:rFonts w:ascii="Arial" w:hAnsi="Arial" w:cs="Arial"/>
                <w:sz w:val="20"/>
                <w:szCs w:val="20"/>
              </w:rPr>
              <w:t xml:space="preserve">, </w:t>
            </w:r>
            <w:r w:rsidR="005B168F" w:rsidRPr="00144F9D">
              <w:rPr>
                <w:rFonts w:ascii="Arial" w:hAnsi="Arial" w:cs="Arial"/>
                <w:b/>
                <w:bCs/>
                <w:i/>
                <w:iCs/>
                <w:sz w:val="20"/>
                <w:szCs w:val="20"/>
                <w:lang w:val="en-US"/>
              </w:rPr>
              <w:t>XSS</w:t>
            </w:r>
            <w:r w:rsidR="005B168F" w:rsidRPr="00144F9D">
              <w:rPr>
                <w:rFonts w:ascii="Arial" w:eastAsia="Times New Roman" w:hAnsi="Arial" w:cs="Arial"/>
                <w:b/>
                <w:i/>
                <w:iCs/>
                <w:sz w:val="20"/>
                <w:szCs w:val="20"/>
              </w:rPr>
              <w:t xml:space="preserve">, </w:t>
            </w:r>
            <w:r w:rsidR="005B168F" w:rsidRPr="00144F9D">
              <w:rPr>
                <w:rFonts w:ascii="Arial" w:hAnsi="Arial" w:cs="Arial"/>
                <w:b/>
                <w:bCs/>
                <w:i/>
                <w:iCs/>
                <w:sz w:val="20"/>
                <w:szCs w:val="20"/>
                <w:lang w:val="en-US"/>
              </w:rPr>
              <w:t>GSS</w:t>
            </w:r>
          </w:p>
        </w:tc>
        <w:tc>
          <w:tcPr>
            <w:tcW w:w="385" w:type="pct"/>
            <w:vAlign w:val="center"/>
          </w:tcPr>
          <w:p w14:paraId="60385A9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81,0</w:t>
            </w:r>
          </w:p>
        </w:tc>
        <w:tc>
          <w:tcPr>
            <w:tcW w:w="480" w:type="pct"/>
            <w:vAlign w:val="center"/>
          </w:tcPr>
          <w:p w14:paraId="6CF951A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NC31</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З-86</w:t>
            </w:r>
          </w:p>
        </w:tc>
        <w:tc>
          <w:tcPr>
            <w:tcW w:w="338" w:type="pct"/>
            <w:vAlign w:val="center"/>
          </w:tcPr>
          <w:p w14:paraId="33BEC0A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104,8</w:t>
            </w:r>
          </w:p>
        </w:tc>
        <w:tc>
          <w:tcPr>
            <w:tcW w:w="289" w:type="pct"/>
            <w:vAlign w:val="center"/>
          </w:tcPr>
          <w:p w14:paraId="37F25F2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50,8</w:t>
            </w:r>
          </w:p>
        </w:tc>
        <w:tc>
          <w:tcPr>
            <w:tcW w:w="356" w:type="pct"/>
            <w:vAlign w:val="center"/>
          </w:tcPr>
          <w:p w14:paraId="683823E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08" w:type="pct"/>
            <w:vAlign w:val="center"/>
          </w:tcPr>
          <w:p w14:paraId="4CC5D6CA"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327,0</w:t>
            </w:r>
          </w:p>
        </w:tc>
        <w:tc>
          <w:tcPr>
            <w:tcW w:w="316" w:type="pct"/>
            <w:vAlign w:val="center"/>
          </w:tcPr>
          <w:p w14:paraId="5CCDF1F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w:t>
            </w:r>
            <w:r w:rsidRPr="00144F9D">
              <w:rPr>
                <w:rFonts w:ascii="Arial" w:eastAsia="Times New Roman" w:hAnsi="Arial" w:cs="Arial"/>
                <w:sz w:val="20"/>
                <w:szCs w:val="20"/>
                <w:lang w:eastAsia="ru-RU"/>
              </w:rPr>
              <w:t>28</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6</w:t>
            </w:r>
          </w:p>
        </w:tc>
        <w:tc>
          <w:tcPr>
            <w:tcW w:w="244" w:type="pct"/>
            <w:vAlign w:val="center"/>
          </w:tcPr>
          <w:p w14:paraId="63C8E18E"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300,0</w:t>
            </w:r>
          </w:p>
        </w:tc>
        <w:tc>
          <w:tcPr>
            <w:tcW w:w="318" w:type="pct"/>
            <w:vAlign w:val="center"/>
          </w:tcPr>
          <w:p w14:paraId="2C81E758" w14:textId="77777777" w:rsidR="00DA19A4" w:rsidRPr="00144F9D" w:rsidRDefault="00DA19A4" w:rsidP="00DA19A4">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100,4</w:t>
            </w:r>
          </w:p>
        </w:tc>
        <w:tc>
          <w:tcPr>
            <w:tcW w:w="484" w:type="pct"/>
            <w:vAlign w:val="center"/>
          </w:tcPr>
          <w:p w14:paraId="0E94DDE2"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75" w:type="pct"/>
            <w:tcBorders>
              <w:right w:val="single" w:sz="4" w:space="0" w:color="auto"/>
            </w:tcBorders>
            <w:vAlign w:val="center"/>
          </w:tcPr>
          <w:p w14:paraId="0010E27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16,50</w:t>
            </w:r>
          </w:p>
        </w:tc>
      </w:tr>
      <w:tr w:rsidR="00144F9D" w:rsidRPr="00144F9D" w14:paraId="23980449" w14:textId="77777777" w:rsidTr="00B36234">
        <w:trPr>
          <w:trHeight w:val="50"/>
        </w:trPr>
        <w:tc>
          <w:tcPr>
            <w:tcW w:w="336" w:type="pct"/>
            <w:tcBorders>
              <w:left w:val="single" w:sz="4" w:space="0" w:color="auto"/>
            </w:tcBorders>
            <w:vAlign w:val="center"/>
          </w:tcPr>
          <w:p w14:paraId="07BCDD9A" w14:textId="3882F286"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73,02</w:t>
            </w:r>
          </w:p>
        </w:tc>
        <w:tc>
          <w:tcPr>
            <w:tcW w:w="289" w:type="pct"/>
            <w:vAlign w:val="center"/>
          </w:tcPr>
          <w:p w14:paraId="738E136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9,19</w:t>
            </w:r>
          </w:p>
        </w:tc>
        <w:tc>
          <w:tcPr>
            <w:tcW w:w="482" w:type="pct"/>
            <w:vAlign w:val="center"/>
          </w:tcPr>
          <w:p w14:paraId="2C8BCBBC" w14:textId="4D4014CB"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r w:rsidR="005B168F" w:rsidRPr="00144F9D">
              <w:rPr>
                <w:rFonts w:ascii="Arial" w:hAnsi="Arial" w:cs="Arial"/>
                <w:sz w:val="20"/>
                <w:szCs w:val="20"/>
              </w:rPr>
              <w:t xml:space="preserve">, </w:t>
            </w:r>
            <w:r w:rsidR="005B168F" w:rsidRPr="00144F9D">
              <w:rPr>
                <w:rFonts w:ascii="Arial" w:hAnsi="Arial" w:cs="Arial"/>
                <w:b/>
                <w:bCs/>
                <w:i/>
                <w:iCs/>
                <w:sz w:val="20"/>
                <w:szCs w:val="20"/>
                <w:lang w:val="en-US"/>
              </w:rPr>
              <w:t>V</w:t>
            </w:r>
          </w:p>
        </w:tc>
        <w:tc>
          <w:tcPr>
            <w:tcW w:w="385" w:type="pct"/>
            <w:vAlign w:val="center"/>
          </w:tcPr>
          <w:p w14:paraId="0A13B97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81,0</w:t>
            </w:r>
          </w:p>
        </w:tc>
        <w:tc>
          <w:tcPr>
            <w:tcW w:w="480" w:type="pct"/>
            <w:vAlign w:val="center"/>
          </w:tcPr>
          <w:p w14:paraId="31BE359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NC31</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З-86</w:t>
            </w:r>
          </w:p>
        </w:tc>
        <w:tc>
          <w:tcPr>
            <w:tcW w:w="338" w:type="pct"/>
            <w:vAlign w:val="center"/>
          </w:tcPr>
          <w:p w14:paraId="6919A56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111,1</w:t>
            </w:r>
          </w:p>
        </w:tc>
        <w:tc>
          <w:tcPr>
            <w:tcW w:w="289" w:type="pct"/>
            <w:vAlign w:val="center"/>
          </w:tcPr>
          <w:p w14:paraId="17EB8DA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41,3</w:t>
            </w:r>
          </w:p>
        </w:tc>
        <w:tc>
          <w:tcPr>
            <w:tcW w:w="356" w:type="pct"/>
            <w:vAlign w:val="center"/>
          </w:tcPr>
          <w:p w14:paraId="42A617B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08" w:type="pct"/>
            <w:vAlign w:val="center"/>
          </w:tcPr>
          <w:p w14:paraId="78E86500"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327,0</w:t>
            </w:r>
          </w:p>
        </w:tc>
        <w:tc>
          <w:tcPr>
            <w:tcW w:w="316" w:type="pct"/>
            <w:vAlign w:val="center"/>
          </w:tcPr>
          <w:p w14:paraId="0677A09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w:t>
            </w:r>
            <w:r w:rsidRPr="00144F9D">
              <w:rPr>
                <w:rFonts w:ascii="Arial" w:eastAsia="Times New Roman" w:hAnsi="Arial" w:cs="Arial"/>
                <w:sz w:val="20"/>
                <w:szCs w:val="20"/>
                <w:lang w:eastAsia="ru-RU"/>
              </w:rPr>
              <w:t>28</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6</w:t>
            </w:r>
          </w:p>
        </w:tc>
        <w:tc>
          <w:tcPr>
            <w:tcW w:w="244" w:type="pct"/>
            <w:vAlign w:val="center"/>
          </w:tcPr>
          <w:p w14:paraId="3657C659"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300,0</w:t>
            </w:r>
          </w:p>
        </w:tc>
        <w:tc>
          <w:tcPr>
            <w:tcW w:w="318" w:type="pct"/>
            <w:vAlign w:val="center"/>
          </w:tcPr>
          <w:p w14:paraId="60611ED8" w14:textId="77777777" w:rsidR="00DA19A4" w:rsidRPr="00144F9D" w:rsidRDefault="00DA19A4" w:rsidP="00DA19A4">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100,4</w:t>
            </w:r>
          </w:p>
        </w:tc>
        <w:tc>
          <w:tcPr>
            <w:tcW w:w="484" w:type="pct"/>
            <w:vAlign w:val="center"/>
          </w:tcPr>
          <w:p w14:paraId="08E92E7F"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75" w:type="pct"/>
            <w:tcBorders>
              <w:right w:val="single" w:sz="4" w:space="0" w:color="auto"/>
            </w:tcBorders>
            <w:vAlign w:val="center"/>
          </w:tcPr>
          <w:p w14:paraId="74A9726F" w14:textId="741CF3AA"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17,19</w:t>
            </w:r>
          </w:p>
        </w:tc>
      </w:tr>
      <w:tr w:rsidR="00144F9D" w:rsidRPr="00144F9D" w14:paraId="772D934F" w14:textId="77777777" w:rsidTr="00B36234">
        <w:trPr>
          <w:trHeight w:val="50"/>
        </w:trPr>
        <w:tc>
          <w:tcPr>
            <w:tcW w:w="336" w:type="pct"/>
            <w:tcBorders>
              <w:left w:val="single" w:sz="4" w:space="0" w:color="auto"/>
            </w:tcBorders>
            <w:vAlign w:val="center"/>
          </w:tcPr>
          <w:p w14:paraId="19E93705" w14:textId="4E682E8C"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88,90</w:t>
            </w:r>
          </w:p>
        </w:tc>
        <w:tc>
          <w:tcPr>
            <w:tcW w:w="289" w:type="pct"/>
            <w:vAlign w:val="center"/>
          </w:tcPr>
          <w:p w14:paraId="22F06DC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6,45</w:t>
            </w:r>
          </w:p>
        </w:tc>
        <w:tc>
          <w:tcPr>
            <w:tcW w:w="482" w:type="pct"/>
            <w:vAlign w:val="center"/>
          </w:tcPr>
          <w:p w14:paraId="7CAFE5D2" w14:textId="4DF8A5AD" w:rsidR="00DA19A4" w:rsidRPr="00144F9D" w:rsidRDefault="00C2265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5" w:type="pct"/>
            <w:vAlign w:val="center"/>
          </w:tcPr>
          <w:p w14:paraId="03109F8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98,4</w:t>
            </w:r>
          </w:p>
        </w:tc>
        <w:tc>
          <w:tcPr>
            <w:tcW w:w="480" w:type="pct"/>
            <w:vAlign w:val="center"/>
          </w:tcPr>
          <w:p w14:paraId="2FC4C9C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NC38</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З-102</w:t>
            </w:r>
          </w:p>
        </w:tc>
        <w:tc>
          <w:tcPr>
            <w:tcW w:w="338" w:type="pct"/>
            <w:vAlign w:val="center"/>
          </w:tcPr>
          <w:p w14:paraId="2B7E631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120,7</w:t>
            </w:r>
          </w:p>
        </w:tc>
        <w:tc>
          <w:tcPr>
            <w:tcW w:w="289" w:type="pct"/>
            <w:vAlign w:val="center"/>
          </w:tcPr>
          <w:p w14:paraId="2AAC3AE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68,3</w:t>
            </w:r>
          </w:p>
        </w:tc>
        <w:tc>
          <w:tcPr>
            <w:tcW w:w="356" w:type="pct"/>
            <w:vAlign w:val="center"/>
          </w:tcPr>
          <w:p w14:paraId="2C5B953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08" w:type="pct"/>
            <w:vAlign w:val="center"/>
          </w:tcPr>
          <w:p w14:paraId="50774F44"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365,0</w:t>
            </w:r>
          </w:p>
        </w:tc>
        <w:tc>
          <w:tcPr>
            <w:tcW w:w="316" w:type="pct"/>
            <w:vAlign w:val="center"/>
          </w:tcPr>
          <w:p w14:paraId="0C28D51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26</w:t>
            </w:r>
            <w:r w:rsidRPr="00144F9D">
              <w:rPr>
                <w:rFonts w:ascii="Arial" w:eastAsia="Times New Roman" w:hAnsi="Arial" w:cs="Arial"/>
                <w:sz w:val="20"/>
                <w:szCs w:val="20"/>
                <w:lang w:eastAsia="ru-RU"/>
              </w:rPr>
              <w:t>6</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7</w:t>
            </w:r>
          </w:p>
        </w:tc>
        <w:tc>
          <w:tcPr>
            <w:tcW w:w="244" w:type="pct"/>
            <w:vAlign w:val="center"/>
          </w:tcPr>
          <w:p w14:paraId="1582E690" w14:textId="77777777" w:rsidR="00DA19A4" w:rsidRPr="00144F9D" w:rsidRDefault="00DA19A4" w:rsidP="00DA19A4">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337,0</w:t>
            </w:r>
          </w:p>
        </w:tc>
        <w:tc>
          <w:tcPr>
            <w:tcW w:w="318" w:type="pct"/>
            <w:vAlign w:val="center"/>
          </w:tcPr>
          <w:p w14:paraId="59D3DFAD" w14:textId="77777777" w:rsidR="00DA19A4" w:rsidRPr="00144F9D" w:rsidRDefault="00DA19A4" w:rsidP="00DA19A4">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116,3</w:t>
            </w:r>
          </w:p>
        </w:tc>
        <w:tc>
          <w:tcPr>
            <w:tcW w:w="484" w:type="pct"/>
            <w:vAlign w:val="center"/>
          </w:tcPr>
          <w:p w14:paraId="3038E6FC" w14:textId="77777777" w:rsidR="00DA19A4" w:rsidRPr="00144F9D" w:rsidRDefault="00DA19A4" w:rsidP="00DA19A4">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75" w:type="pct"/>
            <w:tcBorders>
              <w:right w:val="single" w:sz="4" w:space="0" w:color="auto"/>
            </w:tcBorders>
            <w:vAlign w:val="center"/>
          </w:tcPr>
          <w:p w14:paraId="1202240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15,77</w:t>
            </w:r>
          </w:p>
        </w:tc>
      </w:tr>
    </w:tbl>
    <w:p w14:paraId="3DDDDDBC" w14:textId="77777777" w:rsidR="00B36234" w:rsidRPr="00B36234" w:rsidRDefault="00B36234">
      <w:pPr>
        <w:rPr>
          <w:sz w:val="2"/>
          <w:szCs w:val="2"/>
        </w:rPr>
      </w:pPr>
    </w:p>
    <w:tbl>
      <w:tblPr>
        <w:tblW w:w="4936"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89"/>
        <w:gridCol w:w="851"/>
        <w:gridCol w:w="1422"/>
        <w:gridCol w:w="1135"/>
        <w:gridCol w:w="1416"/>
        <w:gridCol w:w="997"/>
        <w:gridCol w:w="853"/>
        <w:gridCol w:w="1056"/>
        <w:gridCol w:w="909"/>
        <w:gridCol w:w="930"/>
        <w:gridCol w:w="718"/>
        <w:gridCol w:w="930"/>
        <w:gridCol w:w="1296"/>
        <w:gridCol w:w="1161"/>
      </w:tblGrid>
      <w:tr w:rsidR="00144F9D" w:rsidRPr="00144F9D" w14:paraId="057FB8BE" w14:textId="77777777" w:rsidTr="00B36234">
        <w:trPr>
          <w:trHeight w:val="50"/>
        </w:trPr>
        <w:tc>
          <w:tcPr>
            <w:tcW w:w="5000" w:type="pct"/>
            <w:gridSpan w:val="14"/>
            <w:tcBorders>
              <w:top w:val="nil"/>
              <w:left w:val="nil"/>
              <w:right w:val="nil"/>
            </w:tcBorders>
            <w:vAlign w:val="center"/>
          </w:tcPr>
          <w:p w14:paraId="2A792B52" w14:textId="25E465FD" w:rsidR="00DA19A4" w:rsidRPr="00144F9D" w:rsidRDefault="0012195C" w:rsidP="00DA19A4">
            <w:pPr>
              <w:shd w:val="clear" w:color="auto" w:fill="FFFFFF"/>
              <w:spacing w:after="0" w:line="240" w:lineRule="auto"/>
              <w:rPr>
                <w:rFonts w:ascii="Arial" w:eastAsia="Times New Roman" w:hAnsi="Arial" w:cs="Arial"/>
                <w:i/>
                <w:sz w:val="24"/>
                <w:szCs w:val="24"/>
                <w:lang w:eastAsia="ru-RU"/>
              </w:rPr>
            </w:pPr>
            <w:r>
              <w:br w:type="page"/>
            </w:r>
            <w:r w:rsidR="00DA19A4" w:rsidRPr="00144F9D">
              <w:rPr>
                <w:rFonts w:ascii="Arial" w:eastAsia="Times New Roman" w:hAnsi="Arial" w:cs="Arial"/>
                <w:i/>
                <w:sz w:val="24"/>
                <w:szCs w:val="24"/>
                <w:lang w:eastAsia="ru-RU"/>
              </w:rPr>
              <w:t>Продолжение таблицы А.1</w:t>
            </w:r>
          </w:p>
        </w:tc>
      </w:tr>
      <w:tr w:rsidR="00144F9D" w:rsidRPr="00144F9D" w14:paraId="1FE5A9C4" w14:textId="77777777" w:rsidTr="00B36234">
        <w:trPr>
          <w:trHeight w:val="50"/>
        </w:trPr>
        <w:tc>
          <w:tcPr>
            <w:tcW w:w="1112" w:type="pct"/>
            <w:gridSpan w:val="3"/>
            <w:tcBorders>
              <w:left w:val="single" w:sz="4" w:space="0" w:color="auto"/>
            </w:tcBorders>
            <w:vAlign w:val="center"/>
          </w:tcPr>
          <w:p w14:paraId="0FDEFD3C" w14:textId="2146603A"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bCs/>
                <w:sz w:val="20"/>
                <w:szCs w:val="20"/>
                <w:lang w:eastAsia="ja-JP"/>
              </w:rPr>
              <w:t>Тело бурильной трубы</w:t>
            </w:r>
            <w:r w:rsidRPr="00144F9D">
              <w:rPr>
                <w:rFonts w:ascii="Arial" w:eastAsia="MS Mincho" w:hAnsi="Arial" w:cs="Arial"/>
                <w:bCs/>
                <w:sz w:val="20"/>
                <w:szCs w:val="20"/>
                <w:vertAlign w:val="superscript"/>
                <w:lang w:val="en-US" w:eastAsia="ja-JP"/>
              </w:rPr>
              <w:t>a</w:t>
            </w:r>
          </w:p>
        </w:tc>
        <w:tc>
          <w:tcPr>
            <w:tcW w:w="387" w:type="pct"/>
            <w:vAlign w:val="center"/>
          </w:tcPr>
          <w:p w14:paraId="78A5A0B7" w14:textId="493FD46E" w:rsidR="007B4BC2" w:rsidRPr="00144F9D" w:rsidRDefault="00DA19A4" w:rsidP="00E206EE">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iCs/>
                <w:sz w:val="20"/>
                <w:szCs w:val="20"/>
                <w:lang w:val="en-GB" w:eastAsia="ja-JP"/>
              </w:rPr>
              <w:t>Сварн</w:t>
            </w:r>
            <w:r w:rsidR="007B4BC2" w:rsidRPr="00144F9D">
              <w:rPr>
                <w:rFonts w:ascii="Arial" w:eastAsia="MS Mincho" w:hAnsi="Arial" w:cs="Arial"/>
                <w:iCs/>
                <w:sz w:val="20"/>
                <w:szCs w:val="20"/>
                <w:lang w:eastAsia="ja-JP"/>
              </w:rPr>
              <w:t>ое</w:t>
            </w:r>
            <w:r w:rsidRPr="00144F9D">
              <w:rPr>
                <w:rFonts w:ascii="Arial" w:eastAsia="MS Mincho" w:hAnsi="Arial" w:cs="Arial"/>
                <w:iCs/>
                <w:sz w:val="20"/>
                <w:szCs w:val="20"/>
                <w:lang w:val="en-GB" w:eastAsia="ja-JP"/>
              </w:rPr>
              <w:t xml:space="preserve"> </w:t>
            </w:r>
            <w:r w:rsidR="007B4BC2" w:rsidRPr="00144F9D">
              <w:rPr>
                <w:rFonts w:ascii="Arial" w:eastAsia="MS Mincho" w:hAnsi="Arial" w:cs="Arial"/>
                <w:snapToGrid w:val="0"/>
                <w:sz w:val="20"/>
                <w:szCs w:val="20"/>
                <w:lang w:eastAsia="ja-JP"/>
              </w:rPr>
              <w:t>соединение</w:t>
            </w:r>
          </w:p>
        </w:tc>
        <w:tc>
          <w:tcPr>
            <w:tcW w:w="3105" w:type="pct"/>
            <w:gridSpan w:val="9"/>
            <w:vAlign w:val="center"/>
          </w:tcPr>
          <w:p w14:paraId="051375FC" w14:textId="77777777" w:rsidR="00DA19A4" w:rsidRPr="00144F9D" w:rsidRDefault="00DA19A4" w:rsidP="00DA19A4">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napToGrid w:val="0"/>
                <w:sz w:val="20"/>
                <w:szCs w:val="20"/>
                <w:lang w:eastAsia="ru-RU"/>
              </w:rPr>
              <w:t>Замок</w:t>
            </w:r>
          </w:p>
        </w:tc>
        <w:tc>
          <w:tcPr>
            <w:tcW w:w="396" w:type="pct"/>
            <w:vMerge w:val="restart"/>
            <w:tcBorders>
              <w:right w:val="single" w:sz="4" w:space="0" w:color="auto"/>
            </w:tcBorders>
            <w:vAlign w:val="center"/>
          </w:tcPr>
          <w:p w14:paraId="56A1EE6E" w14:textId="186F1B4F" w:rsidR="00DA19A4" w:rsidRPr="00144F9D" w:rsidRDefault="00DA19A4" w:rsidP="00DA19A4">
            <w:pPr>
              <w:spacing w:after="0" w:line="240" w:lineRule="auto"/>
              <w:ind w:left="-57" w:right="-57"/>
              <w:jc w:val="center"/>
              <w:rPr>
                <w:rFonts w:ascii="Arial" w:eastAsia="MS Mincho" w:hAnsi="Arial" w:cs="Arial"/>
                <w:i/>
                <w:snapToGrid w:val="0"/>
                <w:sz w:val="20"/>
                <w:szCs w:val="20"/>
                <w:lang w:eastAsia="ja-JP"/>
              </w:rPr>
            </w:pPr>
            <w:r w:rsidRPr="00144F9D">
              <w:rPr>
                <w:rFonts w:ascii="Arial" w:eastAsia="MS Mincho" w:hAnsi="Arial" w:cs="Arial"/>
                <w:snapToGrid w:val="0"/>
                <w:sz w:val="20"/>
                <w:szCs w:val="20"/>
                <w:lang w:eastAsia="ja-JP"/>
              </w:rPr>
              <w:t>Приблизи</w:t>
            </w:r>
            <w:r w:rsidR="00257A07" w:rsidRPr="00144F9D">
              <w:rPr>
                <w:rFonts w:ascii="Arial" w:eastAsia="MS Mincho" w:hAnsi="Arial" w:cs="Arial"/>
                <w:snapToGrid w:val="0"/>
                <w:sz w:val="20"/>
                <w:szCs w:val="20"/>
                <w:lang w:eastAsia="ja-JP"/>
              </w:rPr>
              <w:t>-</w:t>
            </w:r>
            <w:r w:rsidRPr="00144F9D">
              <w:rPr>
                <w:rFonts w:ascii="Arial" w:eastAsia="MS Mincho" w:hAnsi="Arial" w:cs="Arial"/>
                <w:snapToGrid w:val="0"/>
                <w:sz w:val="20"/>
                <w:szCs w:val="20"/>
                <w:lang w:eastAsia="ja-JP"/>
              </w:rPr>
              <w:t>тельная расчетная масса единицы длины бурильной трубы</w:t>
            </w:r>
            <w:r w:rsidRPr="00144F9D">
              <w:rPr>
                <w:rFonts w:ascii="Arial" w:eastAsia="MS Mincho" w:hAnsi="Arial" w:cs="Arial"/>
                <w:i/>
                <w:snapToGrid w:val="0"/>
                <w:sz w:val="20"/>
                <w:szCs w:val="20"/>
                <w:lang w:eastAsia="ja-JP"/>
              </w:rPr>
              <w:t xml:space="preserve"> </w:t>
            </w:r>
          </w:p>
          <w:p w14:paraId="1D44E068" w14:textId="4932BB89" w:rsidR="00DA19A4" w:rsidRPr="00144F9D" w:rsidRDefault="00DA19A4" w:rsidP="00DA19A4">
            <w:pPr>
              <w:spacing w:after="0" w:line="240" w:lineRule="auto"/>
              <w:ind w:left="-57" w:right="-57"/>
              <w:jc w:val="center"/>
              <w:rPr>
                <w:rFonts w:ascii="Arial" w:eastAsia="MS Mincho" w:hAnsi="Arial" w:cs="Arial"/>
                <w:i/>
                <w:snapToGrid w:val="0"/>
                <w:sz w:val="20"/>
                <w:szCs w:val="20"/>
                <w:vertAlign w:val="superscript"/>
                <w:lang w:eastAsia="ja-JP"/>
              </w:rPr>
            </w:pPr>
            <w:r w:rsidRPr="00144F9D">
              <w:rPr>
                <w:rFonts w:ascii="Arial" w:eastAsia="MS Mincho" w:hAnsi="Arial" w:cs="Arial"/>
                <w:i/>
                <w:snapToGrid w:val="0"/>
                <w:sz w:val="20"/>
                <w:szCs w:val="20"/>
                <w:lang w:val="en-GB" w:eastAsia="ja-JP"/>
              </w:rPr>
              <w:t>m</w:t>
            </w:r>
            <w:r w:rsidRPr="00144F9D">
              <w:rPr>
                <w:rFonts w:ascii="Arial" w:eastAsia="MS Mincho" w:hAnsi="Arial" w:cs="Arial"/>
                <w:snapToGrid w:val="0"/>
                <w:sz w:val="20"/>
                <w:szCs w:val="20"/>
                <w:vertAlign w:val="subscript"/>
                <w:lang w:val="en-US" w:eastAsia="ja-JP"/>
              </w:rPr>
              <w:t>dp</w:t>
            </w:r>
            <w:r w:rsidRPr="00144F9D">
              <w:rPr>
                <w:rFonts w:ascii="Arial" w:eastAsia="MS Mincho" w:hAnsi="Arial" w:cs="Arial"/>
                <w:snapToGrid w:val="0"/>
                <w:sz w:val="20"/>
                <w:szCs w:val="20"/>
                <w:vertAlign w:val="superscript"/>
                <w:lang w:eastAsia="ja-JP"/>
              </w:rPr>
              <w:t>с</w:t>
            </w:r>
            <w:r w:rsidRPr="00A13950">
              <w:rPr>
                <w:rFonts w:ascii="Arial" w:eastAsia="MS Mincho" w:hAnsi="Arial" w:cs="Arial"/>
                <w:snapToGrid w:val="0"/>
                <w:sz w:val="20"/>
                <w:szCs w:val="20"/>
                <w:lang w:eastAsia="ja-JP"/>
              </w:rPr>
              <w:t>,</w:t>
            </w:r>
          </w:p>
          <w:p w14:paraId="7661C594" w14:textId="77777777" w:rsidR="00DA19A4" w:rsidRPr="00144F9D" w:rsidRDefault="00DA19A4" w:rsidP="00DA19A4">
            <w:pPr>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кг/м</w:t>
            </w:r>
          </w:p>
        </w:tc>
      </w:tr>
      <w:tr w:rsidR="00B36234" w:rsidRPr="00144F9D" w14:paraId="66B31D2A" w14:textId="77777777" w:rsidTr="00B36234">
        <w:trPr>
          <w:trHeight w:val="50"/>
        </w:trPr>
        <w:tc>
          <w:tcPr>
            <w:tcW w:w="337" w:type="pct"/>
            <w:tcBorders>
              <w:left w:val="single" w:sz="4" w:space="0" w:color="auto"/>
              <w:bottom w:val="double" w:sz="4" w:space="0" w:color="auto"/>
            </w:tcBorders>
            <w:vAlign w:val="center"/>
          </w:tcPr>
          <w:p w14:paraId="48AE865D" w14:textId="58EBBBD6" w:rsidR="00DA19A4" w:rsidRPr="00144F9D" w:rsidRDefault="00DA19A4" w:rsidP="00DA19A4">
            <w:pPr>
              <w:spacing w:after="0" w:line="240" w:lineRule="auto"/>
              <w:ind w:left="-57" w:right="-57"/>
              <w:jc w:val="center"/>
              <w:rPr>
                <w:rFonts w:ascii="Arial" w:eastAsia="Times New Roman" w:hAnsi="Arial" w:cs="Arial"/>
                <w:snapToGrid w:val="0"/>
                <w:spacing w:val="-4"/>
                <w:sz w:val="20"/>
                <w:szCs w:val="20"/>
                <w:lang w:eastAsia="ru-RU"/>
              </w:rPr>
            </w:pPr>
            <w:r w:rsidRPr="00144F9D">
              <w:rPr>
                <w:rFonts w:ascii="Arial" w:eastAsia="Times New Roman" w:hAnsi="Arial" w:cs="Arial"/>
                <w:snapToGrid w:val="0"/>
                <w:spacing w:val="-4"/>
                <w:sz w:val="20"/>
                <w:szCs w:val="20"/>
                <w:lang w:eastAsia="ru-RU"/>
              </w:rPr>
              <w:t>Наружный диаметр</w:t>
            </w:r>
          </w:p>
          <w:p w14:paraId="6A658688" w14:textId="1B03EAC8" w:rsidR="00DA19A4" w:rsidRPr="00144F9D" w:rsidRDefault="00DA19A4" w:rsidP="00DA19A4">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i/>
                <w:snapToGrid w:val="0"/>
                <w:spacing w:val="-4"/>
                <w:sz w:val="20"/>
                <w:szCs w:val="20"/>
                <w:lang w:eastAsia="ru-RU"/>
              </w:rPr>
              <w:t>D</w:t>
            </w:r>
            <w:r w:rsidRPr="00144F9D">
              <w:rPr>
                <w:rFonts w:ascii="Arial" w:eastAsia="Times New Roman" w:hAnsi="Arial" w:cs="Arial"/>
                <w:snapToGrid w:val="0"/>
                <w:spacing w:val="-4"/>
                <w:sz w:val="20"/>
                <w:szCs w:val="20"/>
                <w:vertAlign w:val="subscript"/>
                <w:lang w:eastAsia="ru-RU"/>
              </w:rPr>
              <w:t>dp</w:t>
            </w:r>
            <w:r w:rsidRPr="00144F9D">
              <w:rPr>
                <w:rFonts w:ascii="Arial" w:eastAsia="Times New Roman" w:hAnsi="Arial" w:cs="Arial"/>
                <w:snapToGrid w:val="0"/>
                <w:spacing w:val="-4"/>
                <w:sz w:val="20"/>
                <w:szCs w:val="20"/>
                <w:vertAlign w:val="superscript"/>
                <w:lang w:eastAsia="ru-RU"/>
              </w:rPr>
              <w:t>а</w:t>
            </w:r>
          </w:p>
        </w:tc>
        <w:tc>
          <w:tcPr>
            <w:tcW w:w="290" w:type="pct"/>
            <w:tcBorders>
              <w:bottom w:val="double" w:sz="4" w:space="0" w:color="auto"/>
            </w:tcBorders>
            <w:vAlign w:val="center"/>
          </w:tcPr>
          <w:p w14:paraId="53E70D0F" w14:textId="77777777" w:rsidR="00DA19A4" w:rsidRPr="00144F9D" w:rsidRDefault="00DA19A4" w:rsidP="00DA19A4">
            <w:pPr>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Толщина стенки</w:t>
            </w:r>
          </w:p>
          <w:p w14:paraId="61ECE9BD" w14:textId="77777777" w:rsidR="00DA19A4" w:rsidRPr="00144F9D" w:rsidRDefault="00DA19A4" w:rsidP="00DA19A4">
            <w:pPr>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i/>
                <w:snapToGrid w:val="0"/>
                <w:sz w:val="20"/>
                <w:szCs w:val="20"/>
                <w:lang w:eastAsia="ru-RU"/>
              </w:rPr>
              <w:t>t</w:t>
            </w:r>
            <w:r w:rsidRPr="00144F9D">
              <w:rPr>
                <w:rFonts w:ascii="Arial" w:eastAsia="Times New Roman" w:hAnsi="Arial" w:cs="Arial"/>
                <w:snapToGrid w:val="0"/>
                <w:sz w:val="20"/>
                <w:szCs w:val="20"/>
                <w:lang w:eastAsia="ru-RU"/>
              </w:rPr>
              <w:t>,</w:t>
            </w:r>
          </w:p>
          <w:p w14:paraId="58CFEA13" w14:textId="6D24746D" w:rsidR="00DA19A4" w:rsidRPr="00144F9D" w:rsidRDefault="00A54EDA" w:rsidP="00DA19A4">
            <w:pPr>
              <w:shd w:val="clear" w:color="auto" w:fill="FFFFFF"/>
              <w:spacing w:after="0" w:line="240" w:lineRule="auto"/>
              <w:ind w:left="-57" w:right="-57"/>
              <w:jc w:val="center"/>
              <w:rPr>
                <w:rFonts w:ascii="Arial" w:eastAsia="Times New Roman" w:hAnsi="Arial" w:cs="Arial"/>
                <w:sz w:val="20"/>
                <w:szCs w:val="20"/>
                <w:lang w:val="en-US" w:eastAsia="ru-RU"/>
              </w:rPr>
            </w:pPr>
            <w:r>
              <w:rPr>
                <w:rFonts w:ascii="Arial" w:eastAsia="Times New Roman" w:hAnsi="Arial" w:cs="Arial"/>
                <w:sz w:val="20"/>
                <w:szCs w:val="20"/>
                <w:lang w:eastAsia="ru-RU"/>
              </w:rPr>
              <w:t>–</w:t>
            </w:r>
            <w:r w:rsidR="00DA19A4" w:rsidRPr="00144F9D">
              <w:rPr>
                <w:rFonts w:ascii="Arial" w:eastAsia="Times New Roman" w:hAnsi="Arial" w:cs="Arial"/>
                <w:sz w:val="20"/>
                <w:szCs w:val="20"/>
                <w:lang w:eastAsia="ru-RU"/>
              </w:rPr>
              <w:t>12,5 %</w:t>
            </w:r>
          </w:p>
        </w:tc>
        <w:tc>
          <w:tcPr>
            <w:tcW w:w="485" w:type="pct"/>
            <w:tcBorders>
              <w:bottom w:val="double" w:sz="4" w:space="0" w:color="auto"/>
            </w:tcBorders>
            <w:vAlign w:val="center"/>
          </w:tcPr>
          <w:p w14:paraId="3B53C2C1" w14:textId="1CDFBC08" w:rsidR="00DA19A4" w:rsidRPr="00144F9D" w:rsidRDefault="00DA19A4" w:rsidP="00DA19A4">
            <w:pPr>
              <w:shd w:val="clear" w:color="auto" w:fill="FFFFFF"/>
              <w:spacing w:after="0" w:line="240" w:lineRule="auto"/>
              <w:ind w:left="-57" w:right="-57"/>
              <w:jc w:val="center"/>
              <w:rPr>
                <w:rFonts w:ascii="Arial" w:eastAsia="Times New Roman" w:hAnsi="Arial" w:cs="Arial"/>
                <w:i/>
                <w:sz w:val="20"/>
                <w:szCs w:val="20"/>
                <w:lang w:val="en-US" w:eastAsia="ru-RU"/>
              </w:rPr>
            </w:pPr>
            <w:r w:rsidRPr="00144F9D">
              <w:rPr>
                <w:rFonts w:ascii="Arial" w:eastAsia="Times New Roman" w:hAnsi="Arial" w:cs="Arial"/>
                <w:snapToGrid w:val="0"/>
                <w:sz w:val="20"/>
                <w:szCs w:val="20"/>
                <w:lang w:eastAsia="ru-RU"/>
              </w:rPr>
              <w:t>Группа прочности</w:t>
            </w:r>
          </w:p>
        </w:tc>
        <w:tc>
          <w:tcPr>
            <w:tcW w:w="387" w:type="pct"/>
            <w:tcBorders>
              <w:bottom w:val="double" w:sz="4" w:space="0" w:color="auto"/>
            </w:tcBorders>
            <w:vAlign w:val="center"/>
          </w:tcPr>
          <w:p w14:paraId="17633684" w14:textId="77777777" w:rsidR="00DA19A4" w:rsidRPr="00144F9D" w:rsidRDefault="00DA19A4" w:rsidP="00DA19A4">
            <w:pPr>
              <w:shd w:val="clear" w:color="auto" w:fill="FFFFFF"/>
              <w:spacing w:after="0" w:line="240" w:lineRule="auto"/>
              <w:ind w:left="-57" w:right="-57"/>
              <w:jc w:val="center"/>
              <w:rPr>
                <w:rFonts w:ascii="Arial" w:eastAsia="Times New Roman" w:hAnsi="Arial" w:cs="Arial"/>
                <w:iCs/>
                <w:sz w:val="20"/>
                <w:szCs w:val="20"/>
                <w:lang w:eastAsia="ru-RU"/>
              </w:rPr>
            </w:pPr>
            <w:r w:rsidRPr="00144F9D">
              <w:rPr>
                <w:rFonts w:ascii="Arial" w:eastAsia="Times New Roman" w:hAnsi="Arial" w:cs="Arial"/>
                <w:iCs/>
                <w:sz w:val="20"/>
                <w:szCs w:val="20"/>
                <w:lang w:eastAsia="ru-RU"/>
              </w:rPr>
              <w:t>Наружный диаметр сварного соединения</w:t>
            </w:r>
          </w:p>
          <w:p w14:paraId="542F159B" w14:textId="2A93693B" w:rsidR="00DA19A4" w:rsidRPr="00144F9D" w:rsidRDefault="00DA19A4" w:rsidP="00DA19A4">
            <w:pPr>
              <w:spacing w:after="0" w:line="240" w:lineRule="auto"/>
              <w:ind w:left="-57" w:right="-57"/>
              <w:jc w:val="center"/>
              <w:rPr>
                <w:rFonts w:ascii="Arial" w:eastAsia="MS Mincho" w:hAnsi="Arial" w:cs="Arial"/>
                <w:i/>
                <w:sz w:val="20"/>
                <w:szCs w:val="20"/>
                <w:lang w:eastAsia="ja-JP"/>
              </w:rPr>
            </w:pPr>
            <w:r w:rsidRPr="00144F9D">
              <w:rPr>
                <w:rFonts w:ascii="Arial" w:eastAsia="MS Mincho" w:hAnsi="Arial" w:cs="Arial"/>
                <w:i/>
                <w:iCs/>
                <w:sz w:val="20"/>
                <w:szCs w:val="20"/>
                <w:lang w:val="en-US" w:eastAsia="ja-JP"/>
              </w:rPr>
              <w:t>D</w:t>
            </w:r>
            <w:r w:rsidRPr="00144F9D">
              <w:rPr>
                <w:rFonts w:ascii="Arial" w:eastAsia="MS Mincho" w:hAnsi="Arial" w:cs="Arial"/>
                <w:sz w:val="20"/>
                <w:szCs w:val="20"/>
                <w:vertAlign w:val="subscript"/>
                <w:lang w:val="en-US" w:eastAsia="ja-JP"/>
              </w:rPr>
              <w:t>te</w:t>
            </w:r>
            <w:r w:rsidRPr="00144F9D">
              <w:rPr>
                <w:rFonts w:ascii="Arial" w:eastAsia="MS Mincho" w:hAnsi="Arial" w:cs="Arial"/>
                <w:sz w:val="20"/>
                <w:szCs w:val="20"/>
                <w:vertAlign w:val="superscript"/>
                <w:lang w:val="en-US" w:eastAsia="ja-JP"/>
              </w:rPr>
              <w:t>b</w:t>
            </w:r>
            <w:r w:rsidRPr="00144F9D">
              <w:rPr>
                <w:rFonts w:ascii="Arial" w:eastAsia="MS Mincho" w:hAnsi="Arial" w:cs="Arial"/>
                <w:i/>
                <w:sz w:val="20"/>
                <w:szCs w:val="20"/>
                <w:lang w:eastAsia="ja-JP"/>
              </w:rPr>
              <w:t>,</w:t>
            </w:r>
          </w:p>
          <w:p w14:paraId="2D5CC93B" w14:textId="77777777" w:rsidR="00DA19A4" w:rsidRPr="00144F9D" w:rsidRDefault="00DA19A4" w:rsidP="00DA19A4">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z w:val="20"/>
                <w:szCs w:val="20"/>
                <w:lang w:eastAsia="ru-RU"/>
              </w:rPr>
              <w:t>не более</w:t>
            </w:r>
          </w:p>
        </w:tc>
        <w:tc>
          <w:tcPr>
            <w:tcW w:w="483" w:type="pct"/>
            <w:tcBorders>
              <w:bottom w:val="double" w:sz="4" w:space="0" w:color="auto"/>
            </w:tcBorders>
            <w:vAlign w:val="center"/>
          </w:tcPr>
          <w:p w14:paraId="5BA0A1D1" w14:textId="77777777" w:rsidR="00DA19A4" w:rsidRPr="00144F9D" w:rsidRDefault="00DA19A4" w:rsidP="00DA19A4">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 xml:space="preserve">Тип </w:t>
            </w:r>
          </w:p>
          <w:p w14:paraId="3C6CB068" w14:textId="77777777" w:rsidR="00DA19A4" w:rsidRPr="00144F9D" w:rsidRDefault="00DA19A4" w:rsidP="00DA19A4">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резьбового</w:t>
            </w:r>
            <w:r w:rsidRPr="00144F9D">
              <w:rPr>
                <w:rFonts w:ascii="Arial" w:eastAsia="Times New Roman" w:hAnsi="Arial" w:cs="Arial"/>
                <w:i/>
                <w:snapToGrid w:val="0"/>
                <w:sz w:val="20"/>
                <w:szCs w:val="20"/>
                <w:lang w:eastAsia="ru-RU"/>
              </w:rPr>
              <w:t xml:space="preserve"> </w:t>
            </w:r>
            <w:r w:rsidRPr="00144F9D">
              <w:rPr>
                <w:rFonts w:ascii="Arial" w:eastAsia="Times New Roman" w:hAnsi="Arial" w:cs="Arial"/>
                <w:snapToGrid w:val="0"/>
                <w:sz w:val="20"/>
                <w:szCs w:val="20"/>
                <w:lang w:eastAsia="ru-RU"/>
              </w:rPr>
              <w:t xml:space="preserve">упорного </w:t>
            </w:r>
          </w:p>
          <w:p w14:paraId="30B86BAF" w14:textId="7438C8C8" w:rsidR="00DA19A4" w:rsidRPr="00144F9D" w:rsidRDefault="00DA19A4" w:rsidP="00DA19A4">
            <w:pPr>
              <w:shd w:val="clear" w:color="auto" w:fill="FFFFFF"/>
              <w:spacing w:after="0" w:line="240" w:lineRule="auto"/>
              <w:ind w:left="-57" w:right="-57"/>
              <w:jc w:val="center"/>
              <w:rPr>
                <w:rFonts w:ascii="Arial" w:eastAsia="Times New Roman" w:hAnsi="Arial" w:cs="Arial"/>
                <w:spacing w:val="-3"/>
                <w:sz w:val="20"/>
                <w:szCs w:val="20"/>
                <w:lang w:eastAsia="ru-RU"/>
              </w:rPr>
            </w:pPr>
            <w:r w:rsidRPr="00144F9D">
              <w:rPr>
                <w:rFonts w:ascii="Arial" w:eastAsia="Times New Roman" w:hAnsi="Arial" w:cs="Arial"/>
                <w:snapToGrid w:val="0"/>
                <w:sz w:val="20"/>
                <w:szCs w:val="20"/>
                <w:lang w:eastAsia="ru-RU"/>
              </w:rPr>
              <w:t>соединения</w:t>
            </w:r>
            <w:r w:rsidRPr="00144F9D">
              <w:rPr>
                <w:rFonts w:ascii="Arial" w:eastAsia="Times New Roman" w:hAnsi="Arial" w:cs="Arial"/>
                <w:snapToGrid w:val="0"/>
                <w:sz w:val="20"/>
                <w:szCs w:val="20"/>
                <w:vertAlign w:val="superscript"/>
                <w:lang w:val="en-US" w:eastAsia="ru-RU"/>
              </w:rPr>
              <w:t>d</w:t>
            </w:r>
          </w:p>
        </w:tc>
        <w:tc>
          <w:tcPr>
            <w:tcW w:w="340" w:type="pct"/>
            <w:tcBorders>
              <w:bottom w:val="double" w:sz="4" w:space="0" w:color="auto"/>
            </w:tcBorders>
            <w:vAlign w:val="center"/>
          </w:tcPr>
          <w:p w14:paraId="2E07F39D" w14:textId="77777777" w:rsidR="00DA19A4" w:rsidRPr="00144F9D" w:rsidRDefault="00DA19A4" w:rsidP="00DA19A4">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Наружный диаметр</w:t>
            </w:r>
          </w:p>
          <w:p w14:paraId="02199C1D" w14:textId="77777777" w:rsidR="00DA19A4" w:rsidRPr="00144F9D" w:rsidRDefault="00DA19A4" w:rsidP="00DA19A4">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i/>
                <w:snapToGrid w:val="0"/>
                <w:sz w:val="20"/>
                <w:szCs w:val="20"/>
                <w:lang w:eastAsia="ru-RU"/>
              </w:rPr>
              <w:t>D</w:t>
            </w:r>
            <w:r w:rsidRPr="00144F9D">
              <w:rPr>
                <w:rFonts w:ascii="Arial" w:eastAsia="Times New Roman" w:hAnsi="Arial" w:cs="Arial"/>
                <w:snapToGrid w:val="0"/>
                <w:sz w:val="20"/>
                <w:szCs w:val="20"/>
                <w:lang w:eastAsia="ru-RU"/>
              </w:rPr>
              <w:t>,</w:t>
            </w:r>
          </w:p>
          <w:p w14:paraId="2B86C25A" w14:textId="417BA461" w:rsidR="00DA19A4" w:rsidRPr="00144F9D" w:rsidRDefault="00DA19A4" w:rsidP="00DA19A4">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z w:val="20"/>
                <w:szCs w:val="20"/>
                <w:lang w:eastAsia="ru-RU"/>
              </w:rPr>
              <w:t>±0,8</w:t>
            </w:r>
          </w:p>
        </w:tc>
        <w:tc>
          <w:tcPr>
            <w:tcW w:w="291" w:type="pct"/>
            <w:tcBorders>
              <w:bottom w:val="double" w:sz="4" w:space="0" w:color="auto"/>
            </w:tcBorders>
            <w:vAlign w:val="center"/>
          </w:tcPr>
          <w:p w14:paraId="6BDACAEA" w14:textId="09317E05"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Внутрен</w:t>
            </w:r>
            <w:r w:rsidR="00E45173" w:rsidRPr="00144F9D">
              <w:rPr>
                <w:rFonts w:ascii="Arial" w:eastAsia="MS Mincho" w:hAnsi="Arial" w:cs="Arial"/>
                <w:snapToGrid w:val="0"/>
                <w:sz w:val="20"/>
                <w:szCs w:val="20"/>
                <w:lang w:eastAsia="ja-JP"/>
              </w:rPr>
              <w:t>-</w:t>
            </w:r>
            <w:r w:rsidRPr="00144F9D">
              <w:rPr>
                <w:rFonts w:ascii="Arial" w:eastAsia="MS Mincho" w:hAnsi="Arial" w:cs="Arial"/>
                <w:snapToGrid w:val="0"/>
                <w:sz w:val="20"/>
                <w:szCs w:val="20"/>
                <w:lang w:eastAsia="ja-JP"/>
              </w:rPr>
              <w:t>ний диаметр</w:t>
            </w:r>
          </w:p>
          <w:p w14:paraId="43A76A25" w14:textId="77777777" w:rsidR="00DA19A4" w:rsidRPr="00144F9D" w:rsidRDefault="00DA19A4" w:rsidP="00DA19A4">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ниппеля</w:t>
            </w:r>
          </w:p>
          <w:p w14:paraId="089FE017" w14:textId="3F5E03AA" w:rsidR="00DA19A4" w:rsidRPr="00144F9D" w:rsidRDefault="00DA19A4" w:rsidP="00DA19A4">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i/>
                <w:snapToGrid w:val="0"/>
                <w:sz w:val="20"/>
                <w:szCs w:val="20"/>
                <w:lang w:eastAsia="ru-RU"/>
              </w:rPr>
              <w:t>d</w:t>
            </w:r>
            <w:r w:rsidRPr="00144F9D">
              <w:rPr>
                <w:rFonts w:ascii="Arial" w:eastAsia="Times New Roman" w:hAnsi="Arial" w:cs="Arial"/>
                <w:snapToGrid w:val="0"/>
                <w:sz w:val="20"/>
                <w:szCs w:val="20"/>
                <w:vertAlign w:val="subscript"/>
                <w:lang w:eastAsia="ru-RU"/>
              </w:rPr>
              <w:t>p</w:t>
            </w:r>
            <w:r w:rsidRPr="00144F9D">
              <w:rPr>
                <w:rFonts w:ascii="Arial" w:eastAsia="Times New Roman" w:hAnsi="Arial" w:cs="Arial"/>
                <w:snapToGrid w:val="0"/>
                <w:sz w:val="20"/>
                <w:szCs w:val="20"/>
                <w:lang w:eastAsia="ru-RU"/>
              </w:rPr>
              <w:t>,</w:t>
            </w:r>
          </w:p>
          <w:p w14:paraId="7864933E" w14:textId="14BF7637" w:rsidR="00DA19A4" w:rsidRPr="00144F9D" w:rsidRDefault="00DA19A4" w:rsidP="00DA19A4">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+0,4</w:t>
            </w:r>
          </w:p>
          <w:p w14:paraId="457196E7" w14:textId="50816804" w:rsidR="00DA19A4" w:rsidRPr="00144F9D" w:rsidRDefault="00A54EDA" w:rsidP="00DA19A4">
            <w:pPr>
              <w:shd w:val="clear" w:color="auto" w:fill="FFFFFF"/>
              <w:spacing w:after="0" w:line="240" w:lineRule="auto"/>
              <w:ind w:left="-57" w:right="-57"/>
              <w:jc w:val="center"/>
              <w:rPr>
                <w:rFonts w:ascii="Arial" w:eastAsia="Times New Roman" w:hAnsi="Arial" w:cs="Arial"/>
                <w:sz w:val="20"/>
                <w:szCs w:val="20"/>
                <w:lang w:eastAsia="ru-RU"/>
              </w:rPr>
            </w:pPr>
            <w:r>
              <w:rPr>
                <w:rFonts w:ascii="Arial" w:eastAsia="Times New Roman" w:hAnsi="Arial" w:cs="Arial"/>
                <w:sz w:val="20"/>
                <w:szCs w:val="20"/>
                <w:lang w:eastAsia="ru-RU"/>
              </w:rPr>
              <w:t>–</w:t>
            </w:r>
            <w:r w:rsidR="00DA19A4" w:rsidRPr="00144F9D">
              <w:rPr>
                <w:rFonts w:ascii="Arial" w:eastAsia="Times New Roman" w:hAnsi="Arial" w:cs="Arial"/>
                <w:sz w:val="20"/>
                <w:szCs w:val="20"/>
                <w:lang w:eastAsia="ru-RU"/>
              </w:rPr>
              <w:t>0,8</w:t>
            </w:r>
          </w:p>
        </w:tc>
        <w:tc>
          <w:tcPr>
            <w:tcW w:w="360" w:type="pct"/>
            <w:tcBorders>
              <w:bottom w:val="double" w:sz="4" w:space="0" w:color="auto"/>
            </w:tcBorders>
            <w:vAlign w:val="center"/>
          </w:tcPr>
          <w:p w14:paraId="31B6EC9E" w14:textId="49CEC81C"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 xml:space="preserve">Длина ниппеля по наружной </w:t>
            </w:r>
            <w:r w:rsidRPr="00144F9D">
              <w:rPr>
                <w:rFonts w:ascii="Arial" w:eastAsia="MS Mincho" w:hAnsi="Arial" w:cs="Arial"/>
                <w:iCs/>
                <w:snapToGrid w:val="0"/>
                <w:sz w:val="20"/>
                <w:szCs w:val="20"/>
                <w:lang w:eastAsia="ja-JP"/>
              </w:rPr>
              <w:t>поверх</w:t>
            </w:r>
            <w:r w:rsidR="00E45173" w:rsidRPr="00144F9D">
              <w:rPr>
                <w:rFonts w:ascii="Arial" w:eastAsia="MS Mincho" w:hAnsi="Arial" w:cs="Arial"/>
                <w:iCs/>
                <w:snapToGrid w:val="0"/>
                <w:sz w:val="20"/>
                <w:szCs w:val="20"/>
                <w:lang w:eastAsia="ja-JP"/>
              </w:rPr>
              <w:t>-</w:t>
            </w:r>
            <w:r w:rsidRPr="00144F9D">
              <w:rPr>
                <w:rFonts w:ascii="Arial" w:eastAsia="MS Mincho" w:hAnsi="Arial" w:cs="Arial"/>
                <w:iCs/>
                <w:snapToGrid w:val="0"/>
                <w:sz w:val="20"/>
                <w:szCs w:val="20"/>
                <w:lang w:eastAsia="ja-JP"/>
              </w:rPr>
              <w:t>ности</w:t>
            </w:r>
            <w:r w:rsidRPr="00144F9D">
              <w:rPr>
                <w:rFonts w:ascii="Arial" w:eastAsia="MS Mincho" w:hAnsi="Arial" w:cs="Arial"/>
                <w:snapToGrid w:val="0"/>
                <w:sz w:val="20"/>
                <w:szCs w:val="20"/>
                <w:lang w:eastAsia="ja-JP"/>
              </w:rPr>
              <w:t xml:space="preserve"> </w:t>
            </w:r>
            <w:r w:rsidRPr="00144F9D">
              <w:rPr>
                <w:rFonts w:ascii="Arial" w:eastAsia="MS Mincho" w:hAnsi="Arial" w:cs="Arial"/>
                <w:i/>
                <w:snapToGrid w:val="0"/>
                <w:sz w:val="20"/>
                <w:szCs w:val="20"/>
                <w:lang w:val="en-GB" w:eastAsia="ja-JP"/>
              </w:rPr>
              <w:t>L</w:t>
            </w:r>
            <w:r w:rsidRPr="00144F9D">
              <w:rPr>
                <w:rFonts w:ascii="Arial" w:eastAsia="MS Mincho" w:hAnsi="Arial" w:cs="Arial"/>
                <w:snapToGrid w:val="0"/>
                <w:sz w:val="20"/>
                <w:szCs w:val="20"/>
                <w:vertAlign w:val="subscript"/>
                <w:lang w:val="en-GB" w:eastAsia="ja-JP"/>
              </w:rPr>
              <w:t>p</w:t>
            </w:r>
            <w:r w:rsidRPr="00144F9D">
              <w:rPr>
                <w:rFonts w:ascii="Arial" w:eastAsia="MS Mincho" w:hAnsi="Arial" w:cs="Arial"/>
                <w:snapToGrid w:val="0"/>
                <w:sz w:val="20"/>
                <w:szCs w:val="20"/>
                <w:lang w:eastAsia="ja-JP"/>
              </w:rPr>
              <w:t>,</w:t>
            </w:r>
          </w:p>
          <w:p w14:paraId="51A034ED" w14:textId="0F804ACE" w:rsidR="00DA19A4" w:rsidRPr="00144F9D" w:rsidRDefault="00DA19A4" w:rsidP="00DA19A4">
            <w:pPr>
              <w:shd w:val="clear" w:color="auto" w:fill="FFFFFF"/>
              <w:spacing w:after="0" w:line="240" w:lineRule="auto"/>
              <w:ind w:left="-57" w:right="-57"/>
              <w:jc w:val="center"/>
              <w:rPr>
                <w:rFonts w:ascii="Arial" w:eastAsia="Times New Roman" w:hAnsi="Arial" w:cs="Arial"/>
                <w:i/>
                <w:sz w:val="20"/>
                <w:szCs w:val="20"/>
                <w:lang w:val="en-US" w:eastAsia="ru-RU"/>
              </w:rPr>
            </w:pPr>
            <w:r w:rsidRPr="00144F9D">
              <w:rPr>
                <w:rFonts w:ascii="Arial" w:eastAsia="Times New Roman" w:hAnsi="Arial" w:cs="Arial"/>
                <w:sz w:val="20"/>
                <w:szCs w:val="20"/>
                <w:lang w:eastAsia="ru-RU"/>
              </w:rPr>
              <w:t>±6,4</w:t>
            </w:r>
          </w:p>
        </w:tc>
        <w:tc>
          <w:tcPr>
            <w:tcW w:w="310" w:type="pct"/>
            <w:tcBorders>
              <w:bottom w:val="double" w:sz="4" w:space="0" w:color="auto"/>
            </w:tcBorders>
            <w:vAlign w:val="center"/>
          </w:tcPr>
          <w:p w14:paraId="742D5D0F" w14:textId="048529F6" w:rsidR="00DA19A4" w:rsidRPr="00144F9D" w:rsidRDefault="00DA19A4" w:rsidP="00DA19A4">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Общая</w:t>
            </w:r>
            <w:r w:rsidR="00E70DA4" w:rsidRPr="00144F9D">
              <w:rPr>
                <w:rFonts w:ascii="Arial" w:eastAsia="MS Mincho" w:hAnsi="Arial" w:cs="Arial"/>
                <w:b/>
                <w:i/>
                <w:snapToGrid w:val="0"/>
                <w:sz w:val="20"/>
                <w:szCs w:val="20"/>
                <w:lang w:val="en-US" w:eastAsia="ja-JP"/>
              </w:rPr>
              <w:t xml:space="preserve"> </w:t>
            </w:r>
            <w:r w:rsidRPr="00144F9D">
              <w:rPr>
                <w:rFonts w:ascii="Arial" w:eastAsia="MS Mincho" w:hAnsi="Arial" w:cs="Arial"/>
                <w:b/>
                <w:i/>
                <w:snapToGrid w:val="0"/>
                <w:sz w:val="20"/>
                <w:szCs w:val="20"/>
                <w:lang w:eastAsia="ja-JP"/>
              </w:rPr>
              <w:t>длина</w:t>
            </w:r>
            <w:r w:rsidR="00E70DA4" w:rsidRPr="00144F9D">
              <w:rPr>
                <w:rFonts w:ascii="Arial" w:eastAsia="MS Mincho" w:hAnsi="Arial" w:cs="Arial"/>
                <w:b/>
                <w:i/>
                <w:snapToGrid w:val="0"/>
                <w:sz w:val="20"/>
                <w:szCs w:val="20"/>
                <w:lang w:val="en-US" w:eastAsia="ja-JP"/>
              </w:rPr>
              <w:t xml:space="preserve"> </w:t>
            </w:r>
            <w:r w:rsidRPr="00144F9D">
              <w:rPr>
                <w:rFonts w:ascii="Arial" w:eastAsia="MS Mincho" w:hAnsi="Arial" w:cs="Arial"/>
                <w:b/>
                <w:i/>
                <w:snapToGrid w:val="0"/>
                <w:sz w:val="20"/>
                <w:szCs w:val="20"/>
                <w:lang w:eastAsia="ja-JP"/>
              </w:rPr>
              <w:t>ниппеля</w:t>
            </w:r>
          </w:p>
          <w:p w14:paraId="0B580F06" w14:textId="0C2E1922" w:rsidR="00DA19A4" w:rsidRPr="00144F9D" w:rsidRDefault="00DA19A4" w:rsidP="00DA19A4">
            <w:pPr>
              <w:spacing w:after="0" w:line="240" w:lineRule="auto"/>
              <w:ind w:left="-57" w:right="-57"/>
              <w:jc w:val="center"/>
              <w:rPr>
                <w:rFonts w:ascii="Arial" w:eastAsia="MS Mincho" w:hAnsi="Arial" w:cs="Arial"/>
                <w:b/>
                <w:snapToGrid w:val="0"/>
                <w:sz w:val="20"/>
                <w:szCs w:val="20"/>
                <w:lang w:eastAsia="ja-JP"/>
              </w:rPr>
            </w:pPr>
            <w:r w:rsidRPr="00144F9D">
              <w:rPr>
                <w:rFonts w:ascii="Arial" w:eastAsia="MS Mincho" w:hAnsi="Arial" w:cs="Arial"/>
                <w:b/>
                <w:i/>
                <w:snapToGrid w:val="0"/>
                <w:sz w:val="20"/>
                <w:szCs w:val="20"/>
                <w:lang w:val="en-GB" w:eastAsia="ja-JP"/>
              </w:rPr>
              <w:t>L</w:t>
            </w:r>
            <w:r w:rsidRPr="00144F9D">
              <w:rPr>
                <w:rFonts w:ascii="Arial" w:eastAsia="MS Mincho" w:hAnsi="Arial" w:cs="Arial"/>
                <w:b/>
                <w:snapToGrid w:val="0"/>
                <w:sz w:val="20"/>
                <w:szCs w:val="20"/>
                <w:vertAlign w:val="subscript"/>
                <w:lang w:val="en-GB" w:eastAsia="ja-JP"/>
              </w:rPr>
              <w:t>pt</w:t>
            </w:r>
            <w:r w:rsidRPr="00144F9D">
              <w:rPr>
                <w:rFonts w:ascii="Arial" w:eastAsia="MS Mincho" w:hAnsi="Arial" w:cs="Arial"/>
                <w:b/>
                <w:i/>
                <w:snapToGrid w:val="0"/>
                <w:sz w:val="20"/>
                <w:szCs w:val="20"/>
                <w:lang w:eastAsia="ja-JP"/>
              </w:rPr>
              <w:t>,</w:t>
            </w:r>
          </w:p>
          <w:p w14:paraId="4C451559" w14:textId="47C28326" w:rsidR="00DA19A4" w:rsidRPr="00144F9D" w:rsidRDefault="00DA19A4" w:rsidP="00DA19A4">
            <w:pPr>
              <w:spacing w:after="0" w:line="240" w:lineRule="auto"/>
              <w:ind w:left="-57" w:right="-57"/>
              <w:jc w:val="center"/>
              <w:rPr>
                <w:rFonts w:ascii="Arial" w:eastAsia="MS Mincho" w:hAnsi="Arial" w:cs="Arial"/>
                <w:b/>
                <w:i/>
                <w:sz w:val="20"/>
                <w:szCs w:val="20"/>
                <w:lang w:eastAsia="ja-JP"/>
              </w:rPr>
            </w:pPr>
            <w:r w:rsidRPr="00144F9D">
              <w:rPr>
                <w:rFonts w:ascii="Arial" w:eastAsia="MS Mincho" w:hAnsi="Arial" w:cs="Arial"/>
                <w:b/>
                <w:i/>
                <w:sz w:val="20"/>
                <w:szCs w:val="20"/>
                <w:lang w:eastAsia="ja-JP"/>
              </w:rPr>
              <w:t>+6,4</w:t>
            </w:r>
          </w:p>
          <w:p w14:paraId="1150CBB4" w14:textId="0BEE02A5" w:rsidR="00DA19A4" w:rsidRPr="00144F9D" w:rsidRDefault="00A54EDA" w:rsidP="00DA19A4">
            <w:pPr>
              <w:shd w:val="clear" w:color="auto" w:fill="FFFFFF"/>
              <w:spacing w:after="0" w:line="240" w:lineRule="auto"/>
              <w:ind w:left="-57" w:right="-57"/>
              <w:jc w:val="center"/>
              <w:rPr>
                <w:rFonts w:ascii="Arial" w:eastAsia="Times New Roman" w:hAnsi="Arial" w:cs="Arial"/>
                <w:b/>
                <w:i/>
                <w:sz w:val="20"/>
                <w:szCs w:val="20"/>
                <w:lang w:val="en-US" w:eastAsia="ru-RU"/>
              </w:rPr>
            </w:pPr>
            <w:r>
              <w:rPr>
                <w:rFonts w:ascii="Arial" w:eastAsia="Times New Roman" w:hAnsi="Arial" w:cs="Arial"/>
                <w:b/>
                <w:i/>
                <w:sz w:val="20"/>
                <w:szCs w:val="20"/>
                <w:lang w:eastAsia="ru-RU"/>
              </w:rPr>
              <w:t>–</w:t>
            </w:r>
            <w:r w:rsidR="00DA19A4" w:rsidRPr="00144F9D">
              <w:rPr>
                <w:rFonts w:ascii="Arial" w:eastAsia="Times New Roman" w:hAnsi="Arial" w:cs="Arial"/>
                <w:b/>
                <w:i/>
                <w:sz w:val="20"/>
                <w:szCs w:val="20"/>
                <w:lang w:eastAsia="ru-RU"/>
              </w:rPr>
              <w:t>9,5</w:t>
            </w:r>
          </w:p>
        </w:tc>
        <w:tc>
          <w:tcPr>
            <w:tcW w:w="317" w:type="pct"/>
            <w:tcBorders>
              <w:bottom w:val="double" w:sz="4" w:space="0" w:color="auto"/>
            </w:tcBorders>
            <w:vAlign w:val="center"/>
          </w:tcPr>
          <w:p w14:paraId="63A38018" w14:textId="77777777"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 xml:space="preserve">Длина муфты по наружной </w:t>
            </w:r>
            <w:r w:rsidRPr="00144F9D">
              <w:rPr>
                <w:rFonts w:ascii="Arial" w:eastAsia="MS Mincho" w:hAnsi="Arial" w:cs="Arial"/>
                <w:iCs/>
                <w:snapToGrid w:val="0"/>
                <w:sz w:val="20"/>
                <w:szCs w:val="20"/>
                <w:lang w:eastAsia="ja-JP"/>
              </w:rPr>
              <w:t>поверх-ности</w:t>
            </w:r>
            <w:r w:rsidRPr="00144F9D">
              <w:rPr>
                <w:rFonts w:ascii="Arial" w:eastAsia="MS Mincho" w:hAnsi="Arial" w:cs="Arial"/>
                <w:snapToGrid w:val="0"/>
                <w:sz w:val="20"/>
                <w:szCs w:val="20"/>
                <w:lang w:eastAsia="ja-JP"/>
              </w:rPr>
              <w:t xml:space="preserve"> </w:t>
            </w:r>
          </w:p>
          <w:p w14:paraId="12761268" w14:textId="77777777" w:rsidR="00DA19A4" w:rsidRPr="00144F9D" w:rsidRDefault="00DA19A4" w:rsidP="00DA19A4">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i/>
                <w:snapToGrid w:val="0"/>
                <w:sz w:val="20"/>
                <w:szCs w:val="20"/>
                <w:lang w:val="en-GB" w:eastAsia="ja-JP"/>
              </w:rPr>
              <w:t>L</w:t>
            </w:r>
            <w:r w:rsidRPr="00144F9D">
              <w:rPr>
                <w:rFonts w:ascii="Arial" w:eastAsia="MS Mincho" w:hAnsi="Arial" w:cs="Arial"/>
                <w:snapToGrid w:val="0"/>
                <w:sz w:val="20"/>
                <w:szCs w:val="20"/>
                <w:vertAlign w:val="subscript"/>
                <w:lang w:val="en-GB" w:eastAsia="ja-JP"/>
              </w:rPr>
              <w:t>b</w:t>
            </w:r>
            <w:r w:rsidRPr="00144F9D">
              <w:rPr>
                <w:rFonts w:ascii="Arial" w:eastAsia="MS Mincho" w:hAnsi="Arial" w:cs="Arial"/>
                <w:snapToGrid w:val="0"/>
                <w:sz w:val="20"/>
                <w:szCs w:val="20"/>
                <w:lang w:eastAsia="ja-JP"/>
              </w:rPr>
              <w:t>,</w:t>
            </w:r>
          </w:p>
          <w:p w14:paraId="56ACD2A8" w14:textId="44E826D1" w:rsidR="00DA19A4" w:rsidRPr="00144F9D" w:rsidRDefault="00DA19A4" w:rsidP="00DA19A4">
            <w:pPr>
              <w:shd w:val="clear" w:color="auto" w:fill="FFFFFF"/>
              <w:spacing w:after="0" w:line="240" w:lineRule="auto"/>
              <w:ind w:left="-57" w:right="-57"/>
              <w:jc w:val="center"/>
              <w:rPr>
                <w:rFonts w:ascii="Arial" w:eastAsia="Times New Roman" w:hAnsi="Arial" w:cs="Arial"/>
                <w:i/>
                <w:sz w:val="20"/>
                <w:szCs w:val="20"/>
                <w:lang w:val="en-US" w:eastAsia="ru-RU"/>
              </w:rPr>
            </w:pPr>
            <w:r w:rsidRPr="00144F9D">
              <w:rPr>
                <w:rFonts w:ascii="Arial" w:eastAsia="Times New Roman" w:hAnsi="Arial" w:cs="Arial"/>
                <w:sz w:val="20"/>
                <w:szCs w:val="20"/>
                <w:lang w:eastAsia="ru-RU"/>
              </w:rPr>
              <w:t>±6,4</w:t>
            </w:r>
          </w:p>
        </w:tc>
        <w:tc>
          <w:tcPr>
            <w:tcW w:w="245" w:type="pct"/>
            <w:tcBorders>
              <w:bottom w:val="double" w:sz="4" w:space="0" w:color="auto"/>
            </w:tcBorders>
            <w:vAlign w:val="center"/>
          </w:tcPr>
          <w:p w14:paraId="3F1A5DAF" w14:textId="77777777" w:rsidR="00DA19A4" w:rsidRPr="00144F9D" w:rsidRDefault="00DA19A4" w:rsidP="00DA19A4">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Общая</w:t>
            </w:r>
          </w:p>
          <w:p w14:paraId="7188D691" w14:textId="77777777" w:rsidR="00DA19A4" w:rsidRPr="00144F9D" w:rsidRDefault="00DA19A4" w:rsidP="00DA19A4">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длина</w:t>
            </w:r>
          </w:p>
          <w:p w14:paraId="299C6A45" w14:textId="3F03E0D4" w:rsidR="00DA19A4" w:rsidRPr="00144F9D" w:rsidRDefault="00DA19A4" w:rsidP="00DA19A4">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муф</w:t>
            </w:r>
            <w:r w:rsidR="00257A07" w:rsidRPr="00144F9D">
              <w:rPr>
                <w:rFonts w:ascii="Arial" w:eastAsia="MS Mincho" w:hAnsi="Arial" w:cs="Arial"/>
                <w:b/>
                <w:i/>
                <w:snapToGrid w:val="0"/>
                <w:sz w:val="20"/>
                <w:szCs w:val="20"/>
                <w:lang w:eastAsia="ja-JP"/>
              </w:rPr>
              <w:t>-</w:t>
            </w:r>
            <w:r w:rsidRPr="00144F9D">
              <w:rPr>
                <w:rFonts w:ascii="Arial" w:eastAsia="MS Mincho" w:hAnsi="Arial" w:cs="Arial"/>
                <w:b/>
                <w:i/>
                <w:snapToGrid w:val="0"/>
                <w:sz w:val="20"/>
                <w:szCs w:val="20"/>
                <w:lang w:eastAsia="ja-JP"/>
              </w:rPr>
              <w:t>ты</w:t>
            </w:r>
          </w:p>
          <w:p w14:paraId="70A59AA0" w14:textId="62D72FC2" w:rsidR="00DA19A4" w:rsidRPr="00144F9D" w:rsidRDefault="00DA19A4" w:rsidP="00DA19A4">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val="en-GB" w:eastAsia="ja-JP"/>
              </w:rPr>
              <w:t>L</w:t>
            </w:r>
            <w:r w:rsidRPr="00144F9D">
              <w:rPr>
                <w:rFonts w:ascii="Arial" w:eastAsia="MS Mincho" w:hAnsi="Arial" w:cs="Arial"/>
                <w:b/>
                <w:snapToGrid w:val="0"/>
                <w:sz w:val="20"/>
                <w:szCs w:val="20"/>
                <w:vertAlign w:val="subscript"/>
                <w:lang w:val="en-GB" w:eastAsia="ja-JP"/>
              </w:rPr>
              <w:t>bt</w:t>
            </w:r>
            <w:r w:rsidRPr="00144F9D">
              <w:rPr>
                <w:rFonts w:ascii="Arial" w:eastAsia="MS Mincho" w:hAnsi="Arial" w:cs="Arial"/>
                <w:b/>
                <w:i/>
                <w:snapToGrid w:val="0"/>
                <w:sz w:val="20"/>
                <w:szCs w:val="20"/>
                <w:lang w:eastAsia="ja-JP"/>
              </w:rPr>
              <w:t>,</w:t>
            </w:r>
          </w:p>
          <w:p w14:paraId="1C29E9DB" w14:textId="19260695" w:rsidR="00DA19A4" w:rsidRPr="00144F9D" w:rsidRDefault="00DA19A4" w:rsidP="00DA19A4">
            <w:pPr>
              <w:shd w:val="clear" w:color="auto" w:fill="FFFFFF"/>
              <w:spacing w:after="0" w:line="240" w:lineRule="auto"/>
              <w:ind w:left="-57" w:right="-57"/>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17" w:type="pct"/>
            <w:tcBorders>
              <w:bottom w:val="double" w:sz="4" w:space="0" w:color="auto"/>
            </w:tcBorders>
            <w:vAlign w:val="center"/>
          </w:tcPr>
          <w:p w14:paraId="0EFD489C" w14:textId="77777777" w:rsidR="00DA19A4" w:rsidRPr="00144F9D" w:rsidRDefault="00DA19A4" w:rsidP="00DA19A4">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Диаметр фаски упорных поверх-ностей</w:t>
            </w:r>
          </w:p>
          <w:p w14:paraId="25D7382E" w14:textId="3F91CF1A" w:rsidR="00DA19A4" w:rsidRPr="00144F9D" w:rsidRDefault="00DA19A4" w:rsidP="00DA19A4">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i/>
                <w:snapToGrid w:val="0"/>
                <w:sz w:val="20"/>
                <w:szCs w:val="20"/>
                <w:lang w:val="nb-NO" w:eastAsia="ru-RU"/>
              </w:rPr>
              <w:t>D</w:t>
            </w:r>
            <w:r w:rsidRPr="00144F9D">
              <w:rPr>
                <w:rFonts w:ascii="Arial" w:eastAsia="Times New Roman" w:hAnsi="Arial" w:cs="Arial"/>
                <w:snapToGrid w:val="0"/>
                <w:sz w:val="20"/>
                <w:szCs w:val="20"/>
                <w:vertAlign w:val="subscript"/>
                <w:lang w:val="nb-NO" w:eastAsia="ru-RU"/>
              </w:rPr>
              <w:t>f</w:t>
            </w:r>
            <w:r w:rsidRPr="00144F9D">
              <w:rPr>
                <w:rFonts w:ascii="Arial" w:eastAsia="Times New Roman" w:hAnsi="Arial" w:cs="Arial"/>
                <w:snapToGrid w:val="0"/>
                <w:sz w:val="20"/>
                <w:szCs w:val="20"/>
                <w:lang w:eastAsia="ru-RU"/>
              </w:rPr>
              <w:t>,</w:t>
            </w:r>
          </w:p>
          <w:p w14:paraId="4C92F655" w14:textId="57C2EFE3" w:rsidR="00DA19A4" w:rsidRPr="00144F9D" w:rsidRDefault="00DA19A4" w:rsidP="00DA19A4">
            <w:pPr>
              <w:shd w:val="clear" w:color="auto" w:fill="FFFFFF"/>
              <w:spacing w:after="0" w:line="240" w:lineRule="auto"/>
              <w:ind w:left="-57" w:right="-57"/>
              <w:jc w:val="center"/>
              <w:rPr>
                <w:rFonts w:ascii="Arial" w:eastAsia="Times New Roman" w:hAnsi="Arial" w:cs="Arial"/>
                <w:i/>
                <w:iCs/>
                <w:sz w:val="20"/>
                <w:szCs w:val="20"/>
                <w:lang w:val="en-US" w:eastAsia="ru-RU"/>
              </w:rPr>
            </w:pPr>
            <w:r w:rsidRPr="00144F9D">
              <w:rPr>
                <w:rFonts w:ascii="Arial" w:eastAsia="Times New Roman" w:hAnsi="Arial" w:cs="Arial"/>
                <w:sz w:val="20"/>
                <w:szCs w:val="20"/>
                <w:lang w:eastAsia="ru-RU"/>
              </w:rPr>
              <w:t>±0,4</w:t>
            </w:r>
          </w:p>
        </w:tc>
        <w:tc>
          <w:tcPr>
            <w:tcW w:w="442" w:type="pct"/>
            <w:tcBorders>
              <w:bottom w:val="double" w:sz="4" w:space="0" w:color="auto"/>
            </w:tcBorders>
            <w:vAlign w:val="center"/>
          </w:tcPr>
          <w:p w14:paraId="59BE7BF0" w14:textId="5288124B" w:rsidR="001D27B3" w:rsidRPr="00A13950" w:rsidRDefault="001D27B3" w:rsidP="001D27B3">
            <w:pPr>
              <w:shd w:val="clear" w:color="auto" w:fill="FFFFFF"/>
              <w:spacing w:after="0" w:line="240" w:lineRule="auto"/>
              <w:ind w:left="-57" w:right="-57"/>
              <w:jc w:val="center"/>
              <w:rPr>
                <w:rFonts w:ascii="Arial" w:eastAsia="Times New Roman" w:hAnsi="Arial" w:cs="Arial"/>
                <w:b/>
                <w:sz w:val="20"/>
                <w:szCs w:val="20"/>
                <w:lang w:eastAsia="ru-RU"/>
              </w:rPr>
            </w:pPr>
            <w:r w:rsidRPr="00144F9D">
              <w:rPr>
                <w:rFonts w:ascii="Arial" w:eastAsia="Times New Roman" w:hAnsi="Arial" w:cs="Arial"/>
                <w:b/>
                <w:i/>
                <w:sz w:val="20"/>
                <w:szCs w:val="20"/>
                <w:lang w:eastAsia="ru-RU"/>
              </w:rPr>
              <w:t>Радиус скругления прямоуголь-ного заплечика</w:t>
            </w:r>
            <w:r w:rsidR="00A13950">
              <w:rPr>
                <w:rFonts w:ascii="Arial" w:eastAsia="Times New Roman" w:hAnsi="Arial" w:cs="Arial"/>
                <w:b/>
                <w:i/>
                <w:sz w:val="20"/>
                <w:szCs w:val="20"/>
                <w:lang w:eastAsia="ru-RU"/>
              </w:rPr>
              <w:t xml:space="preserve"> </w:t>
            </w:r>
            <w:r w:rsidRPr="00144F9D">
              <w:rPr>
                <w:rFonts w:ascii="Arial" w:eastAsia="Times New Roman" w:hAnsi="Arial" w:cs="Arial"/>
                <w:b/>
                <w:i/>
                <w:sz w:val="20"/>
                <w:szCs w:val="20"/>
                <w:lang w:eastAsia="ru-RU"/>
              </w:rPr>
              <w:t>под элеватор</w:t>
            </w:r>
            <w:r w:rsidRPr="00144F9D">
              <w:rPr>
                <w:rFonts w:ascii="Arial" w:eastAsia="Times New Roman" w:hAnsi="Arial" w:cs="Arial"/>
                <w:b/>
                <w:i/>
                <w:sz w:val="20"/>
                <w:szCs w:val="20"/>
                <w:lang w:eastAsia="ru-RU"/>
              </w:rPr>
              <w:br/>
            </w:r>
            <w:r w:rsidRPr="00144F9D">
              <w:rPr>
                <w:rFonts w:ascii="Arial" w:eastAsia="Times New Roman" w:hAnsi="Arial" w:cs="Arial"/>
                <w:b/>
                <w:i/>
                <w:sz w:val="20"/>
                <w:szCs w:val="20"/>
                <w:lang w:val="en-US" w:eastAsia="ru-RU"/>
              </w:rPr>
              <w:t>R</w:t>
            </w:r>
            <w:r w:rsidRPr="00144F9D">
              <w:rPr>
                <w:rFonts w:ascii="Arial" w:eastAsia="Times New Roman" w:hAnsi="Arial" w:cs="Arial"/>
                <w:b/>
                <w:sz w:val="20"/>
                <w:szCs w:val="20"/>
                <w:vertAlign w:val="subscript"/>
                <w:lang w:eastAsia="ru-RU"/>
              </w:rPr>
              <w:t>1</w:t>
            </w:r>
            <w:r w:rsidR="00A13950">
              <w:rPr>
                <w:rFonts w:ascii="Arial" w:eastAsia="Times New Roman" w:hAnsi="Arial" w:cs="Arial"/>
                <w:b/>
                <w:sz w:val="20"/>
                <w:szCs w:val="20"/>
                <w:lang w:eastAsia="ru-RU"/>
              </w:rPr>
              <w:t>,</w:t>
            </w:r>
          </w:p>
          <w:p w14:paraId="7BA59527" w14:textId="77777777" w:rsidR="001D27B3" w:rsidRPr="00144F9D" w:rsidRDefault="001D27B3" w:rsidP="001D27B3">
            <w:pPr>
              <w:shd w:val="clear" w:color="auto" w:fill="FFFFFF"/>
              <w:spacing w:after="0" w:line="240" w:lineRule="auto"/>
              <w:ind w:left="-57" w:right="-57"/>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+2,0</w:t>
            </w:r>
          </w:p>
          <w:p w14:paraId="3D00E881" w14:textId="6C197943" w:rsidR="00DA19A4" w:rsidRPr="00144F9D" w:rsidRDefault="00A13950" w:rsidP="001D27B3">
            <w:pPr>
              <w:spacing w:after="0" w:line="240" w:lineRule="auto"/>
              <w:ind w:left="-57" w:right="-57"/>
              <w:jc w:val="center"/>
              <w:rPr>
                <w:rFonts w:ascii="Arial" w:eastAsia="Times New Roman" w:hAnsi="Arial" w:cs="Arial"/>
                <w:b/>
                <w:i/>
                <w:sz w:val="20"/>
                <w:szCs w:val="20"/>
                <w:lang w:eastAsia="ru-RU"/>
              </w:rPr>
            </w:pPr>
            <w:r>
              <w:rPr>
                <w:rFonts w:ascii="Arial" w:eastAsia="Times New Roman" w:hAnsi="Arial" w:cs="Arial"/>
                <w:b/>
                <w:i/>
                <w:sz w:val="20"/>
                <w:szCs w:val="20"/>
                <w:lang w:eastAsia="ru-RU"/>
              </w:rPr>
              <w:t>–</w:t>
            </w:r>
            <w:r w:rsidR="001D27B3" w:rsidRPr="00144F9D">
              <w:rPr>
                <w:rFonts w:ascii="Arial" w:eastAsia="Times New Roman" w:hAnsi="Arial" w:cs="Arial"/>
                <w:b/>
                <w:i/>
                <w:sz w:val="20"/>
                <w:szCs w:val="20"/>
                <w:lang w:eastAsia="ru-RU"/>
              </w:rPr>
              <w:t>0,5</w:t>
            </w:r>
          </w:p>
        </w:tc>
        <w:tc>
          <w:tcPr>
            <w:tcW w:w="396" w:type="pct"/>
            <w:vMerge/>
            <w:tcBorders>
              <w:bottom w:val="double" w:sz="4" w:space="0" w:color="auto"/>
              <w:right w:val="single" w:sz="4" w:space="0" w:color="auto"/>
            </w:tcBorders>
            <w:vAlign w:val="center"/>
          </w:tcPr>
          <w:p w14:paraId="66E47D98" w14:textId="77777777" w:rsidR="00DA19A4" w:rsidRPr="00144F9D" w:rsidRDefault="00DA19A4" w:rsidP="00DA19A4">
            <w:pPr>
              <w:shd w:val="clear" w:color="auto" w:fill="FFFFFF"/>
              <w:spacing w:after="0" w:line="240" w:lineRule="auto"/>
              <w:ind w:left="-57" w:right="-57"/>
              <w:jc w:val="center"/>
              <w:rPr>
                <w:rFonts w:ascii="Arial" w:eastAsia="Times New Roman" w:hAnsi="Arial" w:cs="Arial"/>
                <w:sz w:val="20"/>
                <w:szCs w:val="20"/>
                <w:lang w:eastAsia="ru-RU"/>
              </w:rPr>
            </w:pPr>
          </w:p>
        </w:tc>
      </w:tr>
      <w:tr w:rsidR="00144F9D" w:rsidRPr="00144F9D" w14:paraId="4B28FFC5" w14:textId="77777777" w:rsidTr="00B36234">
        <w:trPr>
          <w:trHeight w:val="130"/>
        </w:trPr>
        <w:tc>
          <w:tcPr>
            <w:tcW w:w="5000" w:type="pct"/>
            <w:gridSpan w:val="14"/>
            <w:tcBorders>
              <w:top w:val="double" w:sz="4" w:space="0" w:color="auto"/>
              <w:left w:val="single" w:sz="4" w:space="0" w:color="auto"/>
              <w:right w:val="single" w:sz="4" w:space="0" w:color="auto"/>
            </w:tcBorders>
            <w:vAlign w:val="center"/>
          </w:tcPr>
          <w:p w14:paraId="0072B22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Бурильные трубы с</w:t>
            </w:r>
            <w:r w:rsidRPr="00144F9D">
              <w:rPr>
                <w:rFonts w:ascii="Arial" w:eastAsia="Times New Roman" w:hAnsi="Arial" w:cs="Arial"/>
                <w:bCs/>
                <w:sz w:val="20"/>
                <w:szCs w:val="20"/>
                <w:lang w:eastAsia="ru-RU"/>
              </w:rPr>
              <w:t xml:space="preserve"> наружной высадкой (</w:t>
            </w:r>
            <w:r w:rsidRPr="00144F9D">
              <w:rPr>
                <w:rFonts w:ascii="Arial" w:eastAsia="Times New Roman" w:hAnsi="Arial" w:cs="Arial"/>
                <w:bCs/>
                <w:sz w:val="20"/>
                <w:szCs w:val="20"/>
                <w:lang w:val="en-US" w:eastAsia="ru-RU"/>
              </w:rPr>
              <w:t>EU</w:t>
            </w:r>
            <w:r w:rsidRPr="00144F9D">
              <w:rPr>
                <w:rFonts w:ascii="Arial" w:eastAsia="Times New Roman" w:hAnsi="Arial" w:cs="Arial"/>
                <w:bCs/>
                <w:sz w:val="20"/>
                <w:szCs w:val="20"/>
                <w:lang w:eastAsia="ru-RU"/>
              </w:rPr>
              <w:t>)</w:t>
            </w:r>
          </w:p>
        </w:tc>
      </w:tr>
      <w:tr w:rsidR="00B36234" w:rsidRPr="00144F9D" w14:paraId="649E08F4" w14:textId="77777777" w:rsidTr="00B36234">
        <w:trPr>
          <w:trHeight w:val="130"/>
        </w:trPr>
        <w:tc>
          <w:tcPr>
            <w:tcW w:w="337" w:type="pct"/>
            <w:tcBorders>
              <w:top w:val="single" w:sz="4" w:space="0" w:color="auto"/>
              <w:left w:val="single" w:sz="4" w:space="0" w:color="auto"/>
            </w:tcBorders>
            <w:vAlign w:val="center"/>
          </w:tcPr>
          <w:p w14:paraId="1C8462C6" w14:textId="1239064D" w:rsidR="00227051" w:rsidRPr="00144F9D" w:rsidRDefault="0022705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88,90</w:t>
            </w:r>
          </w:p>
        </w:tc>
        <w:tc>
          <w:tcPr>
            <w:tcW w:w="290" w:type="pct"/>
            <w:tcBorders>
              <w:top w:val="single" w:sz="4" w:space="0" w:color="auto"/>
            </w:tcBorders>
            <w:vAlign w:val="center"/>
          </w:tcPr>
          <w:p w14:paraId="1DCE00AD" w14:textId="70A2054F" w:rsidR="00227051" w:rsidRPr="00144F9D" w:rsidRDefault="0022705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6,45</w:t>
            </w:r>
          </w:p>
        </w:tc>
        <w:tc>
          <w:tcPr>
            <w:tcW w:w="485" w:type="pct"/>
            <w:tcBorders>
              <w:top w:val="single" w:sz="4" w:space="0" w:color="auto"/>
            </w:tcBorders>
            <w:vAlign w:val="center"/>
          </w:tcPr>
          <w:p w14:paraId="02FCAFEA" w14:textId="1F8CAF66" w:rsidR="00227051" w:rsidRPr="00144F9D" w:rsidRDefault="00227051" w:rsidP="00227051">
            <w:pPr>
              <w:shd w:val="clear" w:color="auto" w:fill="FFFFFF"/>
              <w:spacing w:after="0" w:line="240" w:lineRule="auto"/>
              <w:ind w:left="-173" w:right="-162"/>
              <w:jc w:val="center"/>
              <w:rPr>
                <w:rFonts w:ascii="Arial" w:hAnsi="Arial" w:cs="Arial"/>
                <w:b/>
                <w:bCs/>
                <w:i/>
                <w:iCs/>
                <w:sz w:val="20"/>
                <w:szCs w:val="20"/>
                <w:lang w:val="en-US"/>
              </w:rPr>
            </w:pPr>
            <w:r w:rsidRPr="00144F9D">
              <w:rPr>
                <w:rFonts w:ascii="Arial" w:hAnsi="Arial" w:cs="Arial"/>
                <w:b/>
                <w:bCs/>
                <w:i/>
                <w:iCs/>
                <w:sz w:val="20"/>
                <w:szCs w:val="20"/>
                <w:lang w:val="en-US"/>
              </w:rPr>
              <w:t>D, E, X</w:t>
            </w:r>
          </w:p>
        </w:tc>
        <w:tc>
          <w:tcPr>
            <w:tcW w:w="387" w:type="pct"/>
            <w:tcBorders>
              <w:top w:val="single" w:sz="4" w:space="0" w:color="auto"/>
            </w:tcBorders>
            <w:vAlign w:val="center"/>
          </w:tcPr>
          <w:p w14:paraId="32F546ED" w14:textId="45BAF02D" w:rsidR="00227051" w:rsidRPr="00144F9D" w:rsidRDefault="0022705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98,4</w:t>
            </w:r>
          </w:p>
        </w:tc>
        <w:tc>
          <w:tcPr>
            <w:tcW w:w="483" w:type="pct"/>
            <w:tcBorders>
              <w:top w:val="single" w:sz="4" w:space="0" w:color="auto"/>
            </w:tcBorders>
            <w:vAlign w:val="center"/>
          </w:tcPr>
          <w:p w14:paraId="06AEBE4E" w14:textId="2D1B7808" w:rsidR="00227051" w:rsidRPr="00144F9D" w:rsidRDefault="00227051" w:rsidP="00227051">
            <w:pPr>
              <w:shd w:val="clear" w:color="auto" w:fill="FFFFFF"/>
              <w:spacing w:after="0" w:line="240" w:lineRule="auto"/>
              <w:jc w:val="center"/>
              <w:rPr>
                <w:rFonts w:ascii="Arial" w:eastAsia="Times New Roman" w:hAnsi="Arial" w:cs="Arial"/>
                <w:b/>
                <w:i/>
                <w:spacing w:val="-3"/>
                <w:sz w:val="20"/>
                <w:szCs w:val="20"/>
                <w:lang w:val="en-US" w:eastAsia="ru-RU"/>
              </w:rPr>
            </w:pPr>
            <w:r w:rsidRPr="00144F9D">
              <w:rPr>
                <w:rFonts w:ascii="Arial" w:eastAsia="Times New Roman" w:hAnsi="Arial" w:cs="Arial"/>
                <w:b/>
                <w:i/>
                <w:spacing w:val="-3"/>
                <w:sz w:val="20"/>
                <w:szCs w:val="20"/>
                <w:lang w:val="en-US" w:eastAsia="ru-RU"/>
              </w:rPr>
              <w:t>NC38</w:t>
            </w:r>
            <w:r w:rsidRPr="00144F9D">
              <w:rPr>
                <w:rFonts w:ascii="Arial" w:eastAsia="Times New Roman" w:hAnsi="Arial" w:cs="Arial"/>
                <w:b/>
                <w:i/>
                <w:sz w:val="20"/>
                <w:szCs w:val="20"/>
                <w:lang w:eastAsia="ru-RU"/>
              </w:rPr>
              <w:t>, З-102</w:t>
            </w:r>
          </w:p>
        </w:tc>
        <w:tc>
          <w:tcPr>
            <w:tcW w:w="340" w:type="pct"/>
            <w:tcBorders>
              <w:top w:val="single" w:sz="4" w:space="0" w:color="auto"/>
            </w:tcBorders>
            <w:vAlign w:val="center"/>
          </w:tcPr>
          <w:p w14:paraId="78C77666" w14:textId="11D89949"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120,7</w:t>
            </w:r>
          </w:p>
        </w:tc>
        <w:tc>
          <w:tcPr>
            <w:tcW w:w="291" w:type="pct"/>
            <w:tcBorders>
              <w:top w:val="single" w:sz="4" w:space="0" w:color="auto"/>
            </w:tcBorders>
            <w:vAlign w:val="center"/>
          </w:tcPr>
          <w:p w14:paraId="17160C83" w14:textId="19C3E158" w:rsidR="00227051" w:rsidRPr="00144F9D" w:rsidRDefault="00033992"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76,2</w:t>
            </w:r>
          </w:p>
        </w:tc>
        <w:tc>
          <w:tcPr>
            <w:tcW w:w="360" w:type="pct"/>
            <w:tcBorders>
              <w:top w:val="single" w:sz="4" w:space="0" w:color="auto"/>
            </w:tcBorders>
            <w:vAlign w:val="center"/>
          </w:tcPr>
          <w:p w14:paraId="43EAAEF8" w14:textId="40FC9E92" w:rsidR="00227051" w:rsidRPr="00144F9D" w:rsidRDefault="001B558E"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val="en-US" w:eastAsia="ru-RU"/>
              </w:rPr>
              <w:t>203</w:t>
            </w:r>
            <w:r w:rsidRPr="00144F9D">
              <w:rPr>
                <w:rFonts w:ascii="Arial" w:eastAsia="Times New Roman" w:hAnsi="Arial" w:cs="Arial"/>
                <w:b/>
                <w:i/>
                <w:sz w:val="20"/>
                <w:szCs w:val="20"/>
                <w:lang w:eastAsia="ru-RU"/>
              </w:rPr>
              <w:t>,2</w:t>
            </w:r>
          </w:p>
        </w:tc>
        <w:tc>
          <w:tcPr>
            <w:tcW w:w="310" w:type="pct"/>
            <w:tcBorders>
              <w:top w:val="single" w:sz="4" w:space="0" w:color="auto"/>
            </w:tcBorders>
            <w:vAlign w:val="center"/>
          </w:tcPr>
          <w:p w14:paraId="1D472E79" w14:textId="06B9B12C" w:rsidR="0076152D" w:rsidRPr="00144F9D" w:rsidRDefault="0076152D" w:rsidP="0076152D">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365,</w:t>
            </w:r>
            <w:r w:rsidR="001B558E" w:rsidRPr="00144F9D">
              <w:rPr>
                <w:rFonts w:ascii="Arial" w:eastAsia="Times New Roman" w:hAnsi="Arial" w:cs="Arial"/>
                <w:b/>
                <w:i/>
                <w:sz w:val="20"/>
                <w:szCs w:val="20"/>
                <w:lang w:eastAsia="ru-RU"/>
              </w:rPr>
              <w:t>0</w:t>
            </w:r>
          </w:p>
        </w:tc>
        <w:tc>
          <w:tcPr>
            <w:tcW w:w="317" w:type="pct"/>
            <w:tcBorders>
              <w:top w:val="single" w:sz="4" w:space="0" w:color="auto"/>
            </w:tcBorders>
            <w:vAlign w:val="center"/>
          </w:tcPr>
          <w:p w14:paraId="4ECE8B48" w14:textId="14AF1EF6" w:rsidR="00227051" w:rsidRPr="00144F9D" w:rsidRDefault="0076152D"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267,7</w:t>
            </w:r>
          </w:p>
        </w:tc>
        <w:tc>
          <w:tcPr>
            <w:tcW w:w="245" w:type="pct"/>
            <w:tcBorders>
              <w:top w:val="single" w:sz="4" w:space="0" w:color="auto"/>
            </w:tcBorders>
            <w:vAlign w:val="center"/>
          </w:tcPr>
          <w:p w14:paraId="64C23341" w14:textId="6CE07429" w:rsidR="00227051" w:rsidRPr="00144F9D" w:rsidRDefault="0076152D"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336,7</w:t>
            </w:r>
          </w:p>
        </w:tc>
        <w:tc>
          <w:tcPr>
            <w:tcW w:w="317" w:type="pct"/>
            <w:tcBorders>
              <w:top w:val="single" w:sz="4" w:space="0" w:color="auto"/>
            </w:tcBorders>
            <w:vAlign w:val="center"/>
          </w:tcPr>
          <w:p w14:paraId="09352640" w14:textId="2E20C22B" w:rsidR="00227051" w:rsidRPr="00144F9D" w:rsidRDefault="00D85933" w:rsidP="00227051">
            <w:pPr>
              <w:shd w:val="clear" w:color="auto" w:fill="FFFFFF"/>
              <w:spacing w:after="0" w:line="240" w:lineRule="auto"/>
              <w:jc w:val="center"/>
              <w:rPr>
                <w:rFonts w:ascii="Arial" w:eastAsia="Times New Roman" w:hAnsi="Arial" w:cs="Arial"/>
                <w:b/>
                <w:i/>
                <w:iCs/>
                <w:sz w:val="20"/>
                <w:szCs w:val="20"/>
                <w:lang w:eastAsia="ru-RU"/>
              </w:rPr>
            </w:pPr>
            <w:r w:rsidRPr="00144F9D">
              <w:rPr>
                <w:rFonts w:ascii="Arial" w:eastAsia="Times New Roman" w:hAnsi="Arial" w:cs="Arial"/>
                <w:b/>
                <w:i/>
                <w:iCs/>
                <w:sz w:val="20"/>
                <w:szCs w:val="20"/>
                <w:lang w:eastAsia="ru-RU"/>
              </w:rPr>
              <w:t>116,3</w:t>
            </w:r>
          </w:p>
        </w:tc>
        <w:tc>
          <w:tcPr>
            <w:tcW w:w="442" w:type="pct"/>
            <w:tcBorders>
              <w:top w:val="single" w:sz="4" w:space="0" w:color="auto"/>
            </w:tcBorders>
            <w:vAlign w:val="center"/>
          </w:tcPr>
          <w:p w14:paraId="57090C5D" w14:textId="68561CF4"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96" w:type="pct"/>
            <w:tcBorders>
              <w:top w:val="single" w:sz="4" w:space="0" w:color="auto"/>
              <w:right w:val="single" w:sz="4" w:space="0" w:color="auto"/>
            </w:tcBorders>
            <w:vAlign w:val="center"/>
          </w:tcPr>
          <w:p w14:paraId="112C1E96" w14:textId="4F675459" w:rsidR="00227051" w:rsidRPr="00144F9D" w:rsidRDefault="0033148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15,</w:t>
            </w:r>
            <w:r w:rsidR="00033992" w:rsidRPr="00144F9D">
              <w:rPr>
                <w:rFonts w:ascii="Arial" w:eastAsia="Times New Roman" w:hAnsi="Arial" w:cs="Arial"/>
                <w:b/>
                <w:i/>
                <w:sz w:val="20"/>
                <w:szCs w:val="20"/>
                <w:lang w:eastAsia="ru-RU"/>
              </w:rPr>
              <w:t>28</w:t>
            </w:r>
          </w:p>
        </w:tc>
      </w:tr>
      <w:tr w:rsidR="00B36234" w:rsidRPr="00144F9D" w14:paraId="67E427CB" w14:textId="77777777" w:rsidTr="00B36234">
        <w:trPr>
          <w:trHeight w:val="130"/>
        </w:trPr>
        <w:tc>
          <w:tcPr>
            <w:tcW w:w="337" w:type="pct"/>
            <w:tcBorders>
              <w:top w:val="single" w:sz="4" w:space="0" w:color="auto"/>
              <w:left w:val="single" w:sz="4" w:space="0" w:color="auto"/>
            </w:tcBorders>
            <w:vAlign w:val="center"/>
          </w:tcPr>
          <w:p w14:paraId="7EE90999"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88,90</w:t>
            </w:r>
          </w:p>
        </w:tc>
        <w:tc>
          <w:tcPr>
            <w:tcW w:w="290" w:type="pct"/>
            <w:tcBorders>
              <w:top w:val="single" w:sz="4" w:space="0" w:color="auto"/>
            </w:tcBorders>
            <w:vAlign w:val="center"/>
          </w:tcPr>
          <w:p w14:paraId="4D222080"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9,35</w:t>
            </w:r>
          </w:p>
        </w:tc>
        <w:tc>
          <w:tcPr>
            <w:tcW w:w="485" w:type="pct"/>
            <w:tcBorders>
              <w:top w:val="single" w:sz="4" w:space="0" w:color="auto"/>
            </w:tcBorders>
            <w:vAlign w:val="center"/>
          </w:tcPr>
          <w:p w14:paraId="3145BA53" w14:textId="1AB78AA0"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7" w:type="pct"/>
            <w:tcBorders>
              <w:top w:val="single" w:sz="4" w:space="0" w:color="auto"/>
            </w:tcBorders>
            <w:vAlign w:val="center"/>
          </w:tcPr>
          <w:p w14:paraId="5B09C43D"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98,4</w:t>
            </w:r>
          </w:p>
        </w:tc>
        <w:tc>
          <w:tcPr>
            <w:tcW w:w="483" w:type="pct"/>
            <w:tcBorders>
              <w:top w:val="single" w:sz="4" w:space="0" w:color="auto"/>
            </w:tcBorders>
            <w:vAlign w:val="center"/>
          </w:tcPr>
          <w:p w14:paraId="20BA39F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NC38</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З-102</w:t>
            </w:r>
          </w:p>
        </w:tc>
        <w:tc>
          <w:tcPr>
            <w:tcW w:w="340" w:type="pct"/>
            <w:tcBorders>
              <w:top w:val="single" w:sz="4" w:space="0" w:color="auto"/>
            </w:tcBorders>
            <w:vAlign w:val="center"/>
          </w:tcPr>
          <w:p w14:paraId="234DADF7"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120,7</w:t>
            </w:r>
          </w:p>
        </w:tc>
        <w:tc>
          <w:tcPr>
            <w:tcW w:w="291" w:type="pct"/>
            <w:tcBorders>
              <w:top w:val="single" w:sz="4" w:space="0" w:color="auto"/>
            </w:tcBorders>
            <w:vAlign w:val="center"/>
          </w:tcPr>
          <w:p w14:paraId="7617A74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68,3</w:t>
            </w:r>
          </w:p>
        </w:tc>
        <w:tc>
          <w:tcPr>
            <w:tcW w:w="360" w:type="pct"/>
            <w:tcBorders>
              <w:top w:val="single" w:sz="4" w:space="0" w:color="auto"/>
            </w:tcBorders>
            <w:vAlign w:val="center"/>
          </w:tcPr>
          <w:p w14:paraId="04796B19"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tcBorders>
              <w:top w:val="single" w:sz="4" w:space="0" w:color="auto"/>
            </w:tcBorders>
            <w:vAlign w:val="center"/>
          </w:tcPr>
          <w:p w14:paraId="410E4DF6"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365,0</w:t>
            </w:r>
          </w:p>
        </w:tc>
        <w:tc>
          <w:tcPr>
            <w:tcW w:w="317" w:type="pct"/>
            <w:tcBorders>
              <w:top w:val="single" w:sz="4" w:space="0" w:color="auto"/>
            </w:tcBorders>
            <w:vAlign w:val="center"/>
          </w:tcPr>
          <w:p w14:paraId="5CD1B2D4"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26</w:t>
            </w:r>
            <w:r w:rsidRPr="00144F9D">
              <w:rPr>
                <w:rFonts w:ascii="Arial" w:eastAsia="Times New Roman" w:hAnsi="Arial" w:cs="Arial"/>
                <w:sz w:val="20"/>
                <w:szCs w:val="20"/>
                <w:lang w:eastAsia="ru-RU"/>
              </w:rPr>
              <w:t>6</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7</w:t>
            </w:r>
          </w:p>
        </w:tc>
        <w:tc>
          <w:tcPr>
            <w:tcW w:w="245" w:type="pct"/>
            <w:tcBorders>
              <w:top w:val="single" w:sz="4" w:space="0" w:color="auto"/>
            </w:tcBorders>
            <w:vAlign w:val="center"/>
          </w:tcPr>
          <w:p w14:paraId="73C64E66"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337,0</w:t>
            </w:r>
          </w:p>
        </w:tc>
        <w:tc>
          <w:tcPr>
            <w:tcW w:w="317" w:type="pct"/>
            <w:tcBorders>
              <w:top w:val="single" w:sz="4" w:space="0" w:color="auto"/>
            </w:tcBorders>
            <w:vAlign w:val="center"/>
          </w:tcPr>
          <w:p w14:paraId="19BA81AA" w14:textId="77777777" w:rsidR="00227051" w:rsidRPr="00144F9D" w:rsidRDefault="00227051" w:rsidP="00227051">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116,3</w:t>
            </w:r>
          </w:p>
        </w:tc>
        <w:tc>
          <w:tcPr>
            <w:tcW w:w="442" w:type="pct"/>
            <w:tcBorders>
              <w:top w:val="single" w:sz="4" w:space="0" w:color="auto"/>
            </w:tcBorders>
            <w:vAlign w:val="center"/>
          </w:tcPr>
          <w:p w14:paraId="230D0BBC"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96" w:type="pct"/>
            <w:tcBorders>
              <w:top w:val="single" w:sz="4" w:space="0" w:color="auto"/>
              <w:right w:val="single" w:sz="4" w:space="0" w:color="auto"/>
            </w:tcBorders>
            <w:vAlign w:val="center"/>
          </w:tcPr>
          <w:p w14:paraId="4687EEE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20,77</w:t>
            </w:r>
          </w:p>
        </w:tc>
      </w:tr>
      <w:tr w:rsidR="00B36234" w:rsidRPr="00144F9D" w14:paraId="270DD89E" w14:textId="77777777" w:rsidTr="00B36234">
        <w:trPr>
          <w:trHeight w:val="50"/>
        </w:trPr>
        <w:tc>
          <w:tcPr>
            <w:tcW w:w="337" w:type="pct"/>
            <w:tcBorders>
              <w:left w:val="single" w:sz="4" w:space="0" w:color="auto"/>
            </w:tcBorders>
            <w:vAlign w:val="center"/>
          </w:tcPr>
          <w:p w14:paraId="36D792D4"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88,90</w:t>
            </w:r>
          </w:p>
        </w:tc>
        <w:tc>
          <w:tcPr>
            <w:tcW w:w="290" w:type="pct"/>
            <w:vAlign w:val="center"/>
          </w:tcPr>
          <w:p w14:paraId="0728A111"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9,35</w:t>
            </w:r>
          </w:p>
        </w:tc>
        <w:tc>
          <w:tcPr>
            <w:tcW w:w="485" w:type="pct"/>
            <w:vAlign w:val="center"/>
          </w:tcPr>
          <w:p w14:paraId="3CB7B8AE" w14:textId="61DB775F"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w:t>
            </w:r>
            <w:r w:rsidRPr="00144F9D">
              <w:rPr>
                <w:rFonts w:ascii="Arial" w:hAnsi="Arial" w:cs="Arial"/>
                <w:sz w:val="20"/>
                <w:szCs w:val="20"/>
              </w:rPr>
              <w:t xml:space="preserve">, </w:t>
            </w:r>
            <w:r w:rsidRPr="00144F9D">
              <w:rPr>
                <w:rFonts w:ascii="Arial" w:hAnsi="Arial" w:cs="Arial"/>
                <w:b/>
                <w:bCs/>
                <w:i/>
                <w:iCs/>
                <w:sz w:val="20"/>
                <w:szCs w:val="20"/>
                <w:lang w:val="en-US"/>
              </w:rPr>
              <w:t>XSS</w:t>
            </w:r>
          </w:p>
        </w:tc>
        <w:tc>
          <w:tcPr>
            <w:tcW w:w="387" w:type="pct"/>
            <w:vAlign w:val="center"/>
          </w:tcPr>
          <w:p w14:paraId="6F34CB31"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98,4</w:t>
            </w:r>
          </w:p>
        </w:tc>
        <w:tc>
          <w:tcPr>
            <w:tcW w:w="483" w:type="pct"/>
            <w:vAlign w:val="center"/>
          </w:tcPr>
          <w:p w14:paraId="57640ACA"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NC38</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З-102</w:t>
            </w:r>
          </w:p>
        </w:tc>
        <w:tc>
          <w:tcPr>
            <w:tcW w:w="340" w:type="pct"/>
            <w:vAlign w:val="center"/>
          </w:tcPr>
          <w:p w14:paraId="33FEC81E"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291" w:type="pct"/>
            <w:vAlign w:val="center"/>
          </w:tcPr>
          <w:p w14:paraId="504FED7B"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65,1</w:t>
            </w:r>
          </w:p>
        </w:tc>
        <w:tc>
          <w:tcPr>
            <w:tcW w:w="360" w:type="pct"/>
            <w:vAlign w:val="center"/>
          </w:tcPr>
          <w:p w14:paraId="2556659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7E835C5D"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365,0</w:t>
            </w:r>
          </w:p>
        </w:tc>
        <w:tc>
          <w:tcPr>
            <w:tcW w:w="317" w:type="pct"/>
            <w:vAlign w:val="center"/>
          </w:tcPr>
          <w:p w14:paraId="107B632F"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26</w:t>
            </w:r>
            <w:r w:rsidRPr="00144F9D">
              <w:rPr>
                <w:rFonts w:ascii="Arial" w:eastAsia="Times New Roman" w:hAnsi="Arial" w:cs="Arial"/>
                <w:sz w:val="20"/>
                <w:szCs w:val="20"/>
                <w:lang w:eastAsia="ru-RU"/>
              </w:rPr>
              <w:t>6</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7</w:t>
            </w:r>
          </w:p>
        </w:tc>
        <w:tc>
          <w:tcPr>
            <w:tcW w:w="245" w:type="pct"/>
            <w:vAlign w:val="center"/>
          </w:tcPr>
          <w:p w14:paraId="6898BE3D"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337,0</w:t>
            </w:r>
          </w:p>
        </w:tc>
        <w:tc>
          <w:tcPr>
            <w:tcW w:w="317" w:type="pct"/>
            <w:vAlign w:val="center"/>
          </w:tcPr>
          <w:p w14:paraId="46C724E5" w14:textId="77777777" w:rsidR="00227051" w:rsidRPr="00144F9D" w:rsidRDefault="00227051" w:rsidP="00227051">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116,3</w:t>
            </w:r>
          </w:p>
        </w:tc>
        <w:tc>
          <w:tcPr>
            <w:tcW w:w="442" w:type="pct"/>
            <w:vAlign w:val="center"/>
          </w:tcPr>
          <w:p w14:paraId="60DF2CE5"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96" w:type="pct"/>
            <w:tcBorders>
              <w:right w:val="single" w:sz="4" w:space="0" w:color="auto"/>
            </w:tcBorders>
            <w:vAlign w:val="center"/>
          </w:tcPr>
          <w:p w14:paraId="6CCA46DF"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21,76</w:t>
            </w:r>
          </w:p>
        </w:tc>
      </w:tr>
      <w:tr w:rsidR="00B36234" w:rsidRPr="00144F9D" w14:paraId="48F982E3" w14:textId="77777777" w:rsidTr="00B36234">
        <w:trPr>
          <w:trHeight w:val="50"/>
        </w:trPr>
        <w:tc>
          <w:tcPr>
            <w:tcW w:w="337" w:type="pct"/>
            <w:tcBorders>
              <w:left w:val="single" w:sz="4" w:space="0" w:color="auto"/>
            </w:tcBorders>
            <w:vAlign w:val="center"/>
          </w:tcPr>
          <w:p w14:paraId="593BE5C3"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88,90</w:t>
            </w:r>
          </w:p>
        </w:tc>
        <w:tc>
          <w:tcPr>
            <w:tcW w:w="290" w:type="pct"/>
            <w:vAlign w:val="center"/>
          </w:tcPr>
          <w:p w14:paraId="69EA44CD"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9,35</w:t>
            </w:r>
          </w:p>
        </w:tc>
        <w:tc>
          <w:tcPr>
            <w:tcW w:w="485" w:type="pct"/>
            <w:vAlign w:val="center"/>
          </w:tcPr>
          <w:p w14:paraId="5B5E59F1" w14:textId="60C389F7"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G</w:t>
            </w:r>
            <w:r w:rsidRPr="00144F9D">
              <w:rPr>
                <w:rFonts w:ascii="Arial" w:hAnsi="Arial" w:cs="Arial"/>
                <w:sz w:val="20"/>
                <w:szCs w:val="20"/>
              </w:rPr>
              <w:t xml:space="preserve">, </w:t>
            </w:r>
            <w:r w:rsidRPr="00144F9D">
              <w:rPr>
                <w:rFonts w:ascii="Arial" w:hAnsi="Arial" w:cs="Arial"/>
                <w:b/>
                <w:bCs/>
                <w:i/>
                <w:iCs/>
                <w:sz w:val="20"/>
                <w:szCs w:val="20"/>
                <w:lang w:val="en-US"/>
              </w:rPr>
              <w:t>GSS</w:t>
            </w:r>
          </w:p>
        </w:tc>
        <w:tc>
          <w:tcPr>
            <w:tcW w:w="387" w:type="pct"/>
            <w:vAlign w:val="center"/>
          </w:tcPr>
          <w:p w14:paraId="4DAD5ADA"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98,4</w:t>
            </w:r>
          </w:p>
        </w:tc>
        <w:tc>
          <w:tcPr>
            <w:tcW w:w="483" w:type="pct"/>
            <w:vAlign w:val="center"/>
          </w:tcPr>
          <w:p w14:paraId="0E83310B"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NC38</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З-102</w:t>
            </w:r>
          </w:p>
        </w:tc>
        <w:tc>
          <w:tcPr>
            <w:tcW w:w="340" w:type="pct"/>
            <w:vAlign w:val="center"/>
          </w:tcPr>
          <w:p w14:paraId="59FD3049"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291" w:type="pct"/>
            <w:vAlign w:val="center"/>
          </w:tcPr>
          <w:p w14:paraId="613250AF"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61,9</w:t>
            </w:r>
          </w:p>
        </w:tc>
        <w:tc>
          <w:tcPr>
            <w:tcW w:w="360" w:type="pct"/>
            <w:vAlign w:val="center"/>
          </w:tcPr>
          <w:p w14:paraId="624E468E"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6FF58E86"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365,0</w:t>
            </w:r>
          </w:p>
        </w:tc>
        <w:tc>
          <w:tcPr>
            <w:tcW w:w="317" w:type="pct"/>
            <w:vAlign w:val="center"/>
          </w:tcPr>
          <w:p w14:paraId="3A699BD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26</w:t>
            </w:r>
            <w:r w:rsidRPr="00144F9D">
              <w:rPr>
                <w:rFonts w:ascii="Arial" w:eastAsia="Times New Roman" w:hAnsi="Arial" w:cs="Arial"/>
                <w:sz w:val="20"/>
                <w:szCs w:val="20"/>
                <w:lang w:eastAsia="ru-RU"/>
              </w:rPr>
              <w:t>6</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7</w:t>
            </w:r>
          </w:p>
        </w:tc>
        <w:tc>
          <w:tcPr>
            <w:tcW w:w="245" w:type="pct"/>
            <w:vAlign w:val="center"/>
          </w:tcPr>
          <w:p w14:paraId="008BABEC"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337,0</w:t>
            </w:r>
          </w:p>
        </w:tc>
        <w:tc>
          <w:tcPr>
            <w:tcW w:w="317" w:type="pct"/>
            <w:vAlign w:val="center"/>
          </w:tcPr>
          <w:p w14:paraId="094F2E0A" w14:textId="77777777" w:rsidR="00227051" w:rsidRPr="00144F9D" w:rsidRDefault="00227051" w:rsidP="00227051">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116,3</w:t>
            </w:r>
          </w:p>
        </w:tc>
        <w:tc>
          <w:tcPr>
            <w:tcW w:w="442" w:type="pct"/>
            <w:vAlign w:val="center"/>
          </w:tcPr>
          <w:p w14:paraId="3DA5FD0B"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96" w:type="pct"/>
            <w:tcBorders>
              <w:right w:val="single" w:sz="4" w:space="0" w:color="auto"/>
            </w:tcBorders>
            <w:vAlign w:val="center"/>
          </w:tcPr>
          <w:p w14:paraId="23E951F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21,90</w:t>
            </w:r>
          </w:p>
        </w:tc>
      </w:tr>
      <w:tr w:rsidR="00B36234" w:rsidRPr="00144F9D" w14:paraId="57F091AB" w14:textId="77777777" w:rsidTr="00B36234">
        <w:trPr>
          <w:trHeight w:val="50"/>
        </w:trPr>
        <w:tc>
          <w:tcPr>
            <w:tcW w:w="337" w:type="pct"/>
            <w:tcBorders>
              <w:left w:val="single" w:sz="4" w:space="0" w:color="auto"/>
            </w:tcBorders>
            <w:vAlign w:val="center"/>
          </w:tcPr>
          <w:p w14:paraId="271F0D5E"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88,90</w:t>
            </w:r>
          </w:p>
        </w:tc>
        <w:tc>
          <w:tcPr>
            <w:tcW w:w="290" w:type="pct"/>
            <w:vAlign w:val="center"/>
          </w:tcPr>
          <w:p w14:paraId="6D508CE3"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9,35</w:t>
            </w:r>
          </w:p>
        </w:tc>
        <w:tc>
          <w:tcPr>
            <w:tcW w:w="485" w:type="pct"/>
            <w:vAlign w:val="center"/>
          </w:tcPr>
          <w:p w14:paraId="4639D414" w14:textId="712428F7"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vAlign w:val="center"/>
          </w:tcPr>
          <w:p w14:paraId="3389E79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98,4</w:t>
            </w:r>
          </w:p>
        </w:tc>
        <w:tc>
          <w:tcPr>
            <w:tcW w:w="483" w:type="pct"/>
            <w:vAlign w:val="center"/>
          </w:tcPr>
          <w:p w14:paraId="4C869460"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NC38</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З-102</w:t>
            </w:r>
          </w:p>
        </w:tc>
        <w:tc>
          <w:tcPr>
            <w:tcW w:w="340" w:type="pct"/>
            <w:vAlign w:val="center"/>
          </w:tcPr>
          <w:p w14:paraId="61F6FEC4"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291" w:type="pct"/>
            <w:vAlign w:val="center"/>
          </w:tcPr>
          <w:p w14:paraId="5B988183"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54,0</w:t>
            </w:r>
          </w:p>
        </w:tc>
        <w:tc>
          <w:tcPr>
            <w:tcW w:w="360" w:type="pct"/>
            <w:vAlign w:val="center"/>
          </w:tcPr>
          <w:p w14:paraId="04AD7667"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0DA411E8"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365,0</w:t>
            </w:r>
          </w:p>
        </w:tc>
        <w:tc>
          <w:tcPr>
            <w:tcW w:w="317" w:type="pct"/>
            <w:vAlign w:val="center"/>
          </w:tcPr>
          <w:p w14:paraId="6A4FA581"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26</w:t>
            </w:r>
            <w:r w:rsidRPr="00144F9D">
              <w:rPr>
                <w:rFonts w:ascii="Arial" w:eastAsia="Times New Roman" w:hAnsi="Arial" w:cs="Arial"/>
                <w:sz w:val="20"/>
                <w:szCs w:val="20"/>
                <w:lang w:eastAsia="ru-RU"/>
              </w:rPr>
              <w:t>6</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7</w:t>
            </w:r>
          </w:p>
        </w:tc>
        <w:tc>
          <w:tcPr>
            <w:tcW w:w="245" w:type="pct"/>
            <w:vAlign w:val="center"/>
          </w:tcPr>
          <w:p w14:paraId="0C8D36DC"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337,0</w:t>
            </w:r>
          </w:p>
        </w:tc>
        <w:tc>
          <w:tcPr>
            <w:tcW w:w="317" w:type="pct"/>
            <w:vAlign w:val="center"/>
          </w:tcPr>
          <w:p w14:paraId="207E461A" w14:textId="77777777" w:rsidR="00227051" w:rsidRPr="00144F9D" w:rsidRDefault="00227051" w:rsidP="00227051">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116,3</w:t>
            </w:r>
          </w:p>
        </w:tc>
        <w:tc>
          <w:tcPr>
            <w:tcW w:w="442" w:type="pct"/>
            <w:vAlign w:val="center"/>
          </w:tcPr>
          <w:p w14:paraId="2754256B"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96" w:type="pct"/>
            <w:tcBorders>
              <w:right w:val="single" w:sz="4" w:space="0" w:color="auto"/>
            </w:tcBorders>
            <w:vAlign w:val="center"/>
          </w:tcPr>
          <w:p w14:paraId="622C48C5" w14:textId="255271A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22,22</w:t>
            </w:r>
          </w:p>
        </w:tc>
      </w:tr>
      <w:tr w:rsidR="00B36234" w:rsidRPr="00144F9D" w14:paraId="7851872C" w14:textId="77777777" w:rsidTr="00B36234">
        <w:trPr>
          <w:trHeight w:val="50"/>
        </w:trPr>
        <w:tc>
          <w:tcPr>
            <w:tcW w:w="337" w:type="pct"/>
            <w:tcBorders>
              <w:left w:val="single" w:sz="4" w:space="0" w:color="auto"/>
            </w:tcBorders>
            <w:vAlign w:val="center"/>
          </w:tcPr>
          <w:p w14:paraId="431140BC"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88,90</w:t>
            </w:r>
          </w:p>
        </w:tc>
        <w:tc>
          <w:tcPr>
            <w:tcW w:w="290" w:type="pct"/>
            <w:vAlign w:val="center"/>
          </w:tcPr>
          <w:p w14:paraId="07ED508E"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11,40</w:t>
            </w:r>
          </w:p>
        </w:tc>
        <w:tc>
          <w:tcPr>
            <w:tcW w:w="485" w:type="pct"/>
            <w:vAlign w:val="center"/>
          </w:tcPr>
          <w:p w14:paraId="36380C69" w14:textId="361C8206"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7" w:type="pct"/>
            <w:vAlign w:val="center"/>
          </w:tcPr>
          <w:p w14:paraId="1F40F429"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98,4</w:t>
            </w:r>
          </w:p>
        </w:tc>
        <w:tc>
          <w:tcPr>
            <w:tcW w:w="483" w:type="pct"/>
            <w:vAlign w:val="center"/>
          </w:tcPr>
          <w:p w14:paraId="19E37E79"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NC38</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З-102</w:t>
            </w:r>
          </w:p>
        </w:tc>
        <w:tc>
          <w:tcPr>
            <w:tcW w:w="340" w:type="pct"/>
            <w:vAlign w:val="center"/>
          </w:tcPr>
          <w:p w14:paraId="47779690"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291" w:type="pct"/>
            <w:vAlign w:val="center"/>
          </w:tcPr>
          <w:p w14:paraId="51D7EB67"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65,1</w:t>
            </w:r>
          </w:p>
        </w:tc>
        <w:tc>
          <w:tcPr>
            <w:tcW w:w="360" w:type="pct"/>
            <w:vAlign w:val="center"/>
          </w:tcPr>
          <w:p w14:paraId="636EA72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270E9F97"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365,0</w:t>
            </w:r>
          </w:p>
        </w:tc>
        <w:tc>
          <w:tcPr>
            <w:tcW w:w="317" w:type="pct"/>
            <w:vAlign w:val="center"/>
          </w:tcPr>
          <w:p w14:paraId="770D2E55"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26</w:t>
            </w:r>
            <w:r w:rsidRPr="00144F9D">
              <w:rPr>
                <w:rFonts w:ascii="Arial" w:eastAsia="Times New Roman" w:hAnsi="Arial" w:cs="Arial"/>
                <w:sz w:val="20"/>
                <w:szCs w:val="20"/>
                <w:lang w:eastAsia="ru-RU"/>
              </w:rPr>
              <w:t>6</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7</w:t>
            </w:r>
          </w:p>
        </w:tc>
        <w:tc>
          <w:tcPr>
            <w:tcW w:w="245" w:type="pct"/>
            <w:vAlign w:val="center"/>
          </w:tcPr>
          <w:p w14:paraId="4FB761D9"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337,0</w:t>
            </w:r>
          </w:p>
        </w:tc>
        <w:tc>
          <w:tcPr>
            <w:tcW w:w="317" w:type="pct"/>
            <w:vAlign w:val="center"/>
          </w:tcPr>
          <w:p w14:paraId="49319C1F" w14:textId="77777777" w:rsidR="00227051" w:rsidRPr="00144F9D" w:rsidRDefault="00227051" w:rsidP="00227051">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116,3</w:t>
            </w:r>
          </w:p>
        </w:tc>
        <w:tc>
          <w:tcPr>
            <w:tcW w:w="442" w:type="pct"/>
            <w:vAlign w:val="center"/>
          </w:tcPr>
          <w:p w14:paraId="0F3F2662"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96" w:type="pct"/>
            <w:tcBorders>
              <w:right w:val="single" w:sz="4" w:space="0" w:color="auto"/>
            </w:tcBorders>
            <w:vAlign w:val="center"/>
          </w:tcPr>
          <w:p w14:paraId="04B03E45"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24,67</w:t>
            </w:r>
          </w:p>
        </w:tc>
      </w:tr>
      <w:tr w:rsidR="00B36234" w:rsidRPr="00144F9D" w14:paraId="33A83D60" w14:textId="77777777" w:rsidTr="00B36234">
        <w:trPr>
          <w:trHeight w:val="50"/>
        </w:trPr>
        <w:tc>
          <w:tcPr>
            <w:tcW w:w="337" w:type="pct"/>
            <w:tcBorders>
              <w:left w:val="single" w:sz="4" w:space="0" w:color="auto"/>
            </w:tcBorders>
            <w:vAlign w:val="center"/>
          </w:tcPr>
          <w:p w14:paraId="6ABBA655"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88,90</w:t>
            </w:r>
          </w:p>
        </w:tc>
        <w:tc>
          <w:tcPr>
            <w:tcW w:w="290" w:type="pct"/>
            <w:vAlign w:val="center"/>
          </w:tcPr>
          <w:p w14:paraId="3BE8F4C1"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11,40</w:t>
            </w:r>
          </w:p>
        </w:tc>
        <w:tc>
          <w:tcPr>
            <w:tcW w:w="485" w:type="pct"/>
            <w:vAlign w:val="center"/>
          </w:tcPr>
          <w:p w14:paraId="73025CD6" w14:textId="2B0D58A9"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w:t>
            </w:r>
            <w:r w:rsidRPr="00144F9D">
              <w:rPr>
                <w:rFonts w:ascii="Arial" w:hAnsi="Arial" w:cs="Arial"/>
                <w:sz w:val="20"/>
                <w:szCs w:val="20"/>
              </w:rPr>
              <w:t xml:space="preserve">, </w:t>
            </w:r>
            <w:r w:rsidRPr="00144F9D">
              <w:rPr>
                <w:rFonts w:ascii="Arial" w:hAnsi="Arial" w:cs="Arial"/>
                <w:b/>
                <w:bCs/>
                <w:i/>
                <w:iCs/>
                <w:sz w:val="20"/>
                <w:szCs w:val="20"/>
                <w:lang w:val="en-US"/>
              </w:rPr>
              <w:t>XSS</w:t>
            </w:r>
          </w:p>
        </w:tc>
        <w:tc>
          <w:tcPr>
            <w:tcW w:w="387" w:type="pct"/>
            <w:vAlign w:val="center"/>
          </w:tcPr>
          <w:p w14:paraId="3CB07DF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98,4</w:t>
            </w:r>
          </w:p>
        </w:tc>
        <w:tc>
          <w:tcPr>
            <w:tcW w:w="483" w:type="pct"/>
            <w:vAlign w:val="center"/>
          </w:tcPr>
          <w:p w14:paraId="59DC7EA9"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NC38</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З-102</w:t>
            </w:r>
          </w:p>
        </w:tc>
        <w:tc>
          <w:tcPr>
            <w:tcW w:w="340" w:type="pct"/>
            <w:vAlign w:val="center"/>
          </w:tcPr>
          <w:p w14:paraId="7AF3F9C0"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291" w:type="pct"/>
            <w:vAlign w:val="center"/>
          </w:tcPr>
          <w:p w14:paraId="7CC12B37"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61,9</w:t>
            </w:r>
          </w:p>
        </w:tc>
        <w:tc>
          <w:tcPr>
            <w:tcW w:w="360" w:type="pct"/>
            <w:vAlign w:val="center"/>
          </w:tcPr>
          <w:p w14:paraId="19A3CF8C"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3C5DFD5C"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365,0</w:t>
            </w:r>
          </w:p>
        </w:tc>
        <w:tc>
          <w:tcPr>
            <w:tcW w:w="317" w:type="pct"/>
            <w:vAlign w:val="center"/>
          </w:tcPr>
          <w:p w14:paraId="7CCD818B"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26</w:t>
            </w:r>
            <w:r w:rsidRPr="00144F9D">
              <w:rPr>
                <w:rFonts w:ascii="Arial" w:eastAsia="Times New Roman" w:hAnsi="Arial" w:cs="Arial"/>
                <w:sz w:val="20"/>
                <w:szCs w:val="20"/>
                <w:lang w:eastAsia="ru-RU"/>
              </w:rPr>
              <w:t>6</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7</w:t>
            </w:r>
          </w:p>
        </w:tc>
        <w:tc>
          <w:tcPr>
            <w:tcW w:w="245" w:type="pct"/>
            <w:vAlign w:val="center"/>
          </w:tcPr>
          <w:p w14:paraId="72EFAA81"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337,0</w:t>
            </w:r>
          </w:p>
        </w:tc>
        <w:tc>
          <w:tcPr>
            <w:tcW w:w="317" w:type="pct"/>
            <w:vAlign w:val="center"/>
          </w:tcPr>
          <w:p w14:paraId="6F6CFE30" w14:textId="77777777" w:rsidR="00227051" w:rsidRPr="00144F9D" w:rsidRDefault="00227051" w:rsidP="00227051">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116,3</w:t>
            </w:r>
          </w:p>
        </w:tc>
        <w:tc>
          <w:tcPr>
            <w:tcW w:w="442" w:type="pct"/>
            <w:vAlign w:val="center"/>
          </w:tcPr>
          <w:p w14:paraId="436063DC"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96" w:type="pct"/>
            <w:tcBorders>
              <w:right w:val="single" w:sz="4" w:space="0" w:color="auto"/>
            </w:tcBorders>
            <w:vAlign w:val="center"/>
          </w:tcPr>
          <w:p w14:paraId="63E3C277"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25,07</w:t>
            </w:r>
          </w:p>
        </w:tc>
      </w:tr>
      <w:tr w:rsidR="00B36234" w:rsidRPr="00144F9D" w14:paraId="345DBCD3" w14:textId="77777777" w:rsidTr="00B36234">
        <w:trPr>
          <w:trHeight w:val="88"/>
        </w:trPr>
        <w:tc>
          <w:tcPr>
            <w:tcW w:w="337" w:type="pct"/>
            <w:tcBorders>
              <w:left w:val="single" w:sz="4" w:space="0" w:color="auto"/>
            </w:tcBorders>
            <w:vAlign w:val="center"/>
          </w:tcPr>
          <w:p w14:paraId="5847662A"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88,90</w:t>
            </w:r>
          </w:p>
        </w:tc>
        <w:tc>
          <w:tcPr>
            <w:tcW w:w="290" w:type="pct"/>
            <w:vAlign w:val="center"/>
          </w:tcPr>
          <w:p w14:paraId="46272E60"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11,40</w:t>
            </w:r>
          </w:p>
        </w:tc>
        <w:tc>
          <w:tcPr>
            <w:tcW w:w="485" w:type="pct"/>
            <w:vAlign w:val="center"/>
          </w:tcPr>
          <w:p w14:paraId="682AFFE6" w14:textId="0B250505"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G</w:t>
            </w:r>
            <w:r w:rsidRPr="00144F9D">
              <w:rPr>
                <w:rFonts w:ascii="Arial" w:hAnsi="Arial" w:cs="Arial"/>
                <w:sz w:val="20"/>
                <w:szCs w:val="20"/>
              </w:rPr>
              <w:t xml:space="preserve">, </w:t>
            </w:r>
            <w:r w:rsidRPr="00144F9D">
              <w:rPr>
                <w:rFonts w:ascii="Arial" w:hAnsi="Arial" w:cs="Arial"/>
                <w:b/>
                <w:bCs/>
                <w:i/>
                <w:iCs/>
                <w:sz w:val="20"/>
                <w:szCs w:val="20"/>
                <w:lang w:val="en-US"/>
              </w:rPr>
              <w:t>GSS</w:t>
            </w:r>
          </w:p>
        </w:tc>
        <w:tc>
          <w:tcPr>
            <w:tcW w:w="387" w:type="pct"/>
            <w:vAlign w:val="center"/>
          </w:tcPr>
          <w:p w14:paraId="54A81164"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98,4</w:t>
            </w:r>
          </w:p>
        </w:tc>
        <w:tc>
          <w:tcPr>
            <w:tcW w:w="483" w:type="pct"/>
            <w:vAlign w:val="center"/>
          </w:tcPr>
          <w:p w14:paraId="4EB00650"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NC38</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З-102</w:t>
            </w:r>
          </w:p>
        </w:tc>
        <w:tc>
          <w:tcPr>
            <w:tcW w:w="340" w:type="pct"/>
            <w:vAlign w:val="center"/>
          </w:tcPr>
          <w:p w14:paraId="51EF14DC"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291" w:type="pct"/>
            <w:vAlign w:val="center"/>
          </w:tcPr>
          <w:p w14:paraId="5C00280B"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54,0</w:t>
            </w:r>
          </w:p>
        </w:tc>
        <w:tc>
          <w:tcPr>
            <w:tcW w:w="360" w:type="pct"/>
            <w:vAlign w:val="center"/>
          </w:tcPr>
          <w:p w14:paraId="0D0D0BF6"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4890874D"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365,0</w:t>
            </w:r>
          </w:p>
        </w:tc>
        <w:tc>
          <w:tcPr>
            <w:tcW w:w="317" w:type="pct"/>
            <w:vAlign w:val="center"/>
          </w:tcPr>
          <w:p w14:paraId="6BA371E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26</w:t>
            </w:r>
            <w:r w:rsidRPr="00144F9D">
              <w:rPr>
                <w:rFonts w:ascii="Arial" w:eastAsia="Times New Roman" w:hAnsi="Arial" w:cs="Arial"/>
                <w:sz w:val="20"/>
                <w:szCs w:val="20"/>
                <w:lang w:eastAsia="ru-RU"/>
              </w:rPr>
              <w:t>6</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7</w:t>
            </w:r>
          </w:p>
        </w:tc>
        <w:tc>
          <w:tcPr>
            <w:tcW w:w="245" w:type="pct"/>
            <w:vAlign w:val="center"/>
          </w:tcPr>
          <w:p w14:paraId="7854CDEE"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337,0</w:t>
            </w:r>
          </w:p>
        </w:tc>
        <w:tc>
          <w:tcPr>
            <w:tcW w:w="317" w:type="pct"/>
            <w:vAlign w:val="center"/>
          </w:tcPr>
          <w:p w14:paraId="686D13C7" w14:textId="77777777" w:rsidR="00227051" w:rsidRPr="00144F9D" w:rsidRDefault="00227051" w:rsidP="00227051">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116,3</w:t>
            </w:r>
          </w:p>
        </w:tc>
        <w:tc>
          <w:tcPr>
            <w:tcW w:w="442" w:type="pct"/>
            <w:vAlign w:val="center"/>
          </w:tcPr>
          <w:p w14:paraId="3B9C9DEC"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96" w:type="pct"/>
            <w:tcBorders>
              <w:right w:val="single" w:sz="4" w:space="0" w:color="auto"/>
            </w:tcBorders>
            <w:vAlign w:val="center"/>
          </w:tcPr>
          <w:p w14:paraId="02633E6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25,38</w:t>
            </w:r>
          </w:p>
        </w:tc>
      </w:tr>
      <w:tr w:rsidR="00B36234" w:rsidRPr="00144F9D" w14:paraId="5005CD52" w14:textId="77777777" w:rsidTr="00B36234">
        <w:trPr>
          <w:trHeight w:val="88"/>
        </w:trPr>
        <w:tc>
          <w:tcPr>
            <w:tcW w:w="337" w:type="pct"/>
            <w:tcBorders>
              <w:left w:val="single" w:sz="4" w:space="0" w:color="auto"/>
            </w:tcBorders>
            <w:vAlign w:val="center"/>
          </w:tcPr>
          <w:p w14:paraId="0B21C87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88,90</w:t>
            </w:r>
          </w:p>
        </w:tc>
        <w:tc>
          <w:tcPr>
            <w:tcW w:w="290" w:type="pct"/>
            <w:vAlign w:val="center"/>
          </w:tcPr>
          <w:p w14:paraId="2A14579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11,40</w:t>
            </w:r>
          </w:p>
        </w:tc>
        <w:tc>
          <w:tcPr>
            <w:tcW w:w="485" w:type="pct"/>
            <w:vAlign w:val="center"/>
          </w:tcPr>
          <w:p w14:paraId="69713E4E" w14:textId="1B635860"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vAlign w:val="center"/>
          </w:tcPr>
          <w:p w14:paraId="3870193E"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98,4</w:t>
            </w:r>
          </w:p>
        </w:tc>
        <w:tc>
          <w:tcPr>
            <w:tcW w:w="483" w:type="pct"/>
            <w:vAlign w:val="center"/>
          </w:tcPr>
          <w:p w14:paraId="3F85305F"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pacing w:val="-3"/>
                <w:sz w:val="20"/>
                <w:szCs w:val="20"/>
                <w:lang w:val="en-US" w:eastAsia="ru-RU"/>
              </w:rPr>
              <w:t>NC</w:t>
            </w:r>
            <w:r w:rsidRPr="00144F9D">
              <w:rPr>
                <w:rFonts w:ascii="Arial" w:eastAsia="Times New Roman" w:hAnsi="Arial" w:cs="Arial"/>
                <w:spacing w:val="-3"/>
                <w:sz w:val="20"/>
                <w:szCs w:val="20"/>
                <w:lang w:eastAsia="ru-RU"/>
              </w:rPr>
              <w:t>40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З-108</w:t>
            </w:r>
          </w:p>
        </w:tc>
        <w:tc>
          <w:tcPr>
            <w:tcW w:w="340" w:type="pct"/>
            <w:vAlign w:val="center"/>
          </w:tcPr>
          <w:p w14:paraId="739D85F9"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139,7</w:t>
            </w:r>
          </w:p>
        </w:tc>
        <w:tc>
          <w:tcPr>
            <w:tcW w:w="291" w:type="pct"/>
            <w:vAlign w:val="center"/>
          </w:tcPr>
          <w:p w14:paraId="7D299D03"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57,2</w:t>
            </w:r>
          </w:p>
        </w:tc>
        <w:tc>
          <w:tcPr>
            <w:tcW w:w="360" w:type="pct"/>
            <w:vAlign w:val="center"/>
          </w:tcPr>
          <w:p w14:paraId="40796A29"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0CEA7A4B"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365,0</w:t>
            </w:r>
          </w:p>
        </w:tc>
        <w:tc>
          <w:tcPr>
            <w:tcW w:w="317" w:type="pct"/>
            <w:vAlign w:val="center"/>
          </w:tcPr>
          <w:p w14:paraId="1A62491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26</w:t>
            </w:r>
            <w:r w:rsidRPr="00144F9D">
              <w:rPr>
                <w:rFonts w:ascii="Arial" w:eastAsia="Times New Roman" w:hAnsi="Arial" w:cs="Arial"/>
                <w:sz w:val="20"/>
                <w:szCs w:val="20"/>
                <w:lang w:eastAsia="ru-RU"/>
              </w:rPr>
              <w:t>6</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7</w:t>
            </w:r>
          </w:p>
        </w:tc>
        <w:tc>
          <w:tcPr>
            <w:tcW w:w="245" w:type="pct"/>
            <w:vAlign w:val="center"/>
          </w:tcPr>
          <w:p w14:paraId="479AD9E3"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337,0</w:t>
            </w:r>
          </w:p>
        </w:tc>
        <w:tc>
          <w:tcPr>
            <w:tcW w:w="317" w:type="pct"/>
            <w:vAlign w:val="center"/>
          </w:tcPr>
          <w:p w14:paraId="1AA5ADD6" w14:textId="77777777" w:rsidR="00227051" w:rsidRPr="00144F9D" w:rsidRDefault="00227051" w:rsidP="00227051">
            <w:pPr>
              <w:shd w:val="clear" w:color="auto" w:fill="FFFFFF"/>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127,4</w:t>
            </w:r>
          </w:p>
        </w:tc>
        <w:tc>
          <w:tcPr>
            <w:tcW w:w="442" w:type="pct"/>
            <w:vAlign w:val="center"/>
          </w:tcPr>
          <w:p w14:paraId="610AB272"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6" w:type="pct"/>
            <w:tcBorders>
              <w:right w:val="single" w:sz="4" w:space="0" w:color="auto"/>
            </w:tcBorders>
            <w:vAlign w:val="center"/>
          </w:tcPr>
          <w:p w14:paraId="726CB91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26,19</w:t>
            </w:r>
          </w:p>
        </w:tc>
      </w:tr>
      <w:tr w:rsidR="00B36234" w:rsidRPr="00144F9D" w14:paraId="7F2A11FB" w14:textId="77777777" w:rsidTr="00B36234">
        <w:trPr>
          <w:trHeight w:val="88"/>
        </w:trPr>
        <w:tc>
          <w:tcPr>
            <w:tcW w:w="337" w:type="pct"/>
            <w:tcBorders>
              <w:left w:val="single" w:sz="4" w:space="0" w:color="auto"/>
            </w:tcBorders>
            <w:vAlign w:val="center"/>
          </w:tcPr>
          <w:p w14:paraId="09A2A985"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101,60</w:t>
            </w:r>
          </w:p>
        </w:tc>
        <w:tc>
          <w:tcPr>
            <w:tcW w:w="290" w:type="pct"/>
            <w:vAlign w:val="center"/>
          </w:tcPr>
          <w:p w14:paraId="404E07EB"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8,38</w:t>
            </w:r>
          </w:p>
        </w:tc>
        <w:tc>
          <w:tcPr>
            <w:tcW w:w="485" w:type="pct"/>
            <w:vAlign w:val="center"/>
          </w:tcPr>
          <w:p w14:paraId="0C92897B" w14:textId="59E6D808"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7" w:type="pct"/>
            <w:vAlign w:val="center"/>
          </w:tcPr>
          <w:p w14:paraId="6CB0F59E"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w:t>
            </w:r>
          </w:p>
        </w:tc>
        <w:tc>
          <w:tcPr>
            <w:tcW w:w="483" w:type="pct"/>
            <w:vAlign w:val="center"/>
          </w:tcPr>
          <w:p w14:paraId="5BCBA89B"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NC46</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З-122</w:t>
            </w:r>
          </w:p>
        </w:tc>
        <w:tc>
          <w:tcPr>
            <w:tcW w:w="340" w:type="pct"/>
            <w:vAlign w:val="center"/>
          </w:tcPr>
          <w:p w14:paraId="2F10260A"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152,4</w:t>
            </w:r>
          </w:p>
        </w:tc>
        <w:tc>
          <w:tcPr>
            <w:tcW w:w="291" w:type="pct"/>
            <w:vAlign w:val="center"/>
          </w:tcPr>
          <w:p w14:paraId="19901E6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82,6</w:t>
            </w:r>
          </w:p>
        </w:tc>
        <w:tc>
          <w:tcPr>
            <w:tcW w:w="360" w:type="pct"/>
            <w:vAlign w:val="center"/>
          </w:tcPr>
          <w:p w14:paraId="48EB4E47"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0626D31D"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7" w:type="pct"/>
            <w:vAlign w:val="center"/>
          </w:tcPr>
          <w:p w14:paraId="1A7DA06E"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60806BD5" w14:textId="77777777" w:rsidR="00227051" w:rsidRPr="00144F9D" w:rsidRDefault="00227051" w:rsidP="00227051">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340,0</w:t>
            </w:r>
          </w:p>
        </w:tc>
        <w:tc>
          <w:tcPr>
            <w:tcW w:w="317" w:type="pct"/>
            <w:vAlign w:val="center"/>
          </w:tcPr>
          <w:p w14:paraId="39B5BC58" w14:textId="77777777" w:rsidR="00227051" w:rsidRPr="00144F9D" w:rsidRDefault="00227051" w:rsidP="00227051">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145,3</w:t>
            </w:r>
          </w:p>
        </w:tc>
        <w:tc>
          <w:tcPr>
            <w:tcW w:w="442" w:type="pct"/>
            <w:vAlign w:val="center"/>
          </w:tcPr>
          <w:p w14:paraId="0C076060"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6" w:type="pct"/>
            <w:tcBorders>
              <w:right w:val="single" w:sz="4" w:space="0" w:color="auto"/>
            </w:tcBorders>
            <w:vAlign w:val="center"/>
          </w:tcPr>
          <w:p w14:paraId="120905A4"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23,67</w:t>
            </w:r>
          </w:p>
        </w:tc>
      </w:tr>
      <w:tr w:rsidR="00B36234" w:rsidRPr="00144F9D" w14:paraId="19B85F2B" w14:textId="77777777" w:rsidTr="00B36234">
        <w:trPr>
          <w:trHeight w:val="88"/>
        </w:trPr>
        <w:tc>
          <w:tcPr>
            <w:tcW w:w="337" w:type="pct"/>
            <w:tcBorders>
              <w:left w:val="single" w:sz="4" w:space="0" w:color="auto"/>
            </w:tcBorders>
            <w:vAlign w:val="center"/>
          </w:tcPr>
          <w:p w14:paraId="0C00CD3D"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101,60</w:t>
            </w:r>
          </w:p>
        </w:tc>
        <w:tc>
          <w:tcPr>
            <w:tcW w:w="290" w:type="pct"/>
            <w:vAlign w:val="center"/>
          </w:tcPr>
          <w:p w14:paraId="15CE44CD"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8,38</w:t>
            </w:r>
          </w:p>
        </w:tc>
        <w:tc>
          <w:tcPr>
            <w:tcW w:w="485" w:type="pct"/>
            <w:vAlign w:val="center"/>
          </w:tcPr>
          <w:p w14:paraId="25322352" w14:textId="473B5F8A"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 G</w:t>
            </w:r>
            <w:r w:rsidRPr="00144F9D">
              <w:rPr>
                <w:rFonts w:ascii="Arial" w:hAnsi="Arial" w:cs="Arial"/>
                <w:sz w:val="20"/>
                <w:szCs w:val="20"/>
              </w:rPr>
              <w:t xml:space="preserve">, </w:t>
            </w:r>
            <w:r w:rsidRPr="00144F9D">
              <w:rPr>
                <w:rFonts w:ascii="Arial" w:hAnsi="Arial" w:cs="Arial"/>
                <w:b/>
                <w:bCs/>
                <w:i/>
                <w:iCs/>
                <w:sz w:val="20"/>
                <w:szCs w:val="20"/>
                <w:lang w:val="en-US"/>
              </w:rPr>
              <w:t>XSS</w:t>
            </w:r>
            <w:r w:rsidRPr="00144F9D">
              <w:rPr>
                <w:rFonts w:ascii="Arial" w:eastAsia="Times New Roman" w:hAnsi="Arial" w:cs="Arial"/>
                <w:b/>
                <w:i/>
                <w:iCs/>
                <w:sz w:val="20"/>
                <w:szCs w:val="20"/>
              </w:rPr>
              <w:t xml:space="preserve">, </w:t>
            </w:r>
            <w:r w:rsidRPr="00144F9D">
              <w:rPr>
                <w:rFonts w:ascii="Arial" w:hAnsi="Arial" w:cs="Arial"/>
                <w:b/>
                <w:bCs/>
                <w:i/>
                <w:iCs/>
                <w:sz w:val="20"/>
                <w:szCs w:val="20"/>
                <w:lang w:val="en-US"/>
              </w:rPr>
              <w:t>GSS</w:t>
            </w:r>
          </w:p>
        </w:tc>
        <w:tc>
          <w:tcPr>
            <w:tcW w:w="387" w:type="pct"/>
            <w:vAlign w:val="center"/>
          </w:tcPr>
          <w:p w14:paraId="0F81D92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w:t>
            </w:r>
          </w:p>
        </w:tc>
        <w:tc>
          <w:tcPr>
            <w:tcW w:w="483" w:type="pct"/>
            <w:vAlign w:val="center"/>
          </w:tcPr>
          <w:p w14:paraId="0373A6C0"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NC46</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З-122</w:t>
            </w:r>
          </w:p>
        </w:tc>
        <w:tc>
          <w:tcPr>
            <w:tcW w:w="340" w:type="pct"/>
            <w:vAlign w:val="center"/>
          </w:tcPr>
          <w:p w14:paraId="06D0CC79"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152,4</w:t>
            </w:r>
          </w:p>
        </w:tc>
        <w:tc>
          <w:tcPr>
            <w:tcW w:w="291" w:type="pct"/>
            <w:vAlign w:val="center"/>
          </w:tcPr>
          <w:p w14:paraId="134104B1"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82,6</w:t>
            </w:r>
          </w:p>
        </w:tc>
        <w:tc>
          <w:tcPr>
            <w:tcW w:w="360" w:type="pct"/>
            <w:vAlign w:val="center"/>
          </w:tcPr>
          <w:p w14:paraId="405DBFC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67925DED"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7" w:type="pct"/>
            <w:vAlign w:val="center"/>
          </w:tcPr>
          <w:p w14:paraId="752A2EE0"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6E554926" w14:textId="77777777" w:rsidR="00227051" w:rsidRPr="00144F9D" w:rsidRDefault="00227051" w:rsidP="00227051">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340,0</w:t>
            </w:r>
          </w:p>
        </w:tc>
        <w:tc>
          <w:tcPr>
            <w:tcW w:w="317" w:type="pct"/>
            <w:vAlign w:val="center"/>
          </w:tcPr>
          <w:p w14:paraId="58E427B8" w14:textId="77777777" w:rsidR="00227051" w:rsidRPr="00144F9D" w:rsidRDefault="00227051" w:rsidP="00227051">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145,3</w:t>
            </w:r>
          </w:p>
        </w:tc>
        <w:tc>
          <w:tcPr>
            <w:tcW w:w="442" w:type="pct"/>
            <w:vAlign w:val="center"/>
          </w:tcPr>
          <w:p w14:paraId="43D4B3DB"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6" w:type="pct"/>
            <w:tcBorders>
              <w:right w:val="single" w:sz="4" w:space="0" w:color="auto"/>
            </w:tcBorders>
            <w:vAlign w:val="center"/>
          </w:tcPr>
          <w:p w14:paraId="5204B59E" w14:textId="5DFAB57D"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24,12</w:t>
            </w:r>
          </w:p>
        </w:tc>
      </w:tr>
      <w:tr w:rsidR="00B36234" w:rsidRPr="00144F9D" w14:paraId="651B5C8B" w14:textId="77777777" w:rsidTr="00B36234">
        <w:trPr>
          <w:trHeight w:val="88"/>
        </w:trPr>
        <w:tc>
          <w:tcPr>
            <w:tcW w:w="337" w:type="pct"/>
            <w:tcBorders>
              <w:left w:val="single" w:sz="4" w:space="0" w:color="auto"/>
            </w:tcBorders>
            <w:vAlign w:val="center"/>
          </w:tcPr>
          <w:p w14:paraId="5127B64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101,60</w:t>
            </w:r>
          </w:p>
        </w:tc>
        <w:tc>
          <w:tcPr>
            <w:tcW w:w="290" w:type="pct"/>
            <w:vAlign w:val="center"/>
          </w:tcPr>
          <w:p w14:paraId="7B87E04F"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8,38</w:t>
            </w:r>
          </w:p>
        </w:tc>
        <w:tc>
          <w:tcPr>
            <w:tcW w:w="485" w:type="pct"/>
            <w:vAlign w:val="center"/>
          </w:tcPr>
          <w:p w14:paraId="26B52AD7" w14:textId="4F55F459"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vAlign w:val="center"/>
          </w:tcPr>
          <w:p w14:paraId="0F394290"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w:t>
            </w:r>
          </w:p>
        </w:tc>
        <w:tc>
          <w:tcPr>
            <w:tcW w:w="483" w:type="pct"/>
            <w:vAlign w:val="center"/>
          </w:tcPr>
          <w:p w14:paraId="22BB5A97"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NC46</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З-122</w:t>
            </w:r>
          </w:p>
        </w:tc>
        <w:tc>
          <w:tcPr>
            <w:tcW w:w="340" w:type="pct"/>
            <w:vAlign w:val="center"/>
          </w:tcPr>
          <w:p w14:paraId="088F2940"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152,4</w:t>
            </w:r>
          </w:p>
        </w:tc>
        <w:tc>
          <w:tcPr>
            <w:tcW w:w="291" w:type="pct"/>
            <w:vAlign w:val="center"/>
          </w:tcPr>
          <w:p w14:paraId="772E404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76,2</w:t>
            </w:r>
          </w:p>
        </w:tc>
        <w:tc>
          <w:tcPr>
            <w:tcW w:w="360" w:type="pct"/>
            <w:vAlign w:val="center"/>
          </w:tcPr>
          <w:p w14:paraId="446507A9"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72E3C1D2"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7" w:type="pct"/>
            <w:vAlign w:val="center"/>
          </w:tcPr>
          <w:p w14:paraId="268F96EB"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6D9D7223" w14:textId="77777777" w:rsidR="00227051" w:rsidRPr="00144F9D" w:rsidRDefault="00227051" w:rsidP="00227051">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340,0</w:t>
            </w:r>
          </w:p>
        </w:tc>
        <w:tc>
          <w:tcPr>
            <w:tcW w:w="317" w:type="pct"/>
            <w:vAlign w:val="center"/>
          </w:tcPr>
          <w:p w14:paraId="4C308E78" w14:textId="77777777" w:rsidR="00227051" w:rsidRPr="00144F9D" w:rsidRDefault="00227051" w:rsidP="00227051">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145,3</w:t>
            </w:r>
          </w:p>
        </w:tc>
        <w:tc>
          <w:tcPr>
            <w:tcW w:w="442" w:type="pct"/>
            <w:vAlign w:val="center"/>
          </w:tcPr>
          <w:p w14:paraId="7DD65ED7"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6" w:type="pct"/>
            <w:tcBorders>
              <w:right w:val="single" w:sz="4" w:space="0" w:color="auto"/>
            </w:tcBorders>
            <w:vAlign w:val="center"/>
          </w:tcPr>
          <w:p w14:paraId="240168BA"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24,46</w:t>
            </w:r>
          </w:p>
        </w:tc>
      </w:tr>
      <w:tr w:rsidR="00B36234" w:rsidRPr="00144F9D" w14:paraId="4B9AE5B7" w14:textId="77777777" w:rsidTr="00B36234">
        <w:trPr>
          <w:trHeight w:val="88"/>
        </w:trPr>
        <w:tc>
          <w:tcPr>
            <w:tcW w:w="337" w:type="pct"/>
            <w:tcBorders>
              <w:left w:val="single" w:sz="4" w:space="0" w:color="auto"/>
            </w:tcBorders>
            <w:vAlign w:val="center"/>
          </w:tcPr>
          <w:p w14:paraId="65BA2A71"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90" w:type="pct"/>
            <w:vAlign w:val="center"/>
          </w:tcPr>
          <w:p w14:paraId="31FB2B1C"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6,88</w:t>
            </w:r>
          </w:p>
        </w:tc>
        <w:tc>
          <w:tcPr>
            <w:tcW w:w="485" w:type="pct"/>
            <w:vAlign w:val="center"/>
          </w:tcPr>
          <w:p w14:paraId="0BB1A6E5" w14:textId="1A6963E2"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7" w:type="pct"/>
            <w:vAlign w:val="center"/>
          </w:tcPr>
          <w:p w14:paraId="395C4AE0"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483" w:type="pct"/>
            <w:vAlign w:val="center"/>
          </w:tcPr>
          <w:p w14:paraId="24B1493F"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4053AF8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168,3</w:t>
            </w:r>
          </w:p>
        </w:tc>
        <w:tc>
          <w:tcPr>
            <w:tcW w:w="291" w:type="pct"/>
            <w:vAlign w:val="center"/>
          </w:tcPr>
          <w:p w14:paraId="6580DBDA"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95,3</w:t>
            </w:r>
          </w:p>
        </w:tc>
        <w:tc>
          <w:tcPr>
            <w:tcW w:w="360" w:type="pct"/>
            <w:vAlign w:val="center"/>
          </w:tcPr>
          <w:p w14:paraId="1B7F1AEE"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7638E30A"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7" w:type="pct"/>
            <w:vAlign w:val="center"/>
          </w:tcPr>
          <w:p w14:paraId="7F6AFAE1"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46277A81"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7" w:type="pct"/>
            <w:vAlign w:val="center"/>
          </w:tcPr>
          <w:p w14:paraId="73938EF0" w14:textId="77777777" w:rsidR="00227051" w:rsidRPr="00144F9D" w:rsidRDefault="00227051" w:rsidP="00227051">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154,0</w:t>
            </w:r>
          </w:p>
        </w:tc>
        <w:tc>
          <w:tcPr>
            <w:tcW w:w="442" w:type="pct"/>
            <w:vAlign w:val="center"/>
          </w:tcPr>
          <w:p w14:paraId="7EDF727D"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6" w:type="pct"/>
            <w:tcBorders>
              <w:right w:val="single" w:sz="4" w:space="0" w:color="auto"/>
            </w:tcBorders>
            <w:vAlign w:val="center"/>
          </w:tcPr>
          <w:p w14:paraId="5D38156D" w14:textId="32B8A62C"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23,65</w:t>
            </w:r>
          </w:p>
        </w:tc>
      </w:tr>
      <w:tr w:rsidR="00B36234" w:rsidRPr="00144F9D" w14:paraId="0A1B0000" w14:textId="77777777" w:rsidTr="00B36234">
        <w:trPr>
          <w:trHeight w:val="88"/>
        </w:trPr>
        <w:tc>
          <w:tcPr>
            <w:tcW w:w="337" w:type="pct"/>
            <w:tcBorders>
              <w:left w:val="single" w:sz="4" w:space="0" w:color="auto"/>
            </w:tcBorders>
            <w:vAlign w:val="center"/>
          </w:tcPr>
          <w:p w14:paraId="106B85A2" w14:textId="303230A1"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90" w:type="pct"/>
            <w:vAlign w:val="center"/>
          </w:tcPr>
          <w:p w14:paraId="07F25DC3"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8,56</w:t>
            </w:r>
          </w:p>
        </w:tc>
        <w:tc>
          <w:tcPr>
            <w:tcW w:w="485" w:type="pct"/>
            <w:vAlign w:val="center"/>
          </w:tcPr>
          <w:p w14:paraId="7803C75F" w14:textId="2CEE7F09"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7" w:type="pct"/>
            <w:vAlign w:val="center"/>
          </w:tcPr>
          <w:p w14:paraId="440476EE"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483" w:type="pct"/>
            <w:vAlign w:val="center"/>
          </w:tcPr>
          <w:p w14:paraId="7A536631"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6C846EEB"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168,3</w:t>
            </w:r>
          </w:p>
        </w:tc>
        <w:tc>
          <w:tcPr>
            <w:tcW w:w="291" w:type="pct"/>
            <w:vAlign w:val="center"/>
          </w:tcPr>
          <w:p w14:paraId="2FA016CC"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95,3</w:t>
            </w:r>
          </w:p>
        </w:tc>
        <w:tc>
          <w:tcPr>
            <w:tcW w:w="360" w:type="pct"/>
            <w:vAlign w:val="center"/>
          </w:tcPr>
          <w:p w14:paraId="2B975977"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684FFD66"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7" w:type="pct"/>
            <w:vAlign w:val="center"/>
          </w:tcPr>
          <w:p w14:paraId="5FB923B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5C9C38BC"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7" w:type="pct"/>
            <w:vAlign w:val="center"/>
          </w:tcPr>
          <w:p w14:paraId="70397DE7" w14:textId="77777777" w:rsidR="00227051" w:rsidRPr="00144F9D" w:rsidRDefault="00227051" w:rsidP="00227051">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154,0</w:t>
            </w:r>
          </w:p>
        </w:tc>
        <w:tc>
          <w:tcPr>
            <w:tcW w:w="442" w:type="pct"/>
            <w:vAlign w:val="center"/>
          </w:tcPr>
          <w:p w14:paraId="689FFF8D"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6" w:type="pct"/>
            <w:tcBorders>
              <w:right w:val="single" w:sz="4" w:space="0" w:color="auto"/>
            </w:tcBorders>
            <w:vAlign w:val="center"/>
          </w:tcPr>
          <w:p w14:paraId="5D1BAF25" w14:textId="6AE99CAE"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27,51</w:t>
            </w:r>
          </w:p>
        </w:tc>
      </w:tr>
      <w:tr w:rsidR="00B36234" w:rsidRPr="00144F9D" w14:paraId="3B077AC3" w14:textId="77777777" w:rsidTr="00B36234">
        <w:trPr>
          <w:trHeight w:val="88"/>
        </w:trPr>
        <w:tc>
          <w:tcPr>
            <w:tcW w:w="337" w:type="pct"/>
            <w:tcBorders>
              <w:left w:val="single" w:sz="4" w:space="0" w:color="auto"/>
            </w:tcBorders>
            <w:vAlign w:val="center"/>
          </w:tcPr>
          <w:p w14:paraId="48DBC68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90" w:type="pct"/>
            <w:vAlign w:val="center"/>
          </w:tcPr>
          <w:p w14:paraId="325B4025"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8,56</w:t>
            </w:r>
          </w:p>
        </w:tc>
        <w:tc>
          <w:tcPr>
            <w:tcW w:w="485" w:type="pct"/>
            <w:vAlign w:val="center"/>
          </w:tcPr>
          <w:p w14:paraId="71B899E3" w14:textId="55E8DFC9"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 G</w:t>
            </w:r>
            <w:r w:rsidRPr="00144F9D">
              <w:rPr>
                <w:rFonts w:ascii="Arial" w:hAnsi="Arial" w:cs="Arial"/>
                <w:sz w:val="20"/>
                <w:szCs w:val="20"/>
              </w:rPr>
              <w:t xml:space="preserve">, </w:t>
            </w:r>
            <w:r w:rsidRPr="00144F9D">
              <w:rPr>
                <w:rFonts w:ascii="Arial" w:hAnsi="Arial" w:cs="Arial"/>
                <w:b/>
                <w:bCs/>
                <w:i/>
                <w:iCs/>
                <w:sz w:val="20"/>
                <w:szCs w:val="20"/>
                <w:lang w:val="en-US"/>
              </w:rPr>
              <w:t>XSS</w:t>
            </w:r>
            <w:r w:rsidRPr="00144F9D">
              <w:rPr>
                <w:rFonts w:ascii="Arial" w:eastAsia="Times New Roman" w:hAnsi="Arial" w:cs="Arial"/>
                <w:b/>
                <w:i/>
                <w:iCs/>
                <w:sz w:val="20"/>
                <w:szCs w:val="20"/>
              </w:rPr>
              <w:t xml:space="preserve">, </w:t>
            </w:r>
            <w:r w:rsidRPr="00144F9D">
              <w:rPr>
                <w:rFonts w:ascii="Arial" w:hAnsi="Arial" w:cs="Arial"/>
                <w:b/>
                <w:bCs/>
                <w:i/>
                <w:iCs/>
                <w:sz w:val="20"/>
                <w:szCs w:val="20"/>
                <w:lang w:val="en-US"/>
              </w:rPr>
              <w:t>GSS</w:t>
            </w:r>
          </w:p>
        </w:tc>
        <w:tc>
          <w:tcPr>
            <w:tcW w:w="387" w:type="pct"/>
            <w:vAlign w:val="center"/>
          </w:tcPr>
          <w:p w14:paraId="51F4A07C"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483" w:type="pct"/>
            <w:vAlign w:val="center"/>
          </w:tcPr>
          <w:p w14:paraId="30BD9B2D"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74F6D6ED"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168,3</w:t>
            </w:r>
          </w:p>
        </w:tc>
        <w:tc>
          <w:tcPr>
            <w:tcW w:w="291" w:type="pct"/>
            <w:vAlign w:val="center"/>
          </w:tcPr>
          <w:p w14:paraId="3CA02A2C"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95,3</w:t>
            </w:r>
          </w:p>
        </w:tc>
        <w:tc>
          <w:tcPr>
            <w:tcW w:w="360" w:type="pct"/>
            <w:vAlign w:val="center"/>
          </w:tcPr>
          <w:p w14:paraId="677EBF5C"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04802369"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7" w:type="pct"/>
            <w:vAlign w:val="center"/>
          </w:tcPr>
          <w:p w14:paraId="42DB37B4"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6EF4D5F2"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7" w:type="pct"/>
            <w:vAlign w:val="center"/>
          </w:tcPr>
          <w:p w14:paraId="41C091C9" w14:textId="77777777" w:rsidR="00227051" w:rsidRPr="00144F9D" w:rsidRDefault="00227051" w:rsidP="00227051">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154,0</w:t>
            </w:r>
          </w:p>
        </w:tc>
        <w:tc>
          <w:tcPr>
            <w:tcW w:w="442" w:type="pct"/>
            <w:vAlign w:val="center"/>
          </w:tcPr>
          <w:p w14:paraId="13A5A304"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6" w:type="pct"/>
            <w:tcBorders>
              <w:right w:val="single" w:sz="4" w:space="0" w:color="auto"/>
            </w:tcBorders>
            <w:vAlign w:val="center"/>
          </w:tcPr>
          <w:p w14:paraId="546B7F8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28,07</w:t>
            </w:r>
          </w:p>
        </w:tc>
      </w:tr>
      <w:tr w:rsidR="00B36234" w:rsidRPr="00B36234" w14:paraId="3E98EC23" w14:textId="77777777" w:rsidTr="00B36234">
        <w:trPr>
          <w:trHeight w:val="88"/>
        </w:trPr>
        <w:tc>
          <w:tcPr>
            <w:tcW w:w="337" w:type="pct"/>
            <w:tcBorders>
              <w:left w:val="single" w:sz="4" w:space="0" w:color="auto"/>
            </w:tcBorders>
            <w:vAlign w:val="center"/>
          </w:tcPr>
          <w:p w14:paraId="28FD713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90" w:type="pct"/>
            <w:vAlign w:val="center"/>
          </w:tcPr>
          <w:p w14:paraId="1DEC434A"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8,56</w:t>
            </w:r>
          </w:p>
        </w:tc>
        <w:tc>
          <w:tcPr>
            <w:tcW w:w="485" w:type="pct"/>
            <w:vAlign w:val="center"/>
          </w:tcPr>
          <w:p w14:paraId="0BDE233C" w14:textId="39B3D6D7"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vAlign w:val="center"/>
          </w:tcPr>
          <w:p w14:paraId="63FA74DC"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483" w:type="pct"/>
            <w:vAlign w:val="center"/>
          </w:tcPr>
          <w:p w14:paraId="1A620161"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3CDB9777"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168,3</w:t>
            </w:r>
          </w:p>
        </w:tc>
        <w:tc>
          <w:tcPr>
            <w:tcW w:w="291" w:type="pct"/>
            <w:vAlign w:val="center"/>
          </w:tcPr>
          <w:p w14:paraId="4F4E970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w:t>
            </w:r>
          </w:p>
        </w:tc>
        <w:tc>
          <w:tcPr>
            <w:tcW w:w="360" w:type="pct"/>
            <w:vAlign w:val="center"/>
          </w:tcPr>
          <w:p w14:paraId="1504EFD7"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7971CE17"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7" w:type="pct"/>
            <w:vAlign w:val="center"/>
          </w:tcPr>
          <w:p w14:paraId="1DFC310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6EF1D04D"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7" w:type="pct"/>
            <w:vAlign w:val="center"/>
          </w:tcPr>
          <w:p w14:paraId="4DD1165A" w14:textId="77777777" w:rsidR="00227051" w:rsidRPr="00144F9D" w:rsidRDefault="00227051" w:rsidP="00227051">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154,0</w:t>
            </w:r>
          </w:p>
        </w:tc>
        <w:tc>
          <w:tcPr>
            <w:tcW w:w="442" w:type="pct"/>
            <w:vAlign w:val="center"/>
          </w:tcPr>
          <w:p w14:paraId="6953689D"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6" w:type="pct"/>
            <w:tcBorders>
              <w:right w:val="single" w:sz="4" w:space="0" w:color="auto"/>
            </w:tcBorders>
            <w:vAlign w:val="center"/>
          </w:tcPr>
          <w:p w14:paraId="3FE13AC8" w14:textId="3B7941D1"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28,47</w:t>
            </w:r>
          </w:p>
        </w:tc>
      </w:tr>
      <w:tr w:rsidR="00B36234" w:rsidRPr="00144F9D" w14:paraId="28AF7701" w14:textId="77777777" w:rsidTr="00B36234">
        <w:trPr>
          <w:trHeight w:val="88"/>
        </w:trPr>
        <w:tc>
          <w:tcPr>
            <w:tcW w:w="337" w:type="pct"/>
            <w:tcBorders>
              <w:left w:val="single" w:sz="4" w:space="0" w:color="auto"/>
            </w:tcBorders>
            <w:vAlign w:val="center"/>
          </w:tcPr>
          <w:p w14:paraId="0BA7E09F" w14:textId="31763B58"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90" w:type="pct"/>
            <w:vAlign w:val="center"/>
          </w:tcPr>
          <w:p w14:paraId="4260E870"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10,92</w:t>
            </w:r>
          </w:p>
        </w:tc>
        <w:tc>
          <w:tcPr>
            <w:tcW w:w="485" w:type="pct"/>
            <w:vAlign w:val="center"/>
          </w:tcPr>
          <w:p w14:paraId="1AC1DEC4" w14:textId="193C3BF7"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7" w:type="pct"/>
            <w:vAlign w:val="center"/>
          </w:tcPr>
          <w:p w14:paraId="1A8BC306"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483" w:type="pct"/>
            <w:vAlign w:val="center"/>
          </w:tcPr>
          <w:p w14:paraId="7EC56B0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76A81866"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168,3</w:t>
            </w:r>
          </w:p>
        </w:tc>
        <w:tc>
          <w:tcPr>
            <w:tcW w:w="291" w:type="pct"/>
            <w:vAlign w:val="center"/>
          </w:tcPr>
          <w:p w14:paraId="29BD030F"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92,1</w:t>
            </w:r>
          </w:p>
        </w:tc>
        <w:tc>
          <w:tcPr>
            <w:tcW w:w="360" w:type="pct"/>
            <w:vAlign w:val="center"/>
          </w:tcPr>
          <w:p w14:paraId="532B0F9E"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360310F1"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7" w:type="pct"/>
            <w:vAlign w:val="center"/>
          </w:tcPr>
          <w:p w14:paraId="2EADC0A6"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5AC464A3"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7" w:type="pct"/>
            <w:vAlign w:val="center"/>
          </w:tcPr>
          <w:p w14:paraId="3B55B43B" w14:textId="77777777" w:rsidR="00227051" w:rsidRPr="00144F9D" w:rsidRDefault="00227051" w:rsidP="00227051">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154,0</w:t>
            </w:r>
          </w:p>
        </w:tc>
        <w:tc>
          <w:tcPr>
            <w:tcW w:w="442" w:type="pct"/>
            <w:vAlign w:val="center"/>
          </w:tcPr>
          <w:p w14:paraId="61F00E4D"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6" w:type="pct"/>
            <w:tcBorders>
              <w:right w:val="single" w:sz="4" w:space="0" w:color="auto"/>
            </w:tcBorders>
            <w:vAlign w:val="center"/>
          </w:tcPr>
          <w:p w14:paraId="51619C21" w14:textId="48E7E0DF"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32,93</w:t>
            </w:r>
          </w:p>
        </w:tc>
      </w:tr>
      <w:tr w:rsidR="00B36234" w:rsidRPr="00144F9D" w14:paraId="78745173" w14:textId="77777777" w:rsidTr="00B36234">
        <w:trPr>
          <w:trHeight w:val="88"/>
        </w:trPr>
        <w:tc>
          <w:tcPr>
            <w:tcW w:w="337" w:type="pct"/>
            <w:tcBorders>
              <w:left w:val="single" w:sz="4" w:space="0" w:color="auto"/>
            </w:tcBorders>
            <w:vAlign w:val="center"/>
          </w:tcPr>
          <w:p w14:paraId="6E75331C" w14:textId="0D7C32BF"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90" w:type="pct"/>
            <w:vAlign w:val="center"/>
          </w:tcPr>
          <w:p w14:paraId="21369988"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10,92</w:t>
            </w:r>
          </w:p>
        </w:tc>
        <w:tc>
          <w:tcPr>
            <w:tcW w:w="485" w:type="pct"/>
            <w:vAlign w:val="center"/>
          </w:tcPr>
          <w:p w14:paraId="46ACC0A9" w14:textId="05DAB060"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 G</w:t>
            </w:r>
            <w:r w:rsidRPr="00144F9D">
              <w:rPr>
                <w:rFonts w:ascii="Arial" w:hAnsi="Arial" w:cs="Arial"/>
                <w:sz w:val="20"/>
                <w:szCs w:val="20"/>
              </w:rPr>
              <w:t xml:space="preserve">, </w:t>
            </w:r>
            <w:r w:rsidRPr="00144F9D">
              <w:rPr>
                <w:rFonts w:ascii="Arial" w:hAnsi="Arial" w:cs="Arial"/>
                <w:b/>
                <w:bCs/>
                <w:i/>
                <w:iCs/>
                <w:sz w:val="20"/>
                <w:szCs w:val="20"/>
                <w:lang w:val="en-US"/>
              </w:rPr>
              <w:t>XSS</w:t>
            </w:r>
            <w:r w:rsidRPr="00144F9D">
              <w:rPr>
                <w:rFonts w:ascii="Arial" w:eastAsia="Times New Roman" w:hAnsi="Arial" w:cs="Arial"/>
                <w:b/>
                <w:i/>
                <w:iCs/>
                <w:sz w:val="20"/>
                <w:szCs w:val="20"/>
              </w:rPr>
              <w:t xml:space="preserve">, </w:t>
            </w:r>
            <w:r w:rsidRPr="00144F9D">
              <w:rPr>
                <w:rFonts w:ascii="Arial" w:hAnsi="Arial" w:cs="Arial"/>
                <w:b/>
                <w:bCs/>
                <w:i/>
                <w:iCs/>
                <w:sz w:val="20"/>
                <w:szCs w:val="20"/>
                <w:lang w:val="en-US"/>
              </w:rPr>
              <w:t>GSS</w:t>
            </w:r>
          </w:p>
        </w:tc>
        <w:tc>
          <w:tcPr>
            <w:tcW w:w="387" w:type="pct"/>
            <w:vAlign w:val="center"/>
          </w:tcPr>
          <w:p w14:paraId="6C67ED75"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127,0</w:t>
            </w:r>
          </w:p>
        </w:tc>
        <w:tc>
          <w:tcPr>
            <w:tcW w:w="483" w:type="pct"/>
            <w:vAlign w:val="center"/>
          </w:tcPr>
          <w:p w14:paraId="6A0D8814"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242A5ABB"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168,3</w:t>
            </w:r>
          </w:p>
        </w:tc>
        <w:tc>
          <w:tcPr>
            <w:tcW w:w="291" w:type="pct"/>
            <w:vAlign w:val="center"/>
          </w:tcPr>
          <w:p w14:paraId="07E78E41"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88,9</w:t>
            </w:r>
          </w:p>
        </w:tc>
        <w:tc>
          <w:tcPr>
            <w:tcW w:w="360" w:type="pct"/>
            <w:vAlign w:val="center"/>
          </w:tcPr>
          <w:p w14:paraId="594910AE"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6311BE79"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358,0</w:t>
            </w:r>
          </w:p>
        </w:tc>
        <w:tc>
          <w:tcPr>
            <w:tcW w:w="317" w:type="pct"/>
            <w:vAlign w:val="center"/>
          </w:tcPr>
          <w:p w14:paraId="3AC50AF0"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254,0</w:t>
            </w:r>
          </w:p>
        </w:tc>
        <w:tc>
          <w:tcPr>
            <w:tcW w:w="245" w:type="pct"/>
            <w:vAlign w:val="center"/>
          </w:tcPr>
          <w:p w14:paraId="34417101"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340,0</w:t>
            </w:r>
          </w:p>
        </w:tc>
        <w:tc>
          <w:tcPr>
            <w:tcW w:w="317" w:type="pct"/>
            <w:vAlign w:val="center"/>
          </w:tcPr>
          <w:p w14:paraId="4D9908B5" w14:textId="77777777" w:rsidR="00227051" w:rsidRPr="00144F9D" w:rsidRDefault="00227051" w:rsidP="00227051">
            <w:pPr>
              <w:spacing w:after="0" w:line="240" w:lineRule="auto"/>
              <w:jc w:val="center"/>
              <w:rPr>
                <w:rFonts w:ascii="Arial" w:eastAsia="Times New Roman" w:hAnsi="Arial" w:cs="Arial"/>
                <w:i/>
                <w:iCs/>
                <w:sz w:val="20"/>
                <w:szCs w:val="20"/>
                <w:lang w:eastAsia="ru-RU"/>
              </w:rPr>
            </w:pPr>
            <w:r w:rsidRPr="00144F9D">
              <w:rPr>
                <w:rFonts w:ascii="Arial" w:eastAsia="Times New Roman" w:hAnsi="Arial" w:cs="Arial"/>
                <w:i/>
                <w:iCs/>
                <w:sz w:val="20"/>
                <w:szCs w:val="20"/>
                <w:lang w:eastAsia="ru-RU"/>
              </w:rPr>
              <w:t>154,0</w:t>
            </w:r>
          </w:p>
        </w:tc>
        <w:tc>
          <w:tcPr>
            <w:tcW w:w="442" w:type="pct"/>
            <w:vAlign w:val="center"/>
          </w:tcPr>
          <w:p w14:paraId="02EFDD53"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6" w:type="pct"/>
            <w:tcBorders>
              <w:right w:val="single" w:sz="4" w:space="0" w:color="auto"/>
            </w:tcBorders>
            <w:vAlign w:val="center"/>
          </w:tcPr>
          <w:p w14:paraId="470A7D43"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33,63</w:t>
            </w:r>
          </w:p>
        </w:tc>
      </w:tr>
      <w:tr w:rsidR="00B36234" w:rsidRPr="00144F9D" w14:paraId="44822F4B" w14:textId="77777777" w:rsidTr="00B36234">
        <w:trPr>
          <w:trHeight w:val="88"/>
        </w:trPr>
        <w:tc>
          <w:tcPr>
            <w:tcW w:w="337" w:type="pct"/>
            <w:tcBorders>
              <w:left w:val="single" w:sz="4" w:space="0" w:color="auto"/>
            </w:tcBorders>
            <w:vAlign w:val="center"/>
          </w:tcPr>
          <w:p w14:paraId="21659F04" w14:textId="3BBE6AF9"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114,30</w:t>
            </w:r>
          </w:p>
        </w:tc>
        <w:tc>
          <w:tcPr>
            <w:tcW w:w="290" w:type="pct"/>
            <w:vAlign w:val="center"/>
          </w:tcPr>
          <w:p w14:paraId="52922834"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10,92</w:t>
            </w:r>
          </w:p>
        </w:tc>
        <w:tc>
          <w:tcPr>
            <w:tcW w:w="485" w:type="pct"/>
            <w:vAlign w:val="center"/>
          </w:tcPr>
          <w:p w14:paraId="4C1D453B" w14:textId="3CB5B5F7" w:rsidR="00227051" w:rsidRPr="00144F9D" w:rsidRDefault="00227051" w:rsidP="00227051">
            <w:pPr>
              <w:shd w:val="clear" w:color="auto" w:fill="FFFFFF"/>
              <w:spacing w:after="0" w:line="240" w:lineRule="auto"/>
              <w:ind w:left="-173" w:right="-162"/>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vAlign w:val="center"/>
          </w:tcPr>
          <w:p w14:paraId="19F5C952"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127,0</w:t>
            </w:r>
          </w:p>
        </w:tc>
        <w:tc>
          <w:tcPr>
            <w:tcW w:w="483" w:type="pct"/>
            <w:vAlign w:val="center"/>
          </w:tcPr>
          <w:p w14:paraId="0538FCF3"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pacing w:val="-3"/>
                <w:sz w:val="20"/>
                <w:szCs w:val="20"/>
                <w:lang w:val="en-US" w:eastAsia="ru-RU"/>
              </w:rPr>
              <w:t>NC</w:t>
            </w:r>
            <w:r w:rsidRPr="00144F9D">
              <w:rPr>
                <w:rFonts w:ascii="Arial" w:eastAsia="Times New Roman" w:hAnsi="Arial" w:cs="Arial"/>
                <w:spacing w:val="-3"/>
                <w:sz w:val="20"/>
                <w:szCs w:val="20"/>
                <w:lang w:eastAsia="ru-RU"/>
              </w:rPr>
              <w:t>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764CA58E"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168,3</w:t>
            </w:r>
          </w:p>
        </w:tc>
        <w:tc>
          <w:tcPr>
            <w:tcW w:w="291" w:type="pct"/>
            <w:vAlign w:val="center"/>
          </w:tcPr>
          <w:p w14:paraId="75782A06"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76,2</w:t>
            </w:r>
          </w:p>
        </w:tc>
        <w:tc>
          <w:tcPr>
            <w:tcW w:w="360" w:type="pct"/>
            <w:vAlign w:val="center"/>
          </w:tcPr>
          <w:p w14:paraId="1DF128AF"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47B288D5"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358,0</w:t>
            </w:r>
          </w:p>
        </w:tc>
        <w:tc>
          <w:tcPr>
            <w:tcW w:w="317" w:type="pct"/>
            <w:vAlign w:val="center"/>
          </w:tcPr>
          <w:p w14:paraId="27382341"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254,0</w:t>
            </w:r>
          </w:p>
        </w:tc>
        <w:tc>
          <w:tcPr>
            <w:tcW w:w="245" w:type="pct"/>
            <w:vAlign w:val="center"/>
          </w:tcPr>
          <w:p w14:paraId="2FAD4038" w14:textId="77777777" w:rsidR="00227051" w:rsidRPr="00144F9D" w:rsidRDefault="0022705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340,0</w:t>
            </w:r>
          </w:p>
        </w:tc>
        <w:tc>
          <w:tcPr>
            <w:tcW w:w="317" w:type="pct"/>
            <w:vAlign w:val="center"/>
          </w:tcPr>
          <w:p w14:paraId="24856263" w14:textId="77777777" w:rsidR="00227051" w:rsidRPr="00144F9D" w:rsidRDefault="00227051" w:rsidP="00227051">
            <w:pPr>
              <w:spacing w:after="0" w:line="240" w:lineRule="auto"/>
              <w:jc w:val="center"/>
              <w:rPr>
                <w:rFonts w:ascii="Arial" w:eastAsia="Times New Roman" w:hAnsi="Arial" w:cs="Arial"/>
                <w:i/>
                <w:iCs/>
                <w:sz w:val="20"/>
                <w:szCs w:val="20"/>
                <w:lang w:eastAsia="ru-RU"/>
              </w:rPr>
            </w:pPr>
            <w:r w:rsidRPr="00144F9D">
              <w:rPr>
                <w:rFonts w:ascii="Arial" w:eastAsia="Times New Roman" w:hAnsi="Arial" w:cs="Arial"/>
                <w:i/>
                <w:iCs/>
                <w:sz w:val="20"/>
                <w:szCs w:val="20"/>
                <w:lang w:eastAsia="ru-RU"/>
              </w:rPr>
              <w:t>154,0</w:t>
            </w:r>
          </w:p>
        </w:tc>
        <w:tc>
          <w:tcPr>
            <w:tcW w:w="442" w:type="pct"/>
            <w:vAlign w:val="center"/>
          </w:tcPr>
          <w:p w14:paraId="2C1C32BA" w14:textId="77777777" w:rsidR="00227051" w:rsidRPr="00144F9D" w:rsidRDefault="00227051"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6" w:type="pct"/>
            <w:tcBorders>
              <w:right w:val="single" w:sz="4" w:space="0" w:color="auto"/>
            </w:tcBorders>
            <w:vAlign w:val="center"/>
          </w:tcPr>
          <w:p w14:paraId="50D2DD57" w14:textId="77777777" w:rsidR="00227051" w:rsidRPr="00144F9D" w:rsidRDefault="00227051" w:rsidP="0022705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34,34</w:t>
            </w:r>
          </w:p>
        </w:tc>
      </w:tr>
      <w:tr w:rsidR="00144F9D" w:rsidRPr="00144F9D" w14:paraId="7C5B5439" w14:textId="77777777" w:rsidTr="00B36234">
        <w:trPr>
          <w:trHeight w:val="88"/>
        </w:trPr>
        <w:tc>
          <w:tcPr>
            <w:tcW w:w="5000" w:type="pct"/>
            <w:gridSpan w:val="14"/>
            <w:tcBorders>
              <w:left w:val="single" w:sz="4" w:space="0" w:color="auto"/>
              <w:right w:val="single" w:sz="4" w:space="0" w:color="auto"/>
            </w:tcBorders>
            <w:vAlign w:val="center"/>
          </w:tcPr>
          <w:p w14:paraId="515D1E2C" w14:textId="77CEC901" w:rsidR="00227051" w:rsidRPr="00144F9D" w:rsidRDefault="00227051" w:rsidP="00227051">
            <w:pPr>
              <w:spacing w:after="0" w:line="240" w:lineRule="auto"/>
              <w:ind w:left="-173" w:right="-162"/>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Бурильные трубы</w:t>
            </w:r>
            <w:r w:rsidRPr="00144F9D">
              <w:rPr>
                <w:rFonts w:ascii="Arial" w:eastAsia="Times New Roman" w:hAnsi="Arial" w:cs="Arial"/>
                <w:i/>
                <w:sz w:val="20"/>
                <w:szCs w:val="20"/>
                <w:lang w:eastAsia="ru-RU"/>
              </w:rPr>
              <w:t xml:space="preserve"> </w:t>
            </w:r>
            <w:r w:rsidRPr="00144F9D">
              <w:rPr>
                <w:rFonts w:ascii="Arial" w:eastAsia="Times New Roman" w:hAnsi="Arial" w:cs="Arial"/>
                <w:sz w:val="20"/>
                <w:szCs w:val="20"/>
                <w:lang w:eastAsia="ru-RU"/>
              </w:rPr>
              <w:t>с</w:t>
            </w:r>
            <w:r w:rsidRPr="00144F9D">
              <w:rPr>
                <w:rFonts w:ascii="Arial" w:eastAsia="Times New Roman" w:hAnsi="Arial" w:cs="Arial"/>
                <w:bCs/>
                <w:sz w:val="20"/>
                <w:szCs w:val="20"/>
                <w:lang w:eastAsia="ru-RU"/>
              </w:rPr>
              <w:t xml:space="preserve"> комбинированной высадкой (</w:t>
            </w:r>
            <w:r w:rsidRPr="00144F9D">
              <w:rPr>
                <w:rFonts w:ascii="Arial" w:eastAsia="Times New Roman" w:hAnsi="Arial" w:cs="Arial"/>
                <w:bCs/>
                <w:sz w:val="20"/>
                <w:szCs w:val="20"/>
                <w:lang w:val="en-US" w:eastAsia="ru-RU"/>
              </w:rPr>
              <w:t>IEU</w:t>
            </w:r>
            <w:r w:rsidRPr="00144F9D">
              <w:rPr>
                <w:rFonts w:ascii="Arial" w:eastAsia="Times New Roman" w:hAnsi="Arial" w:cs="Arial"/>
                <w:bCs/>
                <w:sz w:val="20"/>
                <w:szCs w:val="20"/>
                <w:lang w:eastAsia="ru-RU"/>
              </w:rPr>
              <w:t>)</w:t>
            </w:r>
          </w:p>
        </w:tc>
      </w:tr>
      <w:tr w:rsidR="00B36234" w:rsidRPr="00144F9D" w14:paraId="0202109D" w14:textId="77777777" w:rsidTr="00B36234">
        <w:trPr>
          <w:trHeight w:val="88"/>
        </w:trPr>
        <w:tc>
          <w:tcPr>
            <w:tcW w:w="337" w:type="pct"/>
            <w:tcBorders>
              <w:left w:val="single" w:sz="4" w:space="0" w:color="auto"/>
            </w:tcBorders>
            <w:vAlign w:val="center"/>
          </w:tcPr>
          <w:p w14:paraId="23EA1FCF" w14:textId="2567B8BD" w:rsidR="00227051" w:rsidRPr="00144F9D" w:rsidRDefault="0022705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88,90</w:t>
            </w:r>
          </w:p>
        </w:tc>
        <w:tc>
          <w:tcPr>
            <w:tcW w:w="290" w:type="pct"/>
            <w:vAlign w:val="center"/>
          </w:tcPr>
          <w:p w14:paraId="67D30B42" w14:textId="1E6FC9CB" w:rsidR="00227051" w:rsidRPr="00144F9D" w:rsidRDefault="0022705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8,00</w:t>
            </w:r>
          </w:p>
        </w:tc>
        <w:tc>
          <w:tcPr>
            <w:tcW w:w="485" w:type="pct"/>
            <w:vAlign w:val="center"/>
          </w:tcPr>
          <w:p w14:paraId="2663D29F" w14:textId="4332D5E3" w:rsidR="00227051" w:rsidRPr="00144F9D" w:rsidRDefault="00227051" w:rsidP="00227051">
            <w:pPr>
              <w:shd w:val="clear" w:color="auto" w:fill="FFFFFF"/>
              <w:spacing w:after="0" w:line="240" w:lineRule="auto"/>
              <w:ind w:left="-173" w:right="-162"/>
              <w:jc w:val="center"/>
              <w:rPr>
                <w:rFonts w:ascii="Arial" w:hAnsi="Arial" w:cs="Arial"/>
                <w:b/>
                <w:bCs/>
                <w:i/>
                <w:iCs/>
                <w:sz w:val="20"/>
                <w:szCs w:val="20"/>
                <w:lang w:val="en-US"/>
              </w:rPr>
            </w:pPr>
            <w:r w:rsidRPr="00144F9D">
              <w:rPr>
                <w:rFonts w:ascii="Arial" w:hAnsi="Arial" w:cs="Arial"/>
                <w:b/>
                <w:bCs/>
                <w:i/>
                <w:iCs/>
                <w:sz w:val="20"/>
                <w:szCs w:val="20"/>
                <w:lang w:val="en-US"/>
              </w:rPr>
              <w:t>D, E, X, G</w:t>
            </w:r>
          </w:p>
        </w:tc>
        <w:tc>
          <w:tcPr>
            <w:tcW w:w="387" w:type="pct"/>
            <w:vAlign w:val="center"/>
          </w:tcPr>
          <w:p w14:paraId="5E93E9F6" w14:textId="2BAA7744" w:rsidR="00227051" w:rsidRPr="00144F9D" w:rsidRDefault="00227051" w:rsidP="00227051">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98,4</w:t>
            </w:r>
          </w:p>
        </w:tc>
        <w:tc>
          <w:tcPr>
            <w:tcW w:w="483" w:type="pct"/>
            <w:vAlign w:val="center"/>
          </w:tcPr>
          <w:p w14:paraId="6B837827" w14:textId="3418CB44" w:rsidR="00227051" w:rsidRPr="00144F9D" w:rsidRDefault="00227051" w:rsidP="00227051">
            <w:pPr>
              <w:shd w:val="clear" w:color="auto" w:fill="FFFFFF"/>
              <w:spacing w:after="0" w:line="240" w:lineRule="auto"/>
              <w:jc w:val="center"/>
              <w:rPr>
                <w:rFonts w:ascii="Arial" w:eastAsia="Times New Roman" w:hAnsi="Arial" w:cs="Arial"/>
                <w:b/>
                <w:i/>
                <w:spacing w:val="-3"/>
                <w:sz w:val="20"/>
                <w:szCs w:val="20"/>
                <w:lang w:eastAsia="ru-RU"/>
              </w:rPr>
            </w:pPr>
            <w:r w:rsidRPr="00144F9D">
              <w:rPr>
                <w:rFonts w:ascii="Arial" w:eastAsia="Times New Roman" w:hAnsi="Arial" w:cs="Arial"/>
                <w:b/>
                <w:i/>
                <w:sz w:val="20"/>
                <w:szCs w:val="20"/>
                <w:lang w:val="en-US" w:eastAsia="ru-RU"/>
              </w:rPr>
              <w:t>NC</w:t>
            </w:r>
            <w:r w:rsidRPr="00144F9D">
              <w:rPr>
                <w:rFonts w:ascii="Arial" w:eastAsia="Times New Roman" w:hAnsi="Arial" w:cs="Arial"/>
                <w:b/>
                <w:i/>
                <w:sz w:val="20"/>
                <w:szCs w:val="20"/>
                <w:lang w:eastAsia="ru-RU"/>
              </w:rPr>
              <w:t>31, З-83</w:t>
            </w:r>
          </w:p>
        </w:tc>
        <w:tc>
          <w:tcPr>
            <w:tcW w:w="340" w:type="pct"/>
            <w:vAlign w:val="center"/>
          </w:tcPr>
          <w:p w14:paraId="2DA55EB0" w14:textId="69EA1B7B" w:rsidR="00227051" w:rsidRPr="00144F9D" w:rsidRDefault="0022705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108,0</w:t>
            </w:r>
          </w:p>
        </w:tc>
        <w:tc>
          <w:tcPr>
            <w:tcW w:w="291" w:type="pct"/>
            <w:vAlign w:val="center"/>
          </w:tcPr>
          <w:p w14:paraId="3C2E5CC8" w14:textId="59097C1E" w:rsidR="00227051" w:rsidRPr="00144F9D" w:rsidRDefault="008D79AE"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50,8</w:t>
            </w:r>
          </w:p>
        </w:tc>
        <w:tc>
          <w:tcPr>
            <w:tcW w:w="360" w:type="pct"/>
            <w:vAlign w:val="center"/>
          </w:tcPr>
          <w:p w14:paraId="59AA2C23" w14:textId="6ABE6EFD" w:rsidR="00227051" w:rsidRPr="00144F9D" w:rsidRDefault="00D85933"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179,5</w:t>
            </w:r>
          </w:p>
        </w:tc>
        <w:tc>
          <w:tcPr>
            <w:tcW w:w="310" w:type="pct"/>
            <w:vAlign w:val="center"/>
          </w:tcPr>
          <w:p w14:paraId="706C1F7E" w14:textId="4124E394" w:rsidR="00227051" w:rsidRPr="00144F9D" w:rsidRDefault="00D85933"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337,8</w:t>
            </w:r>
          </w:p>
        </w:tc>
        <w:tc>
          <w:tcPr>
            <w:tcW w:w="317" w:type="pct"/>
            <w:vAlign w:val="center"/>
          </w:tcPr>
          <w:p w14:paraId="7F010A5F" w14:textId="56FCE88C" w:rsidR="00227051" w:rsidRPr="00144F9D" w:rsidRDefault="00D85933"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229,6</w:t>
            </w:r>
          </w:p>
        </w:tc>
        <w:tc>
          <w:tcPr>
            <w:tcW w:w="245" w:type="pct"/>
            <w:vAlign w:val="center"/>
          </w:tcPr>
          <w:p w14:paraId="65F7EA67" w14:textId="7F9A7DA6" w:rsidR="00227051" w:rsidRPr="00144F9D" w:rsidRDefault="00D85933"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298,6</w:t>
            </w:r>
          </w:p>
        </w:tc>
        <w:tc>
          <w:tcPr>
            <w:tcW w:w="317" w:type="pct"/>
            <w:vAlign w:val="center"/>
          </w:tcPr>
          <w:p w14:paraId="72E8500D" w14:textId="31E00AE6" w:rsidR="00227051" w:rsidRPr="00144F9D" w:rsidRDefault="00D85933" w:rsidP="00227051">
            <w:pPr>
              <w:shd w:val="clear" w:color="auto" w:fill="FFFFFF"/>
              <w:spacing w:after="0" w:line="240" w:lineRule="auto"/>
              <w:jc w:val="center"/>
              <w:rPr>
                <w:rFonts w:ascii="Arial" w:eastAsia="Times New Roman" w:hAnsi="Arial" w:cs="Arial"/>
                <w:b/>
                <w:i/>
                <w:iCs/>
                <w:sz w:val="20"/>
                <w:szCs w:val="20"/>
                <w:lang w:eastAsia="ru-RU"/>
              </w:rPr>
            </w:pPr>
            <w:r w:rsidRPr="00144F9D">
              <w:rPr>
                <w:rFonts w:ascii="Arial" w:eastAsia="Times New Roman" w:hAnsi="Arial" w:cs="Arial"/>
                <w:b/>
                <w:i/>
                <w:iCs/>
                <w:sz w:val="20"/>
                <w:szCs w:val="20"/>
                <w:lang w:eastAsia="ru-RU"/>
              </w:rPr>
              <w:t>100,4</w:t>
            </w:r>
          </w:p>
        </w:tc>
        <w:tc>
          <w:tcPr>
            <w:tcW w:w="442" w:type="pct"/>
            <w:vAlign w:val="center"/>
          </w:tcPr>
          <w:p w14:paraId="5553EC5F" w14:textId="3B691868" w:rsidR="00227051" w:rsidRPr="00144F9D" w:rsidRDefault="00D85933" w:rsidP="00227051">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96" w:type="pct"/>
            <w:tcBorders>
              <w:right w:val="single" w:sz="4" w:space="0" w:color="auto"/>
            </w:tcBorders>
            <w:vAlign w:val="center"/>
          </w:tcPr>
          <w:p w14:paraId="0F9FD6DA" w14:textId="388BC06C" w:rsidR="00227051" w:rsidRPr="00144F9D" w:rsidRDefault="00331481" w:rsidP="00227051">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18,28</w:t>
            </w:r>
          </w:p>
        </w:tc>
      </w:tr>
      <w:tr w:rsidR="00B36234" w:rsidRPr="00144F9D" w14:paraId="2FB2F8C6" w14:textId="77777777" w:rsidTr="00B36234">
        <w:trPr>
          <w:trHeight w:val="88"/>
        </w:trPr>
        <w:tc>
          <w:tcPr>
            <w:tcW w:w="337" w:type="pct"/>
            <w:tcBorders>
              <w:left w:val="single" w:sz="4" w:space="0" w:color="auto"/>
            </w:tcBorders>
            <w:vAlign w:val="center"/>
          </w:tcPr>
          <w:p w14:paraId="68D5A93E" w14:textId="4AB0D517" w:rsidR="00D85933" w:rsidRPr="00144F9D" w:rsidRDefault="00D85933"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88,90</w:t>
            </w:r>
          </w:p>
        </w:tc>
        <w:tc>
          <w:tcPr>
            <w:tcW w:w="290" w:type="pct"/>
            <w:vAlign w:val="center"/>
          </w:tcPr>
          <w:p w14:paraId="67CAB199" w14:textId="0C21063F" w:rsidR="00D85933" w:rsidRPr="00144F9D" w:rsidRDefault="00D85933"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9,35</w:t>
            </w:r>
          </w:p>
        </w:tc>
        <w:tc>
          <w:tcPr>
            <w:tcW w:w="485" w:type="pct"/>
            <w:vAlign w:val="center"/>
          </w:tcPr>
          <w:p w14:paraId="660C2102" w14:textId="4EA51B45" w:rsidR="00D85933" w:rsidRPr="00144F9D" w:rsidRDefault="00D85933" w:rsidP="00D85933">
            <w:pPr>
              <w:shd w:val="clear" w:color="auto" w:fill="FFFFFF"/>
              <w:spacing w:after="0" w:line="240" w:lineRule="auto"/>
              <w:ind w:left="-173" w:right="-162"/>
              <w:jc w:val="center"/>
              <w:rPr>
                <w:rFonts w:ascii="Arial" w:hAnsi="Arial" w:cs="Arial"/>
                <w:b/>
                <w:bCs/>
                <w:i/>
                <w:iCs/>
                <w:sz w:val="20"/>
                <w:szCs w:val="20"/>
                <w:lang w:val="en-US"/>
              </w:rPr>
            </w:pPr>
            <w:r w:rsidRPr="00144F9D">
              <w:rPr>
                <w:rFonts w:ascii="Arial" w:hAnsi="Arial" w:cs="Arial"/>
                <w:b/>
                <w:bCs/>
                <w:i/>
                <w:iCs/>
                <w:sz w:val="20"/>
                <w:szCs w:val="20"/>
                <w:lang w:val="en-US"/>
              </w:rPr>
              <w:t>D, E, X, G</w:t>
            </w:r>
          </w:p>
        </w:tc>
        <w:tc>
          <w:tcPr>
            <w:tcW w:w="387" w:type="pct"/>
            <w:vAlign w:val="center"/>
          </w:tcPr>
          <w:p w14:paraId="7A5B2F2D" w14:textId="45AE48D7"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98,4</w:t>
            </w:r>
          </w:p>
        </w:tc>
        <w:tc>
          <w:tcPr>
            <w:tcW w:w="483" w:type="pct"/>
            <w:vAlign w:val="center"/>
          </w:tcPr>
          <w:p w14:paraId="172DCF4E" w14:textId="363AB324" w:rsidR="00D85933" w:rsidRPr="00144F9D" w:rsidRDefault="00D85933" w:rsidP="00D85933">
            <w:pPr>
              <w:shd w:val="clear" w:color="auto" w:fill="FFFFFF"/>
              <w:spacing w:after="0" w:line="240" w:lineRule="auto"/>
              <w:jc w:val="center"/>
              <w:rPr>
                <w:rFonts w:ascii="Arial" w:eastAsia="Times New Roman" w:hAnsi="Arial" w:cs="Arial"/>
                <w:b/>
                <w:i/>
                <w:spacing w:val="-3"/>
                <w:sz w:val="20"/>
                <w:szCs w:val="20"/>
                <w:lang w:eastAsia="ru-RU"/>
              </w:rPr>
            </w:pPr>
            <w:r w:rsidRPr="00144F9D">
              <w:rPr>
                <w:rFonts w:ascii="Arial" w:eastAsia="Times New Roman" w:hAnsi="Arial" w:cs="Arial"/>
                <w:b/>
                <w:i/>
                <w:sz w:val="20"/>
                <w:szCs w:val="20"/>
                <w:lang w:val="en-US" w:eastAsia="ru-RU"/>
              </w:rPr>
              <w:t>NC</w:t>
            </w:r>
            <w:r w:rsidRPr="00144F9D">
              <w:rPr>
                <w:rFonts w:ascii="Arial" w:eastAsia="Times New Roman" w:hAnsi="Arial" w:cs="Arial"/>
                <w:b/>
                <w:i/>
                <w:sz w:val="20"/>
                <w:szCs w:val="20"/>
                <w:lang w:eastAsia="ru-RU"/>
              </w:rPr>
              <w:t>31, З-83</w:t>
            </w:r>
          </w:p>
        </w:tc>
        <w:tc>
          <w:tcPr>
            <w:tcW w:w="340" w:type="pct"/>
            <w:vAlign w:val="center"/>
          </w:tcPr>
          <w:p w14:paraId="5376A3D9" w14:textId="5BD96EBA" w:rsidR="00D85933" w:rsidRPr="00144F9D" w:rsidRDefault="00D85933"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108,0</w:t>
            </w:r>
          </w:p>
        </w:tc>
        <w:tc>
          <w:tcPr>
            <w:tcW w:w="291" w:type="pct"/>
          </w:tcPr>
          <w:p w14:paraId="0978A4BC" w14:textId="00118FD2"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50,8</w:t>
            </w:r>
          </w:p>
        </w:tc>
        <w:tc>
          <w:tcPr>
            <w:tcW w:w="360" w:type="pct"/>
            <w:vAlign w:val="center"/>
          </w:tcPr>
          <w:p w14:paraId="74547F29" w14:textId="426C49DB"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179,5</w:t>
            </w:r>
          </w:p>
        </w:tc>
        <w:tc>
          <w:tcPr>
            <w:tcW w:w="310" w:type="pct"/>
            <w:vAlign w:val="center"/>
          </w:tcPr>
          <w:p w14:paraId="689F30F1" w14:textId="4F5A3245"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337,8</w:t>
            </w:r>
          </w:p>
        </w:tc>
        <w:tc>
          <w:tcPr>
            <w:tcW w:w="317" w:type="pct"/>
            <w:vAlign w:val="center"/>
          </w:tcPr>
          <w:p w14:paraId="3E2580DE" w14:textId="5247677E"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229,6</w:t>
            </w:r>
          </w:p>
        </w:tc>
        <w:tc>
          <w:tcPr>
            <w:tcW w:w="245" w:type="pct"/>
            <w:vAlign w:val="center"/>
          </w:tcPr>
          <w:p w14:paraId="3FCD8D08" w14:textId="185A323B"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298,6</w:t>
            </w:r>
          </w:p>
        </w:tc>
        <w:tc>
          <w:tcPr>
            <w:tcW w:w="317" w:type="pct"/>
            <w:vAlign w:val="center"/>
          </w:tcPr>
          <w:p w14:paraId="4BA83137" w14:textId="27E3E433" w:rsidR="00D85933" w:rsidRPr="00144F9D" w:rsidRDefault="00D85933" w:rsidP="00D85933">
            <w:pPr>
              <w:shd w:val="clear" w:color="auto" w:fill="FFFFFF"/>
              <w:spacing w:after="0" w:line="240" w:lineRule="auto"/>
              <w:jc w:val="center"/>
              <w:rPr>
                <w:rFonts w:ascii="Arial" w:eastAsia="Times New Roman" w:hAnsi="Arial" w:cs="Arial"/>
                <w:b/>
                <w:i/>
                <w:iCs/>
                <w:sz w:val="20"/>
                <w:szCs w:val="20"/>
                <w:lang w:val="en-US" w:eastAsia="ru-RU"/>
              </w:rPr>
            </w:pPr>
            <w:r w:rsidRPr="00144F9D">
              <w:rPr>
                <w:rFonts w:ascii="Arial" w:eastAsia="Times New Roman" w:hAnsi="Arial" w:cs="Arial"/>
                <w:b/>
                <w:i/>
                <w:iCs/>
                <w:sz w:val="20"/>
                <w:szCs w:val="20"/>
                <w:lang w:eastAsia="ru-RU"/>
              </w:rPr>
              <w:t>100,4</w:t>
            </w:r>
          </w:p>
        </w:tc>
        <w:tc>
          <w:tcPr>
            <w:tcW w:w="442" w:type="pct"/>
          </w:tcPr>
          <w:p w14:paraId="0E74E57F" w14:textId="619A61C0" w:rsidR="00D85933" w:rsidRPr="00144F9D" w:rsidRDefault="00D85933" w:rsidP="00D85933">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96" w:type="pct"/>
            <w:tcBorders>
              <w:right w:val="single" w:sz="4" w:space="0" w:color="auto"/>
            </w:tcBorders>
            <w:vAlign w:val="center"/>
          </w:tcPr>
          <w:p w14:paraId="3594FCCC" w14:textId="67B54CA5" w:rsidR="00D85933" w:rsidRPr="00144F9D" w:rsidRDefault="00331481"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20,49</w:t>
            </w:r>
          </w:p>
        </w:tc>
      </w:tr>
      <w:tr w:rsidR="00B36234" w:rsidRPr="00144F9D" w14:paraId="480340DD" w14:textId="77777777" w:rsidTr="00B36234">
        <w:trPr>
          <w:trHeight w:val="88"/>
        </w:trPr>
        <w:tc>
          <w:tcPr>
            <w:tcW w:w="337" w:type="pct"/>
            <w:tcBorders>
              <w:left w:val="single" w:sz="4" w:space="0" w:color="auto"/>
            </w:tcBorders>
            <w:vAlign w:val="center"/>
          </w:tcPr>
          <w:p w14:paraId="180E4C8B" w14:textId="276BF240" w:rsidR="00D85933" w:rsidRPr="00144F9D" w:rsidRDefault="00D85933"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88,90</w:t>
            </w:r>
          </w:p>
        </w:tc>
        <w:tc>
          <w:tcPr>
            <w:tcW w:w="290" w:type="pct"/>
            <w:vAlign w:val="center"/>
          </w:tcPr>
          <w:p w14:paraId="779B3461" w14:textId="73394CA0" w:rsidR="00D85933" w:rsidRPr="00144F9D" w:rsidRDefault="00D85933"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8,00</w:t>
            </w:r>
          </w:p>
        </w:tc>
        <w:tc>
          <w:tcPr>
            <w:tcW w:w="485" w:type="pct"/>
            <w:vAlign w:val="center"/>
          </w:tcPr>
          <w:p w14:paraId="18355CCF" w14:textId="783D8BFC" w:rsidR="00D85933" w:rsidRPr="00144F9D" w:rsidRDefault="00D85933" w:rsidP="00D85933">
            <w:pPr>
              <w:shd w:val="clear" w:color="auto" w:fill="FFFFFF"/>
              <w:spacing w:after="0" w:line="240" w:lineRule="auto"/>
              <w:ind w:left="-173" w:right="-162"/>
              <w:jc w:val="center"/>
              <w:rPr>
                <w:rFonts w:ascii="Arial" w:hAnsi="Arial" w:cs="Arial"/>
                <w:b/>
                <w:bCs/>
                <w:i/>
                <w:iCs/>
                <w:sz w:val="20"/>
                <w:szCs w:val="20"/>
                <w:lang w:val="en-US"/>
              </w:rPr>
            </w:pPr>
            <w:r w:rsidRPr="00144F9D">
              <w:rPr>
                <w:rFonts w:ascii="Arial" w:hAnsi="Arial" w:cs="Arial"/>
                <w:b/>
                <w:bCs/>
                <w:i/>
                <w:iCs/>
                <w:sz w:val="20"/>
                <w:szCs w:val="20"/>
                <w:lang w:val="en-US"/>
              </w:rPr>
              <w:t>D, E, X, G</w:t>
            </w:r>
          </w:p>
        </w:tc>
        <w:tc>
          <w:tcPr>
            <w:tcW w:w="387" w:type="pct"/>
            <w:vAlign w:val="center"/>
          </w:tcPr>
          <w:p w14:paraId="52363682" w14:textId="6C30381B" w:rsidR="00D85933" w:rsidRPr="00144F9D" w:rsidRDefault="00D85933"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98,4</w:t>
            </w:r>
          </w:p>
        </w:tc>
        <w:tc>
          <w:tcPr>
            <w:tcW w:w="483" w:type="pct"/>
            <w:vAlign w:val="center"/>
          </w:tcPr>
          <w:p w14:paraId="04D5F3BE" w14:textId="31636275"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NC</w:t>
            </w:r>
            <w:r w:rsidRPr="00144F9D">
              <w:rPr>
                <w:rFonts w:ascii="Arial" w:eastAsia="Times New Roman" w:hAnsi="Arial" w:cs="Arial"/>
                <w:b/>
                <w:i/>
                <w:sz w:val="20"/>
                <w:szCs w:val="20"/>
                <w:lang w:eastAsia="ru-RU"/>
              </w:rPr>
              <w:t>31, З-86</w:t>
            </w:r>
          </w:p>
        </w:tc>
        <w:tc>
          <w:tcPr>
            <w:tcW w:w="340" w:type="pct"/>
            <w:vAlign w:val="center"/>
          </w:tcPr>
          <w:p w14:paraId="1EF483B0" w14:textId="10DF654B" w:rsidR="00D85933" w:rsidRPr="00144F9D" w:rsidRDefault="00D85933"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108,0</w:t>
            </w:r>
          </w:p>
        </w:tc>
        <w:tc>
          <w:tcPr>
            <w:tcW w:w="291" w:type="pct"/>
          </w:tcPr>
          <w:p w14:paraId="256CAB3D" w14:textId="3CC72DC0"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50,8</w:t>
            </w:r>
          </w:p>
        </w:tc>
        <w:tc>
          <w:tcPr>
            <w:tcW w:w="360" w:type="pct"/>
            <w:vAlign w:val="center"/>
          </w:tcPr>
          <w:p w14:paraId="54F214C2" w14:textId="05BE484F"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179,5</w:t>
            </w:r>
          </w:p>
        </w:tc>
        <w:tc>
          <w:tcPr>
            <w:tcW w:w="310" w:type="pct"/>
            <w:vAlign w:val="center"/>
          </w:tcPr>
          <w:p w14:paraId="661328E5" w14:textId="6EDC71BA"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326,8</w:t>
            </w:r>
          </w:p>
        </w:tc>
        <w:tc>
          <w:tcPr>
            <w:tcW w:w="317" w:type="pct"/>
            <w:vAlign w:val="center"/>
          </w:tcPr>
          <w:p w14:paraId="0814D1E8" w14:textId="4FA8DBC2"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229,6</w:t>
            </w:r>
          </w:p>
        </w:tc>
        <w:tc>
          <w:tcPr>
            <w:tcW w:w="245" w:type="pct"/>
            <w:vAlign w:val="center"/>
          </w:tcPr>
          <w:p w14:paraId="21C5564C" w14:textId="1C0375A0"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298,6</w:t>
            </w:r>
          </w:p>
        </w:tc>
        <w:tc>
          <w:tcPr>
            <w:tcW w:w="317" w:type="pct"/>
            <w:vAlign w:val="center"/>
          </w:tcPr>
          <w:p w14:paraId="2A8C711C" w14:textId="4022BCC8" w:rsidR="00D85933" w:rsidRPr="00144F9D" w:rsidRDefault="00D85933" w:rsidP="00D85933">
            <w:pPr>
              <w:shd w:val="clear" w:color="auto" w:fill="FFFFFF"/>
              <w:spacing w:after="0" w:line="240" w:lineRule="auto"/>
              <w:jc w:val="center"/>
              <w:rPr>
                <w:rFonts w:ascii="Arial" w:eastAsia="Times New Roman" w:hAnsi="Arial" w:cs="Arial"/>
                <w:b/>
                <w:i/>
                <w:iCs/>
                <w:sz w:val="20"/>
                <w:szCs w:val="20"/>
                <w:lang w:val="en-US" w:eastAsia="ru-RU"/>
              </w:rPr>
            </w:pPr>
            <w:r w:rsidRPr="00144F9D">
              <w:rPr>
                <w:rFonts w:ascii="Arial" w:eastAsia="Times New Roman" w:hAnsi="Arial" w:cs="Arial"/>
                <w:b/>
                <w:i/>
                <w:iCs/>
                <w:sz w:val="20"/>
                <w:szCs w:val="20"/>
                <w:lang w:eastAsia="ru-RU"/>
              </w:rPr>
              <w:t>100,4</w:t>
            </w:r>
          </w:p>
        </w:tc>
        <w:tc>
          <w:tcPr>
            <w:tcW w:w="442" w:type="pct"/>
          </w:tcPr>
          <w:p w14:paraId="68DC0E4B" w14:textId="221C999D" w:rsidR="00D85933" w:rsidRPr="00144F9D" w:rsidRDefault="00D85933" w:rsidP="00D85933">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96" w:type="pct"/>
            <w:tcBorders>
              <w:right w:val="single" w:sz="4" w:space="0" w:color="auto"/>
            </w:tcBorders>
            <w:vAlign w:val="center"/>
          </w:tcPr>
          <w:p w14:paraId="5D1D4C41" w14:textId="6CC0FF8B" w:rsidR="00D85933" w:rsidRPr="00144F9D" w:rsidRDefault="00331481"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18,28</w:t>
            </w:r>
          </w:p>
        </w:tc>
      </w:tr>
      <w:tr w:rsidR="00B36234" w:rsidRPr="00144F9D" w14:paraId="77F97261" w14:textId="77777777" w:rsidTr="00B36234">
        <w:trPr>
          <w:trHeight w:val="88"/>
        </w:trPr>
        <w:tc>
          <w:tcPr>
            <w:tcW w:w="337" w:type="pct"/>
            <w:tcBorders>
              <w:left w:val="single" w:sz="4" w:space="0" w:color="auto"/>
            </w:tcBorders>
            <w:vAlign w:val="center"/>
          </w:tcPr>
          <w:p w14:paraId="3FDC43AA" w14:textId="23B13993" w:rsidR="00D85933" w:rsidRPr="00144F9D" w:rsidRDefault="00D85933"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88,90</w:t>
            </w:r>
          </w:p>
        </w:tc>
        <w:tc>
          <w:tcPr>
            <w:tcW w:w="290" w:type="pct"/>
            <w:vAlign w:val="center"/>
          </w:tcPr>
          <w:p w14:paraId="001CA163" w14:textId="4B34D918" w:rsidR="00D85933" w:rsidRPr="00144F9D" w:rsidRDefault="00D85933"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9,35</w:t>
            </w:r>
          </w:p>
        </w:tc>
        <w:tc>
          <w:tcPr>
            <w:tcW w:w="485" w:type="pct"/>
            <w:vAlign w:val="center"/>
          </w:tcPr>
          <w:p w14:paraId="6567F129" w14:textId="45795652" w:rsidR="00D85933" w:rsidRPr="00144F9D" w:rsidRDefault="00D85933" w:rsidP="00D85933">
            <w:pPr>
              <w:shd w:val="clear" w:color="auto" w:fill="FFFFFF"/>
              <w:spacing w:after="0" w:line="240" w:lineRule="auto"/>
              <w:ind w:left="-173" w:right="-162"/>
              <w:jc w:val="center"/>
              <w:rPr>
                <w:rFonts w:ascii="Arial" w:hAnsi="Arial" w:cs="Arial"/>
                <w:b/>
                <w:bCs/>
                <w:i/>
                <w:iCs/>
                <w:sz w:val="20"/>
                <w:szCs w:val="20"/>
                <w:lang w:val="en-US"/>
              </w:rPr>
            </w:pPr>
            <w:r w:rsidRPr="00144F9D">
              <w:rPr>
                <w:rFonts w:ascii="Arial" w:hAnsi="Arial" w:cs="Arial"/>
                <w:b/>
                <w:bCs/>
                <w:i/>
                <w:iCs/>
                <w:sz w:val="20"/>
                <w:szCs w:val="20"/>
                <w:lang w:val="en-US"/>
              </w:rPr>
              <w:t>D, E, X, G</w:t>
            </w:r>
          </w:p>
        </w:tc>
        <w:tc>
          <w:tcPr>
            <w:tcW w:w="387" w:type="pct"/>
            <w:vAlign w:val="center"/>
          </w:tcPr>
          <w:p w14:paraId="5F9B9373" w14:textId="5AF15124" w:rsidR="00D85933" w:rsidRPr="00144F9D" w:rsidRDefault="00D85933"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98,4</w:t>
            </w:r>
          </w:p>
        </w:tc>
        <w:tc>
          <w:tcPr>
            <w:tcW w:w="483" w:type="pct"/>
            <w:vAlign w:val="center"/>
          </w:tcPr>
          <w:p w14:paraId="6E749E08" w14:textId="6120A234"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NC</w:t>
            </w:r>
            <w:r w:rsidRPr="00144F9D">
              <w:rPr>
                <w:rFonts w:ascii="Arial" w:eastAsia="Times New Roman" w:hAnsi="Arial" w:cs="Arial"/>
                <w:b/>
                <w:i/>
                <w:sz w:val="20"/>
                <w:szCs w:val="20"/>
                <w:lang w:eastAsia="ru-RU"/>
              </w:rPr>
              <w:t>31, З-86</w:t>
            </w:r>
          </w:p>
        </w:tc>
        <w:tc>
          <w:tcPr>
            <w:tcW w:w="340" w:type="pct"/>
            <w:vAlign w:val="center"/>
          </w:tcPr>
          <w:p w14:paraId="0ADF9165" w14:textId="42F191A1" w:rsidR="00D85933" w:rsidRPr="00144F9D" w:rsidRDefault="00D85933"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108,0</w:t>
            </w:r>
          </w:p>
        </w:tc>
        <w:tc>
          <w:tcPr>
            <w:tcW w:w="291" w:type="pct"/>
          </w:tcPr>
          <w:p w14:paraId="3DD9862A" w14:textId="4032FD03"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50,8</w:t>
            </w:r>
          </w:p>
        </w:tc>
        <w:tc>
          <w:tcPr>
            <w:tcW w:w="360" w:type="pct"/>
            <w:vAlign w:val="center"/>
          </w:tcPr>
          <w:p w14:paraId="5CFCD51E" w14:textId="5B175925"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179,5</w:t>
            </w:r>
          </w:p>
        </w:tc>
        <w:tc>
          <w:tcPr>
            <w:tcW w:w="310" w:type="pct"/>
            <w:vAlign w:val="center"/>
          </w:tcPr>
          <w:p w14:paraId="6A88D443" w14:textId="34BADC95"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326,8</w:t>
            </w:r>
          </w:p>
        </w:tc>
        <w:tc>
          <w:tcPr>
            <w:tcW w:w="317" w:type="pct"/>
            <w:vAlign w:val="center"/>
          </w:tcPr>
          <w:p w14:paraId="1E43EB8E" w14:textId="58632492"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229,6</w:t>
            </w:r>
          </w:p>
        </w:tc>
        <w:tc>
          <w:tcPr>
            <w:tcW w:w="245" w:type="pct"/>
            <w:vAlign w:val="center"/>
          </w:tcPr>
          <w:p w14:paraId="2EB05891" w14:textId="6E7EEA86"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eastAsia="ru-RU"/>
              </w:rPr>
              <w:t>298,6</w:t>
            </w:r>
          </w:p>
        </w:tc>
        <w:tc>
          <w:tcPr>
            <w:tcW w:w="317" w:type="pct"/>
            <w:vAlign w:val="center"/>
          </w:tcPr>
          <w:p w14:paraId="3E426C12" w14:textId="687EBA43" w:rsidR="00D85933" w:rsidRPr="00144F9D" w:rsidRDefault="00D85933" w:rsidP="00D85933">
            <w:pPr>
              <w:shd w:val="clear" w:color="auto" w:fill="FFFFFF"/>
              <w:spacing w:after="0" w:line="240" w:lineRule="auto"/>
              <w:jc w:val="center"/>
              <w:rPr>
                <w:rFonts w:ascii="Arial" w:eastAsia="Times New Roman" w:hAnsi="Arial" w:cs="Arial"/>
                <w:b/>
                <w:i/>
                <w:iCs/>
                <w:sz w:val="20"/>
                <w:szCs w:val="20"/>
                <w:lang w:val="en-US" w:eastAsia="ru-RU"/>
              </w:rPr>
            </w:pPr>
            <w:r w:rsidRPr="00144F9D">
              <w:rPr>
                <w:rFonts w:ascii="Arial" w:eastAsia="Times New Roman" w:hAnsi="Arial" w:cs="Arial"/>
                <w:b/>
                <w:i/>
                <w:iCs/>
                <w:sz w:val="20"/>
                <w:szCs w:val="20"/>
                <w:lang w:eastAsia="ru-RU"/>
              </w:rPr>
              <w:t>100,4</w:t>
            </w:r>
          </w:p>
        </w:tc>
        <w:tc>
          <w:tcPr>
            <w:tcW w:w="442" w:type="pct"/>
          </w:tcPr>
          <w:p w14:paraId="1538CDA0" w14:textId="69846A41" w:rsidR="00D85933" w:rsidRPr="00144F9D" w:rsidRDefault="00D85933" w:rsidP="00D85933">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4,8</w:t>
            </w:r>
          </w:p>
        </w:tc>
        <w:tc>
          <w:tcPr>
            <w:tcW w:w="396" w:type="pct"/>
            <w:tcBorders>
              <w:right w:val="single" w:sz="4" w:space="0" w:color="auto"/>
            </w:tcBorders>
            <w:vAlign w:val="center"/>
          </w:tcPr>
          <w:p w14:paraId="3F3539DC" w14:textId="1CD5B0D0" w:rsidR="00D85933" w:rsidRPr="00144F9D" w:rsidRDefault="00331481"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20,49</w:t>
            </w:r>
          </w:p>
        </w:tc>
      </w:tr>
      <w:tr w:rsidR="00B36234" w:rsidRPr="00144F9D" w14:paraId="58B85A38" w14:textId="77777777" w:rsidTr="00B36234">
        <w:trPr>
          <w:trHeight w:val="88"/>
        </w:trPr>
        <w:tc>
          <w:tcPr>
            <w:tcW w:w="337" w:type="pct"/>
            <w:tcBorders>
              <w:left w:val="single" w:sz="4" w:space="0" w:color="auto"/>
            </w:tcBorders>
            <w:vAlign w:val="center"/>
          </w:tcPr>
          <w:p w14:paraId="56BB1188" w14:textId="3A57DDE8"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90" w:type="pct"/>
            <w:vAlign w:val="center"/>
          </w:tcPr>
          <w:p w14:paraId="619C6DF0"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8,56</w:t>
            </w:r>
          </w:p>
        </w:tc>
        <w:tc>
          <w:tcPr>
            <w:tcW w:w="485" w:type="pct"/>
            <w:vAlign w:val="center"/>
          </w:tcPr>
          <w:p w14:paraId="493280BB" w14:textId="2BB32017" w:rsidR="00D85933" w:rsidRPr="00144F9D" w:rsidRDefault="00D85933" w:rsidP="00D85933">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7" w:type="pct"/>
            <w:vAlign w:val="center"/>
          </w:tcPr>
          <w:p w14:paraId="31815908"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119,1</w:t>
            </w:r>
          </w:p>
        </w:tc>
        <w:tc>
          <w:tcPr>
            <w:tcW w:w="483" w:type="pct"/>
            <w:vAlign w:val="center"/>
          </w:tcPr>
          <w:p w14:paraId="4A414C3E"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NC46</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З-122</w:t>
            </w:r>
          </w:p>
        </w:tc>
        <w:tc>
          <w:tcPr>
            <w:tcW w:w="340" w:type="pct"/>
            <w:vAlign w:val="center"/>
          </w:tcPr>
          <w:p w14:paraId="4616B32D"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158,8</w:t>
            </w:r>
          </w:p>
        </w:tc>
        <w:tc>
          <w:tcPr>
            <w:tcW w:w="291" w:type="pct"/>
            <w:vAlign w:val="center"/>
          </w:tcPr>
          <w:p w14:paraId="6FE49837"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82,6</w:t>
            </w:r>
          </w:p>
        </w:tc>
        <w:tc>
          <w:tcPr>
            <w:tcW w:w="360" w:type="pct"/>
            <w:vAlign w:val="center"/>
          </w:tcPr>
          <w:p w14:paraId="2FB07223"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1F1781CF" w14:textId="77777777"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7" w:type="pct"/>
            <w:vAlign w:val="center"/>
          </w:tcPr>
          <w:p w14:paraId="63DB948D"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79DEC175" w14:textId="77777777"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7" w:type="pct"/>
            <w:vAlign w:val="center"/>
          </w:tcPr>
          <w:p w14:paraId="71B09658" w14:textId="77777777" w:rsidR="00D85933" w:rsidRPr="00144F9D" w:rsidRDefault="00D85933" w:rsidP="00D85933">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145,3</w:t>
            </w:r>
          </w:p>
        </w:tc>
        <w:tc>
          <w:tcPr>
            <w:tcW w:w="442" w:type="pct"/>
            <w:vAlign w:val="center"/>
          </w:tcPr>
          <w:p w14:paraId="1E849D17" w14:textId="77777777" w:rsidR="00D85933" w:rsidRPr="00144F9D" w:rsidRDefault="00D85933" w:rsidP="00D85933">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6" w:type="pct"/>
            <w:tcBorders>
              <w:right w:val="single" w:sz="4" w:space="0" w:color="auto"/>
            </w:tcBorders>
            <w:vAlign w:val="center"/>
          </w:tcPr>
          <w:p w14:paraId="608B3D37"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27,36</w:t>
            </w:r>
          </w:p>
        </w:tc>
      </w:tr>
      <w:tr w:rsidR="00B36234" w:rsidRPr="00144F9D" w14:paraId="435F34C3" w14:textId="77777777" w:rsidTr="00B36234">
        <w:trPr>
          <w:trHeight w:val="88"/>
        </w:trPr>
        <w:tc>
          <w:tcPr>
            <w:tcW w:w="337" w:type="pct"/>
            <w:tcBorders>
              <w:left w:val="single" w:sz="4" w:space="0" w:color="auto"/>
            </w:tcBorders>
            <w:vAlign w:val="center"/>
          </w:tcPr>
          <w:p w14:paraId="3369FE1F" w14:textId="7B561B4C"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90" w:type="pct"/>
            <w:vAlign w:val="center"/>
          </w:tcPr>
          <w:p w14:paraId="0446B4B2"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8,56</w:t>
            </w:r>
          </w:p>
        </w:tc>
        <w:tc>
          <w:tcPr>
            <w:tcW w:w="485" w:type="pct"/>
            <w:vAlign w:val="center"/>
          </w:tcPr>
          <w:p w14:paraId="278EC471" w14:textId="49E8A28A" w:rsidR="00D85933" w:rsidRPr="00144F9D" w:rsidRDefault="00D85933" w:rsidP="00D85933">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 G</w:t>
            </w:r>
            <w:r w:rsidRPr="00144F9D">
              <w:rPr>
                <w:rFonts w:ascii="Arial" w:hAnsi="Arial" w:cs="Arial"/>
                <w:sz w:val="20"/>
                <w:szCs w:val="20"/>
              </w:rPr>
              <w:t xml:space="preserve">, </w:t>
            </w:r>
            <w:r w:rsidRPr="00144F9D">
              <w:rPr>
                <w:rFonts w:ascii="Arial" w:hAnsi="Arial" w:cs="Arial"/>
                <w:b/>
                <w:bCs/>
                <w:i/>
                <w:iCs/>
                <w:sz w:val="20"/>
                <w:szCs w:val="20"/>
                <w:lang w:val="en-US"/>
              </w:rPr>
              <w:t>XSS</w:t>
            </w:r>
            <w:r w:rsidRPr="00144F9D">
              <w:rPr>
                <w:rFonts w:ascii="Arial" w:eastAsia="Times New Roman" w:hAnsi="Arial" w:cs="Arial"/>
                <w:b/>
                <w:i/>
                <w:iCs/>
                <w:sz w:val="20"/>
                <w:szCs w:val="20"/>
              </w:rPr>
              <w:t xml:space="preserve">, </w:t>
            </w:r>
            <w:r w:rsidRPr="00144F9D">
              <w:rPr>
                <w:rFonts w:ascii="Arial" w:hAnsi="Arial" w:cs="Arial"/>
                <w:b/>
                <w:bCs/>
                <w:i/>
                <w:iCs/>
                <w:sz w:val="20"/>
                <w:szCs w:val="20"/>
                <w:lang w:val="en-US"/>
              </w:rPr>
              <w:t>GSS</w:t>
            </w:r>
          </w:p>
        </w:tc>
        <w:tc>
          <w:tcPr>
            <w:tcW w:w="387" w:type="pct"/>
            <w:vAlign w:val="center"/>
          </w:tcPr>
          <w:p w14:paraId="2B12EA3C"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119,1</w:t>
            </w:r>
          </w:p>
        </w:tc>
        <w:tc>
          <w:tcPr>
            <w:tcW w:w="483" w:type="pct"/>
            <w:vAlign w:val="center"/>
          </w:tcPr>
          <w:p w14:paraId="0FB0C8B5"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NC46</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З-122</w:t>
            </w:r>
          </w:p>
        </w:tc>
        <w:tc>
          <w:tcPr>
            <w:tcW w:w="340" w:type="pct"/>
            <w:vAlign w:val="center"/>
          </w:tcPr>
          <w:p w14:paraId="0C10711E"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158,8</w:t>
            </w:r>
          </w:p>
        </w:tc>
        <w:tc>
          <w:tcPr>
            <w:tcW w:w="291" w:type="pct"/>
            <w:vAlign w:val="center"/>
          </w:tcPr>
          <w:p w14:paraId="6DD04990"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76,2</w:t>
            </w:r>
          </w:p>
        </w:tc>
        <w:tc>
          <w:tcPr>
            <w:tcW w:w="360" w:type="pct"/>
            <w:vAlign w:val="center"/>
          </w:tcPr>
          <w:p w14:paraId="6AA305F5"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0B287088" w14:textId="77777777" w:rsidR="00D85933" w:rsidRPr="00144F9D" w:rsidRDefault="00D85933" w:rsidP="00D85933">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7" w:type="pct"/>
            <w:vAlign w:val="center"/>
          </w:tcPr>
          <w:p w14:paraId="2971D3CB"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0ED6EA0A" w14:textId="77777777" w:rsidR="00D85933" w:rsidRPr="00144F9D" w:rsidRDefault="00D85933" w:rsidP="00D85933">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340,0</w:t>
            </w:r>
          </w:p>
        </w:tc>
        <w:tc>
          <w:tcPr>
            <w:tcW w:w="317" w:type="pct"/>
            <w:vAlign w:val="center"/>
          </w:tcPr>
          <w:p w14:paraId="65DD4C8F" w14:textId="77777777" w:rsidR="00D85933" w:rsidRPr="00144F9D" w:rsidRDefault="00D85933" w:rsidP="00D85933">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145,3</w:t>
            </w:r>
          </w:p>
        </w:tc>
        <w:tc>
          <w:tcPr>
            <w:tcW w:w="442" w:type="pct"/>
            <w:vAlign w:val="center"/>
          </w:tcPr>
          <w:p w14:paraId="75CEFC5D" w14:textId="77777777" w:rsidR="00D85933" w:rsidRPr="00144F9D" w:rsidRDefault="00D85933" w:rsidP="00D85933">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6" w:type="pct"/>
            <w:tcBorders>
              <w:right w:val="single" w:sz="4" w:space="0" w:color="auto"/>
            </w:tcBorders>
            <w:vAlign w:val="center"/>
          </w:tcPr>
          <w:p w14:paraId="20B463A3"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27,73</w:t>
            </w:r>
          </w:p>
        </w:tc>
      </w:tr>
    </w:tbl>
    <w:p w14:paraId="36625431" w14:textId="6D307DF5" w:rsidR="00B36234" w:rsidRDefault="00B36234">
      <w:r w:rsidRPr="00144F9D">
        <w:rPr>
          <w:rFonts w:ascii="Arial" w:eastAsia="Times New Roman" w:hAnsi="Arial" w:cs="Arial"/>
          <w:noProof/>
          <w:lang w:eastAsia="ru-RU"/>
        </w:rPr>
        <mc:AlternateContent>
          <mc:Choice Requires="wps">
            <w:drawing>
              <wp:anchor distT="0" distB="0" distL="114300" distR="114300" simplePos="0" relativeHeight="251736064" behindDoc="1" locked="0" layoutInCell="1" allowOverlap="1" wp14:anchorId="785D0993" wp14:editId="760C8220">
                <wp:simplePos x="0" y="0"/>
                <wp:positionH relativeFrom="column">
                  <wp:posOffset>9286296</wp:posOffset>
                </wp:positionH>
                <wp:positionV relativeFrom="paragraph">
                  <wp:posOffset>-6295543</wp:posOffset>
                </wp:positionV>
                <wp:extent cx="567055" cy="2552700"/>
                <wp:effectExtent l="0" t="0" r="4445" b="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055" cy="2552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7B11EB" w14:textId="77777777" w:rsidR="00B36234" w:rsidRPr="009A7BE0" w:rsidRDefault="00B36234" w:rsidP="00B36234">
                            <w:pPr>
                              <w:pStyle w:val="a6"/>
                              <w:rPr>
                                <w:rFonts w:ascii="Arial" w:hAnsi="Arial" w:cs="Arial"/>
                                <w:sz w:val="24"/>
                                <w:szCs w:val="24"/>
                              </w:rPr>
                            </w:pPr>
                            <w:r w:rsidRPr="009A7BE0">
                              <w:rPr>
                                <w:rFonts w:ascii="Arial" w:hAnsi="Arial" w:cs="Arial"/>
                                <w:sz w:val="24"/>
                                <w:szCs w:val="24"/>
                              </w:rPr>
                              <w:t>ГОСТ 32696-20__</w:t>
                            </w:r>
                          </w:p>
                          <w:p w14:paraId="2A6B3081" w14:textId="77777777" w:rsidR="00B36234" w:rsidRPr="00202AAE" w:rsidRDefault="00B36234" w:rsidP="00B36234">
                            <w:pPr>
                              <w:spacing w:after="0" w:line="240" w:lineRule="auto"/>
                              <w:rPr>
                                <w:lang w:val="en-US"/>
                              </w:rPr>
                            </w:pPr>
                            <w:r w:rsidRPr="009A7BE0">
                              <w:rPr>
                                <w:rFonts w:ascii="Arial" w:hAnsi="Arial" w:cs="Arial"/>
                                <w:i/>
                                <w:sz w:val="24"/>
                                <w:szCs w:val="24"/>
                              </w:rPr>
                              <w:t>(проект, первая редакция)</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5D0993" id="Надпись 24" o:spid="_x0000_s1028" type="#_x0000_t202" style="position:absolute;margin-left:731.2pt;margin-top:-495.7pt;width:44.65pt;height:201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q3X9QEAANEDAAAOAAAAZHJzL2Uyb0RvYy54bWysU8tu2zAQvBfoPxC815INK24Fy0HqwEWB&#10;9AGk/QCKoiSiFJdd0pby911SjmOkt6I6LLhccrgzO9reToNhJ4Veg634cpFzpqyERtuu4j9/HN69&#10;58wHYRthwKqKPynPb3dv32xHV6oV9GAahYxArC9HV/E+BFdmmZe9GoRfgFOWii3gIAKl2GUNipHQ&#10;B5Ot8vwmGwEbhyCV97R7Pxf5LuG3rZLhW9t6FZipOPUWUsQU6xiz3VaUHQrXa3luQ/xDF4PQlh69&#10;QN2LINgR9V9Qg5YIHtqwkDBk0LZaqsSB2CzzV2wee+FU4kLieHeRyf8/WPn19Oi+IwvTR5hogImE&#10;dw8gf3lmYd8L26k7RBh7JRp6eBkly0bny/PVKLUvfQSpxy/Q0JDFMUACmlocoirEkxE6DeDpIrqa&#10;ApO0Wdxs8qLgTFJpVRSrTZ6mkony+bZDHz4pGFhcVBxpqAldnB58iN2I8vlIfMyD0c1BG5MS7Oq9&#10;QXYSZIBD+hKBV8eMjYctxGszYtxJNCOzmWOY6onphtqMEJF1Dc0T8UaYfUX/AS1i5GwkT1Xc/z4K&#10;VJyZz5a0+7Bcr6MJU7IuNitK8LpSX1eElT2QVQlsXu7DbNyjQ9319NI8LQt3pHerkxQvXZ3bJ98k&#10;hc4ej8a8ztOplz9x9wcAAP//AwBQSwMEFAAGAAgAAAAhAPJ3yofjAAAADwEAAA8AAABkcnMvZG93&#10;bnJldi54bWxMj0FPg0AQhe8m/ofNmHgx7QJCLcjSNJoeNUptet3CFoi7s4RdKP57pye9zZt5efO9&#10;fDMbzSY1uM6igHAZAFNY2brDRsDXfrdYA3NeYi21RSXgRznYFLc3ucxqe8FPNZW+YRSCLpMCWu/7&#10;jHNXtcpIt7S9Qrqd7WCkJzk0vB7khcKN5lEQrLiRHdKHVvbqpVXVdzkaAcfDuHuIwo/t6/QYlu/J&#10;Xr+dUQtxfzdvn4F5Nfs/M1zxCR0KYjrZEWvHNOl4FcXkFbBI05CmqydJwidgJ9ol6zQGXuT8f4/i&#10;FwAA//8DAFBLAQItABQABgAIAAAAIQC2gziS/gAAAOEBAAATAAAAAAAAAAAAAAAAAAAAAABbQ29u&#10;dGVudF9UeXBlc10ueG1sUEsBAi0AFAAGAAgAAAAhADj9If/WAAAAlAEAAAsAAAAAAAAAAAAAAAAA&#10;LwEAAF9yZWxzLy5yZWxzUEsBAi0AFAAGAAgAAAAhALBKrdf1AQAA0QMAAA4AAAAAAAAAAAAAAAAA&#10;LgIAAGRycy9lMm9Eb2MueG1sUEsBAi0AFAAGAAgAAAAhAPJ3yofjAAAADwEAAA8AAAAAAAAAAAAA&#10;AAAATwQAAGRycy9kb3ducmV2LnhtbFBLBQYAAAAABAAEAPMAAABfBQAAAAA=&#10;" stroked="f">
                <v:textbox style="layout-flow:vertical">
                  <w:txbxContent>
                    <w:p w14:paraId="367B11EB" w14:textId="77777777" w:rsidR="00B36234" w:rsidRPr="009A7BE0" w:rsidRDefault="00B36234" w:rsidP="00B36234">
                      <w:pPr>
                        <w:pStyle w:val="a6"/>
                        <w:rPr>
                          <w:rFonts w:ascii="Arial" w:hAnsi="Arial" w:cs="Arial"/>
                          <w:sz w:val="24"/>
                          <w:szCs w:val="24"/>
                        </w:rPr>
                      </w:pPr>
                      <w:r w:rsidRPr="009A7BE0">
                        <w:rPr>
                          <w:rFonts w:ascii="Arial" w:hAnsi="Arial" w:cs="Arial"/>
                          <w:sz w:val="24"/>
                          <w:szCs w:val="24"/>
                        </w:rPr>
                        <w:t>ГОСТ 32696-20__</w:t>
                      </w:r>
                    </w:p>
                    <w:p w14:paraId="2A6B3081" w14:textId="77777777" w:rsidR="00B36234" w:rsidRPr="00202AAE" w:rsidRDefault="00B36234" w:rsidP="00B36234">
                      <w:pPr>
                        <w:spacing w:after="0" w:line="240" w:lineRule="auto"/>
                        <w:rPr>
                          <w:lang w:val="en-US"/>
                        </w:rPr>
                      </w:pPr>
                      <w:r w:rsidRPr="009A7BE0">
                        <w:rPr>
                          <w:rFonts w:ascii="Arial" w:hAnsi="Arial" w:cs="Arial"/>
                          <w:i/>
                          <w:sz w:val="24"/>
                          <w:szCs w:val="24"/>
                        </w:rPr>
                        <w:t>(проект, первая редакция)</w:t>
                      </w:r>
                    </w:p>
                  </w:txbxContent>
                </v:textbox>
              </v:shape>
            </w:pict>
          </mc:Fallback>
        </mc:AlternateContent>
      </w:r>
      <w:r w:rsidRPr="00144F9D">
        <w:rPr>
          <w:rFonts w:ascii="Times New Roman" w:eastAsia="Times New Roman" w:hAnsi="Times New Roman" w:cs="Times New Roman"/>
          <w:noProof/>
          <w:lang w:eastAsia="ru-RU"/>
        </w:rPr>
        <mc:AlternateContent>
          <mc:Choice Requires="wps">
            <w:drawing>
              <wp:anchor distT="0" distB="0" distL="114300" distR="114300" simplePos="0" relativeHeight="251734016" behindDoc="0" locked="0" layoutInCell="1" allowOverlap="1" wp14:anchorId="76C7326A" wp14:editId="02A6C197">
                <wp:simplePos x="0" y="0"/>
                <wp:positionH relativeFrom="leftMargin">
                  <wp:posOffset>193442</wp:posOffset>
                </wp:positionH>
                <wp:positionV relativeFrom="paragraph">
                  <wp:posOffset>-6148070</wp:posOffset>
                </wp:positionV>
                <wp:extent cx="391539" cy="451809"/>
                <wp:effectExtent l="0" t="0" r="8890" b="571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539" cy="4518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63269F" w14:textId="64AF489D" w:rsidR="00B36234" w:rsidRPr="00E269B5" w:rsidRDefault="00B36234" w:rsidP="00B36234">
                            <w:pPr>
                              <w:rPr>
                                <w:rFonts w:ascii="Arial" w:hAnsi="Arial" w:cs="Arial"/>
                              </w:rPr>
                            </w:pPr>
                            <w:r>
                              <w:rPr>
                                <w:rFonts w:ascii="Arial" w:hAnsi="Arial" w:cs="Arial"/>
                              </w:rPr>
                              <w:t>76</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7326A" id="Надпись 1" o:spid="_x0000_s1029" type="#_x0000_t202" style="position:absolute;margin-left:15.25pt;margin-top:-484.1pt;width:30.85pt;height:35.6pt;z-index:2517340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C349QEAANADAAAOAAAAZHJzL2Uyb0RvYy54bWysU9tu2zAMfR+wfxD0vjhOk60x4hRdigwD&#10;ugvQ7QNkWbaFyaJGKbHz96PkNM22t2F+IESROuQ5pDd3Y2/YUaHXYEuez+acKSuh1rYt+fdv+ze3&#10;nPkgbC0MWFXyk/L8bvv61WZwhVpAB6ZWyAjE+mJwJe9CcEWWedmpXvgZOGUp2AD2IpCLbVajGAi9&#10;N9liPn+bDYC1Q5DKe7p9mIJ8m/CbRsnwpWm8CsyUnHoLyWKyVbTZdiOKFoXrtDy3If6hi15oS0Uv&#10;UA8iCHZA/RdUryWChybMJPQZNI2WKnEgNvn8DzZPnXAqcSFxvLvI5P8frPx8fHJfkYXxPYw0wETC&#10;u0eQPzyzsOuEbdU9IgydEjUVzqNk2eB8cX4apfaFjyDV8AlqGrI4BEhAY4N9VIV4MkKnAZwuoqsx&#10;MEmXN+t8dbPmTFJoucpv5+tUQRTPjx368EFBz+Kh5EgzTeDi+OhDbEYUzymxlgej6702JjnYVjuD&#10;7Cho/vv0ndF/SzM2JluIzybEeJNYRmITxTBWI9M1dRwhIukK6hPRRpjWin4DOkTL2UArVXL/8yBQ&#10;cWY+WpJunS+XcQeTs1y9W5CD15HqOiKs7IA2lcCm4y5Me3twqNuOKk3DsnBPcjc6SfHS1bl9Wpuk&#10;0HnF415e+ynr5Ufc/gIAAP//AwBQSwMEFAAGAAgAAAAhAKOI+DzhAAAACwEAAA8AAABkcnMvZG93&#10;bnJldi54bWxMj8FOwzAMhu9IvENkJC5oS9ppo+2aThNoRxB0oF2zNmsrEqdq0q68PeYEJ8v2p9+f&#10;891sDZv04DuHEqKlAKaxcnWHjYSP42GRAPNBYa2MQy3hW3vYFbc3ucpqd8V3PZWhYRSCPlMS2hD6&#10;jHNftdoqv3S9Rtpd3GBVoHZoeD2oK4Vbw2MhNtyqDulCq3r91OrqqxythNPneHiIo7f987SKytf1&#10;0bxc0Eh5fzfvt8CCnsMfDL/6pA4FOZ3diLVnRsJKrImUsEg3SQyMiDSmeqZJkj4K4EXO//9Q/AAA&#10;AP//AwBQSwECLQAUAAYACAAAACEAtoM4kv4AAADhAQAAEwAAAAAAAAAAAAAAAAAAAAAAW0NvbnRl&#10;bnRfVHlwZXNdLnhtbFBLAQItABQABgAIAAAAIQA4/SH/1gAAAJQBAAALAAAAAAAAAAAAAAAAAC8B&#10;AABfcmVscy8ucmVsc1BLAQItABQABgAIAAAAIQAAFC349QEAANADAAAOAAAAAAAAAAAAAAAAAC4C&#10;AABkcnMvZTJvRG9jLnhtbFBLAQItABQABgAIAAAAIQCjiPg84QAAAAsBAAAPAAAAAAAAAAAAAAAA&#10;AE8EAABkcnMvZG93bnJldi54bWxQSwUGAAAAAAQABADzAAAAXQUAAAAA&#10;" stroked="f">
                <v:textbox style="layout-flow:vertical">
                  <w:txbxContent>
                    <w:p w14:paraId="0863269F" w14:textId="64AF489D" w:rsidR="00B36234" w:rsidRPr="00E269B5" w:rsidRDefault="00B36234" w:rsidP="00B36234">
                      <w:pPr>
                        <w:rPr>
                          <w:rFonts w:ascii="Arial" w:hAnsi="Arial" w:cs="Arial"/>
                        </w:rPr>
                      </w:pPr>
                      <w:r>
                        <w:rPr>
                          <w:rFonts w:ascii="Arial" w:hAnsi="Arial" w:cs="Arial"/>
                        </w:rPr>
                        <w:t>76</w:t>
                      </w:r>
                    </w:p>
                  </w:txbxContent>
                </v:textbox>
                <w10:wrap anchorx="margin"/>
              </v:shape>
            </w:pict>
          </mc:Fallback>
        </mc:AlternateContent>
      </w:r>
      <w:r>
        <w:br w:type="page"/>
      </w:r>
    </w:p>
    <w:tbl>
      <w:tblPr>
        <w:tblW w:w="4935"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89"/>
        <w:gridCol w:w="850"/>
        <w:gridCol w:w="1422"/>
        <w:gridCol w:w="1135"/>
        <w:gridCol w:w="1416"/>
        <w:gridCol w:w="997"/>
        <w:gridCol w:w="853"/>
        <w:gridCol w:w="1056"/>
        <w:gridCol w:w="909"/>
        <w:gridCol w:w="932"/>
        <w:gridCol w:w="718"/>
        <w:gridCol w:w="932"/>
        <w:gridCol w:w="1284"/>
        <w:gridCol w:w="1167"/>
      </w:tblGrid>
      <w:tr w:rsidR="00144F9D" w:rsidRPr="00144F9D" w14:paraId="547F6EE0" w14:textId="77777777" w:rsidTr="00A13950">
        <w:trPr>
          <w:trHeight w:val="88"/>
        </w:trPr>
        <w:tc>
          <w:tcPr>
            <w:tcW w:w="5000" w:type="pct"/>
            <w:gridSpan w:val="14"/>
            <w:tcBorders>
              <w:top w:val="nil"/>
              <w:left w:val="nil"/>
              <w:bottom w:val="single" w:sz="4" w:space="0" w:color="auto"/>
              <w:right w:val="nil"/>
            </w:tcBorders>
            <w:vAlign w:val="center"/>
          </w:tcPr>
          <w:p w14:paraId="0841845C" w14:textId="7544B4BD" w:rsidR="00D85933" w:rsidRPr="00144F9D" w:rsidRDefault="00F90B21" w:rsidP="00D85933">
            <w:pPr>
              <w:shd w:val="clear" w:color="auto" w:fill="FFFFFF"/>
              <w:spacing w:after="0" w:line="240" w:lineRule="auto"/>
              <w:rPr>
                <w:rFonts w:ascii="Arial" w:eastAsia="Times New Roman" w:hAnsi="Arial" w:cs="Arial"/>
                <w:i/>
                <w:sz w:val="24"/>
                <w:szCs w:val="24"/>
                <w:lang w:eastAsia="ru-RU"/>
              </w:rPr>
            </w:pPr>
            <w:r w:rsidRPr="00144F9D">
              <w:rPr>
                <w:rFonts w:ascii="Arial" w:eastAsia="Times New Roman" w:hAnsi="Arial" w:cs="Arial"/>
                <w:noProof/>
                <w:sz w:val="20"/>
                <w:szCs w:val="20"/>
                <w:lang w:eastAsia="ru-RU"/>
              </w:rPr>
              <mc:AlternateContent>
                <mc:Choice Requires="wps">
                  <w:drawing>
                    <wp:anchor distT="0" distB="0" distL="114300" distR="114300" simplePos="0" relativeHeight="251666432" behindDoc="0" locked="0" layoutInCell="1" allowOverlap="1" wp14:anchorId="599B19B0" wp14:editId="5686433B">
                      <wp:simplePos x="0" y="0"/>
                      <wp:positionH relativeFrom="column">
                        <wp:posOffset>9289415</wp:posOffset>
                      </wp:positionH>
                      <wp:positionV relativeFrom="paragraph">
                        <wp:posOffset>-6408631</wp:posOffset>
                      </wp:positionV>
                      <wp:extent cx="628650" cy="2101850"/>
                      <wp:effectExtent l="0" t="0" r="0" b="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101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BB63A" w14:textId="77777777" w:rsidR="00857F7A" w:rsidRPr="009A7BE0" w:rsidRDefault="00857F7A" w:rsidP="001B3356">
                                  <w:pPr>
                                    <w:pStyle w:val="a6"/>
                                    <w:spacing w:after="60"/>
                                    <w:rPr>
                                      <w:rFonts w:ascii="Arial" w:hAnsi="Arial" w:cs="Arial"/>
                                      <w:sz w:val="24"/>
                                      <w:szCs w:val="24"/>
                                    </w:rPr>
                                  </w:pPr>
                                  <w:r w:rsidRPr="009A7BE0">
                                    <w:rPr>
                                      <w:rFonts w:ascii="Arial" w:hAnsi="Arial" w:cs="Arial"/>
                                      <w:sz w:val="24"/>
                                      <w:szCs w:val="24"/>
                                    </w:rPr>
                                    <w:t>ГОСТ 32696-20__</w:t>
                                  </w:r>
                                </w:p>
                                <w:p w14:paraId="503AB3A0" w14:textId="77777777" w:rsidR="00857F7A" w:rsidRPr="009A7BE0" w:rsidRDefault="00857F7A" w:rsidP="001B3356">
                                  <w:pPr>
                                    <w:pStyle w:val="a6"/>
                                    <w:spacing w:after="60"/>
                                    <w:rPr>
                                      <w:rFonts w:ascii="Arial" w:hAnsi="Arial" w:cs="Arial"/>
                                      <w:i/>
                                      <w:sz w:val="24"/>
                                      <w:szCs w:val="24"/>
                                    </w:rPr>
                                  </w:pPr>
                                  <w:r w:rsidRPr="009A7BE0">
                                    <w:rPr>
                                      <w:rFonts w:ascii="Arial" w:hAnsi="Arial" w:cs="Arial"/>
                                      <w:i/>
                                      <w:sz w:val="24"/>
                                      <w:szCs w:val="24"/>
                                    </w:rPr>
                                    <w:t>(проект, первая редакция)</w:t>
                                  </w:r>
                                </w:p>
                                <w:p w14:paraId="20AD6420" w14:textId="5A568CFD" w:rsidR="00857F7A" w:rsidRPr="007A7083" w:rsidRDefault="00857F7A" w:rsidP="00DA19A4">
                                  <w:pPr>
                                    <w:rPr>
                                      <w:rFonts w:ascii="Arial" w:hAnsi="Arial" w:cs="Arial"/>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B19B0" id="Надпись 10" o:spid="_x0000_s1030" type="#_x0000_t202" style="position:absolute;margin-left:731.45pt;margin-top:-504.6pt;width:49.5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53I4AEAAKgDAAAOAAAAZHJzL2Uyb0RvYy54bWysU9tu2zAMfR+wfxD0vjg20iwz4hRdiw4D&#10;ugvQ9QNkWbKF2aJGKbHz96PkNM22t2IvgkjKhzyHx9vraejZQaE3YCueL5acKSuhMbat+NOP+3cb&#10;znwQthE9WFXxo/L8evf2zXZ0pSqgg75RyAjE+nJ0Fe9CcGWWedmpQfgFOGWpqAEHESjENmtQjIQ+&#10;9FmxXK6zEbBxCFJ5T9m7uch3CV9rJcM3rb0KrK84zRbSiems45nttqJsUbjOyNMY4hVTDMJYanqG&#10;uhNBsD2af6AGIxE86LCQMGSgtZEqcSA2+fIvNo+dcCpxIXG8O8vk/x+s/Hp4dN+RhekjTLTARMK7&#10;B5A/PbNw2wnbqhtEGDslGmqcR8my0fny9GmU2pc+gtTjF2hoyWIfIAFNGoeoCvFkhE4LOJ5FV1Ng&#10;kpLrYrO+ooqkUpEv8w0FsYUon7926MMnBQOLl4ojLTWhi8ODD/PT5yexmYV70/dpsb39I0GYMZOm&#10;jwPPo4epnphpKr6KfSOZGpoj0UGY7UL2pks8ORvJKhX3v/YCFWf9Z0uSfMhXq+itFKyu3hcU4GWl&#10;vqwIKzsgBxLYfL0Nsx/3Dk3bUad5CRZuSEZtEsOXqU7jkx2SRifrRr9dxunVyw+2+w0AAP//AwBQ&#10;SwMEFAAGAAgAAAAhAHpN3UHhAAAAEAEAAA8AAABkcnMvZG93bnJldi54bWxMj81OwzAQhO9IvIO1&#10;SNxaO1EJaRqnQqDeAKkB7m68TQL+iWK3CW/P9kSPM/tpdqbcztawM46h905CshTA0DVe966V8Pmx&#10;W+TAQlROK+MdSvjFANvq9qZUhfaT2+O5ji2jEBcKJaGLcSg4D02HVoWlH9DR7ehHqyLJseV6VBOF&#10;W8NTITJuVe/oQ6cGfO6w+alPVsIO36Z6v1Lv2sSv1zFvv31uXqS8v5ufNsAizvEfhkt9qg4VdTr4&#10;k9OBGdKrLF0TK2GRCLFOgV2ghywh80Bm9pinwKuSXw+p/gAAAP//AwBQSwECLQAUAAYACAAAACEA&#10;toM4kv4AAADhAQAAEwAAAAAAAAAAAAAAAAAAAAAAW0NvbnRlbnRfVHlwZXNdLnhtbFBLAQItABQA&#10;BgAIAAAAIQA4/SH/1gAAAJQBAAALAAAAAAAAAAAAAAAAAC8BAABfcmVscy8ucmVsc1BLAQItABQA&#10;BgAIAAAAIQBcK53I4AEAAKgDAAAOAAAAAAAAAAAAAAAAAC4CAABkcnMvZTJvRG9jLnhtbFBLAQIt&#10;ABQABgAIAAAAIQB6Td1B4QAAABABAAAPAAAAAAAAAAAAAAAAADoEAABkcnMvZG93bnJldi54bWxQ&#10;SwUGAAAAAAQABADzAAAASAUAAAAA&#10;" filled="f" stroked="f">
                      <v:textbox style="layout-flow:vertical">
                        <w:txbxContent>
                          <w:p w14:paraId="456BB63A" w14:textId="77777777" w:rsidR="00857F7A" w:rsidRPr="009A7BE0" w:rsidRDefault="00857F7A" w:rsidP="001B3356">
                            <w:pPr>
                              <w:pStyle w:val="a6"/>
                              <w:spacing w:after="60"/>
                              <w:rPr>
                                <w:rFonts w:ascii="Arial" w:hAnsi="Arial" w:cs="Arial"/>
                                <w:sz w:val="24"/>
                                <w:szCs w:val="24"/>
                              </w:rPr>
                            </w:pPr>
                            <w:r w:rsidRPr="009A7BE0">
                              <w:rPr>
                                <w:rFonts w:ascii="Arial" w:hAnsi="Arial" w:cs="Arial"/>
                                <w:sz w:val="24"/>
                                <w:szCs w:val="24"/>
                              </w:rPr>
                              <w:t>ГОСТ 32696-20__</w:t>
                            </w:r>
                          </w:p>
                          <w:p w14:paraId="503AB3A0" w14:textId="77777777" w:rsidR="00857F7A" w:rsidRPr="009A7BE0" w:rsidRDefault="00857F7A" w:rsidP="001B3356">
                            <w:pPr>
                              <w:pStyle w:val="a6"/>
                              <w:spacing w:after="60"/>
                              <w:rPr>
                                <w:rFonts w:ascii="Arial" w:hAnsi="Arial" w:cs="Arial"/>
                                <w:i/>
                                <w:sz w:val="24"/>
                                <w:szCs w:val="24"/>
                              </w:rPr>
                            </w:pPr>
                            <w:r w:rsidRPr="009A7BE0">
                              <w:rPr>
                                <w:rFonts w:ascii="Arial" w:hAnsi="Arial" w:cs="Arial"/>
                                <w:i/>
                                <w:sz w:val="24"/>
                                <w:szCs w:val="24"/>
                              </w:rPr>
                              <w:t>(проект, первая редакция)</w:t>
                            </w:r>
                          </w:p>
                          <w:p w14:paraId="20AD6420" w14:textId="5A568CFD" w:rsidR="00857F7A" w:rsidRPr="007A7083" w:rsidRDefault="00857F7A" w:rsidP="00DA19A4">
                            <w:pPr>
                              <w:rPr>
                                <w:rFonts w:ascii="Arial" w:hAnsi="Arial" w:cs="Arial"/>
                              </w:rPr>
                            </w:pPr>
                          </w:p>
                        </w:txbxContent>
                      </v:textbox>
                    </v:shape>
                  </w:pict>
                </mc:Fallback>
              </mc:AlternateContent>
            </w:r>
            <w:r w:rsidR="00A13950" w:rsidRPr="00144F9D">
              <w:rPr>
                <w:rFonts w:ascii="Arial" w:eastAsia="Times New Roman" w:hAnsi="Arial" w:cs="Arial"/>
                <w:noProof/>
                <w:sz w:val="20"/>
                <w:szCs w:val="20"/>
                <w:lang w:eastAsia="ru-RU"/>
              </w:rPr>
              <mc:AlternateContent>
                <mc:Choice Requires="wps">
                  <w:drawing>
                    <wp:anchor distT="0" distB="0" distL="114300" distR="114300" simplePos="0" relativeHeight="251663360" behindDoc="0" locked="0" layoutInCell="1" allowOverlap="1" wp14:anchorId="4F2F0336" wp14:editId="518AC099">
                      <wp:simplePos x="0" y="0"/>
                      <wp:positionH relativeFrom="column">
                        <wp:posOffset>-552027</wp:posOffset>
                      </wp:positionH>
                      <wp:positionV relativeFrom="paragraph">
                        <wp:posOffset>-6406303</wp:posOffset>
                      </wp:positionV>
                      <wp:extent cx="413385" cy="427990"/>
                      <wp:effectExtent l="0" t="0" r="5715"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 cy="427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17A339" w14:textId="26A86D8E" w:rsidR="00857F7A" w:rsidRPr="00E269B5" w:rsidRDefault="00857F7A" w:rsidP="00DA19A4">
                                  <w:pPr>
                                    <w:rPr>
                                      <w:rFonts w:ascii="Arial" w:hAnsi="Arial" w:cs="Arial"/>
                                    </w:rPr>
                                  </w:pPr>
                                  <w:r>
                                    <w:rPr>
                                      <w:rFonts w:ascii="Arial" w:hAnsi="Arial" w:cs="Arial"/>
                                    </w:rPr>
                                    <w:t>76</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F0336" id="Надпись 11" o:spid="_x0000_s1031" type="#_x0000_t202" style="position:absolute;margin-left:-43.45pt;margin-top:-504.45pt;width:32.55pt;height:3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HvF9gEAANADAAAOAAAAZHJzL2Uyb0RvYy54bWysU8Fu2zAMvQ/YPwi6L07SZG2MOEWXIsOA&#10;rhvQ9QNkWbaFyaJGKbHz96PkNA2621AfCFGkHvke6fXt0Bl2UOg12ILPJlPOlJVQadsU/PnX7tMN&#10;Zz4IWwkDVhX8qDy/3Xz8sO5drubQgqkUMgKxPu9dwdsQXJ5lXraqE34CTlkK1oCdCORik1UoekLv&#10;TDafTj9nPWDlEKTynm7vxyDfJPy6VjL8qGuvAjMFp95CsphsGW22WYu8QeFaLU9tiP/oohPaUtEz&#10;1L0Igu1R/wPVaYngoQ4TCV0Gda2lShyIzWz6hs1TK5xKXEgc784y+feDlY+HJ/cTWRi+wEADTCS8&#10;ewD52zML21bYRt0hQt8qUVHhWZQs653PT0+j1D73EaTsv0NFQxb7AAloqLGLqhBPRug0gONZdDUE&#10;JulyMbu6ullyJim0mF+vVmkomchfHjv04auCjsVDwZFmmsDF4cGH2IzIX1JiLQ9GVzttTHKwKbcG&#10;2UHQ/HfpS/2/STM2JluIz0bEeJNYRmIjxTCUA9NVwZcRIpIuoToSbYRxreg3oEO0nPW0UgX3f/YC&#10;FWfmmyXpVrPFIu5gchbL6zk5eBkpLyPCyhZoUwlsPG7DuLd7h7ppqdI4LAt3JHetkxSvXZ3ap7VJ&#10;Cp1WPO7lpZ+yXn/EzV8AAAD//wMAUEsDBBQABgAIAAAAIQDOoljl4gAAAA4BAAAPAAAAZHJzL2Rv&#10;d25yZXYueG1sTI/BTsMwEETvSPyDtUhcUOo40CpN41QVqEdQSUG9uombRNjrKHbS8PcsJ7jNaEez&#10;b/LtbA2b9OA7hxLEIgamsXJ1h42Ej+M+SoH5oLBWxqGW8K09bIvbm1xltbviu57K0DAqQZ8pCW0I&#10;fca5r1ptlV+4XiPdLm6wKpAdGl4P6krl1vAkjlfcqg7pQ6t6/dzq6qscrYTT57h/SMRh9zI9ivJt&#10;eTSvFzRS3t/Nuw2woOfwF4ZffEKHgpjObsTaMyMhSldripIQcZySpEyUCJpzJrF+EkvgRc7/zyh+&#10;AAAA//8DAFBLAQItABQABgAIAAAAIQC2gziS/gAAAOEBAAATAAAAAAAAAAAAAAAAAAAAAABbQ29u&#10;dGVudF9UeXBlc10ueG1sUEsBAi0AFAAGAAgAAAAhADj9If/WAAAAlAEAAAsAAAAAAAAAAAAAAAAA&#10;LwEAAF9yZWxzLy5yZWxzUEsBAi0AFAAGAAgAAAAhALQwe8X2AQAA0AMAAA4AAAAAAAAAAAAAAAAA&#10;LgIAAGRycy9lMm9Eb2MueG1sUEsBAi0AFAAGAAgAAAAhAM6iWOXiAAAADgEAAA8AAAAAAAAAAAAA&#10;AAAAUAQAAGRycy9kb3ducmV2LnhtbFBLBQYAAAAABAAEAPMAAABfBQAAAAA=&#10;" stroked="f">
                      <v:textbox style="layout-flow:vertical">
                        <w:txbxContent>
                          <w:p w14:paraId="7517A339" w14:textId="26A86D8E" w:rsidR="00857F7A" w:rsidRPr="00E269B5" w:rsidRDefault="00857F7A" w:rsidP="00DA19A4">
                            <w:pPr>
                              <w:rPr>
                                <w:rFonts w:ascii="Arial" w:hAnsi="Arial" w:cs="Arial"/>
                              </w:rPr>
                            </w:pPr>
                            <w:r>
                              <w:rPr>
                                <w:rFonts w:ascii="Arial" w:hAnsi="Arial" w:cs="Arial"/>
                              </w:rPr>
                              <w:t>76</w:t>
                            </w:r>
                          </w:p>
                        </w:txbxContent>
                      </v:textbox>
                    </v:shape>
                  </w:pict>
                </mc:Fallback>
              </mc:AlternateContent>
            </w:r>
            <w:r w:rsidR="00D85933" w:rsidRPr="00144F9D">
              <w:rPr>
                <w:rFonts w:ascii="Arial" w:eastAsia="Times New Roman" w:hAnsi="Arial" w:cs="Arial"/>
                <w:i/>
                <w:sz w:val="24"/>
                <w:szCs w:val="24"/>
                <w:lang w:eastAsia="ru-RU"/>
              </w:rPr>
              <w:t>Продолжение таблицы А.1</w:t>
            </w:r>
          </w:p>
        </w:tc>
      </w:tr>
      <w:tr w:rsidR="00144F9D" w:rsidRPr="00144F9D" w14:paraId="6C4DAA89" w14:textId="77777777" w:rsidTr="00A13950">
        <w:trPr>
          <w:trHeight w:val="88"/>
        </w:trPr>
        <w:tc>
          <w:tcPr>
            <w:tcW w:w="1112" w:type="pct"/>
            <w:gridSpan w:val="3"/>
            <w:tcBorders>
              <w:top w:val="single" w:sz="4" w:space="0" w:color="auto"/>
              <w:left w:val="single" w:sz="4" w:space="0" w:color="auto"/>
            </w:tcBorders>
            <w:vAlign w:val="center"/>
          </w:tcPr>
          <w:p w14:paraId="37CD5CB8" w14:textId="4CEAC7C1" w:rsidR="00D85933" w:rsidRPr="00144F9D" w:rsidRDefault="00D85933" w:rsidP="00D85933">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bCs/>
                <w:sz w:val="20"/>
                <w:szCs w:val="20"/>
                <w:lang w:eastAsia="ja-JP"/>
              </w:rPr>
              <w:t>Тело бурильной трубы</w:t>
            </w:r>
            <w:r w:rsidRPr="00144F9D">
              <w:rPr>
                <w:rFonts w:ascii="Arial" w:eastAsia="MS Mincho" w:hAnsi="Arial" w:cs="Arial"/>
                <w:bCs/>
                <w:sz w:val="20"/>
                <w:szCs w:val="20"/>
                <w:vertAlign w:val="superscript"/>
                <w:lang w:val="en-US" w:eastAsia="ja-JP"/>
              </w:rPr>
              <w:t>a</w:t>
            </w:r>
          </w:p>
        </w:tc>
        <w:tc>
          <w:tcPr>
            <w:tcW w:w="387" w:type="pct"/>
            <w:tcBorders>
              <w:top w:val="single" w:sz="4" w:space="0" w:color="auto"/>
            </w:tcBorders>
            <w:vAlign w:val="center"/>
          </w:tcPr>
          <w:p w14:paraId="5C6AD469" w14:textId="2AC277B5" w:rsidR="007B4BC2" w:rsidRPr="00144F9D" w:rsidRDefault="00D85933" w:rsidP="00E206EE">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iCs/>
                <w:sz w:val="20"/>
                <w:szCs w:val="20"/>
                <w:lang w:val="en-GB" w:eastAsia="ja-JP"/>
              </w:rPr>
              <w:t>Сварн</w:t>
            </w:r>
            <w:r w:rsidR="007B4BC2" w:rsidRPr="00144F9D">
              <w:rPr>
                <w:rFonts w:ascii="Arial" w:eastAsia="MS Mincho" w:hAnsi="Arial" w:cs="Arial"/>
                <w:iCs/>
                <w:sz w:val="20"/>
                <w:szCs w:val="20"/>
                <w:lang w:eastAsia="ja-JP"/>
              </w:rPr>
              <w:t>ое</w:t>
            </w:r>
            <w:r w:rsidRPr="00144F9D">
              <w:rPr>
                <w:rFonts w:ascii="Arial" w:eastAsia="MS Mincho" w:hAnsi="Arial" w:cs="Arial"/>
                <w:iCs/>
                <w:sz w:val="20"/>
                <w:szCs w:val="20"/>
                <w:lang w:val="en-GB" w:eastAsia="ja-JP"/>
              </w:rPr>
              <w:t xml:space="preserve"> </w:t>
            </w:r>
            <w:r w:rsidR="007B4BC2" w:rsidRPr="00144F9D">
              <w:rPr>
                <w:rFonts w:ascii="Arial" w:eastAsia="MS Mincho" w:hAnsi="Arial" w:cs="Arial"/>
                <w:snapToGrid w:val="0"/>
                <w:sz w:val="20"/>
                <w:szCs w:val="20"/>
                <w:lang w:eastAsia="ja-JP"/>
              </w:rPr>
              <w:t>соединение</w:t>
            </w:r>
          </w:p>
        </w:tc>
        <w:tc>
          <w:tcPr>
            <w:tcW w:w="3103" w:type="pct"/>
            <w:gridSpan w:val="9"/>
            <w:tcBorders>
              <w:top w:val="single" w:sz="4" w:space="0" w:color="auto"/>
            </w:tcBorders>
            <w:vAlign w:val="center"/>
          </w:tcPr>
          <w:p w14:paraId="0963AA9F" w14:textId="77777777" w:rsidR="00D85933" w:rsidRPr="00144F9D" w:rsidRDefault="00D85933" w:rsidP="00D85933">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napToGrid w:val="0"/>
                <w:sz w:val="20"/>
                <w:szCs w:val="20"/>
                <w:lang w:eastAsia="ru-RU"/>
              </w:rPr>
              <w:t>Замок</w:t>
            </w:r>
          </w:p>
        </w:tc>
        <w:tc>
          <w:tcPr>
            <w:tcW w:w="398" w:type="pct"/>
            <w:vMerge w:val="restart"/>
            <w:tcBorders>
              <w:top w:val="single" w:sz="4" w:space="0" w:color="auto"/>
              <w:right w:val="single" w:sz="4" w:space="0" w:color="auto"/>
            </w:tcBorders>
            <w:vAlign w:val="center"/>
          </w:tcPr>
          <w:p w14:paraId="4F954D82" w14:textId="19BF39AF" w:rsidR="00D85933" w:rsidRPr="00144F9D" w:rsidRDefault="00D85933" w:rsidP="00D85933">
            <w:pPr>
              <w:spacing w:after="0" w:line="240" w:lineRule="auto"/>
              <w:ind w:left="-57" w:right="-57"/>
              <w:jc w:val="center"/>
              <w:rPr>
                <w:rFonts w:ascii="Arial" w:eastAsia="MS Mincho" w:hAnsi="Arial" w:cs="Arial"/>
                <w:i/>
                <w:snapToGrid w:val="0"/>
                <w:sz w:val="20"/>
                <w:szCs w:val="20"/>
                <w:vertAlign w:val="superscript"/>
                <w:lang w:eastAsia="ja-JP"/>
              </w:rPr>
            </w:pPr>
            <w:r w:rsidRPr="00144F9D">
              <w:rPr>
                <w:rFonts w:ascii="Arial" w:eastAsia="MS Mincho" w:hAnsi="Arial" w:cs="Arial"/>
                <w:snapToGrid w:val="0"/>
                <w:sz w:val="20"/>
                <w:szCs w:val="20"/>
                <w:lang w:eastAsia="ja-JP"/>
              </w:rPr>
              <w:t>Приблизи-тельная</w:t>
            </w:r>
            <w:r w:rsidRPr="00144F9D">
              <w:rPr>
                <w:rFonts w:ascii="Arial" w:eastAsia="MS Mincho" w:hAnsi="Arial" w:cs="Arial"/>
                <w:i/>
                <w:snapToGrid w:val="0"/>
                <w:sz w:val="20"/>
                <w:szCs w:val="20"/>
                <w:lang w:eastAsia="ja-JP"/>
              </w:rPr>
              <w:t xml:space="preserve"> </w:t>
            </w:r>
            <w:r w:rsidRPr="00144F9D">
              <w:rPr>
                <w:rFonts w:ascii="Arial" w:eastAsia="MS Mincho" w:hAnsi="Arial" w:cs="Arial"/>
                <w:snapToGrid w:val="0"/>
                <w:sz w:val="20"/>
                <w:szCs w:val="20"/>
                <w:lang w:eastAsia="ja-JP"/>
              </w:rPr>
              <w:t>расчетная масса единицы длины бурильной трубы</w:t>
            </w:r>
            <w:r w:rsidRPr="00144F9D">
              <w:rPr>
                <w:rFonts w:ascii="Arial" w:eastAsia="MS Mincho" w:hAnsi="Arial" w:cs="Arial"/>
                <w:i/>
                <w:snapToGrid w:val="0"/>
                <w:sz w:val="20"/>
                <w:szCs w:val="20"/>
                <w:lang w:eastAsia="ja-JP"/>
              </w:rPr>
              <w:t xml:space="preserve"> </w:t>
            </w:r>
            <w:r w:rsidRPr="00144F9D">
              <w:rPr>
                <w:rFonts w:ascii="Arial" w:eastAsia="MS Mincho" w:hAnsi="Arial" w:cs="Arial"/>
                <w:i/>
                <w:snapToGrid w:val="0"/>
                <w:sz w:val="20"/>
                <w:szCs w:val="20"/>
                <w:lang w:val="en-GB" w:eastAsia="ja-JP"/>
              </w:rPr>
              <w:t>m</w:t>
            </w:r>
            <w:r w:rsidRPr="00144F9D">
              <w:rPr>
                <w:rFonts w:ascii="Arial" w:eastAsia="MS Mincho" w:hAnsi="Arial" w:cs="Arial"/>
                <w:snapToGrid w:val="0"/>
                <w:sz w:val="20"/>
                <w:szCs w:val="20"/>
                <w:vertAlign w:val="subscript"/>
                <w:lang w:val="en-US" w:eastAsia="ja-JP"/>
              </w:rPr>
              <w:t>dp</w:t>
            </w:r>
            <w:r w:rsidRPr="00144F9D">
              <w:rPr>
                <w:rFonts w:ascii="Arial" w:eastAsia="MS Mincho" w:hAnsi="Arial" w:cs="Arial"/>
                <w:snapToGrid w:val="0"/>
                <w:sz w:val="20"/>
                <w:szCs w:val="20"/>
                <w:vertAlign w:val="superscript"/>
                <w:lang w:eastAsia="ja-JP"/>
              </w:rPr>
              <w:t>с</w:t>
            </w:r>
            <w:r w:rsidRPr="00144F9D">
              <w:rPr>
                <w:rFonts w:ascii="Arial" w:eastAsia="MS Mincho" w:hAnsi="Arial" w:cs="Arial"/>
                <w:i/>
                <w:snapToGrid w:val="0"/>
                <w:sz w:val="20"/>
                <w:szCs w:val="20"/>
                <w:lang w:eastAsia="ja-JP"/>
              </w:rPr>
              <w:t>,</w:t>
            </w:r>
          </w:p>
          <w:p w14:paraId="2DCB5376" w14:textId="77777777" w:rsidR="00D85933" w:rsidRPr="00144F9D" w:rsidRDefault="00D85933" w:rsidP="00D85933">
            <w:pPr>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кг/м</w:t>
            </w:r>
          </w:p>
        </w:tc>
      </w:tr>
      <w:tr w:rsidR="00144F9D" w:rsidRPr="00144F9D" w14:paraId="05174BBE" w14:textId="77777777" w:rsidTr="00A13950">
        <w:trPr>
          <w:trHeight w:val="88"/>
        </w:trPr>
        <w:tc>
          <w:tcPr>
            <w:tcW w:w="337" w:type="pct"/>
            <w:tcBorders>
              <w:left w:val="single" w:sz="4" w:space="0" w:color="auto"/>
              <w:bottom w:val="double" w:sz="4" w:space="0" w:color="auto"/>
            </w:tcBorders>
            <w:vAlign w:val="center"/>
          </w:tcPr>
          <w:p w14:paraId="7A942D59" w14:textId="68D513CA" w:rsidR="00D85933" w:rsidRPr="00144F9D" w:rsidRDefault="00D85933" w:rsidP="00D85933">
            <w:pPr>
              <w:spacing w:after="0" w:line="240" w:lineRule="auto"/>
              <w:ind w:left="-57" w:right="-57"/>
              <w:jc w:val="center"/>
              <w:rPr>
                <w:rFonts w:ascii="Arial" w:eastAsia="Times New Roman" w:hAnsi="Arial" w:cs="Arial"/>
                <w:snapToGrid w:val="0"/>
                <w:spacing w:val="-4"/>
                <w:sz w:val="20"/>
                <w:szCs w:val="20"/>
                <w:lang w:eastAsia="ru-RU"/>
              </w:rPr>
            </w:pPr>
            <w:r w:rsidRPr="00144F9D">
              <w:rPr>
                <w:rFonts w:ascii="Arial" w:eastAsia="Times New Roman" w:hAnsi="Arial" w:cs="Arial"/>
                <w:snapToGrid w:val="0"/>
                <w:spacing w:val="-4"/>
                <w:sz w:val="20"/>
                <w:szCs w:val="20"/>
                <w:lang w:eastAsia="ru-RU"/>
              </w:rPr>
              <w:t>Наружный диаметр</w:t>
            </w:r>
          </w:p>
          <w:p w14:paraId="219C989C" w14:textId="7A7895F2"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snapToGrid w:val="0"/>
                <w:spacing w:val="-4"/>
                <w:sz w:val="20"/>
                <w:szCs w:val="20"/>
                <w:lang w:eastAsia="ru-RU"/>
              </w:rPr>
              <w:t>D</w:t>
            </w:r>
            <w:r w:rsidRPr="00144F9D">
              <w:rPr>
                <w:rFonts w:ascii="Arial" w:eastAsia="Times New Roman" w:hAnsi="Arial" w:cs="Arial"/>
                <w:snapToGrid w:val="0"/>
                <w:spacing w:val="-4"/>
                <w:sz w:val="20"/>
                <w:szCs w:val="20"/>
                <w:vertAlign w:val="subscript"/>
                <w:lang w:eastAsia="ru-RU"/>
              </w:rPr>
              <w:t>dp</w:t>
            </w:r>
            <w:r w:rsidRPr="00144F9D">
              <w:rPr>
                <w:rFonts w:ascii="Arial" w:eastAsia="Times New Roman" w:hAnsi="Arial" w:cs="Arial"/>
                <w:snapToGrid w:val="0"/>
                <w:spacing w:val="-4"/>
                <w:sz w:val="20"/>
                <w:szCs w:val="20"/>
                <w:vertAlign w:val="superscript"/>
                <w:lang w:eastAsia="ru-RU"/>
              </w:rPr>
              <w:t>а</w:t>
            </w:r>
          </w:p>
        </w:tc>
        <w:tc>
          <w:tcPr>
            <w:tcW w:w="290" w:type="pct"/>
            <w:tcBorders>
              <w:bottom w:val="double" w:sz="4" w:space="0" w:color="auto"/>
            </w:tcBorders>
            <w:vAlign w:val="center"/>
          </w:tcPr>
          <w:p w14:paraId="0F975418" w14:textId="77777777" w:rsidR="00D85933" w:rsidRPr="00144F9D" w:rsidRDefault="00D85933" w:rsidP="00D85933">
            <w:pPr>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Толщина стенки</w:t>
            </w:r>
          </w:p>
          <w:p w14:paraId="3B81D1C5" w14:textId="77777777" w:rsidR="00D85933" w:rsidRPr="00144F9D" w:rsidRDefault="00D85933" w:rsidP="00D85933">
            <w:pPr>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i/>
                <w:snapToGrid w:val="0"/>
                <w:sz w:val="20"/>
                <w:szCs w:val="20"/>
                <w:lang w:eastAsia="ru-RU"/>
              </w:rPr>
              <w:t>t</w:t>
            </w:r>
            <w:r w:rsidRPr="00144F9D">
              <w:rPr>
                <w:rFonts w:ascii="Arial" w:eastAsia="Times New Roman" w:hAnsi="Arial" w:cs="Arial"/>
                <w:snapToGrid w:val="0"/>
                <w:sz w:val="20"/>
                <w:szCs w:val="20"/>
                <w:lang w:eastAsia="ru-RU"/>
              </w:rPr>
              <w:t>,</w:t>
            </w:r>
          </w:p>
          <w:p w14:paraId="7E593D1E" w14:textId="60BEC091" w:rsidR="00D85933" w:rsidRPr="00144F9D" w:rsidRDefault="00A13950" w:rsidP="00D85933">
            <w:pPr>
              <w:shd w:val="clear" w:color="auto" w:fill="FFFFFF"/>
              <w:spacing w:after="0" w:line="240" w:lineRule="auto"/>
              <w:jc w:val="center"/>
              <w:rPr>
                <w:rFonts w:ascii="Arial" w:eastAsia="Times New Roman" w:hAnsi="Arial" w:cs="Arial"/>
                <w:sz w:val="20"/>
                <w:szCs w:val="20"/>
                <w:lang w:val="en-US" w:eastAsia="ru-RU"/>
              </w:rPr>
            </w:pPr>
            <w:r>
              <w:rPr>
                <w:rFonts w:ascii="Arial" w:eastAsia="Times New Roman" w:hAnsi="Arial" w:cs="Arial"/>
                <w:sz w:val="20"/>
                <w:szCs w:val="20"/>
                <w:lang w:eastAsia="ru-RU"/>
              </w:rPr>
              <w:t>–</w:t>
            </w:r>
            <w:r w:rsidR="00D85933" w:rsidRPr="00144F9D">
              <w:rPr>
                <w:rFonts w:ascii="Arial" w:eastAsia="Times New Roman" w:hAnsi="Arial" w:cs="Arial"/>
                <w:sz w:val="20"/>
                <w:szCs w:val="20"/>
                <w:lang w:eastAsia="ru-RU"/>
              </w:rPr>
              <w:t>12,5 %</w:t>
            </w:r>
          </w:p>
        </w:tc>
        <w:tc>
          <w:tcPr>
            <w:tcW w:w="485" w:type="pct"/>
            <w:tcBorders>
              <w:bottom w:val="double" w:sz="4" w:space="0" w:color="auto"/>
            </w:tcBorders>
            <w:vAlign w:val="center"/>
          </w:tcPr>
          <w:p w14:paraId="408A9DD6" w14:textId="6197B2E2"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napToGrid w:val="0"/>
                <w:sz w:val="20"/>
                <w:szCs w:val="20"/>
                <w:lang w:eastAsia="ru-RU"/>
              </w:rPr>
              <w:t>Группа прочности</w:t>
            </w:r>
          </w:p>
        </w:tc>
        <w:tc>
          <w:tcPr>
            <w:tcW w:w="387" w:type="pct"/>
            <w:tcBorders>
              <w:bottom w:val="double" w:sz="4" w:space="0" w:color="auto"/>
            </w:tcBorders>
            <w:vAlign w:val="center"/>
          </w:tcPr>
          <w:p w14:paraId="20D5F0FD" w14:textId="77777777" w:rsidR="00D85933" w:rsidRPr="00144F9D" w:rsidRDefault="00D85933" w:rsidP="00D85933">
            <w:pPr>
              <w:shd w:val="clear" w:color="auto" w:fill="FFFFFF"/>
              <w:spacing w:after="0" w:line="240" w:lineRule="auto"/>
              <w:ind w:left="-57" w:right="-57"/>
              <w:jc w:val="center"/>
              <w:rPr>
                <w:rFonts w:ascii="Arial" w:eastAsia="Times New Roman" w:hAnsi="Arial" w:cs="Arial"/>
                <w:iCs/>
                <w:sz w:val="20"/>
                <w:szCs w:val="20"/>
                <w:lang w:eastAsia="ru-RU"/>
              </w:rPr>
            </w:pPr>
            <w:r w:rsidRPr="00144F9D">
              <w:rPr>
                <w:rFonts w:ascii="Arial" w:eastAsia="Times New Roman" w:hAnsi="Arial" w:cs="Arial"/>
                <w:iCs/>
                <w:sz w:val="20"/>
                <w:szCs w:val="20"/>
                <w:lang w:eastAsia="ru-RU"/>
              </w:rPr>
              <w:t xml:space="preserve">Наружный диаметр </w:t>
            </w:r>
          </w:p>
          <w:p w14:paraId="4A8AD002" w14:textId="77777777" w:rsidR="00D85933" w:rsidRPr="00144F9D" w:rsidRDefault="00D85933" w:rsidP="00D85933">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сварного соединения </w:t>
            </w:r>
          </w:p>
          <w:p w14:paraId="4A5ABC1C" w14:textId="65FE2328" w:rsidR="00D85933" w:rsidRPr="00144F9D" w:rsidRDefault="00D85933" w:rsidP="00D85933">
            <w:pPr>
              <w:shd w:val="clear" w:color="auto" w:fill="FFFFFF"/>
              <w:spacing w:after="0" w:line="240" w:lineRule="auto"/>
              <w:ind w:left="-57" w:right="-57"/>
              <w:jc w:val="center"/>
              <w:rPr>
                <w:rFonts w:ascii="Arial" w:eastAsia="Times New Roman" w:hAnsi="Arial" w:cs="Arial"/>
                <w:i/>
                <w:sz w:val="20"/>
                <w:szCs w:val="20"/>
                <w:lang w:eastAsia="ru-RU"/>
              </w:rPr>
            </w:pPr>
            <w:r w:rsidRPr="00144F9D">
              <w:rPr>
                <w:rFonts w:ascii="Arial" w:eastAsia="Times New Roman" w:hAnsi="Arial" w:cs="Arial"/>
                <w:i/>
                <w:sz w:val="20"/>
                <w:szCs w:val="20"/>
                <w:lang w:val="en-US" w:eastAsia="ru-RU"/>
              </w:rPr>
              <w:t>D</w:t>
            </w:r>
            <w:r w:rsidRPr="00144F9D">
              <w:rPr>
                <w:rFonts w:ascii="Arial" w:eastAsia="Times New Roman" w:hAnsi="Arial" w:cs="Arial"/>
                <w:sz w:val="20"/>
                <w:szCs w:val="20"/>
                <w:vertAlign w:val="subscript"/>
                <w:lang w:val="en-US" w:eastAsia="ru-RU"/>
              </w:rPr>
              <w:t>te</w:t>
            </w:r>
            <w:r w:rsidRPr="00144F9D">
              <w:rPr>
                <w:rFonts w:ascii="Arial" w:eastAsia="Times New Roman" w:hAnsi="Arial" w:cs="Arial"/>
                <w:sz w:val="20"/>
                <w:szCs w:val="20"/>
                <w:vertAlign w:val="superscript"/>
                <w:lang w:val="en-US" w:eastAsia="ru-RU"/>
              </w:rPr>
              <w:t>b</w:t>
            </w:r>
            <w:r w:rsidRPr="00144F9D">
              <w:rPr>
                <w:rFonts w:ascii="Arial" w:eastAsia="Times New Roman" w:hAnsi="Arial" w:cs="Arial"/>
                <w:i/>
                <w:sz w:val="20"/>
                <w:szCs w:val="20"/>
                <w:lang w:eastAsia="ru-RU"/>
              </w:rPr>
              <w:t>,</w:t>
            </w:r>
          </w:p>
          <w:p w14:paraId="15EF60C8"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eastAsia="ru-RU"/>
              </w:rPr>
              <w:t>не более</w:t>
            </w:r>
          </w:p>
        </w:tc>
        <w:tc>
          <w:tcPr>
            <w:tcW w:w="483" w:type="pct"/>
            <w:tcBorders>
              <w:bottom w:val="double" w:sz="4" w:space="0" w:color="auto"/>
            </w:tcBorders>
            <w:vAlign w:val="center"/>
          </w:tcPr>
          <w:p w14:paraId="1B608DA2" w14:textId="77777777" w:rsidR="00D85933" w:rsidRPr="00144F9D" w:rsidRDefault="00D85933" w:rsidP="00D85933">
            <w:pPr>
              <w:shd w:val="clear" w:color="auto" w:fill="FFFFFF"/>
              <w:spacing w:after="0" w:line="240" w:lineRule="auto"/>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 xml:space="preserve">Тип </w:t>
            </w:r>
          </w:p>
          <w:p w14:paraId="6226436F" w14:textId="7F1D5E38" w:rsidR="00D85933" w:rsidRPr="00144F9D" w:rsidRDefault="00D85933" w:rsidP="00D85933">
            <w:pPr>
              <w:shd w:val="clear" w:color="auto" w:fill="FFFFFF"/>
              <w:spacing w:after="0" w:line="240" w:lineRule="auto"/>
              <w:jc w:val="center"/>
              <w:rPr>
                <w:rFonts w:ascii="Arial" w:eastAsia="Times New Roman" w:hAnsi="Arial" w:cs="Arial"/>
                <w:spacing w:val="-3"/>
                <w:sz w:val="20"/>
                <w:szCs w:val="20"/>
                <w:lang w:eastAsia="ru-RU"/>
              </w:rPr>
            </w:pPr>
            <w:r w:rsidRPr="00144F9D">
              <w:rPr>
                <w:rFonts w:ascii="Arial" w:eastAsia="Times New Roman" w:hAnsi="Arial" w:cs="Arial"/>
                <w:snapToGrid w:val="0"/>
                <w:sz w:val="20"/>
                <w:szCs w:val="20"/>
                <w:lang w:eastAsia="ru-RU"/>
              </w:rPr>
              <w:t>резьбового</w:t>
            </w:r>
            <w:r w:rsidRPr="00144F9D">
              <w:rPr>
                <w:rFonts w:ascii="Arial" w:eastAsia="Times New Roman" w:hAnsi="Arial" w:cs="Arial"/>
                <w:i/>
                <w:snapToGrid w:val="0"/>
                <w:sz w:val="20"/>
                <w:szCs w:val="20"/>
                <w:lang w:eastAsia="ru-RU"/>
              </w:rPr>
              <w:t xml:space="preserve"> </w:t>
            </w:r>
            <w:r w:rsidRPr="00144F9D">
              <w:rPr>
                <w:rFonts w:ascii="Arial" w:eastAsia="Times New Roman" w:hAnsi="Arial" w:cs="Arial"/>
                <w:snapToGrid w:val="0"/>
                <w:sz w:val="20"/>
                <w:szCs w:val="20"/>
                <w:lang w:eastAsia="ru-RU"/>
              </w:rPr>
              <w:t>упорного соединения</w:t>
            </w:r>
            <w:r w:rsidRPr="00144F9D">
              <w:rPr>
                <w:rFonts w:ascii="Arial" w:eastAsia="Times New Roman" w:hAnsi="Arial" w:cs="Arial"/>
                <w:snapToGrid w:val="0"/>
                <w:sz w:val="20"/>
                <w:szCs w:val="20"/>
                <w:vertAlign w:val="superscript"/>
                <w:lang w:val="en-US" w:eastAsia="ru-RU"/>
              </w:rPr>
              <w:t>d</w:t>
            </w:r>
          </w:p>
        </w:tc>
        <w:tc>
          <w:tcPr>
            <w:tcW w:w="340" w:type="pct"/>
            <w:tcBorders>
              <w:bottom w:val="double" w:sz="4" w:space="0" w:color="auto"/>
            </w:tcBorders>
            <w:vAlign w:val="center"/>
          </w:tcPr>
          <w:p w14:paraId="70F5F361" w14:textId="4E3D3AEC" w:rsidR="00D85933" w:rsidRPr="00144F9D" w:rsidRDefault="00D85933" w:rsidP="00D85933">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Наружный диаметр</w:t>
            </w:r>
          </w:p>
          <w:p w14:paraId="2686CC52" w14:textId="77777777" w:rsidR="00D85933" w:rsidRPr="00144F9D" w:rsidRDefault="00D85933" w:rsidP="00D85933">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i/>
                <w:snapToGrid w:val="0"/>
                <w:sz w:val="20"/>
                <w:szCs w:val="20"/>
                <w:lang w:eastAsia="ru-RU"/>
              </w:rPr>
              <w:t>D</w:t>
            </w:r>
            <w:r w:rsidRPr="00144F9D">
              <w:rPr>
                <w:rFonts w:ascii="Arial" w:eastAsia="Times New Roman" w:hAnsi="Arial" w:cs="Arial"/>
                <w:snapToGrid w:val="0"/>
                <w:sz w:val="20"/>
                <w:szCs w:val="20"/>
                <w:lang w:eastAsia="ru-RU"/>
              </w:rPr>
              <w:t>,</w:t>
            </w:r>
          </w:p>
          <w:p w14:paraId="1C5937D7" w14:textId="24B48D8C" w:rsidR="00D85933" w:rsidRPr="00144F9D" w:rsidRDefault="00D85933" w:rsidP="00D85933">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eastAsia="ru-RU"/>
              </w:rPr>
              <w:t>±0,8</w:t>
            </w:r>
          </w:p>
        </w:tc>
        <w:tc>
          <w:tcPr>
            <w:tcW w:w="291" w:type="pct"/>
            <w:tcBorders>
              <w:bottom w:val="double" w:sz="4" w:space="0" w:color="auto"/>
            </w:tcBorders>
            <w:vAlign w:val="center"/>
          </w:tcPr>
          <w:p w14:paraId="25BFE29D" w14:textId="4BC19EB9" w:rsidR="00D85933" w:rsidRPr="00144F9D" w:rsidRDefault="00D85933" w:rsidP="00D85933">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Внутрен-ний диаметр</w:t>
            </w:r>
          </w:p>
          <w:p w14:paraId="4D655AA8" w14:textId="77777777" w:rsidR="00D85933" w:rsidRPr="00144F9D" w:rsidRDefault="00D85933" w:rsidP="00D85933">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ниппеля</w:t>
            </w:r>
          </w:p>
          <w:p w14:paraId="4453ACA8" w14:textId="3DA6E96F" w:rsidR="00D85933" w:rsidRPr="00144F9D" w:rsidRDefault="00D85933" w:rsidP="00D85933">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i/>
                <w:snapToGrid w:val="0"/>
                <w:sz w:val="20"/>
                <w:szCs w:val="20"/>
                <w:lang w:eastAsia="ru-RU"/>
              </w:rPr>
              <w:t>d</w:t>
            </w:r>
            <w:r w:rsidRPr="00144F9D">
              <w:rPr>
                <w:rFonts w:ascii="Arial" w:eastAsia="Times New Roman" w:hAnsi="Arial" w:cs="Arial"/>
                <w:snapToGrid w:val="0"/>
                <w:sz w:val="20"/>
                <w:szCs w:val="20"/>
                <w:vertAlign w:val="subscript"/>
                <w:lang w:eastAsia="ru-RU"/>
              </w:rPr>
              <w:t>p</w:t>
            </w:r>
            <w:r w:rsidRPr="00144F9D">
              <w:rPr>
                <w:rFonts w:ascii="Arial" w:eastAsia="Times New Roman" w:hAnsi="Arial" w:cs="Arial"/>
                <w:snapToGrid w:val="0"/>
                <w:sz w:val="20"/>
                <w:szCs w:val="20"/>
                <w:lang w:eastAsia="ru-RU"/>
              </w:rPr>
              <w:t>,</w:t>
            </w:r>
          </w:p>
          <w:p w14:paraId="591389C3" w14:textId="47561C4B" w:rsidR="00D85933" w:rsidRPr="00144F9D" w:rsidRDefault="00D85933" w:rsidP="00D85933">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+0,4</w:t>
            </w:r>
          </w:p>
          <w:p w14:paraId="5D98EAC9" w14:textId="7C02543D" w:rsidR="00D85933" w:rsidRPr="00144F9D" w:rsidRDefault="00A13950" w:rsidP="00D85933">
            <w:pPr>
              <w:shd w:val="clear" w:color="auto" w:fill="FFFFFF"/>
              <w:spacing w:after="0" w:line="240" w:lineRule="auto"/>
              <w:jc w:val="center"/>
              <w:rPr>
                <w:rFonts w:ascii="Arial" w:eastAsia="Times New Roman" w:hAnsi="Arial" w:cs="Arial"/>
                <w:sz w:val="20"/>
                <w:szCs w:val="20"/>
                <w:lang w:val="en-US" w:eastAsia="ru-RU"/>
              </w:rPr>
            </w:pPr>
            <w:r>
              <w:rPr>
                <w:rFonts w:ascii="Arial" w:eastAsia="Times New Roman" w:hAnsi="Arial" w:cs="Arial"/>
                <w:sz w:val="20"/>
                <w:szCs w:val="20"/>
                <w:lang w:eastAsia="ru-RU"/>
              </w:rPr>
              <w:t>–</w:t>
            </w:r>
            <w:r w:rsidR="00D85933" w:rsidRPr="00144F9D">
              <w:rPr>
                <w:rFonts w:ascii="Arial" w:eastAsia="Times New Roman" w:hAnsi="Arial" w:cs="Arial"/>
                <w:sz w:val="20"/>
                <w:szCs w:val="20"/>
                <w:lang w:eastAsia="ru-RU"/>
              </w:rPr>
              <w:t>0,8</w:t>
            </w:r>
          </w:p>
        </w:tc>
        <w:tc>
          <w:tcPr>
            <w:tcW w:w="360" w:type="pct"/>
            <w:tcBorders>
              <w:bottom w:val="double" w:sz="4" w:space="0" w:color="auto"/>
            </w:tcBorders>
            <w:vAlign w:val="center"/>
          </w:tcPr>
          <w:p w14:paraId="4E73FEE7" w14:textId="00669915" w:rsidR="00D85933" w:rsidRPr="00144F9D" w:rsidRDefault="00D85933" w:rsidP="00D85933">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 xml:space="preserve">Длина ниппеля по наружной </w:t>
            </w:r>
            <w:r w:rsidRPr="00144F9D">
              <w:rPr>
                <w:rFonts w:ascii="Arial" w:eastAsia="MS Mincho" w:hAnsi="Arial" w:cs="Arial"/>
                <w:iCs/>
                <w:snapToGrid w:val="0"/>
                <w:sz w:val="20"/>
                <w:szCs w:val="20"/>
                <w:lang w:eastAsia="ja-JP"/>
              </w:rPr>
              <w:t>поверхности</w:t>
            </w:r>
            <w:r w:rsidRPr="00144F9D">
              <w:rPr>
                <w:rFonts w:ascii="Arial" w:eastAsia="MS Mincho" w:hAnsi="Arial" w:cs="Arial"/>
                <w:iCs/>
                <w:snapToGrid w:val="0"/>
                <w:sz w:val="20"/>
                <w:szCs w:val="20"/>
                <w:lang w:eastAsia="ja-JP"/>
              </w:rPr>
              <w:br/>
            </w:r>
            <w:r w:rsidRPr="00144F9D">
              <w:rPr>
                <w:rFonts w:ascii="Arial" w:eastAsia="MS Mincho" w:hAnsi="Arial" w:cs="Arial"/>
                <w:i/>
                <w:snapToGrid w:val="0"/>
                <w:sz w:val="20"/>
                <w:szCs w:val="20"/>
                <w:lang w:val="en-GB" w:eastAsia="ja-JP"/>
              </w:rPr>
              <w:t>L</w:t>
            </w:r>
            <w:r w:rsidRPr="00144F9D">
              <w:rPr>
                <w:rFonts w:ascii="Arial" w:eastAsia="MS Mincho" w:hAnsi="Arial" w:cs="Arial"/>
                <w:snapToGrid w:val="0"/>
                <w:sz w:val="20"/>
                <w:szCs w:val="20"/>
                <w:vertAlign w:val="subscript"/>
                <w:lang w:val="en-GB" w:eastAsia="ja-JP"/>
              </w:rPr>
              <w:t>p</w:t>
            </w:r>
            <w:r w:rsidRPr="00144F9D">
              <w:rPr>
                <w:rFonts w:ascii="Arial" w:eastAsia="MS Mincho" w:hAnsi="Arial" w:cs="Arial"/>
                <w:snapToGrid w:val="0"/>
                <w:sz w:val="20"/>
                <w:szCs w:val="20"/>
                <w:lang w:eastAsia="ja-JP"/>
              </w:rPr>
              <w:t>,</w:t>
            </w:r>
          </w:p>
          <w:p w14:paraId="5306D49C" w14:textId="7B0B63E9" w:rsidR="00D85933" w:rsidRPr="00144F9D" w:rsidRDefault="00D85933" w:rsidP="00D85933">
            <w:pPr>
              <w:shd w:val="clear" w:color="auto" w:fill="FFFFFF"/>
              <w:spacing w:after="0" w:line="240" w:lineRule="auto"/>
              <w:jc w:val="center"/>
              <w:rPr>
                <w:rFonts w:ascii="Arial" w:eastAsia="Times New Roman" w:hAnsi="Arial" w:cs="Arial"/>
                <w:i/>
                <w:sz w:val="20"/>
                <w:szCs w:val="20"/>
                <w:lang w:val="en-US" w:eastAsia="ru-RU"/>
              </w:rPr>
            </w:pPr>
            <w:r w:rsidRPr="00144F9D">
              <w:rPr>
                <w:rFonts w:ascii="Arial" w:eastAsia="Times New Roman" w:hAnsi="Arial" w:cs="Arial"/>
                <w:sz w:val="20"/>
                <w:szCs w:val="20"/>
                <w:lang w:eastAsia="ru-RU"/>
              </w:rPr>
              <w:t>±6,4</w:t>
            </w:r>
          </w:p>
        </w:tc>
        <w:tc>
          <w:tcPr>
            <w:tcW w:w="310" w:type="pct"/>
            <w:tcBorders>
              <w:bottom w:val="double" w:sz="4" w:space="0" w:color="auto"/>
            </w:tcBorders>
            <w:vAlign w:val="center"/>
          </w:tcPr>
          <w:p w14:paraId="481745B4" w14:textId="77777777" w:rsidR="00D85933" w:rsidRPr="00144F9D" w:rsidRDefault="00D85933" w:rsidP="00D85933">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Общая</w:t>
            </w:r>
          </w:p>
          <w:p w14:paraId="3FD9ECD9" w14:textId="77777777" w:rsidR="00D85933" w:rsidRPr="00144F9D" w:rsidRDefault="00D85933" w:rsidP="00D85933">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длина</w:t>
            </w:r>
          </w:p>
          <w:p w14:paraId="26600E3C" w14:textId="77777777" w:rsidR="00D85933" w:rsidRPr="00144F9D" w:rsidRDefault="00D85933" w:rsidP="00D85933">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ниппеля</w:t>
            </w:r>
          </w:p>
          <w:p w14:paraId="4E0EDFA0" w14:textId="7F04E511" w:rsidR="00D85933" w:rsidRPr="00144F9D" w:rsidRDefault="00D85933" w:rsidP="00D85933">
            <w:pPr>
              <w:spacing w:after="0" w:line="240" w:lineRule="auto"/>
              <w:ind w:left="-57" w:right="-57"/>
              <w:jc w:val="center"/>
              <w:rPr>
                <w:rFonts w:ascii="Arial" w:eastAsia="MS Mincho" w:hAnsi="Arial" w:cs="Arial"/>
                <w:b/>
                <w:snapToGrid w:val="0"/>
                <w:sz w:val="20"/>
                <w:szCs w:val="20"/>
                <w:lang w:eastAsia="ja-JP"/>
              </w:rPr>
            </w:pPr>
            <w:r w:rsidRPr="00144F9D">
              <w:rPr>
                <w:rFonts w:ascii="Arial" w:eastAsia="MS Mincho" w:hAnsi="Arial" w:cs="Arial"/>
                <w:b/>
                <w:i/>
                <w:snapToGrid w:val="0"/>
                <w:sz w:val="20"/>
                <w:szCs w:val="20"/>
                <w:lang w:val="en-GB" w:eastAsia="ja-JP"/>
              </w:rPr>
              <w:t>L</w:t>
            </w:r>
            <w:r w:rsidRPr="00144F9D">
              <w:rPr>
                <w:rFonts w:ascii="Arial" w:eastAsia="MS Mincho" w:hAnsi="Arial" w:cs="Arial"/>
                <w:b/>
                <w:snapToGrid w:val="0"/>
                <w:sz w:val="20"/>
                <w:szCs w:val="20"/>
                <w:vertAlign w:val="subscript"/>
                <w:lang w:val="en-GB" w:eastAsia="ja-JP"/>
              </w:rPr>
              <w:t>pt</w:t>
            </w:r>
            <w:r w:rsidRPr="00144F9D">
              <w:rPr>
                <w:rFonts w:ascii="Arial" w:eastAsia="MS Mincho" w:hAnsi="Arial" w:cs="Arial"/>
                <w:b/>
                <w:i/>
                <w:snapToGrid w:val="0"/>
                <w:sz w:val="20"/>
                <w:szCs w:val="20"/>
                <w:lang w:eastAsia="ja-JP"/>
              </w:rPr>
              <w:t>,</w:t>
            </w:r>
          </w:p>
          <w:p w14:paraId="2BA5D012" w14:textId="79D4BC53" w:rsidR="00D85933" w:rsidRPr="00144F9D" w:rsidRDefault="00D85933" w:rsidP="00D85933">
            <w:pPr>
              <w:spacing w:after="0" w:line="240" w:lineRule="auto"/>
              <w:ind w:left="-57" w:right="-57"/>
              <w:jc w:val="center"/>
              <w:rPr>
                <w:rFonts w:ascii="Arial" w:eastAsia="MS Mincho" w:hAnsi="Arial" w:cs="Arial"/>
                <w:b/>
                <w:i/>
                <w:sz w:val="20"/>
                <w:szCs w:val="20"/>
                <w:lang w:eastAsia="ja-JP"/>
              </w:rPr>
            </w:pPr>
            <w:r w:rsidRPr="00144F9D">
              <w:rPr>
                <w:rFonts w:ascii="Arial" w:eastAsia="MS Mincho" w:hAnsi="Arial" w:cs="Arial"/>
                <w:b/>
                <w:i/>
                <w:sz w:val="20"/>
                <w:szCs w:val="20"/>
                <w:lang w:eastAsia="ja-JP"/>
              </w:rPr>
              <w:t>+6,4</w:t>
            </w:r>
          </w:p>
          <w:p w14:paraId="132C1F4E" w14:textId="4E589D7E" w:rsidR="00D85933" w:rsidRPr="00144F9D" w:rsidRDefault="00A13950" w:rsidP="00D85933">
            <w:pPr>
              <w:shd w:val="clear" w:color="auto" w:fill="FFFFFF"/>
              <w:spacing w:after="0" w:line="240" w:lineRule="auto"/>
              <w:jc w:val="center"/>
              <w:rPr>
                <w:rFonts w:ascii="Arial" w:eastAsia="Times New Roman" w:hAnsi="Arial" w:cs="Arial"/>
                <w:b/>
                <w:i/>
                <w:sz w:val="20"/>
                <w:szCs w:val="20"/>
                <w:lang w:val="en-US" w:eastAsia="ru-RU"/>
              </w:rPr>
            </w:pPr>
            <w:r>
              <w:rPr>
                <w:rFonts w:ascii="Arial" w:eastAsia="Times New Roman" w:hAnsi="Arial" w:cs="Arial"/>
                <w:b/>
                <w:i/>
                <w:sz w:val="20"/>
                <w:szCs w:val="20"/>
                <w:lang w:eastAsia="ru-RU"/>
              </w:rPr>
              <w:t>–</w:t>
            </w:r>
            <w:r w:rsidR="00D85933" w:rsidRPr="00144F9D">
              <w:rPr>
                <w:rFonts w:ascii="Arial" w:eastAsia="Times New Roman" w:hAnsi="Arial" w:cs="Arial"/>
                <w:b/>
                <w:i/>
                <w:sz w:val="20"/>
                <w:szCs w:val="20"/>
                <w:lang w:eastAsia="ru-RU"/>
              </w:rPr>
              <w:t>9,5</w:t>
            </w:r>
          </w:p>
        </w:tc>
        <w:tc>
          <w:tcPr>
            <w:tcW w:w="318" w:type="pct"/>
            <w:tcBorders>
              <w:bottom w:val="double" w:sz="4" w:space="0" w:color="auto"/>
            </w:tcBorders>
            <w:vAlign w:val="center"/>
          </w:tcPr>
          <w:p w14:paraId="1EB9A1DE" w14:textId="1E0A5C88" w:rsidR="00D85933" w:rsidRPr="00144F9D" w:rsidRDefault="00D85933" w:rsidP="00D85933">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 xml:space="preserve">Длина муфты по наружной </w:t>
            </w:r>
            <w:r w:rsidRPr="00144F9D">
              <w:rPr>
                <w:rFonts w:ascii="Arial" w:eastAsia="MS Mincho" w:hAnsi="Arial" w:cs="Arial"/>
                <w:iCs/>
                <w:snapToGrid w:val="0"/>
                <w:sz w:val="20"/>
                <w:szCs w:val="20"/>
                <w:lang w:eastAsia="ja-JP"/>
              </w:rPr>
              <w:t>поверх</w:t>
            </w:r>
            <w:r w:rsidR="00E45173" w:rsidRPr="00144F9D">
              <w:rPr>
                <w:rFonts w:ascii="Arial" w:eastAsia="MS Mincho" w:hAnsi="Arial" w:cs="Arial"/>
                <w:iCs/>
                <w:snapToGrid w:val="0"/>
                <w:sz w:val="20"/>
                <w:szCs w:val="20"/>
                <w:lang w:eastAsia="ja-JP"/>
              </w:rPr>
              <w:t>-</w:t>
            </w:r>
            <w:r w:rsidRPr="00144F9D">
              <w:rPr>
                <w:rFonts w:ascii="Arial" w:eastAsia="MS Mincho" w:hAnsi="Arial" w:cs="Arial"/>
                <w:iCs/>
                <w:snapToGrid w:val="0"/>
                <w:sz w:val="20"/>
                <w:szCs w:val="20"/>
                <w:lang w:eastAsia="ja-JP"/>
              </w:rPr>
              <w:t>ности</w:t>
            </w:r>
            <w:r w:rsidRPr="00144F9D">
              <w:rPr>
                <w:rFonts w:ascii="Arial" w:eastAsia="MS Mincho" w:hAnsi="Arial" w:cs="Arial"/>
                <w:snapToGrid w:val="0"/>
                <w:sz w:val="20"/>
                <w:szCs w:val="20"/>
                <w:lang w:eastAsia="ja-JP"/>
              </w:rPr>
              <w:t xml:space="preserve"> </w:t>
            </w:r>
            <w:r w:rsidRPr="00144F9D">
              <w:rPr>
                <w:rFonts w:ascii="Arial" w:eastAsia="MS Mincho" w:hAnsi="Arial" w:cs="Arial"/>
                <w:i/>
                <w:snapToGrid w:val="0"/>
                <w:sz w:val="20"/>
                <w:szCs w:val="20"/>
                <w:lang w:val="en-GB" w:eastAsia="ja-JP"/>
              </w:rPr>
              <w:t>L</w:t>
            </w:r>
            <w:r w:rsidRPr="00144F9D">
              <w:rPr>
                <w:rFonts w:ascii="Arial" w:eastAsia="MS Mincho" w:hAnsi="Arial" w:cs="Arial"/>
                <w:snapToGrid w:val="0"/>
                <w:sz w:val="20"/>
                <w:szCs w:val="20"/>
                <w:vertAlign w:val="subscript"/>
                <w:lang w:val="en-GB" w:eastAsia="ja-JP"/>
              </w:rPr>
              <w:t>b</w:t>
            </w:r>
            <w:r w:rsidRPr="00144F9D">
              <w:rPr>
                <w:rFonts w:ascii="Arial" w:eastAsia="MS Mincho" w:hAnsi="Arial" w:cs="Arial"/>
                <w:snapToGrid w:val="0"/>
                <w:sz w:val="20"/>
                <w:szCs w:val="20"/>
                <w:lang w:eastAsia="ja-JP"/>
              </w:rPr>
              <w:t>,</w:t>
            </w:r>
          </w:p>
          <w:p w14:paraId="528393C5" w14:textId="389EC4B0" w:rsidR="00D85933" w:rsidRPr="00144F9D" w:rsidRDefault="00D85933" w:rsidP="00D85933">
            <w:pPr>
              <w:shd w:val="clear" w:color="auto" w:fill="FFFFFF"/>
              <w:spacing w:after="0" w:line="240" w:lineRule="auto"/>
              <w:jc w:val="center"/>
              <w:rPr>
                <w:rFonts w:ascii="Arial" w:eastAsia="Times New Roman" w:hAnsi="Arial" w:cs="Arial"/>
                <w:i/>
                <w:sz w:val="20"/>
                <w:szCs w:val="20"/>
                <w:lang w:val="en-US" w:eastAsia="ru-RU"/>
              </w:rPr>
            </w:pPr>
            <w:r w:rsidRPr="00144F9D">
              <w:rPr>
                <w:rFonts w:ascii="Arial" w:eastAsia="Times New Roman" w:hAnsi="Arial" w:cs="Arial"/>
                <w:sz w:val="20"/>
                <w:szCs w:val="20"/>
                <w:lang w:eastAsia="ru-RU"/>
              </w:rPr>
              <w:t>±6,4</w:t>
            </w:r>
          </w:p>
        </w:tc>
        <w:tc>
          <w:tcPr>
            <w:tcW w:w="245" w:type="pct"/>
            <w:tcBorders>
              <w:bottom w:val="double" w:sz="4" w:space="0" w:color="auto"/>
            </w:tcBorders>
            <w:vAlign w:val="center"/>
          </w:tcPr>
          <w:p w14:paraId="1CC8C968" w14:textId="77777777" w:rsidR="00D85933" w:rsidRPr="00144F9D" w:rsidRDefault="00D85933" w:rsidP="00D85933">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Общая</w:t>
            </w:r>
          </w:p>
          <w:p w14:paraId="5DE35047" w14:textId="77777777" w:rsidR="00D85933" w:rsidRPr="00144F9D" w:rsidRDefault="00D85933" w:rsidP="00D85933">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длина</w:t>
            </w:r>
          </w:p>
          <w:p w14:paraId="748BA827" w14:textId="1E5338FB" w:rsidR="00D85933" w:rsidRPr="00144F9D" w:rsidRDefault="00D85933" w:rsidP="00E45173">
            <w:pPr>
              <w:spacing w:after="0" w:line="240" w:lineRule="auto"/>
              <w:ind w:left="-99"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муф</w:t>
            </w:r>
            <w:r w:rsidR="00E45173" w:rsidRPr="00144F9D">
              <w:rPr>
                <w:rFonts w:ascii="Arial" w:eastAsia="MS Mincho" w:hAnsi="Arial" w:cs="Arial"/>
                <w:b/>
                <w:i/>
                <w:snapToGrid w:val="0"/>
                <w:sz w:val="20"/>
                <w:szCs w:val="20"/>
                <w:lang w:eastAsia="ja-JP"/>
              </w:rPr>
              <w:t>-</w:t>
            </w:r>
            <w:r w:rsidRPr="00144F9D">
              <w:rPr>
                <w:rFonts w:ascii="Arial" w:eastAsia="MS Mincho" w:hAnsi="Arial" w:cs="Arial"/>
                <w:b/>
                <w:i/>
                <w:snapToGrid w:val="0"/>
                <w:sz w:val="20"/>
                <w:szCs w:val="20"/>
                <w:lang w:eastAsia="ja-JP"/>
              </w:rPr>
              <w:t>ты</w:t>
            </w:r>
          </w:p>
          <w:p w14:paraId="2CBEE3BE" w14:textId="320E3F09" w:rsidR="00D85933" w:rsidRPr="00144F9D" w:rsidRDefault="00D85933" w:rsidP="00D85933">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val="en-GB" w:eastAsia="ja-JP"/>
              </w:rPr>
              <w:t>L</w:t>
            </w:r>
            <w:r w:rsidRPr="00144F9D">
              <w:rPr>
                <w:rFonts w:ascii="Arial" w:eastAsia="MS Mincho" w:hAnsi="Arial" w:cs="Arial"/>
                <w:b/>
                <w:snapToGrid w:val="0"/>
                <w:sz w:val="20"/>
                <w:szCs w:val="20"/>
                <w:vertAlign w:val="subscript"/>
                <w:lang w:val="en-GB" w:eastAsia="ja-JP"/>
              </w:rPr>
              <w:t>bt</w:t>
            </w:r>
            <w:r w:rsidRPr="00144F9D">
              <w:rPr>
                <w:rFonts w:ascii="Arial" w:eastAsia="MS Mincho" w:hAnsi="Arial" w:cs="Arial"/>
                <w:b/>
                <w:i/>
                <w:snapToGrid w:val="0"/>
                <w:sz w:val="20"/>
                <w:szCs w:val="20"/>
                <w:lang w:eastAsia="ja-JP"/>
              </w:rPr>
              <w:t>,</w:t>
            </w:r>
          </w:p>
          <w:p w14:paraId="3233C85D" w14:textId="3DEC6C94" w:rsidR="00D85933" w:rsidRPr="00FE47DE" w:rsidRDefault="00D85933" w:rsidP="00D85933">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18" w:type="pct"/>
            <w:tcBorders>
              <w:bottom w:val="double" w:sz="4" w:space="0" w:color="auto"/>
            </w:tcBorders>
            <w:vAlign w:val="center"/>
          </w:tcPr>
          <w:p w14:paraId="079A778C" w14:textId="77777777" w:rsidR="00D85933" w:rsidRPr="00144F9D" w:rsidRDefault="00D85933" w:rsidP="00D85933">
            <w:pPr>
              <w:shd w:val="clear" w:color="auto" w:fill="FFFFFF"/>
              <w:spacing w:after="0" w:line="240" w:lineRule="auto"/>
              <w:ind w:left="-57" w:right="-57"/>
              <w:jc w:val="center"/>
              <w:rPr>
                <w:rFonts w:ascii="Arial" w:eastAsia="Times New Roman" w:hAnsi="Arial" w:cs="Arial"/>
                <w:i/>
                <w:sz w:val="20"/>
                <w:szCs w:val="20"/>
                <w:lang w:eastAsia="ru-RU"/>
              </w:rPr>
            </w:pPr>
            <w:r w:rsidRPr="00144F9D">
              <w:rPr>
                <w:rFonts w:ascii="Arial" w:eastAsia="Times New Roman" w:hAnsi="Arial" w:cs="Arial"/>
                <w:sz w:val="20"/>
                <w:szCs w:val="20"/>
                <w:lang w:eastAsia="ru-RU"/>
              </w:rPr>
              <w:t xml:space="preserve">Диаметр фаски упорных поверх-ностей </w:t>
            </w:r>
          </w:p>
          <w:p w14:paraId="4BE8EE94" w14:textId="67950ADE" w:rsidR="00D85933" w:rsidRPr="00144F9D" w:rsidRDefault="00D85933" w:rsidP="00D85933">
            <w:pPr>
              <w:shd w:val="clear" w:color="auto" w:fill="FFFFFF"/>
              <w:spacing w:after="0" w:line="240" w:lineRule="auto"/>
              <w:ind w:left="-57" w:right="-57"/>
              <w:jc w:val="center"/>
              <w:rPr>
                <w:rFonts w:ascii="Arial" w:eastAsia="Times New Roman" w:hAnsi="Arial" w:cs="Arial"/>
                <w:sz w:val="20"/>
                <w:szCs w:val="20"/>
                <w:lang w:eastAsia="ru-RU"/>
              </w:rPr>
            </w:pPr>
            <w:r w:rsidRPr="00A13950">
              <w:rPr>
                <w:rFonts w:ascii="Arial" w:eastAsia="Times New Roman" w:hAnsi="Arial" w:cs="Arial"/>
                <w:i/>
                <w:snapToGrid w:val="0"/>
                <w:sz w:val="20"/>
                <w:szCs w:val="20"/>
                <w:lang w:val="nb-NO" w:eastAsia="ru-RU"/>
              </w:rPr>
              <w:t>D</w:t>
            </w:r>
            <w:r w:rsidRPr="00144F9D">
              <w:rPr>
                <w:rFonts w:ascii="Arial" w:eastAsia="Times New Roman" w:hAnsi="Arial" w:cs="Arial"/>
                <w:snapToGrid w:val="0"/>
                <w:sz w:val="20"/>
                <w:szCs w:val="20"/>
                <w:vertAlign w:val="subscript"/>
                <w:lang w:val="nb-NO" w:eastAsia="ru-RU"/>
              </w:rPr>
              <w:t>f</w:t>
            </w:r>
            <w:r w:rsidRPr="00144F9D">
              <w:rPr>
                <w:rFonts w:ascii="Arial" w:eastAsia="Times New Roman" w:hAnsi="Arial" w:cs="Arial"/>
                <w:snapToGrid w:val="0"/>
                <w:sz w:val="20"/>
                <w:szCs w:val="20"/>
                <w:lang w:eastAsia="ru-RU"/>
              </w:rPr>
              <w:t>,</w:t>
            </w:r>
          </w:p>
          <w:p w14:paraId="421590DD" w14:textId="5BCED53E" w:rsidR="00D85933" w:rsidRPr="00144F9D" w:rsidRDefault="00D85933" w:rsidP="00D85933">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sz w:val="20"/>
                <w:szCs w:val="20"/>
                <w:lang w:eastAsia="ru-RU"/>
              </w:rPr>
              <w:t>±0,4</w:t>
            </w:r>
          </w:p>
        </w:tc>
        <w:tc>
          <w:tcPr>
            <w:tcW w:w="438" w:type="pct"/>
            <w:tcBorders>
              <w:bottom w:val="double" w:sz="4" w:space="0" w:color="auto"/>
            </w:tcBorders>
            <w:vAlign w:val="center"/>
          </w:tcPr>
          <w:p w14:paraId="69126F7A" w14:textId="51B60C4E" w:rsidR="00D85933" w:rsidRPr="00144F9D" w:rsidRDefault="00D85933" w:rsidP="00D85933">
            <w:pPr>
              <w:shd w:val="clear" w:color="auto" w:fill="FFFFFF"/>
              <w:spacing w:after="0" w:line="240" w:lineRule="auto"/>
              <w:ind w:left="-57" w:right="-57"/>
              <w:jc w:val="center"/>
              <w:rPr>
                <w:rFonts w:ascii="Arial" w:eastAsia="Times New Roman" w:hAnsi="Arial" w:cs="Arial"/>
                <w:b/>
                <w:sz w:val="20"/>
                <w:szCs w:val="20"/>
                <w:vertAlign w:val="subscript"/>
                <w:lang w:eastAsia="ru-RU"/>
              </w:rPr>
            </w:pPr>
            <w:r w:rsidRPr="00144F9D">
              <w:rPr>
                <w:rFonts w:ascii="Arial" w:eastAsia="Times New Roman" w:hAnsi="Arial" w:cs="Arial"/>
                <w:b/>
                <w:i/>
                <w:sz w:val="20"/>
                <w:szCs w:val="20"/>
                <w:lang w:eastAsia="ru-RU"/>
              </w:rPr>
              <w:t>Радиус скругления прямоугольного запл</w:t>
            </w:r>
            <w:r w:rsidR="00A13950">
              <w:rPr>
                <w:rFonts w:ascii="Arial" w:eastAsia="Times New Roman" w:hAnsi="Arial" w:cs="Arial"/>
                <w:b/>
                <w:i/>
                <w:sz w:val="20"/>
                <w:szCs w:val="20"/>
                <w:lang w:eastAsia="ru-RU"/>
              </w:rPr>
              <w:t>ч</w:t>
            </w:r>
            <w:r w:rsidRPr="00144F9D">
              <w:rPr>
                <w:rFonts w:ascii="Arial" w:eastAsia="Times New Roman" w:hAnsi="Arial" w:cs="Arial"/>
                <w:b/>
                <w:i/>
                <w:sz w:val="20"/>
                <w:szCs w:val="20"/>
                <w:lang w:eastAsia="ru-RU"/>
              </w:rPr>
              <w:t>ика</w:t>
            </w:r>
            <w:r w:rsidR="00A13950">
              <w:rPr>
                <w:rFonts w:ascii="Arial" w:eastAsia="Times New Roman" w:hAnsi="Arial" w:cs="Arial"/>
                <w:b/>
                <w:i/>
                <w:sz w:val="20"/>
                <w:szCs w:val="20"/>
                <w:lang w:eastAsia="ru-RU"/>
              </w:rPr>
              <w:t xml:space="preserve"> </w:t>
            </w:r>
            <w:r w:rsidRPr="00144F9D">
              <w:rPr>
                <w:rFonts w:ascii="Arial" w:eastAsia="Times New Roman" w:hAnsi="Arial" w:cs="Arial"/>
                <w:b/>
                <w:i/>
                <w:sz w:val="20"/>
                <w:szCs w:val="20"/>
                <w:lang w:eastAsia="ru-RU"/>
              </w:rPr>
              <w:t>под элеватор</w:t>
            </w:r>
            <w:r w:rsidRPr="00144F9D">
              <w:rPr>
                <w:rFonts w:ascii="Arial" w:eastAsia="Times New Roman" w:hAnsi="Arial" w:cs="Arial"/>
                <w:b/>
                <w:i/>
                <w:sz w:val="20"/>
                <w:szCs w:val="20"/>
                <w:lang w:eastAsia="ru-RU"/>
              </w:rPr>
              <w:br/>
            </w:r>
            <w:r w:rsidRPr="00144F9D">
              <w:rPr>
                <w:rFonts w:ascii="Arial" w:eastAsia="Times New Roman" w:hAnsi="Arial" w:cs="Arial"/>
                <w:b/>
                <w:i/>
                <w:sz w:val="20"/>
                <w:szCs w:val="20"/>
                <w:lang w:val="en-US" w:eastAsia="ru-RU"/>
              </w:rPr>
              <w:t>R</w:t>
            </w:r>
            <w:r w:rsidRPr="00144F9D">
              <w:rPr>
                <w:rFonts w:ascii="Arial" w:eastAsia="Times New Roman" w:hAnsi="Arial" w:cs="Arial"/>
                <w:b/>
                <w:sz w:val="20"/>
                <w:szCs w:val="20"/>
                <w:vertAlign w:val="subscript"/>
                <w:lang w:eastAsia="ru-RU"/>
              </w:rPr>
              <w:t>1,</w:t>
            </w:r>
          </w:p>
          <w:p w14:paraId="034B87BF" w14:textId="77777777" w:rsidR="00D85933" w:rsidRPr="00144F9D" w:rsidRDefault="00D85933" w:rsidP="00D85933">
            <w:pPr>
              <w:shd w:val="clear" w:color="auto" w:fill="FFFFFF"/>
              <w:spacing w:after="0" w:line="240" w:lineRule="auto"/>
              <w:ind w:left="-57" w:right="-57"/>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+2,0</w:t>
            </w:r>
          </w:p>
          <w:p w14:paraId="506333BE" w14:textId="75BAC908" w:rsidR="00D85933" w:rsidRPr="00144F9D" w:rsidRDefault="00A13950" w:rsidP="00D85933">
            <w:pPr>
              <w:spacing w:after="0" w:line="240" w:lineRule="auto"/>
              <w:jc w:val="center"/>
              <w:rPr>
                <w:rFonts w:ascii="Arial" w:eastAsia="Times New Roman" w:hAnsi="Arial" w:cs="Arial"/>
                <w:b/>
                <w:i/>
                <w:sz w:val="20"/>
                <w:szCs w:val="20"/>
                <w:lang w:eastAsia="ru-RU"/>
              </w:rPr>
            </w:pPr>
            <w:r>
              <w:rPr>
                <w:rFonts w:ascii="Arial" w:eastAsia="Times New Roman" w:hAnsi="Arial" w:cs="Arial"/>
                <w:b/>
                <w:i/>
                <w:sz w:val="20"/>
                <w:szCs w:val="20"/>
                <w:lang w:eastAsia="ru-RU"/>
              </w:rPr>
              <w:t>–</w:t>
            </w:r>
            <w:r w:rsidR="00D85933" w:rsidRPr="00144F9D">
              <w:rPr>
                <w:rFonts w:ascii="Arial" w:eastAsia="Times New Roman" w:hAnsi="Arial" w:cs="Arial"/>
                <w:b/>
                <w:i/>
                <w:sz w:val="20"/>
                <w:szCs w:val="20"/>
                <w:lang w:eastAsia="ru-RU"/>
              </w:rPr>
              <w:t>0,5</w:t>
            </w:r>
          </w:p>
        </w:tc>
        <w:tc>
          <w:tcPr>
            <w:tcW w:w="398" w:type="pct"/>
            <w:vMerge/>
            <w:tcBorders>
              <w:bottom w:val="double" w:sz="4" w:space="0" w:color="auto"/>
              <w:right w:val="single" w:sz="4" w:space="0" w:color="auto"/>
            </w:tcBorders>
            <w:vAlign w:val="center"/>
          </w:tcPr>
          <w:p w14:paraId="08C4E87A" w14:textId="77777777" w:rsidR="00D85933" w:rsidRPr="00144F9D" w:rsidRDefault="00D85933" w:rsidP="00D85933">
            <w:pPr>
              <w:shd w:val="clear" w:color="auto" w:fill="FFFFFF"/>
              <w:spacing w:after="0" w:line="240" w:lineRule="auto"/>
              <w:jc w:val="center"/>
              <w:rPr>
                <w:rFonts w:ascii="Arial" w:eastAsia="Times New Roman" w:hAnsi="Arial" w:cs="Arial"/>
                <w:sz w:val="20"/>
                <w:szCs w:val="20"/>
                <w:lang w:eastAsia="ru-RU"/>
              </w:rPr>
            </w:pPr>
          </w:p>
        </w:tc>
      </w:tr>
      <w:tr w:rsidR="00144F9D" w:rsidRPr="00144F9D" w14:paraId="3C823C75" w14:textId="77777777" w:rsidTr="00A13950">
        <w:trPr>
          <w:trHeight w:val="88"/>
        </w:trPr>
        <w:tc>
          <w:tcPr>
            <w:tcW w:w="5000" w:type="pct"/>
            <w:gridSpan w:val="14"/>
            <w:tcBorders>
              <w:left w:val="single" w:sz="4" w:space="0" w:color="auto"/>
              <w:right w:val="single" w:sz="4" w:space="0" w:color="auto"/>
            </w:tcBorders>
            <w:vAlign w:val="center"/>
          </w:tcPr>
          <w:p w14:paraId="69C16D12" w14:textId="46515DD0" w:rsidR="00D85933" w:rsidRPr="00144F9D" w:rsidRDefault="00D85933" w:rsidP="00D85933">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Бурильные трубы</w:t>
            </w:r>
            <w:r w:rsidRPr="00144F9D">
              <w:rPr>
                <w:rFonts w:ascii="Arial" w:eastAsia="Times New Roman" w:hAnsi="Arial" w:cs="Arial"/>
                <w:i/>
                <w:sz w:val="20"/>
                <w:szCs w:val="20"/>
                <w:lang w:eastAsia="ru-RU"/>
              </w:rPr>
              <w:t xml:space="preserve"> </w:t>
            </w:r>
            <w:r w:rsidRPr="00144F9D">
              <w:rPr>
                <w:rFonts w:ascii="Arial" w:eastAsia="Times New Roman" w:hAnsi="Arial" w:cs="Arial"/>
                <w:sz w:val="20"/>
                <w:szCs w:val="20"/>
                <w:lang w:eastAsia="ru-RU"/>
              </w:rPr>
              <w:t>с</w:t>
            </w:r>
            <w:r w:rsidRPr="00144F9D">
              <w:rPr>
                <w:rFonts w:ascii="Arial" w:eastAsia="Times New Roman" w:hAnsi="Arial" w:cs="Arial"/>
                <w:bCs/>
                <w:sz w:val="20"/>
                <w:szCs w:val="20"/>
                <w:lang w:eastAsia="ru-RU"/>
              </w:rPr>
              <w:t xml:space="preserve"> комбинированной высадкой (</w:t>
            </w:r>
            <w:r w:rsidRPr="00144F9D">
              <w:rPr>
                <w:rFonts w:ascii="Arial" w:eastAsia="Times New Roman" w:hAnsi="Arial" w:cs="Arial"/>
                <w:bCs/>
                <w:sz w:val="20"/>
                <w:szCs w:val="20"/>
                <w:lang w:val="en-US" w:eastAsia="ru-RU"/>
              </w:rPr>
              <w:t>IEU</w:t>
            </w:r>
            <w:r w:rsidRPr="00144F9D">
              <w:rPr>
                <w:rFonts w:ascii="Arial" w:eastAsia="Times New Roman" w:hAnsi="Arial" w:cs="Arial"/>
                <w:bCs/>
                <w:sz w:val="20"/>
                <w:szCs w:val="20"/>
                <w:lang w:eastAsia="ru-RU"/>
              </w:rPr>
              <w:t>)</w:t>
            </w:r>
          </w:p>
        </w:tc>
      </w:tr>
      <w:tr w:rsidR="00144F9D" w:rsidRPr="00144F9D" w14:paraId="603AEDAF" w14:textId="77777777" w:rsidTr="00A13950">
        <w:trPr>
          <w:trHeight w:val="88"/>
        </w:trPr>
        <w:tc>
          <w:tcPr>
            <w:tcW w:w="337" w:type="pct"/>
            <w:tcBorders>
              <w:left w:val="single" w:sz="4" w:space="0" w:color="auto"/>
            </w:tcBorders>
            <w:vAlign w:val="center"/>
          </w:tcPr>
          <w:p w14:paraId="0615E741" w14:textId="5D4A8AC5"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90" w:type="pct"/>
            <w:vAlign w:val="center"/>
          </w:tcPr>
          <w:p w14:paraId="115569A7" w14:textId="0FBA8AA0"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8,56</w:t>
            </w:r>
          </w:p>
        </w:tc>
        <w:tc>
          <w:tcPr>
            <w:tcW w:w="485" w:type="pct"/>
            <w:vAlign w:val="center"/>
          </w:tcPr>
          <w:p w14:paraId="14C2F89F" w14:textId="05FCE99B" w:rsidR="00457A66" w:rsidRPr="00144F9D" w:rsidRDefault="00457A66" w:rsidP="00144F9D">
            <w:pPr>
              <w:shd w:val="clear" w:color="auto" w:fill="FFFFFF"/>
              <w:spacing w:after="0" w:line="240" w:lineRule="auto"/>
              <w:jc w:val="center"/>
              <w:rPr>
                <w:rFonts w:ascii="Arial" w:hAnsi="Arial" w:cs="Arial"/>
                <w:sz w:val="20"/>
                <w:szCs w:val="20"/>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vAlign w:val="center"/>
          </w:tcPr>
          <w:p w14:paraId="16C8B425" w14:textId="713AD014"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119,1</w:t>
            </w:r>
          </w:p>
        </w:tc>
        <w:tc>
          <w:tcPr>
            <w:tcW w:w="483" w:type="pct"/>
            <w:vAlign w:val="center"/>
          </w:tcPr>
          <w:p w14:paraId="2CB3B4C0" w14:textId="529A8166" w:rsidR="00457A66" w:rsidRPr="00144F9D" w:rsidRDefault="00457A66" w:rsidP="00144F9D">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pacing w:val="-3"/>
                <w:sz w:val="20"/>
                <w:szCs w:val="20"/>
                <w:lang w:val="en-US" w:eastAsia="ru-RU"/>
              </w:rPr>
              <w:t>NC46</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З-122</w:t>
            </w:r>
          </w:p>
        </w:tc>
        <w:tc>
          <w:tcPr>
            <w:tcW w:w="340" w:type="pct"/>
            <w:vAlign w:val="center"/>
          </w:tcPr>
          <w:p w14:paraId="052A0444" w14:textId="51F05DFE"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158,8</w:t>
            </w:r>
          </w:p>
        </w:tc>
        <w:tc>
          <w:tcPr>
            <w:tcW w:w="291" w:type="pct"/>
            <w:vAlign w:val="center"/>
          </w:tcPr>
          <w:p w14:paraId="37F2685D" w14:textId="0D52C02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69,9</w:t>
            </w:r>
          </w:p>
        </w:tc>
        <w:tc>
          <w:tcPr>
            <w:tcW w:w="360" w:type="pct"/>
            <w:vAlign w:val="center"/>
          </w:tcPr>
          <w:p w14:paraId="699A9272" w14:textId="3AA25AB4"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69F1175F" w14:textId="017E909F"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8" w:type="pct"/>
            <w:vAlign w:val="center"/>
          </w:tcPr>
          <w:p w14:paraId="611A904B" w14:textId="6F7EE672"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531E85F4" w14:textId="725B9694"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5505D361" w14:textId="3EAC9830"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145,3</w:t>
            </w:r>
          </w:p>
        </w:tc>
        <w:tc>
          <w:tcPr>
            <w:tcW w:w="438" w:type="pct"/>
            <w:vAlign w:val="center"/>
          </w:tcPr>
          <w:p w14:paraId="5B8B2619" w14:textId="7E573CFB"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04418293" w14:textId="73CB5753"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28,04</w:t>
            </w:r>
          </w:p>
        </w:tc>
      </w:tr>
      <w:tr w:rsidR="00144F9D" w:rsidRPr="00144F9D" w14:paraId="494DD544" w14:textId="77777777" w:rsidTr="00A13950">
        <w:trPr>
          <w:trHeight w:val="88"/>
        </w:trPr>
        <w:tc>
          <w:tcPr>
            <w:tcW w:w="337" w:type="pct"/>
            <w:tcBorders>
              <w:left w:val="single" w:sz="4" w:space="0" w:color="auto"/>
            </w:tcBorders>
            <w:vAlign w:val="center"/>
          </w:tcPr>
          <w:p w14:paraId="4FBD39D3" w14:textId="5AE20BF4"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90" w:type="pct"/>
            <w:vAlign w:val="center"/>
          </w:tcPr>
          <w:p w14:paraId="29603908" w14:textId="2CF172C6"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10,92</w:t>
            </w:r>
          </w:p>
        </w:tc>
        <w:tc>
          <w:tcPr>
            <w:tcW w:w="485" w:type="pct"/>
            <w:vAlign w:val="center"/>
          </w:tcPr>
          <w:p w14:paraId="6B78B887" w14:textId="45CCD552"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7" w:type="pct"/>
            <w:vAlign w:val="center"/>
          </w:tcPr>
          <w:p w14:paraId="114BFDF8" w14:textId="5E2077E4"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119,1</w:t>
            </w:r>
          </w:p>
        </w:tc>
        <w:tc>
          <w:tcPr>
            <w:tcW w:w="483" w:type="pct"/>
            <w:vAlign w:val="center"/>
          </w:tcPr>
          <w:p w14:paraId="2B5ACE5D" w14:textId="1EA43C26" w:rsidR="00457A66" w:rsidRPr="00144F9D" w:rsidRDefault="00457A66" w:rsidP="00144F9D">
            <w:pPr>
              <w:shd w:val="clear" w:color="auto" w:fill="FFFFFF"/>
              <w:spacing w:after="0" w:line="240" w:lineRule="auto"/>
              <w:jc w:val="center"/>
              <w:rPr>
                <w:rFonts w:ascii="Arial" w:eastAsia="Times New Roman" w:hAnsi="Arial" w:cs="Arial"/>
                <w:spacing w:val="-3"/>
                <w:sz w:val="20"/>
                <w:szCs w:val="20"/>
                <w:lang w:val="en-US" w:eastAsia="ru-RU"/>
              </w:rPr>
            </w:pPr>
            <w:r w:rsidRPr="00144F9D">
              <w:rPr>
                <w:rFonts w:ascii="Arial" w:eastAsia="Times New Roman" w:hAnsi="Arial" w:cs="Arial"/>
                <w:spacing w:val="-3"/>
                <w:sz w:val="20"/>
                <w:szCs w:val="20"/>
                <w:lang w:val="en-US" w:eastAsia="ru-RU"/>
              </w:rPr>
              <w:t>NC46</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З-122</w:t>
            </w:r>
          </w:p>
        </w:tc>
        <w:tc>
          <w:tcPr>
            <w:tcW w:w="340" w:type="pct"/>
            <w:vAlign w:val="center"/>
          </w:tcPr>
          <w:p w14:paraId="55AB9343" w14:textId="1DA43AE0"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158,8</w:t>
            </w:r>
          </w:p>
        </w:tc>
        <w:tc>
          <w:tcPr>
            <w:tcW w:w="291" w:type="pct"/>
            <w:vAlign w:val="center"/>
          </w:tcPr>
          <w:p w14:paraId="323D4423" w14:textId="40735846"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76,2</w:t>
            </w:r>
          </w:p>
        </w:tc>
        <w:tc>
          <w:tcPr>
            <w:tcW w:w="360" w:type="pct"/>
            <w:vAlign w:val="center"/>
          </w:tcPr>
          <w:p w14:paraId="736BC189" w14:textId="240E5869"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07ECA846" w14:textId="55628BF6"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8" w:type="pct"/>
            <w:vAlign w:val="center"/>
          </w:tcPr>
          <w:p w14:paraId="1D003084" w14:textId="40A031B6"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2B51FC70" w14:textId="5C9FE8AF"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034E2F48" w14:textId="7DAE6C0B"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145,3</w:t>
            </w:r>
          </w:p>
        </w:tc>
        <w:tc>
          <w:tcPr>
            <w:tcW w:w="438" w:type="pct"/>
            <w:vAlign w:val="center"/>
          </w:tcPr>
          <w:p w14:paraId="6978816B" w14:textId="2773E679"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4F09E2C7" w14:textId="245D68D4"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32,94</w:t>
            </w:r>
          </w:p>
        </w:tc>
      </w:tr>
      <w:tr w:rsidR="00144F9D" w:rsidRPr="00144F9D" w14:paraId="65C25F2D" w14:textId="77777777" w:rsidTr="00A13950">
        <w:trPr>
          <w:trHeight w:val="88"/>
        </w:trPr>
        <w:tc>
          <w:tcPr>
            <w:tcW w:w="337" w:type="pct"/>
            <w:tcBorders>
              <w:left w:val="single" w:sz="4" w:space="0" w:color="auto"/>
              <w:bottom w:val="single" w:sz="4" w:space="0" w:color="auto"/>
            </w:tcBorders>
            <w:vAlign w:val="center"/>
          </w:tcPr>
          <w:p w14:paraId="49FB7DE6" w14:textId="4A8F6EE3"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90" w:type="pct"/>
            <w:tcBorders>
              <w:bottom w:val="single" w:sz="4" w:space="0" w:color="auto"/>
            </w:tcBorders>
            <w:vAlign w:val="center"/>
          </w:tcPr>
          <w:p w14:paraId="5019C57C" w14:textId="342F5A28"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10,92</w:t>
            </w:r>
          </w:p>
        </w:tc>
        <w:tc>
          <w:tcPr>
            <w:tcW w:w="485" w:type="pct"/>
            <w:tcBorders>
              <w:bottom w:val="single" w:sz="4" w:space="0" w:color="auto"/>
            </w:tcBorders>
            <w:vAlign w:val="center"/>
          </w:tcPr>
          <w:p w14:paraId="07B9F33A" w14:textId="17A2735F"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w:t>
            </w:r>
            <w:r w:rsidRPr="00144F9D">
              <w:rPr>
                <w:rFonts w:ascii="Arial" w:hAnsi="Arial" w:cs="Arial"/>
                <w:sz w:val="20"/>
                <w:szCs w:val="20"/>
              </w:rPr>
              <w:t xml:space="preserve">, </w:t>
            </w:r>
            <w:r w:rsidRPr="00144F9D">
              <w:rPr>
                <w:rFonts w:ascii="Arial" w:hAnsi="Arial" w:cs="Arial"/>
                <w:b/>
                <w:bCs/>
                <w:i/>
                <w:iCs/>
                <w:sz w:val="20"/>
                <w:szCs w:val="20"/>
                <w:lang w:val="en-US"/>
              </w:rPr>
              <w:t>XSS</w:t>
            </w:r>
          </w:p>
        </w:tc>
        <w:tc>
          <w:tcPr>
            <w:tcW w:w="387" w:type="pct"/>
            <w:tcBorders>
              <w:bottom w:val="single" w:sz="4" w:space="0" w:color="auto"/>
            </w:tcBorders>
            <w:vAlign w:val="center"/>
          </w:tcPr>
          <w:p w14:paraId="03B4AEFF" w14:textId="4E30B7E3"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119,1</w:t>
            </w:r>
          </w:p>
        </w:tc>
        <w:tc>
          <w:tcPr>
            <w:tcW w:w="483" w:type="pct"/>
            <w:tcBorders>
              <w:bottom w:val="single" w:sz="4" w:space="0" w:color="auto"/>
            </w:tcBorders>
            <w:vAlign w:val="center"/>
          </w:tcPr>
          <w:p w14:paraId="45AA2595" w14:textId="3E0B5808" w:rsidR="00457A66" w:rsidRPr="00144F9D" w:rsidRDefault="00457A66" w:rsidP="00144F9D">
            <w:pPr>
              <w:shd w:val="clear" w:color="auto" w:fill="FFFFFF"/>
              <w:spacing w:after="0" w:line="240" w:lineRule="auto"/>
              <w:jc w:val="center"/>
              <w:rPr>
                <w:rFonts w:ascii="Arial" w:eastAsia="Times New Roman" w:hAnsi="Arial" w:cs="Arial"/>
                <w:spacing w:val="-3"/>
                <w:sz w:val="20"/>
                <w:szCs w:val="20"/>
                <w:lang w:val="en-US" w:eastAsia="ru-RU"/>
              </w:rPr>
            </w:pPr>
            <w:r w:rsidRPr="00144F9D">
              <w:rPr>
                <w:rFonts w:ascii="Arial" w:eastAsia="Times New Roman" w:hAnsi="Arial" w:cs="Arial"/>
                <w:spacing w:val="-3"/>
                <w:sz w:val="20"/>
                <w:szCs w:val="20"/>
                <w:lang w:val="en-US" w:eastAsia="ru-RU"/>
              </w:rPr>
              <w:t>NC46</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З-122</w:t>
            </w:r>
          </w:p>
        </w:tc>
        <w:tc>
          <w:tcPr>
            <w:tcW w:w="340" w:type="pct"/>
            <w:tcBorders>
              <w:bottom w:val="single" w:sz="4" w:space="0" w:color="auto"/>
            </w:tcBorders>
            <w:vAlign w:val="center"/>
          </w:tcPr>
          <w:p w14:paraId="2B70A0C5" w14:textId="543CF935"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158,8</w:t>
            </w:r>
          </w:p>
        </w:tc>
        <w:tc>
          <w:tcPr>
            <w:tcW w:w="291" w:type="pct"/>
            <w:tcBorders>
              <w:bottom w:val="single" w:sz="4" w:space="0" w:color="auto"/>
            </w:tcBorders>
            <w:vAlign w:val="center"/>
          </w:tcPr>
          <w:p w14:paraId="1AD45EAA" w14:textId="423138FA"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69,9</w:t>
            </w:r>
          </w:p>
        </w:tc>
        <w:tc>
          <w:tcPr>
            <w:tcW w:w="360" w:type="pct"/>
            <w:tcBorders>
              <w:bottom w:val="single" w:sz="4" w:space="0" w:color="auto"/>
            </w:tcBorders>
            <w:vAlign w:val="center"/>
          </w:tcPr>
          <w:p w14:paraId="604062F8" w14:textId="756396AC"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tcBorders>
              <w:bottom w:val="single" w:sz="4" w:space="0" w:color="auto"/>
            </w:tcBorders>
            <w:vAlign w:val="center"/>
          </w:tcPr>
          <w:p w14:paraId="21219B50" w14:textId="08984C1C"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8" w:type="pct"/>
            <w:tcBorders>
              <w:bottom w:val="single" w:sz="4" w:space="0" w:color="auto"/>
            </w:tcBorders>
            <w:vAlign w:val="center"/>
          </w:tcPr>
          <w:p w14:paraId="21501006" w14:textId="55AC78F4"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tcBorders>
              <w:bottom w:val="single" w:sz="4" w:space="0" w:color="auto"/>
            </w:tcBorders>
            <w:vAlign w:val="center"/>
          </w:tcPr>
          <w:p w14:paraId="1783865B" w14:textId="54A91DFA"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tcBorders>
              <w:bottom w:val="single" w:sz="4" w:space="0" w:color="auto"/>
            </w:tcBorders>
            <w:vAlign w:val="center"/>
          </w:tcPr>
          <w:p w14:paraId="2BC6122C" w14:textId="76EFEAE4"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145,3</w:t>
            </w:r>
          </w:p>
        </w:tc>
        <w:tc>
          <w:tcPr>
            <w:tcW w:w="438" w:type="pct"/>
            <w:tcBorders>
              <w:bottom w:val="single" w:sz="4" w:space="0" w:color="auto"/>
            </w:tcBorders>
            <w:vAlign w:val="center"/>
          </w:tcPr>
          <w:p w14:paraId="68B3F5E7" w14:textId="6D131C52"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bottom w:val="single" w:sz="4" w:space="0" w:color="auto"/>
              <w:right w:val="single" w:sz="4" w:space="0" w:color="auto"/>
            </w:tcBorders>
            <w:vAlign w:val="center"/>
          </w:tcPr>
          <w:p w14:paraId="5AED898A" w14:textId="11325A6C"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33,69</w:t>
            </w:r>
          </w:p>
        </w:tc>
      </w:tr>
      <w:tr w:rsidR="00144F9D" w:rsidRPr="00144F9D" w14:paraId="1023D099" w14:textId="77777777" w:rsidTr="00A13950">
        <w:trPr>
          <w:trHeight w:val="88"/>
        </w:trPr>
        <w:tc>
          <w:tcPr>
            <w:tcW w:w="337" w:type="pct"/>
            <w:tcBorders>
              <w:left w:val="single" w:sz="4" w:space="0" w:color="auto"/>
              <w:bottom w:val="single" w:sz="4" w:space="0" w:color="auto"/>
            </w:tcBorders>
            <w:vAlign w:val="center"/>
          </w:tcPr>
          <w:p w14:paraId="6CCA3EB3" w14:textId="53C3929C"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90" w:type="pct"/>
            <w:tcBorders>
              <w:bottom w:val="single" w:sz="4" w:space="0" w:color="auto"/>
            </w:tcBorders>
            <w:vAlign w:val="center"/>
          </w:tcPr>
          <w:p w14:paraId="25D454D0" w14:textId="10DC5F6A"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10,92</w:t>
            </w:r>
          </w:p>
        </w:tc>
        <w:tc>
          <w:tcPr>
            <w:tcW w:w="485" w:type="pct"/>
            <w:tcBorders>
              <w:bottom w:val="single" w:sz="4" w:space="0" w:color="auto"/>
            </w:tcBorders>
            <w:vAlign w:val="center"/>
          </w:tcPr>
          <w:p w14:paraId="5DC665BC" w14:textId="714518D5"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G</w:t>
            </w:r>
            <w:r w:rsidRPr="00144F9D">
              <w:rPr>
                <w:rFonts w:ascii="Arial" w:hAnsi="Arial" w:cs="Arial"/>
                <w:sz w:val="20"/>
                <w:szCs w:val="20"/>
              </w:rPr>
              <w:t xml:space="preserve">, </w:t>
            </w:r>
            <w:r w:rsidRPr="00144F9D">
              <w:rPr>
                <w:rFonts w:ascii="Arial" w:hAnsi="Arial" w:cs="Arial"/>
                <w:b/>
                <w:bCs/>
                <w:i/>
                <w:iCs/>
                <w:sz w:val="20"/>
                <w:szCs w:val="20"/>
                <w:lang w:val="en-US"/>
              </w:rPr>
              <w:t>GSS</w:t>
            </w:r>
          </w:p>
        </w:tc>
        <w:tc>
          <w:tcPr>
            <w:tcW w:w="387" w:type="pct"/>
            <w:tcBorders>
              <w:bottom w:val="single" w:sz="4" w:space="0" w:color="auto"/>
            </w:tcBorders>
            <w:vAlign w:val="center"/>
          </w:tcPr>
          <w:p w14:paraId="1F39C3A7" w14:textId="02D68D7B"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119,1</w:t>
            </w:r>
          </w:p>
        </w:tc>
        <w:tc>
          <w:tcPr>
            <w:tcW w:w="483" w:type="pct"/>
            <w:tcBorders>
              <w:bottom w:val="single" w:sz="4" w:space="0" w:color="auto"/>
            </w:tcBorders>
            <w:vAlign w:val="center"/>
          </w:tcPr>
          <w:p w14:paraId="061395CB" w14:textId="7BFE62F3" w:rsidR="00457A66" w:rsidRPr="00144F9D" w:rsidRDefault="00457A66" w:rsidP="00144F9D">
            <w:pPr>
              <w:shd w:val="clear" w:color="auto" w:fill="FFFFFF"/>
              <w:spacing w:after="0" w:line="240" w:lineRule="auto"/>
              <w:jc w:val="center"/>
              <w:rPr>
                <w:rFonts w:ascii="Arial" w:eastAsia="Times New Roman" w:hAnsi="Arial" w:cs="Arial"/>
                <w:spacing w:val="-3"/>
                <w:sz w:val="20"/>
                <w:szCs w:val="20"/>
                <w:lang w:val="en-US" w:eastAsia="ru-RU"/>
              </w:rPr>
            </w:pPr>
            <w:r w:rsidRPr="00144F9D">
              <w:rPr>
                <w:rFonts w:ascii="Arial" w:eastAsia="Times New Roman" w:hAnsi="Arial" w:cs="Arial"/>
                <w:spacing w:val="-3"/>
                <w:sz w:val="20"/>
                <w:szCs w:val="20"/>
                <w:lang w:val="en-US" w:eastAsia="ru-RU"/>
              </w:rPr>
              <w:t>NC46</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З-122</w:t>
            </w:r>
          </w:p>
        </w:tc>
        <w:tc>
          <w:tcPr>
            <w:tcW w:w="340" w:type="pct"/>
            <w:tcBorders>
              <w:bottom w:val="single" w:sz="4" w:space="0" w:color="auto"/>
            </w:tcBorders>
            <w:vAlign w:val="center"/>
          </w:tcPr>
          <w:p w14:paraId="38664219" w14:textId="6926F81E"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158,8</w:t>
            </w:r>
          </w:p>
        </w:tc>
        <w:tc>
          <w:tcPr>
            <w:tcW w:w="291" w:type="pct"/>
            <w:tcBorders>
              <w:bottom w:val="single" w:sz="4" w:space="0" w:color="auto"/>
            </w:tcBorders>
            <w:vAlign w:val="center"/>
          </w:tcPr>
          <w:p w14:paraId="46027925" w14:textId="170980C6"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63,5</w:t>
            </w:r>
          </w:p>
        </w:tc>
        <w:tc>
          <w:tcPr>
            <w:tcW w:w="360" w:type="pct"/>
            <w:tcBorders>
              <w:bottom w:val="single" w:sz="4" w:space="0" w:color="auto"/>
            </w:tcBorders>
            <w:vAlign w:val="center"/>
          </w:tcPr>
          <w:p w14:paraId="67EE65E4" w14:textId="629DF8A8"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tcBorders>
              <w:bottom w:val="single" w:sz="4" w:space="0" w:color="auto"/>
            </w:tcBorders>
            <w:vAlign w:val="center"/>
          </w:tcPr>
          <w:p w14:paraId="3FC7D9C8" w14:textId="61591EDE"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8" w:type="pct"/>
            <w:tcBorders>
              <w:bottom w:val="single" w:sz="4" w:space="0" w:color="auto"/>
            </w:tcBorders>
            <w:vAlign w:val="center"/>
          </w:tcPr>
          <w:p w14:paraId="70FAB475" w14:textId="330222AF"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tcBorders>
              <w:bottom w:val="single" w:sz="4" w:space="0" w:color="auto"/>
            </w:tcBorders>
            <w:vAlign w:val="center"/>
          </w:tcPr>
          <w:p w14:paraId="5CE9CE6F" w14:textId="73F96CF6"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tcBorders>
              <w:bottom w:val="single" w:sz="4" w:space="0" w:color="auto"/>
            </w:tcBorders>
            <w:vAlign w:val="center"/>
          </w:tcPr>
          <w:p w14:paraId="10A161C0" w14:textId="42D60DF5"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145,3</w:t>
            </w:r>
          </w:p>
        </w:tc>
        <w:tc>
          <w:tcPr>
            <w:tcW w:w="438" w:type="pct"/>
            <w:tcBorders>
              <w:bottom w:val="single" w:sz="4" w:space="0" w:color="auto"/>
            </w:tcBorders>
            <w:vAlign w:val="center"/>
          </w:tcPr>
          <w:p w14:paraId="1A2FCC08" w14:textId="28E23BC2"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bottom w:val="single" w:sz="4" w:space="0" w:color="auto"/>
              <w:right w:val="single" w:sz="4" w:space="0" w:color="auto"/>
            </w:tcBorders>
            <w:vAlign w:val="center"/>
          </w:tcPr>
          <w:p w14:paraId="36B31B1C" w14:textId="0A1B4D75"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33,97</w:t>
            </w:r>
          </w:p>
        </w:tc>
      </w:tr>
      <w:tr w:rsidR="00144F9D" w:rsidRPr="00144F9D" w14:paraId="63C12AAA" w14:textId="77777777" w:rsidTr="00A13950">
        <w:trPr>
          <w:trHeight w:val="88"/>
        </w:trPr>
        <w:tc>
          <w:tcPr>
            <w:tcW w:w="337" w:type="pct"/>
            <w:tcBorders>
              <w:left w:val="single" w:sz="4" w:space="0" w:color="auto"/>
            </w:tcBorders>
            <w:vAlign w:val="center"/>
          </w:tcPr>
          <w:p w14:paraId="6B562413" w14:textId="5CC29BB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114,30</w:t>
            </w:r>
          </w:p>
        </w:tc>
        <w:tc>
          <w:tcPr>
            <w:tcW w:w="290" w:type="pct"/>
            <w:vAlign w:val="center"/>
          </w:tcPr>
          <w:p w14:paraId="62B2E95B"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10,92</w:t>
            </w:r>
          </w:p>
        </w:tc>
        <w:tc>
          <w:tcPr>
            <w:tcW w:w="485" w:type="pct"/>
            <w:vAlign w:val="center"/>
          </w:tcPr>
          <w:p w14:paraId="04AF3D07" w14:textId="0F932436" w:rsidR="00457A66" w:rsidRPr="00144F9D" w:rsidRDefault="00457A66" w:rsidP="00457A66">
            <w:pPr>
              <w:shd w:val="clear" w:color="auto" w:fill="FFFFFF"/>
              <w:spacing w:after="0" w:line="240" w:lineRule="auto"/>
              <w:jc w:val="center"/>
              <w:rPr>
                <w:rFonts w:ascii="Arial" w:eastAsia="Times New Roman" w:hAnsi="Arial" w:cs="Arial"/>
                <w:i/>
                <w:sz w:val="20"/>
                <w:szCs w:val="20"/>
                <w:lang w:val="en-US"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vAlign w:val="center"/>
          </w:tcPr>
          <w:p w14:paraId="51C4D769"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119,1</w:t>
            </w:r>
          </w:p>
        </w:tc>
        <w:tc>
          <w:tcPr>
            <w:tcW w:w="483" w:type="pct"/>
            <w:vAlign w:val="center"/>
          </w:tcPr>
          <w:p w14:paraId="0788B4E2" w14:textId="77777777" w:rsidR="00457A66" w:rsidRPr="00144F9D" w:rsidRDefault="00457A66" w:rsidP="00144F9D">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NC46</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З-122</w:t>
            </w:r>
          </w:p>
        </w:tc>
        <w:tc>
          <w:tcPr>
            <w:tcW w:w="340" w:type="pct"/>
            <w:vAlign w:val="center"/>
          </w:tcPr>
          <w:p w14:paraId="228FFE7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158,8</w:t>
            </w:r>
          </w:p>
        </w:tc>
        <w:tc>
          <w:tcPr>
            <w:tcW w:w="291" w:type="pct"/>
            <w:vAlign w:val="center"/>
          </w:tcPr>
          <w:p w14:paraId="0923110D"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57,2</w:t>
            </w:r>
          </w:p>
        </w:tc>
        <w:tc>
          <w:tcPr>
            <w:tcW w:w="360" w:type="pct"/>
            <w:vAlign w:val="center"/>
          </w:tcPr>
          <w:p w14:paraId="2151DB1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5C4DEF9E"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8" w:type="pct"/>
            <w:vAlign w:val="center"/>
          </w:tcPr>
          <w:p w14:paraId="34EE757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3B1C18E3" w14:textId="77777777" w:rsidR="00457A66" w:rsidRPr="00144F9D" w:rsidRDefault="00457A66" w:rsidP="00457A66">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3FF39614"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145,3</w:t>
            </w:r>
          </w:p>
        </w:tc>
        <w:tc>
          <w:tcPr>
            <w:tcW w:w="438" w:type="pct"/>
            <w:vAlign w:val="center"/>
          </w:tcPr>
          <w:p w14:paraId="7ED16064"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416BE872"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34,23</w:t>
            </w:r>
          </w:p>
        </w:tc>
      </w:tr>
      <w:tr w:rsidR="00144F9D" w:rsidRPr="00144F9D" w14:paraId="62AAD58A" w14:textId="77777777" w:rsidTr="00A13950">
        <w:trPr>
          <w:trHeight w:val="88"/>
        </w:trPr>
        <w:tc>
          <w:tcPr>
            <w:tcW w:w="337" w:type="pct"/>
            <w:tcBorders>
              <w:left w:val="single" w:sz="4" w:space="0" w:color="auto"/>
            </w:tcBorders>
            <w:vAlign w:val="center"/>
          </w:tcPr>
          <w:p w14:paraId="048EA00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6E9D6E4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9,19</w:t>
            </w:r>
          </w:p>
        </w:tc>
        <w:tc>
          <w:tcPr>
            <w:tcW w:w="485" w:type="pct"/>
            <w:vAlign w:val="center"/>
          </w:tcPr>
          <w:p w14:paraId="289C75CF" w14:textId="7FEBAA58"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7" w:type="pct"/>
            <w:vAlign w:val="center"/>
          </w:tcPr>
          <w:p w14:paraId="15603BC7"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130,2</w:t>
            </w:r>
          </w:p>
        </w:tc>
        <w:tc>
          <w:tcPr>
            <w:tcW w:w="483" w:type="pct"/>
            <w:vAlign w:val="center"/>
          </w:tcPr>
          <w:p w14:paraId="27E1EFE6" w14:textId="77777777" w:rsidR="00457A66" w:rsidRPr="00144F9D" w:rsidRDefault="00457A66" w:rsidP="00144F9D">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21BD23A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168,3</w:t>
            </w:r>
          </w:p>
        </w:tc>
        <w:tc>
          <w:tcPr>
            <w:tcW w:w="291" w:type="pct"/>
            <w:vAlign w:val="center"/>
          </w:tcPr>
          <w:p w14:paraId="700D49A7"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95,3</w:t>
            </w:r>
          </w:p>
        </w:tc>
        <w:tc>
          <w:tcPr>
            <w:tcW w:w="360" w:type="pct"/>
            <w:vAlign w:val="center"/>
          </w:tcPr>
          <w:p w14:paraId="48CF8E4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5D91B79E"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8" w:type="pct"/>
            <w:vAlign w:val="center"/>
          </w:tcPr>
          <w:p w14:paraId="3A3E1E5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7C1E9F55" w14:textId="77777777" w:rsidR="00457A66" w:rsidRPr="00144F9D" w:rsidRDefault="00457A66" w:rsidP="00457A66">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3DD374C4" w14:textId="77777777"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154,0</w:t>
            </w:r>
          </w:p>
        </w:tc>
        <w:tc>
          <w:tcPr>
            <w:tcW w:w="438" w:type="pct"/>
            <w:vAlign w:val="center"/>
          </w:tcPr>
          <w:p w14:paraId="74336AD3"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739628D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31,79</w:t>
            </w:r>
          </w:p>
        </w:tc>
      </w:tr>
      <w:tr w:rsidR="00144F9D" w:rsidRPr="00144F9D" w14:paraId="7615AFC5" w14:textId="77777777" w:rsidTr="00A13950">
        <w:trPr>
          <w:trHeight w:val="88"/>
        </w:trPr>
        <w:tc>
          <w:tcPr>
            <w:tcW w:w="337" w:type="pct"/>
            <w:tcBorders>
              <w:left w:val="single" w:sz="4" w:space="0" w:color="auto"/>
            </w:tcBorders>
            <w:vAlign w:val="center"/>
          </w:tcPr>
          <w:p w14:paraId="4ECF09F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77BD3139"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9,19</w:t>
            </w:r>
          </w:p>
        </w:tc>
        <w:tc>
          <w:tcPr>
            <w:tcW w:w="485" w:type="pct"/>
            <w:vAlign w:val="center"/>
          </w:tcPr>
          <w:p w14:paraId="30164D45" w14:textId="1980D745"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w:t>
            </w:r>
            <w:r w:rsidRPr="00144F9D">
              <w:rPr>
                <w:rFonts w:ascii="Arial" w:hAnsi="Arial" w:cs="Arial"/>
                <w:sz w:val="20"/>
                <w:szCs w:val="20"/>
              </w:rPr>
              <w:t xml:space="preserve">, </w:t>
            </w:r>
            <w:r w:rsidRPr="00144F9D">
              <w:rPr>
                <w:rFonts w:ascii="Arial" w:hAnsi="Arial" w:cs="Arial"/>
                <w:b/>
                <w:bCs/>
                <w:i/>
                <w:iCs/>
                <w:sz w:val="20"/>
                <w:szCs w:val="20"/>
                <w:lang w:val="en-US"/>
              </w:rPr>
              <w:t>XSS</w:t>
            </w:r>
          </w:p>
        </w:tc>
        <w:tc>
          <w:tcPr>
            <w:tcW w:w="387" w:type="pct"/>
            <w:vAlign w:val="center"/>
          </w:tcPr>
          <w:p w14:paraId="629F29C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130,2</w:t>
            </w:r>
          </w:p>
        </w:tc>
        <w:tc>
          <w:tcPr>
            <w:tcW w:w="483" w:type="pct"/>
            <w:vAlign w:val="center"/>
          </w:tcPr>
          <w:p w14:paraId="0F11BB37" w14:textId="77777777" w:rsidR="00457A66" w:rsidRPr="00144F9D" w:rsidRDefault="00457A66" w:rsidP="00144F9D">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3647E84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168,3</w:t>
            </w:r>
          </w:p>
        </w:tc>
        <w:tc>
          <w:tcPr>
            <w:tcW w:w="291" w:type="pct"/>
            <w:vAlign w:val="center"/>
          </w:tcPr>
          <w:p w14:paraId="7FA5ACB9"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w:t>
            </w:r>
          </w:p>
        </w:tc>
        <w:tc>
          <w:tcPr>
            <w:tcW w:w="360" w:type="pct"/>
            <w:vAlign w:val="center"/>
          </w:tcPr>
          <w:p w14:paraId="11E02E5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605F9B0C"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8" w:type="pct"/>
            <w:vAlign w:val="center"/>
          </w:tcPr>
          <w:p w14:paraId="4ECBFF77"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0314457C" w14:textId="77777777" w:rsidR="00457A66" w:rsidRPr="00144F9D" w:rsidRDefault="00457A66" w:rsidP="00457A66">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3BBA63F0" w14:textId="77777777"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154,0</w:t>
            </w:r>
          </w:p>
        </w:tc>
        <w:tc>
          <w:tcPr>
            <w:tcW w:w="438" w:type="pct"/>
            <w:vAlign w:val="center"/>
          </w:tcPr>
          <w:p w14:paraId="7898C960"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18725AE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32,58</w:t>
            </w:r>
          </w:p>
        </w:tc>
      </w:tr>
      <w:tr w:rsidR="00144F9D" w:rsidRPr="00144F9D" w14:paraId="17B3A0F2" w14:textId="77777777" w:rsidTr="00A13950">
        <w:trPr>
          <w:trHeight w:val="88"/>
        </w:trPr>
        <w:tc>
          <w:tcPr>
            <w:tcW w:w="337" w:type="pct"/>
            <w:tcBorders>
              <w:left w:val="single" w:sz="4" w:space="0" w:color="auto"/>
            </w:tcBorders>
            <w:vAlign w:val="center"/>
          </w:tcPr>
          <w:p w14:paraId="39051BB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14042A59"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9,19</w:t>
            </w:r>
          </w:p>
        </w:tc>
        <w:tc>
          <w:tcPr>
            <w:tcW w:w="485" w:type="pct"/>
            <w:vAlign w:val="center"/>
          </w:tcPr>
          <w:p w14:paraId="7ED95206" w14:textId="36C7E921"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G</w:t>
            </w:r>
            <w:r w:rsidRPr="00144F9D">
              <w:rPr>
                <w:rFonts w:ascii="Arial" w:hAnsi="Arial" w:cs="Arial"/>
                <w:sz w:val="20"/>
                <w:szCs w:val="20"/>
              </w:rPr>
              <w:t xml:space="preserve">, </w:t>
            </w:r>
            <w:r w:rsidRPr="00144F9D">
              <w:rPr>
                <w:rFonts w:ascii="Arial" w:hAnsi="Arial" w:cs="Arial"/>
                <w:b/>
                <w:bCs/>
                <w:i/>
                <w:iCs/>
                <w:sz w:val="20"/>
                <w:szCs w:val="20"/>
                <w:lang w:val="en-US"/>
              </w:rPr>
              <w:t>GSS</w:t>
            </w:r>
          </w:p>
        </w:tc>
        <w:tc>
          <w:tcPr>
            <w:tcW w:w="387" w:type="pct"/>
            <w:vAlign w:val="center"/>
          </w:tcPr>
          <w:p w14:paraId="722CAB22"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130,2</w:t>
            </w:r>
          </w:p>
        </w:tc>
        <w:tc>
          <w:tcPr>
            <w:tcW w:w="483" w:type="pct"/>
            <w:vAlign w:val="center"/>
          </w:tcPr>
          <w:p w14:paraId="36AE3A67" w14:textId="77777777" w:rsidR="00457A66" w:rsidRPr="00144F9D" w:rsidRDefault="00457A66" w:rsidP="00144F9D">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55034F6B"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168,3</w:t>
            </w:r>
          </w:p>
        </w:tc>
        <w:tc>
          <w:tcPr>
            <w:tcW w:w="291" w:type="pct"/>
            <w:vAlign w:val="center"/>
          </w:tcPr>
          <w:p w14:paraId="7B0A991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82,6</w:t>
            </w:r>
          </w:p>
        </w:tc>
        <w:tc>
          <w:tcPr>
            <w:tcW w:w="360" w:type="pct"/>
            <w:vAlign w:val="center"/>
          </w:tcPr>
          <w:p w14:paraId="609F92F8"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64D613ED"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8" w:type="pct"/>
            <w:vAlign w:val="center"/>
          </w:tcPr>
          <w:p w14:paraId="03C75127"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108107C8" w14:textId="77777777" w:rsidR="00457A66" w:rsidRPr="00144F9D" w:rsidRDefault="00457A66" w:rsidP="00457A66">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4114497D" w14:textId="77777777"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154,0</w:t>
            </w:r>
          </w:p>
        </w:tc>
        <w:tc>
          <w:tcPr>
            <w:tcW w:w="438" w:type="pct"/>
            <w:vAlign w:val="center"/>
          </w:tcPr>
          <w:p w14:paraId="42542557"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312947C8"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32,95</w:t>
            </w:r>
          </w:p>
        </w:tc>
      </w:tr>
      <w:tr w:rsidR="00144F9D" w:rsidRPr="00144F9D" w14:paraId="357F4FF7" w14:textId="77777777" w:rsidTr="00A13950">
        <w:trPr>
          <w:trHeight w:val="88"/>
        </w:trPr>
        <w:tc>
          <w:tcPr>
            <w:tcW w:w="337" w:type="pct"/>
            <w:tcBorders>
              <w:left w:val="single" w:sz="4" w:space="0" w:color="auto"/>
            </w:tcBorders>
            <w:vAlign w:val="center"/>
          </w:tcPr>
          <w:p w14:paraId="61321CDC"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5A89FF8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9,19</w:t>
            </w:r>
          </w:p>
        </w:tc>
        <w:tc>
          <w:tcPr>
            <w:tcW w:w="485" w:type="pct"/>
            <w:vAlign w:val="center"/>
          </w:tcPr>
          <w:p w14:paraId="7B1DF068" w14:textId="404E1AC9"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vAlign w:val="center"/>
          </w:tcPr>
          <w:p w14:paraId="469CAF5B"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130,2</w:t>
            </w:r>
          </w:p>
        </w:tc>
        <w:tc>
          <w:tcPr>
            <w:tcW w:w="483" w:type="pct"/>
            <w:vAlign w:val="center"/>
          </w:tcPr>
          <w:p w14:paraId="04000D5B" w14:textId="77777777" w:rsidR="00457A66" w:rsidRPr="00144F9D" w:rsidRDefault="00457A66" w:rsidP="00144F9D">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110D00A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168,3</w:t>
            </w:r>
          </w:p>
        </w:tc>
        <w:tc>
          <w:tcPr>
            <w:tcW w:w="291" w:type="pct"/>
            <w:vAlign w:val="center"/>
          </w:tcPr>
          <w:p w14:paraId="3ADDC62E"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69,9</w:t>
            </w:r>
          </w:p>
        </w:tc>
        <w:tc>
          <w:tcPr>
            <w:tcW w:w="360" w:type="pct"/>
            <w:vAlign w:val="center"/>
          </w:tcPr>
          <w:p w14:paraId="69089432"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092A38EE"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8" w:type="pct"/>
            <w:vAlign w:val="center"/>
          </w:tcPr>
          <w:p w14:paraId="33D6B21E"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4E7BF074" w14:textId="77777777" w:rsidR="00457A66" w:rsidRPr="00144F9D" w:rsidRDefault="00457A66" w:rsidP="00457A66">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03C47DE4" w14:textId="77777777"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154,0</w:t>
            </w:r>
          </w:p>
        </w:tc>
        <w:tc>
          <w:tcPr>
            <w:tcW w:w="438" w:type="pct"/>
            <w:vAlign w:val="center"/>
          </w:tcPr>
          <w:p w14:paraId="241E4EF3"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39C77FD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33,60</w:t>
            </w:r>
          </w:p>
        </w:tc>
      </w:tr>
      <w:tr w:rsidR="00144F9D" w:rsidRPr="00144F9D" w14:paraId="3E73E7E4" w14:textId="77777777" w:rsidTr="00A13950">
        <w:trPr>
          <w:trHeight w:val="88"/>
        </w:trPr>
        <w:tc>
          <w:tcPr>
            <w:tcW w:w="337" w:type="pct"/>
            <w:tcBorders>
              <w:left w:val="single" w:sz="4" w:space="0" w:color="auto"/>
            </w:tcBorders>
            <w:vAlign w:val="center"/>
          </w:tcPr>
          <w:p w14:paraId="702B84CE"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5092B70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9,19</w:t>
            </w:r>
          </w:p>
        </w:tc>
        <w:tc>
          <w:tcPr>
            <w:tcW w:w="485" w:type="pct"/>
            <w:vAlign w:val="center"/>
          </w:tcPr>
          <w:p w14:paraId="2783E8C0" w14:textId="45275BAE"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E</w:t>
            </w:r>
          </w:p>
        </w:tc>
        <w:tc>
          <w:tcPr>
            <w:tcW w:w="387" w:type="pct"/>
            <w:vAlign w:val="center"/>
          </w:tcPr>
          <w:p w14:paraId="0A84CE7E"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130,2</w:t>
            </w:r>
          </w:p>
        </w:tc>
        <w:tc>
          <w:tcPr>
            <w:tcW w:w="483" w:type="pct"/>
            <w:vAlign w:val="center"/>
          </w:tcPr>
          <w:p w14:paraId="23F268DA" w14:textId="5002F3F6"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pacing w:val="-2"/>
                <w:sz w:val="20"/>
                <w:szCs w:val="20"/>
                <w:lang w:val="en-US" w:eastAsia="ru-RU"/>
              </w:rPr>
              <w:t>5 1/2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 xml:space="preserve">З-147 </w:t>
            </w:r>
          </w:p>
        </w:tc>
        <w:tc>
          <w:tcPr>
            <w:tcW w:w="340" w:type="pct"/>
            <w:vAlign w:val="center"/>
          </w:tcPr>
          <w:p w14:paraId="25AD4C1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177,8</w:t>
            </w:r>
          </w:p>
        </w:tc>
        <w:tc>
          <w:tcPr>
            <w:tcW w:w="291" w:type="pct"/>
            <w:vAlign w:val="center"/>
          </w:tcPr>
          <w:p w14:paraId="044BC5A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95,3</w:t>
            </w:r>
          </w:p>
        </w:tc>
        <w:tc>
          <w:tcPr>
            <w:tcW w:w="360" w:type="pct"/>
            <w:vAlign w:val="center"/>
          </w:tcPr>
          <w:p w14:paraId="69E94D5C"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3649B224"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400,0</w:t>
            </w:r>
          </w:p>
        </w:tc>
        <w:tc>
          <w:tcPr>
            <w:tcW w:w="318" w:type="pct"/>
            <w:vAlign w:val="center"/>
          </w:tcPr>
          <w:p w14:paraId="4443E24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7B4B7C8D"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360,0</w:t>
            </w:r>
          </w:p>
        </w:tc>
        <w:tc>
          <w:tcPr>
            <w:tcW w:w="318" w:type="pct"/>
            <w:vAlign w:val="center"/>
          </w:tcPr>
          <w:p w14:paraId="19F61C1F" w14:textId="77777777" w:rsidR="00457A66" w:rsidRPr="00144F9D" w:rsidRDefault="00457A66" w:rsidP="00457A66">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170,7</w:t>
            </w:r>
          </w:p>
        </w:tc>
        <w:tc>
          <w:tcPr>
            <w:tcW w:w="438" w:type="pct"/>
            <w:vAlign w:val="center"/>
          </w:tcPr>
          <w:p w14:paraId="11A17E26"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7B7123B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33,22</w:t>
            </w:r>
          </w:p>
        </w:tc>
      </w:tr>
      <w:tr w:rsidR="00144F9D" w:rsidRPr="00144F9D" w14:paraId="49FBC552" w14:textId="77777777" w:rsidTr="00A13950">
        <w:trPr>
          <w:trHeight w:val="88"/>
        </w:trPr>
        <w:tc>
          <w:tcPr>
            <w:tcW w:w="337" w:type="pct"/>
            <w:tcBorders>
              <w:left w:val="single" w:sz="4" w:space="0" w:color="auto"/>
            </w:tcBorders>
            <w:vAlign w:val="center"/>
          </w:tcPr>
          <w:p w14:paraId="7F93E98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68728F6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9,19</w:t>
            </w:r>
          </w:p>
        </w:tc>
        <w:tc>
          <w:tcPr>
            <w:tcW w:w="485" w:type="pct"/>
            <w:vAlign w:val="center"/>
          </w:tcPr>
          <w:p w14:paraId="0DF40E1B" w14:textId="28FD2A55" w:rsidR="00457A66" w:rsidRPr="00144F9D" w:rsidRDefault="00457A66" w:rsidP="00457A66">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 G</w:t>
            </w:r>
            <w:r w:rsidRPr="00144F9D">
              <w:rPr>
                <w:rFonts w:ascii="Arial" w:hAnsi="Arial" w:cs="Arial"/>
                <w:sz w:val="20"/>
                <w:szCs w:val="20"/>
              </w:rPr>
              <w:t xml:space="preserve">, </w:t>
            </w:r>
            <w:r w:rsidRPr="00144F9D">
              <w:rPr>
                <w:rFonts w:ascii="Arial" w:hAnsi="Arial" w:cs="Arial"/>
                <w:b/>
                <w:bCs/>
                <w:i/>
                <w:iCs/>
                <w:sz w:val="20"/>
                <w:szCs w:val="20"/>
                <w:lang w:val="en-US"/>
              </w:rPr>
              <w:t>XSS</w:t>
            </w:r>
            <w:r w:rsidRPr="00144F9D">
              <w:rPr>
                <w:rFonts w:ascii="Arial" w:eastAsia="Times New Roman" w:hAnsi="Arial" w:cs="Arial"/>
                <w:b/>
                <w:i/>
                <w:iCs/>
                <w:sz w:val="20"/>
                <w:szCs w:val="20"/>
              </w:rPr>
              <w:t xml:space="preserve">, </w:t>
            </w:r>
            <w:r w:rsidRPr="00144F9D">
              <w:rPr>
                <w:rFonts w:ascii="Arial" w:hAnsi="Arial" w:cs="Arial"/>
                <w:b/>
                <w:bCs/>
                <w:i/>
                <w:iCs/>
                <w:sz w:val="20"/>
                <w:szCs w:val="20"/>
                <w:lang w:val="en-US"/>
              </w:rPr>
              <w:t>GSS</w:t>
            </w:r>
          </w:p>
        </w:tc>
        <w:tc>
          <w:tcPr>
            <w:tcW w:w="387" w:type="pct"/>
            <w:vAlign w:val="center"/>
          </w:tcPr>
          <w:p w14:paraId="66CDD150" w14:textId="5E1EE24A"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130,2</w:t>
            </w:r>
          </w:p>
        </w:tc>
        <w:tc>
          <w:tcPr>
            <w:tcW w:w="483" w:type="pct"/>
            <w:vAlign w:val="center"/>
          </w:tcPr>
          <w:p w14:paraId="00E3CA0D" w14:textId="1C56063A"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2"/>
                <w:sz w:val="20"/>
                <w:szCs w:val="20"/>
                <w:lang w:val="en-US" w:eastAsia="ru-RU"/>
              </w:rPr>
              <w:t>5 1/2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З-147</w:t>
            </w:r>
          </w:p>
        </w:tc>
        <w:tc>
          <w:tcPr>
            <w:tcW w:w="340" w:type="pct"/>
            <w:vAlign w:val="center"/>
          </w:tcPr>
          <w:p w14:paraId="3DCAFBFC"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177,8</w:t>
            </w:r>
          </w:p>
        </w:tc>
        <w:tc>
          <w:tcPr>
            <w:tcW w:w="291" w:type="pct"/>
            <w:vAlign w:val="center"/>
          </w:tcPr>
          <w:p w14:paraId="2F31D348"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95,3</w:t>
            </w:r>
          </w:p>
        </w:tc>
        <w:tc>
          <w:tcPr>
            <w:tcW w:w="360" w:type="pct"/>
            <w:vAlign w:val="center"/>
          </w:tcPr>
          <w:p w14:paraId="2583433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37B5F7C2"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400,0</w:t>
            </w:r>
          </w:p>
        </w:tc>
        <w:tc>
          <w:tcPr>
            <w:tcW w:w="318" w:type="pct"/>
            <w:vAlign w:val="center"/>
          </w:tcPr>
          <w:p w14:paraId="5AEEAD7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1181557F"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360,0</w:t>
            </w:r>
          </w:p>
        </w:tc>
        <w:tc>
          <w:tcPr>
            <w:tcW w:w="318" w:type="pct"/>
            <w:vAlign w:val="center"/>
          </w:tcPr>
          <w:p w14:paraId="29B9A382"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170,7</w:t>
            </w:r>
          </w:p>
        </w:tc>
        <w:tc>
          <w:tcPr>
            <w:tcW w:w="438" w:type="pct"/>
            <w:vAlign w:val="center"/>
          </w:tcPr>
          <w:p w14:paraId="51C278CF"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2CA17B1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33,61</w:t>
            </w:r>
          </w:p>
        </w:tc>
      </w:tr>
      <w:tr w:rsidR="00144F9D" w:rsidRPr="00144F9D" w14:paraId="3BEA891E" w14:textId="77777777" w:rsidTr="00A13950">
        <w:trPr>
          <w:trHeight w:val="88"/>
        </w:trPr>
        <w:tc>
          <w:tcPr>
            <w:tcW w:w="337" w:type="pct"/>
            <w:tcBorders>
              <w:left w:val="single" w:sz="4" w:space="0" w:color="auto"/>
            </w:tcBorders>
            <w:vAlign w:val="center"/>
          </w:tcPr>
          <w:p w14:paraId="5ACDBBD2" w14:textId="628FFD61"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21AB49B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9,19</w:t>
            </w:r>
          </w:p>
        </w:tc>
        <w:tc>
          <w:tcPr>
            <w:tcW w:w="485" w:type="pct"/>
            <w:vAlign w:val="center"/>
          </w:tcPr>
          <w:p w14:paraId="4338F1CA" w14:textId="54C9D113"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vAlign w:val="center"/>
          </w:tcPr>
          <w:p w14:paraId="7AA09E35" w14:textId="36EE2F68"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130,2</w:t>
            </w:r>
          </w:p>
        </w:tc>
        <w:tc>
          <w:tcPr>
            <w:tcW w:w="483" w:type="pct"/>
            <w:vAlign w:val="center"/>
          </w:tcPr>
          <w:p w14:paraId="7EE2508F" w14:textId="2B399B17"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2"/>
                <w:sz w:val="20"/>
                <w:szCs w:val="20"/>
                <w:lang w:val="en-US" w:eastAsia="ru-RU"/>
              </w:rPr>
              <w:t>5 1/2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З-147</w:t>
            </w:r>
          </w:p>
        </w:tc>
        <w:tc>
          <w:tcPr>
            <w:tcW w:w="340" w:type="pct"/>
            <w:vAlign w:val="center"/>
          </w:tcPr>
          <w:p w14:paraId="4B39812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184,2</w:t>
            </w:r>
          </w:p>
        </w:tc>
        <w:tc>
          <w:tcPr>
            <w:tcW w:w="291" w:type="pct"/>
            <w:vAlign w:val="center"/>
          </w:tcPr>
          <w:p w14:paraId="781C6ABD"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w:t>
            </w:r>
          </w:p>
        </w:tc>
        <w:tc>
          <w:tcPr>
            <w:tcW w:w="360" w:type="pct"/>
            <w:vAlign w:val="center"/>
          </w:tcPr>
          <w:p w14:paraId="7537CFFD"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79331C83"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400,0</w:t>
            </w:r>
          </w:p>
        </w:tc>
        <w:tc>
          <w:tcPr>
            <w:tcW w:w="318" w:type="pct"/>
            <w:vAlign w:val="center"/>
          </w:tcPr>
          <w:p w14:paraId="38D9B45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12E76277"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360,0</w:t>
            </w:r>
          </w:p>
        </w:tc>
        <w:tc>
          <w:tcPr>
            <w:tcW w:w="318" w:type="pct"/>
            <w:vAlign w:val="center"/>
          </w:tcPr>
          <w:p w14:paraId="51B93D4E"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170,7</w:t>
            </w:r>
          </w:p>
        </w:tc>
        <w:tc>
          <w:tcPr>
            <w:tcW w:w="438" w:type="pct"/>
            <w:vAlign w:val="center"/>
          </w:tcPr>
          <w:p w14:paraId="4A71BD84"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0880452D"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34,89</w:t>
            </w:r>
          </w:p>
        </w:tc>
      </w:tr>
      <w:tr w:rsidR="00144F9D" w:rsidRPr="00144F9D" w14:paraId="0B3E6F71" w14:textId="77777777" w:rsidTr="00A13950">
        <w:trPr>
          <w:trHeight w:val="88"/>
        </w:trPr>
        <w:tc>
          <w:tcPr>
            <w:tcW w:w="337" w:type="pct"/>
            <w:tcBorders>
              <w:left w:val="single" w:sz="4" w:space="0" w:color="auto"/>
            </w:tcBorders>
            <w:vAlign w:val="center"/>
          </w:tcPr>
          <w:p w14:paraId="2F9B1F76" w14:textId="714B2F73"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6D12CA5B"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485" w:type="pct"/>
            <w:vAlign w:val="center"/>
          </w:tcPr>
          <w:p w14:paraId="04E9F2C2" w14:textId="162C5F1F"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7" w:type="pct"/>
            <w:vAlign w:val="center"/>
          </w:tcPr>
          <w:p w14:paraId="1E12ACF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130,2</w:t>
            </w:r>
          </w:p>
        </w:tc>
        <w:tc>
          <w:tcPr>
            <w:tcW w:w="483" w:type="pct"/>
            <w:vAlign w:val="center"/>
          </w:tcPr>
          <w:p w14:paraId="4D81FA7C" w14:textId="77777777"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0E734BD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168,3</w:t>
            </w:r>
          </w:p>
        </w:tc>
        <w:tc>
          <w:tcPr>
            <w:tcW w:w="291" w:type="pct"/>
            <w:vAlign w:val="center"/>
          </w:tcPr>
          <w:p w14:paraId="7830C34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w:t>
            </w:r>
          </w:p>
        </w:tc>
        <w:tc>
          <w:tcPr>
            <w:tcW w:w="360" w:type="pct"/>
            <w:vAlign w:val="center"/>
          </w:tcPr>
          <w:p w14:paraId="01BF7A2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29BD95B7"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8" w:type="pct"/>
            <w:vAlign w:val="center"/>
          </w:tcPr>
          <w:p w14:paraId="692550C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57986464"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0C502D78" w14:textId="77777777"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154,0</w:t>
            </w:r>
          </w:p>
        </w:tc>
        <w:tc>
          <w:tcPr>
            <w:tcW w:w="438" w:type="pct"/>
            <w:vAlign w:val="center"/>
          </w:tcPr>
          <w:p w14:paraId="7AECFF99"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71169AD2"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40,73</w:t>
            </w:r>
          </w:p>
        </w:tc>
      </w:tr>
      <w:tr w:rsidR="00144F9D" w:rsidRPr="00144F9D" w14:paraId="62A2F8BD" w14:textId="77777777" w:rsidTr="00A13950">
        <w:trPr>
          <w:trHeight w:val="88"/>
        </w:trPr>
        <w:tc>
          <w:tcPr>
            <w:tcW w:w="337" w:type="pct"/>
            <w:tcBorders>
              <w:left w:val="single" w:sz="4" w:space="0" w:color="auto"/>
            </w:tcBorders>
            <w:vAlign w:val="center"/>
          </w:tcPr>
          <w:p w14:paraId="7545ECFB"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16A15C7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485" w:type="pct"/>
            <w:vAlign w:val="center"/>
          </w:tcPr>
          <w:p w14:paraId="4764D756" w14:textId="0A7B3424"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w:t>
            </w:r>
            <w:r w:rsidRPr="00144F9D">
              <w:rPr>
                <w:rFonts w:ascii="Arial" w:hAnsi="Arial" w:cs="Arial"/>
                <w:sz w:val="20"/>
                <w:szCs w:val="20"/>
              </w:rPr>
              <w:t xml:space="preserve">, </w:t>
            </w:r>
            <w:r w:rsidRPr="00144F9D">
              <w:rPr>
                <w:rFonts w:ascii="Arial" w:hAnsi="Arial" w:cs="Arial"/>
                <w:b/>
                <w:bCs/>
                <w:i/>
                <w:iCs/>
                <w:sz w:val="20"/>
                <w:szCs w:val="20"/>
                <w:lang w:val="en-US"/>
              </w:rPr>
              <w:t>XSS</w:t>
            </w:r>
          </w:p>
        </w:tc>
        <w:tc>
          <w:tcPr>
            <w:tcW w:w="387" w:type="pct"/>
            <w:vAlign w:val="center"/>
          </w:tcPr>
          <w:p w14:paraId="02A5C82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130,2</w:t>
            </w:r>
          </w:p>
        </w:tc>
        <w:tc>
          <w:tcPr>
            <w:tcW w:w="483" w:type="pct"/>
            <w:vAlign w:val="center"/>
          </w:tcPr>
          <w:p w14:paraId="2CFB2AD9" w14:textId="77777777"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3AA79BA7"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168,3</w:t>
            </w:r>
          </w:p>
        </w:tc>
        <w:tc>
          <w:tcPr>
            <w:tcW w:w="291" w:type="pct"/>
            <w:vAlign w:val="center"/>
          </w:tcPr>
          <w:p w14:paraId="4B0B37D3"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76,2</w:t>
            </w:r>
          </w:p>
        </w:tc>
        <w:tc>
          <w:tcPr>
            <w:tcW w:w="360" w:type="pct"/>
            <w:vAlign w:val="center"/>
          </w:tcPr>
          <w:p w14:paraId="0869718C"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5035BDCF"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8" w:type="pct"/>
            <w:vAlign w:val="center"/>
          </w:tcPr>
          <w:p w14:paraId="38BF7FA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2590C7CB"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3E4D6AF9" w14:textId="77777777"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154,0</w:t>
            </w:r>
          </w:p>
        </w:tc>
        <w:tc>
          <w:tcPr>
            <w:tcW w:w="438" w:type="pct"/>
            <w:vAlign w:val="center"/>
          </w:tcPr>
          <w:p w14:paraId="3B0D9D16"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14502B8A"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41,80</w:t>
            </w:r>
          </w:p>
        </w:tc>
      </w:tr>
      <w:tr w:rsidR="00144F9D" w:rsidRPr="00144F9D" w14:paraId="30F7A2B2" w14:textId="77777777" w:rsidTr="00A13950">
        <w:trPr>
          <w:trHeight w:val="88"/>
        </w:trPr>
        <w:tc>
          <w:tcPr>
            <w:tcW w:w="337" w:type="pct"/>
            <w:tcBorders>
              <w:left w:val="single" w:sz="4" w:space="0" w:color="auto"/>
            </w:tcBorders>
            <w:vAlign w:val="center"/>
          </w:tcPr>
          <w:p w14:paraId="212D5FED"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64C5C4D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485" w:type="pct"/>
            <w:vAlign w:val="center"/>
          </w:tcPr>
          <w:p w14:paraId="121D395C" w14:textId="700C9C9C"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G</w:t>
            </w:r>
            <w:r w:rsidRPr="00144F9D">
              <w:rPr>
                <w:rFonts w:ascii="Arial" w:hAnsi="Arial" w:cs="Arial"/>
                <w:sz w:val="20"/>
                <w:szCs w:val="20"/>
              </w:rPr>
              <w:t xml:space="preserve">, </w:t>
            </w:r>
            <w:r w:rsidRPr="00144F9D">
              <w:rPr>
                <w:rFonts w:ascii="Arial" w:hAnsi="Arial" w:cs="Arial"/>
                <w:b/>
                <w:bCs/>
                <w:i/>
                <w:iCs/>
                <w:sz w:val="20"/>
                <w:szCs w:val="20"/>
                <w:lang w:val="en-US"/>
              </w:rPr>
              <w:t>GSS</w:t>
            </w:r>
          </w:p>
        </w:tc>
        <w:tc>
          <w:tcPr>
            <w:tcW w:w="387" w:type="pct"/>
            <w:vAlign w:val="center"/>
          </w:tcPr>
          <w:p w14:paraId="062E3C5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130,2</w:t>
            </w:r>
          </w:p>
        </w:tc>
        <w:tc>
          <w:tcPr>
            <w:tcW w:w="483" w:type="pct"/>
            <w:vAlign w:val="center"/>
          </w:tcPr>
          <w:p w14:paraId="36CCA440" w14:textId="77777777"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3"/>
                <w:sz w:val="20"/>
                <w:szCs w:val="20"/>
                <w:lang w:val="en-US" w:eastAsia="ru-RU"/>
              </w:rPr>
              <w:t>NC50</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З-133</w:t>
            </w:r>
          </w:p>
        </w:tc>
        <w:tc>
          <w:tcPr>
            <w:tcW w:w="340" w:type="pct"/>
            <w:vAlign w:val="center"/>
          </w:tcPr>
          <w:p w14:paraId="63C60743"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168,3</w:t>
            </w:r>
          </w:p>
        </w:tc>
        <w:tc>
          <w:tcPr>
            <w:tcW w:w="291" w:type="pct"/>
            <w:vAlign w:val="center"/>
          </w:tcPr>
          <w:p w14:paraId="3F117147"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69,9</w:t>
            </w:r>
          </w:p>
        </w:tc>
        <w:tc>
          <w:tcPr>
            <w:tcW w:w="360" w:type="pct"/>
            <w:vAlign w:val="center"/>
          </w:tcPr>
          <w:p w14:paraId="1B3385C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w:t>
            </w:r>
            <w:r w:rsidRPr="00144F9D">
              <w:rPr>
                <w:rFonts w:ascii="Arial" w:eastAsia="Times New Roman" w:hAnsi="Arial" w:cs="Arial"/>
                <w:sz w:val="20"/>
                <w:szCs w:val="20"/>
                <w:lang w:eastAsia="ru-RU"/>
              </w:rPr>
              <w:t>7</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8</w:t>
            </w:r>
          </w:p>
        </w:tc>
        <w:tc>
          <w:tcPr>
            <w:tcW w:w="310" w:type="pct"/>
            <w:vAlign w:val="center"/>
          </w:tcPr>
          <w:p w14:paraId="229F62EF"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358,0</w:t>
            </w:r>
          </w:p>
        </w:tc>
        <w:tc>
          <w:tcPr>
            <w:tcW w:w="318" w:type="pct"/>
            <w:vAlign w:val="center"/>
          </w:tcPr>
          <w:p w14:paraId="57A31D2D"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27A32396"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3898FBF9" w14:textId="77777777"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154,0</w:t>
            </w:r>
          </w:p>
        </w:tc>
        <w:tc>
          <w:tcPr>
            <w:tcW w:w="438" w:type="pct"/>
            <w:vAlign w:val="center"/>
          </w:tcPr>
          <w:p w14:paraId="60074810"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12646807" w14:textId="13F68B62"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42,11</w:t>
            </w:r>
          </w:p>
        </w:tc>
      </w:tr>
      <w:tr w:rsidR="00144F9D" w:rsidRPr="00144F9D" w14:paraId="35A3FFE0" w14:textId="77777777" w:rsidTr="00A13950">
        <w:trPr>
          <w:trHeight w:val="88"/>
        </w:trPr>
        <w:tc>
          <w:tcPr>
            <w:tcW w:w="337" w:type="pct"/>
            <w:tcBorders>
              <w:left w:val="single" w:sz="4" w:space="0" w:color="auto"/>
            </w:tcBorders>
            <w:vAlign w:val="center"/>
          </w:tcPr>
          <w:p w14:paraId="27294B73"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76404AD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485" w:type="pct"/>
            <w:vAlign w:val="center"/>
          </w:tcPr>
          <w:p w14:paraId="1B8553E3" w14:textId="77777777"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E</w:t>
            </w:r>
          </w:p>
        </w:tc>
        <w:tc>
          <w:tcPr>
            <w:tcW w:w="387" w:type="pct"/>
            <w:vAlign w:val="center"/>
          </w:tcPr>
          <w:p w14:paraId="64EFDD2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130,2</w:t>
            </w:r>
          </w:p>
        </w:tc>
        <w:tc>
          <w:tcPr>
            <w:tcW w:w="483" w:type="pct"/>
            <w:vAlign w:val="center"/>
          </w:tcPr>
          <w:p w14:paraId="61039853" w14:textId="5BFF87C9"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pacing w:val="-2"/>
                <w:sz w:val="20"/>
                <w:szCs w:val="20"/>
                <w:lang w:eastAsia="ru-RU"/>
              </w:rPr>
              <w:t xml:space="preserve">5 1/2 </w:t>
            </w:r>
            <w:r w:rsidRPr="00144F9D">
              <w:rPr>
                <w:rFonts w:ascii="Arial" w:eastAsia="Times New Roman" w:hAnsi="Arial" w:cs="Arial"/>
                <w:spacing w:val="-2"/>
                <w:sz w:val="20"/>
                <w:szCs w:val="20"/>
                <w:lang w:val="en-US" w:eastAsia="ru-RU"/>
              </w:rPr>
              <w:t>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З-147</w:t>
            </w:r>
          </w:p>
        </w:tc>
        <w:tc>
          <w:tcPr>
            <w:tcW w:w="340" w:type="pct"/>
            <w:vAlign w:val="center"/>
          </w:tcPr>
          <w:p w14:paraId="61F797B8"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177,8</w:t>
            </w:r>
          </w:p>
        </w:tc>
        <w:tc>
          <w:tcPr>
            <w:tcW w:w="291" w:type="pct"/>
            <w:vAlign w:val="center"/>
          </w:tcPr>
          <w:p w14:paraId="7284597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88,9</w:t>
            </w:r>
          </w:p>
        </w:tc>
        <w:tc>
          <w:tcPr>
            <w:tcW w:w="360" w:type="pct"/>
            <w:vAlign w:val="center"/>
          </w:tcPr>
          <w:p w14:paraId="5A681798"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665E1070"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390,0</w:t>
            </w:r>
          </w:p>
        </w:tc>
        <w:tc>
          <w:tcPr>
            <w:tcW w:w="318" w:type="pct"/>
            <w:vAlign w:val="center"/>
          </w:tcPr>
          <w:p w14:paraId="41A979F2"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254,0</w:t>
            </w:r>
          </w:p>
        </w:tc>
        <w:tc>
          <w:tcPr>
            <w:tcW w:w="245" w:type="pct"/>
            <w:vAlign w:val="center"/>
          </w:tcPr>
          <w:p w14:paraId="1DB809EA"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360,0</w:t>
            </w:r>
          </w:p>
        </w:tc>
        <w:tc>
          <w:tcPr>
            <w:tcW w:w="318" w:type="pct"/>
            <w:vAlign w:val="center"/>
          </w:tcPr>
          <w:p w14:paraId="3861170C" w14:textId="77777777" w:rsidR="00457A66" w:rsidRPr="00144F9D" w:rsidRDefault="00457A66" w:rsidP="00457A66">
            <w:pPr>
              <w:spacing w:after="0" w:line="240" w:lineRule="auto"/>
              <w:jc w:val="center"/>
              <w:rPr>
                <w:rFonts w:ascii="Arial" w:eastAsia="Times New Roman" w:hAnsi="Arial" w:cs="Arial"/>
                <w:sz w:val="20"/>
                <w:szCs w:val="20"/>
                <w:lang w:eastAsia="ru-RU"/>
              </w:rPr>
            </w:pPr>
            <w:r w:rsidRPr="00144F9D">
              <w:rPr>
                <w:rFonts w:ascii="Arial" w:eastAsia="Times New Roman" w:hAnsi="Arial" w:cs="Arial"/>
                <w:i/>
                <w:iCs/>
                <w:sz w:val="20"/>
                <w:szCs w:val="20"/>
                <w:lang w:eastAsia="ru-RU"/>
              </w:rPr>
              <w:t>170,7</w:t>
            </w:r>
          </w:p>
        </w:tc>
        <w:tc>
          <w:tcPr>
            <w:tcW w:w="438" w:type="pct"/>
            <w:vAlign w:val="center"/>
          </w:tcPr>
          <w:p w14:paraId="7FBDF44F"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35526972" w14:textId="42063466"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42,14</w:t>
            </w:r>
          </w:p>
        </w:tc>
      </w:tr>
      <w:tr w:rsidR="00144F9D" w:rsidRPr="00144F9D" w14:paraId="527042D0" w14:textId="77777777" w:rsidTr="00A13950">
        <w:trPr>
          <w:trHeight w:val="88"/>
        </w:trPr>
        <w:tc>
          <w:tcPr>
            <w:tcW w:w="337" w:type="pct"/>
            <w:tcBorders>
              <w:left w:val="single" w:sz="4" w:space="0" w:color="auto"/>
            </w:tcBorders>
            <w:vAlign w:val="center"/>
          </w:tcPr>
          <w:p w14:paraId="6F9BF67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4D4AEEA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485" w:type="pct"/>
            <w:vAlign w:val="center"/>
          </w:tcPr>
          <w:p w14:paraId="4EB231CB" w14:textId="4BD166C2"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w:t>
            </w:r>
            <w:r w:rsidRPr="00144F9D">
              <w:rPr>
                <w:rFonts w:ascii="Arial" w:hAnsi="Arial" w:cs="Arial"/>
                <w:sz w:val="20"/>
                <w:szCs w:val="20"/>
              </w:rPr>
              <w:t xml:space="preserve">, </w:t>
            </w:r>
            <w:r w:rsidRPr="00144F9D">
              <w:rPr>
                <w:rFonts w:ascii="Arial" w:hAnsi="Arial" w:cs="Arial"/>
                <w:b/>
                <w:bCs/>
                <w:i/>
                <w:iCs/>
                <w:sz w:val="20"/>
                <w:szCs w:val="20"/>
                <w:lang w:val="en-US"/>
              </w:rPr>
              <w:t>XSS</w:t>
            </w:r>
          </w:p>
        </w:tc>
        <w:tc>
          <w:tcPr>
            <w:tcW w:w="387" w:type="pct"/>
            <w:vAlign w:val="center"/>
          </w:tcPr>
          <w:p w14:paraId="252D0A4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130,2</w:t>
            </w:r>
          </w:p>
        </w:tc>
        <w:tc>
          <w:tcPr>
            <w:tcW w:w="483" w:type="pct"/>
            <w:vAlign w:val="center"/>
          </w:tcPr>
          <w:p w14:paraId="4BEFC485" w14:textId="75092054"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2"/>
                <w:sz w:val="20"/>
                <w:szCs w:val="20"/>
                <w:lang w:val="en-US" w:eastAsia="ru-RU"/>
              </w:rPr>
              <w:t>5 1/2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З-147</w:t>
            </w:r>
          </w:p>
        </w:tc>
        <w:tc>
          <w:tcPr>
            <w:tcW w:w="340" w:type="pct"/>
            <w:vAlign w:val="center"/>
          </w:tcPr>
          <w:p w14:paraId="4852F8C9"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177,8</w:t>
            </w:r>
          </w:p>
        </w:tc>
        <w:tc>
          <w:tcPr>
            <w:tcW w:w="291" w:type="pct"/>
            <w:vAlign w:val="center"/>
          </w:tcPr>
          <w:p w14:paraId="321F020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w:t>
            </w:r>
          </w:p>
        </w:tc>
        <w:tc>
          <w:tcPr>
            <w:tcW w:w="360" w:type="pct"/>
            <w:vAlign w:val="center"/>
          </w:tcPr>
          <w:p w14:paraId="6A9D7333"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35594F42"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400,0</w:t>
            </w:r>
          </w:p>
        </w:tc>
        <w:tc>
          <w:tcPr>
            <w:tcW w:w="318" w:type="pct"/>
            <w:vAlign w:val="center"/>
          </w:tcPr>
          <w:p w14:paraId="3E4267C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14930340"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360,0</w:t>
            </w:r>
          </w:p>
        </w:tc>
        <w:tc>
          <w:tcPr>
            <w:tcW w:w="318" w:type="pct"/>
          </w:tcPr>
          <w:p w14:paraId="66F06133"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170,7</w:t>
            </w:r>
          </w:p>
        </w:tc>
        <w:tc>
          <w:tcPr>
            <w:tcW w:w="438" w:type="pct"/>
            <w:vAlign w:val="bottom"/>
          </w:tcPr>
          <w:p w14:paraId="2ECDCF26"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2890B4AE"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42,51</w:t>
            </w:r>
          </w:p>
        </w:tc>
      </w:tr>
      <w:tr w:rsidR="00144F9D" w:rsidRPr="00144F9D" w14:paraId="537D058F" w14:textId="77777777" w:rsidTr="00A13950">
        <w:trPr>
          <w:trHeight w:val="88"/>
        </w:trPr>
        <w:tc>
          <w:tcPr>
            <w:tcW w:w="337" w:type="pct"/>
            <w:tcBorders>
              <w:left w:val="single" w:sz="4" w:space="0" w:color="auto"/>
            </w:tcBorders>
            <w:vAlign w:val="center"/>
          </w:tcPr>
          <w:p w14:paraId="37C009F8"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5D4B31DA"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485" w:type="pct"/>
            <w:vAlign w:val="center"/>
          </w:tcPr>
          <w:p w14:paraId="28C47255" w14:textId="711167DE"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G</w:t>
            </w:r>
            <w:r w:rsidRPr="00144F9D">
              <w:rPr>
                <w:rFonts w:ascii="Arial" w:hAnsi="Arial" w:cs="Arial"/>
                <w:sz w:val="20"/>
                <w:szCs w:val="20"/>
              </w:rPr>
              <w:t xml:space="preserve">, </w:t>
            </w:r>
            <w:r w:rsidRPr="00144F9D">
              <w:rPr>
                <w:rFonts w:ascii="Arial" w:hAnsi="Arial" w:cs="Arial"/>
                <w:b/>
                <w:bCs/>
                <w:i/>
                <w:iCs/>
                <w:sz w:val="20"/>
                <w:szCs w:val="20"/>
                <w:lang w:val="en-US"/>
              </w:rPr>
              <w:t>GSS</w:t>
            </w:r>
          </w:p>
        </w:tc>
        <w:tc>
          <w:tcPr>
            <w:tcW w:w="387" w:type="pct"/>
            <w:vAlign w:val="center"/>
          </w:tcPr>
          <w:p w14:paraId="1362DD3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130,2</w:t>
            </w:r>
          </w:p>
        </w:tc>
        <w:tc>
          <w:tcPr>
            <w:tcW w:w="483" w:type="pct"/>
            <w:vAlign w:val="center"/>
          </w:tcPr>
          <w:p w14:paraId="52CCE1D1" w14:textId="7A2A2F72"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1"/>
                <w:sz w:val="20"/>
                <w:szCs w:val="20"/>
                <w:lang w:val="en-US" w:eastAsia="ru-RU"/>
              </w:rPr>
              <w:t>5 1/2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З-147</w:t>
            </w:r>
          </w:p>
        </w:tc>
        <w:tc>
          <w:tcPr>
            <w:tcW w:w="340" w:type="pct"/>
            <w:vAlign w:val="center"/>
          </w:tcPr>
          <w:p w14:paraId="18FFE52C"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184,2</w:t>
            </w:r>
          </w:p>
        </w:tc>
        <w:tc>
          <w:tcPr>
            <w:tcW w:w="291" w:type="pct"/>
            <w:vAlign w:val="center"/>
          </w:tcPr>
          <w:p w14:paraId="2C077F1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w:t>
            </w:r>
          </w:p>
        </w:tc>
        <w:tc>
          <w:tcPr>
            <w:tcW w:w="360" w:type="pct"/>
            <w:vAlign w:val="center"/>
          </w:tcPr>
          <w:p w14:paraId="36A32803"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2C42DDB2"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400,0</w:t>
            </w:r>
          </w:p>
        </w:tc>
        <w:tc>
          <w:tcPr>
            <w:tcW w:w="318" w:type="pct"/>
            <w:vAlign w:val="center"/>
          </w:tcPr>
          <w:p w14:paraId="1C3FD10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5741D6F3"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360,0</w:t>
            </w:r>
          </w:p>
        </w:tc>
        <w:tc>
          <w:tcPr>
            <w:tcW w:w="318" w:type="pct"/>
          </w:tcPr>
          <w:p w14:paraId="13DFFBFA"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170,7</w:t>
            </w:r>
          </w:p>
        </w:tc>
        <w:tc>
          <w:tcPr>
            <w:tcW w:w="438" w:type="pct"/>
            <w:vAlign w:val="bottom"/>
          </w:tcPr>
          <w:p w14:paraId="12D2552E"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2A1A7165" w14:textId="6E83D9BA"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43,35</w:t>
            </w:r>
          </w:p>
        </w:tc>
      </w:tr>
      <w:tr w:rsidR="00144F9D" w:rsidRPr="00144F9D" w14:paraId="360C9F6C" w14:textId="77777777" w:rsidTr="00A13950">
        <w:trPr>
          <w:trHeight w:val="88"/>
        </w:trPr>
        <w:tc>
          <w:tcPr>
            <w:tcW w:w="337" w:type="pct"/>
            <w:tcBorders>
              <w:left w:val="single" w:sz="4" w:space="0" w:color="auto"/>
            </w:tcBorders>
            <w:vAlign w:val="center"/>
          </w:tcPr>
          <w:p w14:paraId="7E4B1EEE"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127,00</w:t>
            </w:r>
          </w:p>
        </w:tc>
        <w:tc>
          <w:tcPr>
            <w:tcW w:w="290" w:type="pct"/>
            <w:vAlign w:val="center"/>
          </w:tcPr>
          <w:p w14:paraId="22EE847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485" w:type="pct"/>
            <w:vAlign w:val="center"/>
          </w:tcPr>
          <w:p w14:paraId="335C1083" w14:textId="1BD79DA2"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vAlign w:val="center"/>
          </w:tcPr>
          <w:p w14:paraId="6DF2382B"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130,2</w:t>
            </w:r>
          </w:p>
        </w:tc>
        <w:tc>
          <w:tcPr>
            <w:tcW w:w="483" w:type="pct"/>
            <w:vAlign w:val="center"/>
          </w:tcPr>
          <w:p w14:paraId="0061CDE0" w14:textId="3F6B2F36"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2"/>
                <w:sz w:val="20"/>
                <w:szCs w:val="20"/>
                <w:lang w:val="en-US" w:eastAsia="ru-RU"/>
              </w:rPr>
              <w:t>5 1/2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З-147</w:t>
            </w:r>
          </w:p>
        </w:tc>
        <w:tc>
          <w:tcPr>
            <w:tcW w:w="340" w:type="pct"/>
            <w:vAlign w:val="center"/>
          </w:tcPr>
          <w:p w14:paraId="4323AE6A"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184,2</w:t>
            </w:r>
          </w:p>
        </w:tc>
        <w:tc>
          <w:tcPr>
            <w:tcW w:w="291" w:type="pct"/>
            <w:vAlign w:val="center"/>
          </w:tcPr>
          <w:p w14:paraId="4AE70082"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82,6</w:t>
            </w:r>
          </w:p>
        </w:tc>
        <w:tc>
          <w:tcPr>
            <w:tcW w:w="360" w:type="pct"/>
            <w:vAlign w:val="center"/>
          </w:tcPr>
          <w:p w14:paraId="1B0B67F3"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1F9F9E43" w14:textId="77777777" w:rsidR="00457A66" w:rsidRPr="00144F9D" w:rsidRDefault="00457A66" w:rsidP="00457A66">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 xml:space="preserve">400,0 </w:t>
            </w:r>
          </w:p>
        </w:tc>
        <w:tc>
          <w:tcPr>
            <w:tcW w:w="318" w:type="pct"/>
            <w:vAlign w:val="center"/>
          </w:tcPr>
          <w:p w14:paraId="498720AB"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5FFD2007"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360,0</w:t>
            </w:r>
          </w:p>
        </w:tc>
        <w:tc>
          <w:tcPr>
            <w:tcW w:w="318" w:type="pct"/>
          </w:tcPr>
          <w:p w14:paraId="0CC29991"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170,7</w:t>
            </w:r>
          </w:p>
        </w:tc>
        <w:tc>
          <w:tcPr>
            <w:tcW w:w="438" w:type="pct"/>
            <w:vAlign w:val="bottom"/>
          </w:tcPr>
          <w:p w14:paraId="208A0E2B"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6B4E4DD4" w14:textId="713F3D3B"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43,75</w:t>
            </w:r>
          </w:p>
        </w:tc>
      </w:tr>
      <w:tr w:rsidR="00144F9D" w:rsidRPr="00144F9D" w14:paraId="049EC217" w14:textId="77777777" w:rsidTr="00A13950">
        <w:trPr>
          <w:trHeight w:val="88"/>
        </w:trPr>
        <w:tc>
          <w:tcPr>
            <w:tcW w:w="337" w:type="pct"/>
            <w:tcBorders>
              <w:left w:val="single" w:sz="4" w:space="0" w:color="auto"/>
            </w:tcBorders>
            <w:vAlign w:val="center"/>
          </w:tcPr>
          <w:p w14:paraId="1D4CD12C" w14:textId="11F87CEA"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139,70</w:t>
            </w:r>
          </w:p>
        </w:tc>
        <w:tc>
          <w:tcPr>
            <w:tcW w:w="290" w:type="pct"/>
            <w:vAlign w:val="center"/>
          </w:tcPr>
          <w:p w14:paraId="27013DC8"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9,17</w:t>
            </w:r>
          </w:p>
        </w:tc>
        <w:tc>
          <w:tcPr>
            <w:tcW w:w="485" w:type="pct"/>
            <w:vAlign w:val="center"/>
          </w:tcPr>
          <w:p w14:paraId="75ABEF5B" w14:textId="1FB5A13D"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7" w:type="pct"/>
            <w:vAlign w:val="center"/>
          </w:tcPr>
          <w:p w14:paraId="600A5DC2"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144,5</w:t>
            </w:r>
          </w:p>
        </w:tc>
        <w:tc>
          <w:tcPr>
            <w:tcW w:w="483" w:type="pct"/>
            <w:vAlign w:val="center"/>
          </w:tcPr>
          <w:p w14:paraId="08BBC44E" w14:textId="4DA4627F"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2"/>
                <w:sz w:val="20"/>
                <w:szCs w:val="20"/>
                <w:lang w:val="en-US" w:eastAsia="ru-RU"/>
              </w:rPr>
              <w:t>5 1/2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З-147</w:t>
            </w:r>
          </w:p>
        </w:tc>
        <w:tc>
          <w:tcPr>
            <w:tcW w:w="340" w:type="pct"/>
            <w:vAlign w:val="center"/>
          </w:tcPr>
          <w:p w14:paraId="26669C3C"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177,8</w:t>
            </w:r>
          </w:p>
        </w:tc>
        <w:tc>
          <w:tcPr>
            <w:tcW w:w="291" w:type="pct"/>
            <w:vAlign w:val="center"/>
          </w:tcPr>
          <w:p w14:paraId="4984709B"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101,6</w:t>
            </w:r>
          </w:p>
        </w:tc>
        <w:tc>
          <w:tcPr>
            <w:tcW w:w="360" w:type="pct"/>
            <w:vAlign w:val="center"/>
          </w:tcPr>
          <w:p w14:paraId="78E0B6BB"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5FCF2EA0" w14:textId="77777777" w:rsidR="00457A66" w:rsidRPr="00144F9D" w:rsidRDefault="00457A66" w:rsidP="00457A66">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 xml:space="preserve">400,0 </w:t>
            </w:r>
          </w:p>
        </w:tc>
        <w:tc>
          <w:tcPr>
            <w:tcW w:w="318" w:type="pct"/>
            <w:vAlign w:val="center"/>
          </w:tcPr>
          <w:p w14:paraId="2A3C925C"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70C78BEA"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tcPr>
          <w:p w14:paraId="324F8E90"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170,7</w:t>
            </w:r>
          </w:p>
        </w:tc>
        <w:tc>
          <w:tcPr>
            <w:tcW w:w="438" w:type="pct"/>
            <w:vAlign w:val="bottom"/>
          </w:tcPr>
          <w:p w14:paraId="311CFC36"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40046B8C" w14:textId="7C1C443A"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35,43</w:t>
            </w:r>
          </w:p>
        </w:tc>
      </w:tr>
      <w:tr w:rsidR="00144F9D" w:rsidRPr="00144F9D" w14:paraId="63FD61AC" w14:textId="77777777" w:rsidTr="00A13950">
        <w:trPr>
          <w:trHeight w:val="88"/>
        </w:trPr>
        <w:tc>
          <w:tcPr>
            <w:tcW w:w="337" w:type="pct"/>
            <w:tcBorders>
              <w:left w:val="single" w:sz="4" w:space="0" w:color="auto"/>
            </w:tcBorders>
            <w:vAlign w:val="center"/>
          </w:tcPr>
          <w:p w14:paraId="598892DE"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139,70</w:t>
            </w:r>
          </w:p>
        </w:tc>
        <w:tc>
          <w:tcPr>
            <w:tcW w:w="290" w:type="pct"/>
            <w:vAlign w:val="center"/>
          </w:tcPr>
          <w:p w14:paraId="6777366C"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9,17</w:t>
            </w:r>
          </w:p>
        </w:tc>
        <w:tc>
          <w:tcPr>
            <w:tcW w:w="485" w:type="pct"/>
            <w:vAlign w:val="center"/>
          </w:tcPr>
          <w:p w14:paraId="636FBD07" w14:textId="4862843E"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w:t>
            </w:r>
            <w:r w:rsidRPr="00144F9D">
              <w:rPr>
                <w:rFonts w:ascii="Arial" w:hAnsi="Arial" w:cs="Arial"/>
                <w:sz w:val="20"/>
                <w:szCs w:val="20"/>
              </w:rPr>
              <w:t xml:space="preserve">, </w:t>
            </w:r>
            <w:r w:rsidRPr="00144F9D">
              <w:rPr>
                <w:rFonts w:ascii="Arial" w:hAnsi="Arial" w:cs="Arial"/>
                <w:b/>
                <w:bCs/>
                <w:i/>
                <w:iCs/>
                <w:sz w:val="20"/>
                <w:szCs w:val="20"/>
                <w:lang w:val="en-US"/>
              </w:rPr>
              <w:t>XSS</w:t>
            </w:r>
          </w:p>
        </w:tc>
        <w:tc>
          <w:tcPr>
            <w:tcW w:w="387" w:type="pct"/>
            <w:vAlign w:val="center"/>
          </w:tcPr>
          <w:p w14:paraId="50B38FAE" w14:textId="3CEBC8EA"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144,5</w:t>
            </w:r>
          </w:p>
        </w:tc>
        <w:tc>
          <w:tcPr>
            <w:tcW w:w="483" w:type="pct"/>
            <w:vAlign w:val="center"/>
          </w:tcPr>
          <w:p w14:paraId="139BF3C2" w14:textId="1AA7ABA4"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2"/>
                <w:sz w:val="20"/>
                <w:szCs w:val="20"/>
                <w:lang w:val="en-US" w:eastAsia="ru-RU"/>
              </w:rPr>
              <w:t>5 1/2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З-147</w:t>
            </w:r>
          </w:p>
        </w:tc>
        <w:tc>
          <w:tcPr>
            <w:tcW w:w="340" w:type="pct"/>
            <w:vAlign w:val="center"/>
          </w:tcPr>
          <w:p w14:paraId="60E3226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177,8</w:t>
            </w:r>
          </w:p>
        </w:tc>
        <w:tc>
          <w:tcPr>
            <w:tcW w:w="291" w:type="pct"/>
            <w:vAlign w:val="center"/>
          </w:tcPr>
          <w:p w14:paraId="04AAD95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95,3</w:t>
            </w:r>
          </w:p>
        </w:tc>
        <w:tc>
          <w:tcPr>
            <w:tcW w:w="360" w:type="pct"/>
            <w:vAlign w:val="center"/>
          </w:tcPr>
          <w:p w14:paraId="2960292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6918B65B" w14:textId="77777777" w:rsidR="00457A66" w:rsidRPr="00144F9D" w:rsidRDefault="00457A66" w:rsidP="00457A66">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 xml:space="preserve">400,0 </w:t>
            </w:r>
          </w:p>
        </w:tc>
        <w:tc>
          <w:tcPr>
            <w:tcW w:w="318" w:type="pct"/>
            <w:vAlign w:val="center"/>
          </w:tcPr>
          <w:p w14:paraId="7418A96E"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7128E222"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tcPr>
          <w:p w14:paraId="48783840"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170,7</w:t>
            </w:r>
          </w:p>
        </w:tc>
        <w:tc>
          <w:tcPr>
            <w:tcW w:w="438" w:type="pct"/>
            <w:vAlign w:val="bottom"/>
          </w:tcPr>
          <w:p w14:paraId="4712B981"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346363EE" w14:textId="0DD2CC5A"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36,36</w:t>
            </w:r>
          </w:p>
        </w:tc>
      </w:tr>
      <w:tr w:rsidR="00144F9D" w:rsidRPr="00144F9D" w14:paraId="28A3C687" w14:textId="77777777" w:rsidTr="00A13950">
        <w:trPr>
          <w:trHeight w:val="88"/>
        </w:trPr>
        <w:tc>
          <w:tcPr>
            <w:tcW w:w="337" w:type="pct"/>
            <w:tcBorders>
              <w:left w:val="single" w:sz="4" w:space="0" w:color="auto"/>
            </w:tcBorders>
            <w:vAlign w:val="center"/>
          </w:tcPr>
          <w:p w14:paraId="0A98F6E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139,70</w:t>
            </w:r>
          </w:p>
        </w:tc>
        <w:tc>
          <w:tcPr>
            <w:tcW w:w="290" w:type="pct"/>
            <w:vAlign w:val="center"/>
          </w:tcPr>
          <w:p w14:paraId="2943BEBA"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9,17</w:t>
            </w:r>
          </w:p>
        </w:tc>
        <w:tc>
          <w:tcPr>
            <w:tcW w:w="485" w:type="pct"/>
            <w:vAlign w:val="center"/>
          </w:tcPr>
          <w:p w14:paraId="26F8A6C3" w14:textId="31E45358"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G</w:t>
            </w:r>
            <w:r w:rsidRPr="00144F9D">
              <w:rPr>
                <w:rFonts w:ascii="Arial" w:hAnsi="Arial" w:cs="Arial"/>
                <w:sz w:val="20"/>
                <w:szCs w:val="20"/>
              </w:rPr>
              <w:t xml:space="preserve">, </w:t>
            </w:r>
            <w:r w:rsidRPr="00144F9D">
              <w:rPr>
                <w:rFonts w:ascii="Arial" w:hAnsi="Arial" w:cs="Arial"/>
                <w:b/>
                <w:bCs/>
                <w:i/>
                <w:iCs/>
                <w:sz w:val="20"/>
                <w:szCs w:val="20"/>
                <w:lang w:val="en-US"/>
              </w:rPr>
              <w:t>GSS</w:t>
            </w:r>
          </w:p>
        </w:tc>
        <w:tc>
          <w:tcPr>
            <w:tcW w:w="387" w:type="pct"/>
            <w:vAlign w:val="center"/>
          </w:tcPr>
          <w:p w14:paraId="2C223B5E"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144,5</w:t>
            </w:r>
          </w:p>
        </w:tc>
        <w:tc>
          <w:tcPr>
            <w:tcW w:w="483" w:type="pct"/>
            <w:vAlign w:val="center"/>
          </w:tcPr>
          <w:p w14:paraId="384C454A" w14:textId="711855E7"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2"/>
                <w:sz w:val="20"/>
                <w:szCs w:val="20"/>
                <w:lang w:val="en-US" w:eastAsia="ru-RU"/>
              </w:rPr>
              <w:t>5 1/2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З-147</w:t>
            </w:r>
          </w:p>
        </w:tc>
        <w:tc>
          <w:tcPr>
            <w:tcW w:w="340" w:type="pct"/>
            <w:vAlign w:val="center"/>
          </w:tcPr>
          <w:p w14:paraId="610AEDF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184,2</w:t>
            </w:r>
          </w:p>
        </w:tc>
        <w:tc>
          <w:tcPr>
            <w:tcW w:w="291" w:type="pct"/>
            <w:vAlign w:val="center"/>
          </w:tcPr>
          <w:p w14:paraId="7B570A0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88,9</w:t>
            </w:r>
          </w:p>
        </w:tc>
        <w:tc>
          <w:tcPr>
            <w:tcW w:w="360" w:type="pct"/>
            <w:vAlign w:val="center"/>
          </w:tcPr>
          <w:p w14:paraId="552848FE"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058516C3" w14:textId="77777777" w:rsidR="00457A66" w:rsidRPr="00144F9D" w:rsidRDefault="00457A66" w:rsidP="00457A66">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 xml:space="preserve">400,0 </w:t>
            </w:r>
          </w:p>
        </w:tc>
        <w:tc>
          <w:tcPr>
            <w:tcW w:w="318" w:type="pct"/>
            <w:vAlign w:val="center"/>
          </w:tcPr>
          <w:p w14:paraId="5DC6EC3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335FD3DE"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tcPr>
          <w:p w14:paraId="7E4FAABC"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170,7</w:t>
            </w:r>
          </w:p>
        </w:tc>
        <w:tc>
          <w:tcPr>
            <w:tcW w:w="438" w:type="pct"/>
            <w:vAlign w:val="bottom"/>
          </w:tcPr>
          <w:p w14:paraId="5155EC40"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68553A20" w14:textId="2A974243"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37,61</w:t>
            </w:r>
          </w:p>
        </w:tc>
      </w:tr>
      <w:tr w:rsidR="00144F9D" w:rsidRPr="00144F9D" w14:paraId="7B99B450" w14:textId="77777777" w:rsidTr="00A13950">
        <w:trPr>
          <w:trHeight w:val="88"/>
        </w:trPr>
        <w:tc>
          <w:tcPr>
            <w:tcW w:w="337" w:type="pct"/>
            <w:tcBorders>
              <w:left w:val="single" w:sz="4" w:space="0" w:color="auto"/>
            </w:tcBorders>
            <w:vAlign w:val="center"/>
          </w:tcPr>
          <w:p w14:paraId="2E03E7E9" w14:textId="058348CA"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139,70</w:t>
            </w:r>
          </w:p>
        </w:tc>
        <w:tc>
          <w:tcPr>
            <w:tcW w:w="290" w:type="pct"/>
            <w:vAlign w:val="center"/>
          </w:tcPr>
          <w:p w14:paraId="66E4985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9,17</w:t>
            </w:r>
          </w:p>
        </w:tc>
        <w:tc>
          <w:tcPr>
            <w:tcW w:w="485" w:type="pct"/>
            <w:vAlign w:val="center"/>
          </w:tcPr>
          <w:p w14:paraId="6AB4C1AE" w14:textId="2BC91D9F"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vAlign w:val="center"/>
          </w:tcPr>
          <w:p w14:paraId="3377110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144,5</w:t>
            </w:r>
          </w:p>
        </w:tc>
        <w:tc>
          <w:tcPr>
            <w:tcW w:w="483" w:type="pct"/>
            <w:vAlign w:val="center"/>
          </w:tcPr>
          <w:p w14:paraId="79D4BA5D" w14:textId="514F7A6C"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2"/>
                <w:sz w:val="20"/>
                <w:szCs w:val="20"/>
                <w:lang w:val="en-US" w:eastAsia="ru-RU"/>
              </w:rPr>
              <w:t>5 1/2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З-147</w:t>
            </w:r>
          </w:p>
        </w:tc>
        <w:tc>
          <w:tcPr>
            <w:tcW w:w="340" w:type="pct"/>
            <w:vAlign w:val="center"/>
          </w:tcPr>
          <w:p w14:paraId="70FE81E9"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190,5</w:t>
            </w:r>
          </w:p>
        </w:tc>
        <w:tc>
          <w:tcPr>
            <w:tcW w:w="291" w:type="pct"/>
            <w:vAlign w:val="center"/>
          </w:tcPr>
          <w:p w14:paraId="6ECAB8DC"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76,2</w:t>
            </w:r>
          </w:p>
        </w:tc>
        <w:tc>
          <w:tcPr>
            <w:tcW w:w="360" w:type="pct"/>
            <w:vAlign w:val="center"/>
          </w:tcPr>
          <w:p w14:paraId="7222BB7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397DD111" w14:textId="77777777" w:rsidR="00457A66" w:rsidRPr="00144F9D" w:rsidRDefault="00457A66" w:rsidP="00457A66">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 xml:space="preserve">400,0 </w:t>
            </w:r>
          </w:p>
        </w:tc>
        <w:tc>
          <w:tcPr>
            <w:tcW w:w="318" w:type="pct"/>
            <w:vAlign w:val="center"/>
          </w:tcPr>
          <w:p w14:paraId="2ACA4C1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2DD71E06"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30A7A113" w14:textId="77777777" w:rsidR="00457A66" w:rsidRPr="00144F9D" w:rsidRDefault="00457A66" w:rsidP="00457A66">
            <w:pPr>
              <w:shd w:val="clear" w:color="auto" w:fill="FFFFFF"/>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180,2</w:t>
            </w:r>
          </w:p>
        </w:tc>
        <w:tc>
          <w:tcPr>
            <w:tcW w:w="438" w:type="pct"/>
            <w:vAlign w:val="bottom"/>
          </w:tcPr>
          <w:p w14:paraId="29DB2807"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579B4B04" w14:textId="74870B0A"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39,27</w:t>
            </w:r>
          </w:p>
        </w:tc>
      </w:tr>
      <w:tr w:rsidR="00144F9D" w:rsidRPr="00144F9D" w14:paraId="5F9FC893" w14:textId="77777777" w:rsidTr="00A13950">
        <w:trPr>
          <w:trHeight w:val="88"/>
        </w:trPr>
        <w:tc>
          <w:tcPr>
            <w:tcW w:w="337" w:type="pct"/>
            <w:tcBorders>
              <w:left w:val="single" w:sz="4" w:space="0" w:color="auto"/>
            </w:tcBorders>
            <w:vAlign w:val="center"/>
          </w:tcPr>
          <w:p w14:paraId="52A7556D" w14:textId="095ACD26"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139,70</w:t>
            </w:r>
          </w:p>
        </w:tc>
        <w:tc>
          <w:tcPr>
            <w:tcW w:w="290" w:type="pct"/>
            <w:vAlign w:val="center"/>
          </w:tcPr>
          <w:p w14:paraId="788513E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10,54</w:t>
            </w:r>
          </w:p>
        </w:tc>
        <w:tc>
          <w:tcPr>
            <w:tcW w:w="485" w:type="pct"/>
            <w:vAlign w:val="center"/>
          </w:tcPr>
          <w:p w14:paraId="2458A46A" w14:textId="65E992DB" w:rsidR="00457A66" w:rsidRPr="00144F9D" w:rsidRDefault="00457A66" w:rsidP="00457A66">
            <w:pPr>
              <w:shd w:val="clear" w:color="auto" w:fill="FFFFFF"/>
              <w:spacing w:after="0" w:line="240" w:lineRule="auto"/>
              <w:ind w:left="-31" w:right="-30"/>
              <w:jc w:val="center"/>
              <w:rPr>
                <w:rFonts w:ascii="Arial" w:eastAsia="Times New Roman" w:hAnsi="Arial" w:cs="Arial"/>
                <w:sz w:val="20"/>
                <w:szCs w:val="20"/>
                <w:lang w:val="en-US" w:eastAsia="ru-RU"/>
              </w:rPr>
            </w:pPr>
            <w:r w:rsidRPr="00144F9D">
              <w:rPr>
                <w:rFonts w:ascii="Arial" w:hAnsi="Arial" w:cs="Arial"/>
                <w:b/>
                <w:bCs/>
                <w:i/>
                <w:iCs/>
                <w:sz w:val="20"/>
                <w:szCs w:val="20"/>
                <w:lang w:val="en-US"/>
              </w:rPr>
              <w:t>D</w:t>
            </w:r>
            <w:r w:rsidRPr="00144F9D">
              <w:rPr>
                <w:rFonts w:ascii="Arial" w:hAnsi="Arial" w:cs="Arial"/>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87" w:type="pct"/>
            <w:vAlign w:val="center"/>
          </w:tcPr>
          <w:p w14:paraId="77A82BC7"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144,5</w:t>
            </w:r>
          </w:p>
        </w:tc>
        <w:tc>
          <w:tcPr>
            <w:tcW w:w="483" w:type="pct"/>
            <w:vAlign w:val="center"/>
          </w:tcPr>
          <w:p w14:paraId="09A4771E" w14:textId="62E6F4F0"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2"/>
                <w:sz w:val="20"/>
                <w:szCs w:val="20"/>
                <w:lang w:val="en-US" w:eastAsia="ru-RU"/>
              </w:rPr>
              <w:t>5 1/2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З-147</w:t>
            </w:r>
          </w:p>
        </w:tc>
        <w:tc>
          <w:tcPr>
            <w:tcW w:w="340" w:type="pct"/>
            <w:vAlign w:val="center"/>
          </w:tcPr>
          <w:p w14:paraId="057A7D43"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177,8</w:t>
            </w:r>
          </w:p>
        </w:tc>
        <w:tc>
          <w:tcPr>
            <w:tcW w:w="291" w:type="pct"/>
            <w:vAlign w:val="center"/>
          </w:tcPr>
          <w:p w14:paraId="4724322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101,6</w:t>
            </w:r>
          </w:p>
        </w:tc>
        <w:tc>
          <w:tcPr>
            <w:tcW w:w="360" w:type="pct"/>
            <w:vAlign w:val="center"/>
          </w:tcPr>
          <w:p w14:paraId="52A3FE12"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7856C975" w14:textId="77777777" w:rsidR="00457A66" w:rsidRPr="00144F9D" w:rsidRDefault="00457A66" w:rsidP="00457A66">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 xml:space="preserve">400,0 </w:t>
            </w:r>
          </w:p>
        </w:tc>
        <w:tc>
          <w:tcPr>
            <w:tcW w:w="318" w:type="pct"/>
            <w:vAlign w:val="center"/>
          </w:tcPr>
          <w:p w14:paraId="347B944D"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03F51F20"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tcPr>
          <w:p w14:paraId="6DB7B73C"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170,7</w:t>
            </w:r>
          </w:p>
        </w:tc>
        <w:tc>
          <w:tcPr>
            <w:tcW w:w="438" w:type="pct"/>
            <w:vAlign w:val="bottom"/>
          </w:tcPr>
          <w:p w14:paraId="3BFD63DF"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02ED2B39" w14:textId="62AD8362"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39,19</w:t>
            </w:r>
          </w:p>
        </w:tc>
      </w:tr>
      <w:tr w:rsidR="00144F9D" w:rsidRPr="00144F9D" w14:paraId="3AF457D0" w14:textId="77777777" w:rsidTr="00A13950">
        <w:trPr>
          <w:trHeight w:val="88"/>
        </w:trPr>
        <w:tc>
          <w:tcPr>
            <w:tcW w:w="337" w:type="pct"/>
            <w:tcBorders>
              <w:left w:val="single" w:sz="4" w:space="0" w:color="auto"/>
            </w:tcBorders>
            <w:vAlign w:val="center"/>
          </w:tcPr>
          <w:p w14:paraId="0FDEA951" w14:textId="0F5915F6"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139,70</w:t>
            </w:r>
          </w:p>
        </w:tc>
        <w:tc>
          <w:tcPr>
            <w:tcW w:w="290" w:type="pct"/>
            <w:vAlign w:val="center"/>
          </w:tcPr>
          <w:p w14:paraId="6C1240D8" w14:textId="09849BD0"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10,54</w:t>
            </w:r>
          </w:p>
        </w:tc>
        <w:tc>
          <w:tcPr>
            <w:tcW w:w="485" w:type="pct"/>
            <w:vAlign w:val="center"/>
          </w:tcPr>
          <w:p w14:paraId="134E960F" w14:textId="686D4C8A" w:rsidR="00457A66" w:rsidRPr="00144F9D" w:rsidRDefault="00457A66" w:rsidP="00457A66">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 G</w:t>
            </w:r>
            <w:r w:rsidRPr="00144F9D">
              <w:rPr>
                <w:rFonts w:ascii="Arial" w:hAnsi="Arial" w:cs="Arial"/>
                <w:sz w:val="20"/>
                <w:szCs w:val="20"/>
              </w:rPr>
              <w:t xml:space="preserve">, </w:t>
            </w:r>
            <w:r w:rsidRPr="00144F9D">
              <w:rPr>
                <w:rFonts w:ascii="Arial" w:hAnsi="Arial" w:cs="Arial"/>
                <w:b/>
                <w:bCs/>
                <w:i/>
                <w:iCs/>
                <w:sz w:val="20"/>
                <w:szCs w:val="20"/>
                <w:lang w:val="en-US"/>
              </w:rPr>
              <w:t>XSS</w:t>
            </w:r>
            <w:r w:rsidRPr="00144F9D">
              <w:rPr>
                <w:rFonts w:ascii="Arial" w:eastAsia="Times New Roman" w:hAnsi="Arial" w:cs="Arial"/>
                <w:b/>
                <w:i/>
                <w:iCs/>
                <w:sz w:val="20"/>
                <w:szCs w:val="20"/>
              </w:rPr>
              <w:t xml:space="preserve">, </w:t>
            </w:r>
            <w:r w:rsidRPr="00144F9D">
              <w:rPr>
                <w:rFonts w:ascii="Arial" w:hAnsi="Arial" w:cs="Arial"/>
                <w:b/>
                <w:bCs/>
                <w:i/>
                <w:iCs/>
                <w:sz w:val="20"/>
                <w:szCs w:val="20"/>
                <w:lang w:val="en-US"/>
              </w:rPr>
              <w:t>GSS</w:t>
            </w:r>
          </w:p>
        </w:tc>
        <w:tc>
          <w:tcPr>
            <w:tcW w:w="387" w:type="pct"/>
            <w:vAlign w:val="center"/>
          </w:tcPr>
          <w:p w14:paraId="48DF6D07"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144,5</w:t>
            </w:r>
          </w:p>
        </w:tc>
        <w:tc>
          <w:tcPr>
            <w:tcW w:w="483" w:type="pct"/>
            <w:vAlign w:val="center"/>
          </w:tcPr>
          <w:p w14:paraId="3E668C7F" w14:textId="47885F67"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1"/>
                <w:sz w:val="20"/>
                <w:szCs w:val="20"/>
                <w:lang w:val="en-US" w:eastAsia="ru-RU"/>
              </w:rPr>
              <w:t>5 1/2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З-147</w:t>
            </w:r>
          </w:p>
        </w:tc>
        <w:tc>
          <w:tcPr>
            <w:tcW w:w="340" w:type="pct"/>
            <w:vAlign w:val="center"/>
          </w:tcPr>
          <w:p w14:paraId="7F28ADA3"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184,2</w:t>
            </w:r>
          </w:p>
        </w:tc>
        <w:tc>
          <w:tcPr>
            <w:tcW w:w="291" w:type="pct"/>
            <w:vAlign w:val="center"/>
          </w:tcPr>
          <w:p w14:paraId="569A4DA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88,9</w:t>
            </w:r>
          </w:p>
        </w:tc>
        <w:tc>
          <w:tcPr>
            <w:tcW w:w="360" w:type="pct"/>
            <w:vAlign w:val="center"/>
          </w:tcPr>
          <w:p w14:paraId="78A31BF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2475F548" w14:textId="77777777" w:rsidR="00457A66" w:rsidRPr="00144F9D" w:rsidRDefault="00457A66" w:rsidP="00457A66">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 xml:space="preserve">400,0 </w:t>
            </w:r>
          </w:p>
        </w:tc>
        <w:tc>
          <w:tcPr>
            <w:tcW w:w="318" w:type="pct"/>
            <w:vAlign w:val="center"/>
          </w:tcPr>
          <w:p w14:paraId="5C4F9782"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74743396"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tcPr>
          <w:p w14:paraId="28EBE7C5"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170,7</w:t>
            </w:r>
          </w:p>
        </w:tc>
        <w:tc>
          <w:tcPr>
            <w:tcW w:w="438" w:type="pct"/>
            <w:vAlign w:val="bottom"/>
          </w:tcPr>
          <w:p w14:paraId="7D274827"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67080D55" w14:textId="33D3E203"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41,32</w:t>
            </w:r>
          </w:p>
        </w:tc>
      </w:tr>
      <w:tr w:rsidR="00144F9D" w:rsidRPr="00144F9D" w14:paraId="48754A48" w14:textId="77777777" w:rsidTr="00A13950">
        <w:trPr>
          <w:trHeight w:val="88"/>
        </w:trPr>
        <w:tc>
          <w:tcPr>
            <w:tcW w:w="337" w:type="pct"/>
            <w:tcBorders>
              <w:left w:val="single" w:sz="4" w:space="0" w:color="auto"/>
            </w:tcBorders>
            <w:vAlign w:val="center"/>
          </w:tcPr>
          <w:p w14:paraId="4AD9898C" w14:textId="1B56BD46"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139,70</w:t>
            </w:r>
          </w:p>
        </w:tc>
        <w:tc>
          <w:tcPr>
            <w:tcW w:w="290" w:type="pct"/>
            <w:vAlign w:val="center"/>
          </w:tcPr>
          <w:p w14:paraId="167EA889"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10,54</w:t>
            </w:r>
          </w:p>
        </w:tc>
        <w:tc>
          <w:tcPr>
            <w:tcW w:w="485" w:type="pct"/>
            <w:vAlign w:val="center"/>
          </w:tcPr>
          <w:p w14:paraId="14146018" w14:textId="37C80D46"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vAlign w:val="center"/>
          </w:tcPr>
          <w:p w14:paraId="6CB747C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144,5</w:t>
            </w:r>
          </w:p>
        </w:tc>
        <w:tc>
          <w:tcPr>
            <w:tcW w:w="483" w:type="pct"/>
            <w:vAlign w:val="center"/>
          </w:tcPr>
          <w:p w14:paraId="4E491C3E" w14:textId="55C0DCE4"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2"/>
                <w:sz w:val="20"/>
                <w:szCs w:val="20"/>
                <w:lang w:val="en-US" w:eastAsia="ru-RU"/>
              </w:rPr>
              <w:t>5 1/2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З-147</w:t>
            </w:r>
          </w:p>
        </w:tc>
        <w:tc>
          <w:tcPr>
            <w:tcW w:w="340" w:type="pct"/>
            <w:vAlign w:val="center"/>
          </w:tcPr>
          <w:p w14:paraId="65CD620B"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190,5</w:t>
            </w:r>
          </w:p>
        </w:tc>
        <w:tc>
          <w:tcPr>
            <w:tcW w:w="291" w:type="pct"/>
            <w:vAlign w:val="center"/>
          </w:tcPr>
          <w:p w14:paraId="133732F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76,2</w:t>
            </w:r>
          </w:p>
        </w:tc>
        <w:tc>
          <w:tcPr>
            <w:tcW w:w="360" w:type="pct"/>
            <w:vAlign w:val="center"/>
          </w:tcPr>
          <w:p w14:paraId="47A9ED17"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5CF96545" w14:textId="77777777" w:rsidR="00457A66" w:rsidRPr="00144F9D" w:rsidRDefault="00457A66" w:rsidP="00457A66">
            <w:pPr>
              <w:shd w:val="clear" w:color="auto" w:fill="FFFFFF"/>
              <w:spacing w:after="0" w:line="240" w:lineRule="auto"/>
              <w:jc w:val="center"/>
              <w:rPr>
                <w:rFonts w:ascii="Arial" w:eastAsia="Times New Roman" w:hAnsi="Arial" w:cs="Arial"/>
                <w:b/>
                <w:sz w:val="20"/>
                <w:szCs w:val="20"/>
                <w:lang w:val="en-US" w:eastAsia="ru-RU"/>
              </w:rPr>
            </w:pPr>
            <w:r w:rsidRPr="00144F9D">
              <w:rPr>
                <w:rFonts w:ascii="Arial" w:eastAsia="Times New Roman" w:hAnsi="Arial" w:cs="Arial"/>
                <w:b/>
                <w:i/>
                <w:sz w:val="20"/>
                <w:szCs w:val="20"/>
                <w:lang w:val="en-US" w:eastAsia="ru-RU"/>
              </w:rPr>
              <w:t xml:space="preserve">400,0 </w:t>
            </w:r>
          </w:p>
        </w:tc>
        <w:tc>
          <w:tcPr>
            <w:tcW w:w="318" w:type="pct"/>
            <w:vAlign w:val="center"/>
          </w:tcPr>
          <w:p w14:paraId="66AEE0B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254,0</w:t>
            </w:r>
          </w:p>
        </w:tc>
        <w:tc>
          <w:tcPr>
            <w:tcW w:w="245" w:type="pct"/>
            <w:vAlign w:val="center"/>
          </w:tcPr>
          <w:p w14:paraId="5DEF5505"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340,0</w:t>
            </w:r>
          </w:p>
        </w:tc>
        <w:tc>
          <w:tcPr>
            <w:tcW w:w="318" w:type="pct"/>
            <w:vAlign w:val="center"/>
          </w:tcPr>
          <w:p w14:paraId="419D95C8"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180,2</w:t>
            </w:r>
          </w:p>
        </w:tc>
        <w:tc>
          <w:tcPr>
            <w:tcW w:w="438" w:type="pct"/>
            <w:vAlign w:val="bottom"/>
          </w:tcPr>
          <w:p w14:paraId="5587E1E3"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58F19F33" w14:textId="536EFC70"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42,97</w:t>
            </w:r>
          </w:p>
        </w:tc>
      </w:tr>
    </w:tbl>
    <w:p w14:paraId="22C329EE" w14:textId="5BA6B68A" w:rsidR="00A13950" w:rsidRDefault="00F90B21">
      <w:r w:rsidRPr="00144F9D">
        <w:rPr>
          <w:rFonts w:ascii="Arial" w:eastAsia="Times New Roman" w:hAnsi="Arial" w:cs="Arial"/>
          <w:noProof/>
          <w:sz w:val="20"/>
          <w:szCs w:val="20"/>
          <w:lang w:eastAsia="ru-RU"/>
        </w:rPr>
        <mc:AlternateContent>
          <mc:Choice Requires="wps">
            <w:drawing>
              <wp:anchor distT="0" distB="0" distL="114300" distR="114300" simplePos="0" relativeHeight="251722752" behindDoc="0" locked="0" layoutInCell="1" allowOverlap="1" wp14:anchorId="5DEEC816" wp14:editId="022000EA">
                <wp:simplePos x="0" y="0"/>
                <wp:positionH relativeFrom="column">
                  <wp:posOffset>-555625</wp:posOffset>
                </wp:positionH>
                <wp:positionV relativeFrom="paragraph">
                  <wp:posOffset>282363</wp:posOffset>
                </wp:positionV>
                <wp:extent cx="371475" cy="438150"/>
                <wp:effectExtent l="0" t="0" r="9525"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1CD9F5" w14:textId="505C1D49" w:rsidR="00857F7A" w:rsidRPr="00E269B5" w:rsidRDefault="00857F7A" w:rsidP="00DA19A4">
                            <w:pPr>
                              <w:rPr>
                                <w:rFonts w:ascii="Arial" w:hAnsi="Arial" w:cs="Arial"/>
                              </w:rPr>
                            </w:pPr>
                            <w:r>
                              <w:rPr>
                                <w:rFonts w:ascii="Arial" w:hAnsi="Arial" w:cs="Arial"/>
                              </w:rPr>
                              <w:t>77</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EC816" id="Надпись 6" o:spid="_x0000_s1032" type="#_x0000_t202" style="position:absolute;margin-left:-43.75pt;margin-top:22.25pt;width:29.25pt;height:3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vrf9gEAANADAAAOAAAAZHJzL2Uyb0RvYy54bWysU8Fu2zAMvQ/YPwi6L47TpO2MOEWXIsOA&#10;rhvQ7QNkWbaFyaJGKbHz96PkNA262zAfCFGkHvke6fXd2Bt2UOg12JLnszlnykqotW1L/vPH7sMt&#10;Zz4IWwsDVpX8qDy/27x/tx5coRbQgakVMgKxvhhcybsQXJFlXnaqF34GTlkKNoC9CORim9UoBkLv&#10;TbaYz6+zAbB2CFJ5T7cPU5BvEn7TKBm+NY1XgZmSU28hWUy2ijbbrEXRonCdlqc2xD900QttqegZ&#10;6kEEwfao/4LqtUTw0ISZhD6DptFSJQ7EJp+/YfPcCacSFxLHu7NM/v/ByqfDs/uOLIyfYKQBJhLe&#10;PYL85ZmFbSdsq+4RYeiUqKlwHiXLBueL09MotS98BKmGr1DTkMU+QAIaG+yjKsSTEToN4HgWXY2B&#10;Sbq8usmXNyvOJIWWV7f5Kg0lE8XLY4c+fFbQs3goOdJME7g4PPoQmxHFS0qs5cHoeqeNSQ621dYg&#10;Owia/y59qf83acbGZAvx2YQYbxLLSGyiGMZqZLou+XWEiKQrqI9EG2FaK/oN6BAtZwOtVMn9771A&#10;xZn5Ykm6j/lyGXcwOcvVzYIcvIxUlxFhZQe0qQQ2Hbdh2tu9Q912VGkaloV7krvRSYrXrk7t09ok&#10;hU4rHvfy0k9Zrz/i5g8AAAD//wMAUEsDBBQABgAIAAAAIQDF/5Sm4AAAAAoBAAAPAAAAZHJzL2Rv&#10;d25yZXYueG1sTI/BTsMwDIbvSLxDZCQuqEvbrWyUptME2hEEHRPXrMnaisSpmrQrb485wcmy/On3&#10;9xfb2Ro26cF3DgUkixiYxtqpDhsBH4d9tAHmg0QljUMt4Ft72JbXV4XMlbvgu56q0DAKQZ9LAW0I&#10;fc65r1ttpV+4XiPdzm6wMtA6NFwN8kLh1vA0ju+5lR3Sh1b2+qnV9Vc1WgGfx3F/lyZvu+dpmVSv&#10;2cG8nNEIcXsz7x6BBT2HPxh+9UkdSnI6uRGVZ0ZAtFlnhApYrWgSEKUPVO5EZLLMgJcF/1+h/AEA&#10;AP//AwBQSwECLQAUAAYACAAAACEAtoM4kv4AAADhAQAAEwAAAAAAAAAAAAAAAAAAAAAAW0NvbnRl&#10;bnRfVHlwZXNdLnhtbFBLAQItABQABgAIAAAAIQA4/SH/1gAAAJQBAAALAAAAAAAAAAAAAAAAAC8B&#10;AABfcmVscy8ucmVsc1BLAQItABQABgAIAAAAIQA0Nvrf9gEAANADAAAOAAAAAAAAAAAAAAAAAC4C&#10;AABkcnMvZTJvRG9jLnhtbFBLAQItABQABgAIAAAAIQDF/5Sm4AAAAAoBAAAPAAAAAAAAAAAAAAAA&#10;AFAEAABkcnMvZG93bnJldi54bWxQSwUGAAAAAAQABADzAAAAXQUAAAAA&#10;" stroked="f">
                <v:textbox style="layout-flow:vertical">
                  <w:txbxContent>
                    <w:p w14:paraId="1B1CD9F5" w14:textId="505C1D49" w:rsidR="00857F7A" w:rsidRPr="00E269B5" w:rsidRDefault="00857F7A" w:rsidP="00DA19A4">
                      <w:pPr>
                        <w:rPr>
                          <w:rFonts w:ascii="Arial" w:hAnsi="Arial" w:cs="Arial"/>
                        </w:rPr>
                      </w:pPr>
                      <w:r>
                        <w:rPr>
                          <w:rFonts w:ascii="Arial" w:hAnsi="Arial" w:cs="Arial"/>
                        </w:rPr>
                        <w:t>77</w:t>
                      </w:r>
                    </w:p>
                  </w:txbxContent>
                </v:textbox>
              </v:shape>
            </w:pict>
          </mc:Fallback>
        </mc:AlternateContent>
      </w:r>
      <w:r w:rsidRPr="00144F9D">
        <w:rPr>
          <w:rFonts w:ascii="Arial" w:eastAsia="Times New Roman" w:hAnsi="Arial" w:cs="Arial"/>
          <w:noProof/>
          <w:sz w:val="20"/>
          <w:szCs w:val="20"/>
          <w:lang w:eastAsia="ru-RU"/>
        </w:rPr>
        <mc:AlternateContent>
          <mc:Choice Requires="wps">
            <w:drawing>
              <wp:anchor distT="0" distB="0" distL="114300" distR="114300" simplePos="0" relativeHeight="251723776" behindDoc="0" locked="0" layoutInCell="1" allowOverlap="1" wp14:anchorId="5F1C9D17" wp14:editId="229639F0">
                <wp:simplePos x="0" y="0"/>
                <wp:positionH relativeFrom="column">
                  <wp:posOffset>9223163</wp:posOffset>
                </wp:positionH>
                <wp:positionV relativeFrom="paragraph">
                  <wp:posOffset>-1400386</wp:posOffset>
                </wp:positionV>
                <wp:extent cx="521970" cy="2133600"/>
                <wp:effectExtent l="0" t="0" r="0"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 cy="2133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29FF9D" w14:textId="77777777" w:rsidR="00857F7A" w:rsidRPr="009A7BE0" w:rsidRDefault="00857F7A" w:rsidP="001B3356">
                            <w:pPr>
                              <w:pStyle w:val="a6"/>
                              <w:rPr>
                                <w:rFonts w:ascii="Arial" w:hAnsi="Arial" w:cs="Arial"/>
                                <w:sz w:val="24"/>
                                <w:szCs w:val="24"/>
                              </w:rPr>
                            </w:pPr>
                            <w:r w:rsidRPr="009A7BE0">
                              <w:rPr>
                                <w:rFonts w:ascii="Arial" w:hAnsi="Arial" w:cs="Arial"/>
                                <w:sz w:val="24"/>
                                <w:szCs w:val="24"/>
                              </w:rPr>
                              <w:t>ГОСТ 32696-20__</w:t>
                            </w:r>
                          </w:p>
                          <w:p w14:paraId="60400479" w14:textId="77777777" w:rsidR="00857F7A" w:rsidRPr="009A7BE0" w:rsidRDefault="00857F7A" w:rsidP="001B3356">
                            <w:pPr>
                              <w:pStyle w:val="a6"/>
                              <w:rPr>
                                <w:rFonts w:ascii="Arial" w:hAnsi="Arial" w:cs="Arial"/>
                                <w:i/>
                                <w:sz w:val="24"/>
                                <w:szCs w:val="24"/>
                              </w:rPr>
                            </w:pPr>
                            <w:r w:rsidRPr="009A7BE0">
                              <w:rPr>
                                <w:rFonts w:ascii="Arial" w:hAnsi="Arial" w:cs="Arial"/>
                                <w:i/>
                                <w:sz w:val="24"/>
                                <w:szCs w:val="24"/>
                              </w:rPr>
                              <w:t>(проект, первая редакция)</w:t>
                            </w:r>
                          </w:p>
                          <w:p w14:paraId="540A10D4" w14:textId="77777777" w:rsidR="00857F7A" w:rsidRPr="00202AAE" w:rsidRDefault="00857F7A" w:rsidP="008E651D">
                            <w:pPr>
                              <w:jc w:val="center"/>
                              <w:rPr>
                                <w:lang w:val="en-US"/>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C9D17" id="Надпись 8" o:spid="_x0000_s1033" type="#_x0000_t202" style="position:absolute;margin-left:726.25pt;margin-top:-110.25pt;width:41.1pt;height:16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3Cm9gEAANEDAAAOAAAAZHJzL2Uyb0RvYy54bWysU8Fu2zAMvQ/YPwi6L47TtFmNOEWXIsOA&#10;rhvQ7QNkWbaFyaJGKbHz96PkNA262zAfCFGUnvgen9d3Y2/YQaHXYEuez+acKSuh1rYt+c8fuw8f&#10;OfNB2FoYsKrkR+X53eb9u/XgCrWADkytkBGI9cXgSt6F4Ios87JTvfAzcMpSsQHsRaAU26xGMRB6&#10;b7LFfH6TDYC1Q5DKe9p9mIp8k/CbRsnwrWm8CsyUnHoLKWKKVYzZZi2KFoXrtDy1If6hi15oS4+e&#10;oR5EEGyP+i+oXksED02YSegzaBotVeJAbPL5GzbPnXAqcSFxvDvL5P8frHw6PLvvyML4CUYaYCLh&#10;3SPIX55Z2HbCtuoeEYZOiZoezqNk2eB8cboapfaFjyDV8BVqGrLYB0hAY4N9VIV4MkKnARzPoqsx&#10;MEmb14v8dkUVSaVFfnV1M09TyUTxctuhD58V9CwuSo401IQuDo8+xG5E8XIkPubB6HqnjUkJttXW&#10;IDsIMsAufYnAm2PGxsMW4rUJMe4kmpHZxDGM1ch0XfJVhIisK6iPxBth8hX9B7SIkbOBPFVy/3sv&#10;UHFmvljS7jZfLqMJU7K8Xi0owctKdVkRVnZAViWwabkNk3H3DnXb0UvTtCzck96NTlK8dnVqn3yT&#10;FDp5PBrzMk+nXv/EzR8AAAD//wMAUEsDBBQABgAIAAAAIQCpMvqj4QAAAA4BAAAPAAAAZHJzL2Rv&#10;d25yZXYueG1sTI/BTsMwEETvSPyDtUhcUOskrQGFOFUF6hFUUhBXN3aTCHsdxU4a/p7tCW4z2qfZ&#10;mWIzO8smM4TOo4R0mQAzWHvdYSPh47BbPAILUaFW1qOR8GMCbMrrq0Ll2p/x3UxVbBiFYMiVhDbG&#10;Puc81K1xKix9b5BuJz84FckODdeDOlO4szxLknvuVIf0oVW9eW5N/V2NTsLX57i7y9L99mVapdWb&#10;ONjXE1opb2/m7ROwaOb4B8OlPlWHkjod/Yg6MEt+LTJBrIRFliWkLoxYrR+AHUmlQgAvC/5/RvkL&#10;AAD//wMAUEsBAi0AFAAGAAgAAAAhALaDOJL+AAAA4QEAABMAAAAAAAAAAAAAAAAAAAAAAFtDb250&#10;ZW50X1R5cGVzXS54bWxQSwECLQAUAAYACAAAACEAOP0h/9YAAACUAQAACwAAAAAAAAAAAAAAAAAv&#10;AQAAX3JlbHMvLnJlbHNQSwECLQAUAAYACAAAACEApBdwpvYBAADRAwAADgAAAAAAAAAAAAAAAAAu&#10;AgAAZHJzL2Uyb0RvYy54bWxQSwECLQAUAAYACAAAACEAqTL6o+EAAAAOAQAADwAAAAAAAAAAAAAA&#10;AABQBAAAZHJzL2Rvd25yZXYueG1sUEsFBgAAAAAEAAQA8wAAAF4FAAAAAA==&#10;" stroked="f">
                <v:textbox style="layout-flow:vertical">
                  <w:txbxContent>
                    <w:p w14:paraId="4229FF9D" w14:textId="77777777" w:rsidR="00857F7A" w:rsidRPr="009A7BE0" w:rsidRDefault="00857F7A" w:rsidP="001B3356">
                      <w:pPr>
                        <w:pStyle w:val="a6"/>
                        <w:rPr>
                          <w:rFonts w:ascii="Arial" w:hAnsi="Arial" w:cs="Arial"/>
                          <w:sz w:val="24"/>
                          <w:szCs w:val="24"/>
                        </w:rPr>
                      </w:pPr>
                      <w:r w:rsidRPr="009A7BE0">
                        <w:rPr>
                          <w:rFonts w:ascii="Arial" w:hAnsi="Arial" w:cs="Arial"/>
                          <w:sz w:val="24"/>
                          <w:szCs w:val="24"/>
                        </w:rPr>
                        <w:t>ГОСТ 32696-20__</w:t>
                      </w:r>
                    </w:p>
                    <w:p w14:paraId="60400479" w14:textId="77777777" w:rsidR="00857F7A" w:rsidRPr="009A7BE0" w:rsidRDefault="00857F7A" w:rsidP="001B3356">
                      <w:pPr>
                        <w:pStyle w:val="a6"/>
                        <w:rPr>
                          <w:rFonts w:ascii="Arial" w:hAnsi="Arial" w:cs="Arial"/>
                          <w:i/>
                          <w:sz w:val="24"/>
                          <w:szCs w:val="24"/>
                        </w:rPr>
                      </w:pPr>
                      <w:r w:rsidRPr="009A7BE0">
                        <w:rPr>
                          <w:rFonts w:ascii="Arial" w:hAnsi="Arial" w:cs="Arial"/>
                          <w:i/>
                          <w:sz w:val="24"/>
                          <w:szCs w:val="24"/>
                        </w:rPr>
                        <w:t>(проект, первая редакция)</w:t>
                      </w:r>
                    </w:p>
                    <w:p w14:paraId="540A10D4" w14:textId="77777777" w:rsidR="00857F7A" w:rsidRPr="00202AAE" w:rsidRDefault="00857F7A" w:rsidP="008E651D">
                      <w:pPr>
                        <w:jc w:val="center"/>
                        <w:rPr>
                          <w:lang w:val="en-US"/>
                        </w:rPr>
                      </w:pPr>
                    </w:p>
                  </w:txbxContent>
                </v:textbox>
              </v:shape>
            </w:pict>
          </mc:Fallback>
        </mc:AlternateContent>
      </w:r>
    </w:p>
    <w:tbl>
      <w:tblPr>
        <w:tblW w:w="4935"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89"/>
        <w:gridCol w:w="850"/>
        <w:gridCol w:w="1422"/>
        <w:gridCol w:w="1135"/>
        <w:gridCol w:w="1416"/>
        <w:gridCol w:w="997"/>
        <w:gridCol w:w="853"/>
        <w:gridCol w:w="1056"/>
        <w:gridCol w:w="909"/>
        <w:gridCol w:w="932"/>
        <w:gridCol w:w="718"/>
        <w:gridCol w:w="932"/>
        <w:gridCol w:w="1284"/>
        <w:gridCol w:w="1167"/>
      </w:tblGrid>
      <w:tr w:rsidR="00144F9D" w:rsidRPr="00144F9D" w14:paraId="798230F7" w14:textId="77777777" w:rsidTr="00A13950">
        <w:trPr>
          <w:trHeight w:val="88"/>
        </w:trPr>
        <w:tc>
          <w:tcPr>
            <w:tcW w:w="5000" w:type="pct"/>
            <w:gridSpan w:val="14"/>
            <w:tcBorders>
              <w:top w:val="nil"/>
              <w:left w:val="nil"/>
              <w:right w:val="nil"/>
            </w:tcBorders>
            <w:vAlign w:val="center"/>
          </w:tcPr>
          <w:p w14:paraId="6C970AB2" w14:textId="5BE0DFB9" w:rsidR="00E206EE" w:rsidRPr="00144F9D" w:rsidRDefault="00457A66" w:rsidP="00E206EE">
            <w:pPr>
              <w:shd w:val="clear" w:color="auto" w:fill="FFFFFF"/>
              <w:spacing w:after="0" w:line="240" w:lineRule="auto"/>
              <w:rPr>
                <w:rFonts w:ascii="Arial" w:eastAsia="Times New Roman" w:hAnsi="Arial" w:cs="Arial"/>
                <w:i/>
                <w:sz w:val="24"/>
                <w:szCs w:val="24"/>
                <w:lang w:eastAsia="ru-RU"/>
              </w:rPr>
            </w:pPr>
            <w:r w:rsidRPr="00144F9D">
              <w:rPr>
                <w:rFonts w:ascii="Arial" w:eastAsia="Times New Roman" w:hAnsi="Arial" w:cs="Arial"/>
                <w:i/>
                <w:sz w:val="24"/>
                <w:szCs w:val="24"/>
                <w:lang w:eastAsia="ru-RU"/>
              </w:rPr>
              <w:t>Окончание таблицы А.1</w:t>
            </w:r>
          </w:p>
        </w:tc>
      </w:tr>
      <w:tr w:rsidR="00144F9D" w:rsidRPr="00144F9D" w14:paraId="4FEEE634" w14:textId="77777777" w:rsidTr="00A13950">
        <w:trPr>
          <w:trHeight w:val="88"/>
        </w:trPr>
        <w:tc>
          <w:tcPr>
            <w:tcW w:w="1112" w:type="pct"/>
            <w:gridSpan w:val="3"/>
            <w:tcBorders>
              <w:left w:val="single" w:sz="4" w:space="0" w:color="auto"/>
            </w:tcBorders>
            <w:vAlign w:val="center"/>
          </w:tcPr>
          <w:p w14:paraId="129D7FED" w14:textId="29E9E63B" w:rsidR="00457A66" w:rsidRPr="00144F9D" w:rsidRDefault="00457A66" w:rsidP="00457A66">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bCs/>
                <w:sz w:val="20"/>
                <w:szCs w:val="20"/>
                <w:lang w:eastAsia="ja-JP"/>
              </w:rPr>
              <w:t>Тело бурильной трубы</w:t>
            </w:r>
            <w:r w:rsidRPr="00144F9D">
              <w:rPr>
                <w:rFonts w:ascii="Arial" w:eastAsia="MS Mincho" w:hAnsi="Arial" w:cs="Arial"/>
                <w:bCs/>
                <w:sz w:val="20"/>
                <w:szCs w:val="20"/>
                <w:vertAlign w:val="superscript"/>
                <w:lang w:val="en-US" w:eastAsia="ja-JP"/>
              </w:rPr>
              <w:t>a</w:t>
            </w:r>
          </w:p>
        </w:tc>
        <w:tc>
          <w:tcPr>
            <w:tcW w:w="387" w:type="pct"/>
            <w:vAlign w:val="center"/>
          </w:tcPr>
          <w:p w14:paraId="5D4166B1" w14:textId="77777777" w:rsidR="007B4BC2" w:rsidRPr="00144F9D" w:rsidRDefault="00457A66" w:rsidP="00457A66">
            <w:pPr>
              <w:spacing w:after="0" w:line="240" w:lineRule="auto"/>
              <w:ind w:left="-57" w:right="-57"/>
              <w:jc w:val="center"/>
              <w:rPr>
                <w:rFonts w:ascii="Arial" w:eastAsia="MS Mincho" w:hAnsi="Arial" w:cs="Arial"/>
                <w:iCs/>
                <w:sz w:val="20"/>
                <w:szCs w:val="20"/>
                <w:lang w:eastAsia="ja-JP"/>
              </w:rPr>
            </w:pPr>
            <w:r w:rsidRPr="00144F9D">
              <w:rPr>
                <w:rFonts w:ascii="Arial" w:eastAsia="MS Mincho" w:hAnsi="Arial" w:cs="Arial"/>
                <w:iCs/>
                <w:sz w:val="20"/>
                <w:szCs w:val="20"/>
                <w:lang w:val="en-GB" w:eastAsia="ja-JP"/>
              </w:rPr>
              <w:t>Сварн</w:t>
            </w:r>
            <w:r w:rsidR="007B4BC2" w:rsidRPr="00144F9D">
              <w:rPr>
                <w:rFonts w:ascii="Arial" w:eastAsia="MS Mincho" w:hAnsi="Arial" w:cs="Arial"/>
                <w:iCs/>
                <w:sz w:val="20"/>
                <w:szCs w:val="20"/>
                <w:lang w:eastAsia="ja-JP"/>
              </w:rPr>
              <w:t>ое</w:t>
            </w:r>
          </w:p>
          <w:p w14:paraId="3F4154E1" w14:textId="441A5A6B" w:rsidR="007B4BC2" w:rsidRPr="00144F9D" w:rsidRDefault="007B4BC2" w:rsidP="00457A66">
            <w:pPr>
              <w:spacing w:after="0" w:line="240" w:lineRule="auto"/>
              <w:ind w:left="-57" w:right="-57"/>
              <w:jc w:val="center"/>
              <w:rPr>
                <w:rFonts w:ascii="Arial" w:eastAsia="MS Mincho" w:hAnsi="Arial" w:cs="Arial"/>
                <w:b/>
                <w:snapToGrid w:val="0"/>
                <w:sz w:val="20"/>
                <w:szCs w:val="20"/>
                <w:lang w:eastAsia="ja-JP"/>
              </w:rPr>
            </w:pPr>
            <w:r w:rsidRPr="00144F9D">
              <w:rPr>
                <w:rFonts w:ascii="Arial" w:eastAsia="MS Mincho" w:hAnsi="Arial" w:cs="Arial"/>
                <w:snapToGrid w:val="0"/>
                <w:sz w:val="20"/>
                <w:szCs w:val="20"/>
                <w:lang w:eastAsia="ja-JP"/>
              </w:rPr>
              <w:t>соединение</w:t>
            </w:r>
          </w:p>
        </w:tc>
        <w:tc>
          <w:tcPr>
            <w:tcW w:w="3103" w:type="pct"/>
            <w:gridSpan w:val="9"/>
            <w:vAlign w:val="center"/>
          </w:tcPr>
          <w:p w14:paraId="486214E7" w14:textId="41FDD837" w:rsidR="00457A66" w:rsidRPr="00144F9D" w:rsidRDefault="00457A66" w:rsidP="00457A66">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napToGrid w:val="0"/>
                <w:sz w:val="20"/>
                <w:szCs w:val="20"/>
                <w:lang w:eastAsia="ru-RU"/>
              </w:rPr>
              <w:t>Замок</w:t>
            </w:r>
          </w:p>
        </w:tc>
        <w:tc>
          <w:tcPr>
            <w:tcW w:w="398" w:type="pct"/>
            <w:vMerge w:val="restart"/>
            <w:tcBorders>
              <w:right w:val="single" w:sz="4" w:space="0" w:color="auto"/>
            </w:tcBorders>
            <w:vAlign w:val="center"/>
          </w:tcPr>
          <w:p w14:paraId="75C8C199" w14:textId="65536B4C" w:rsidR="00457A66" w:rsidRPr="00144F9D" w:rsidRDefault="00457A66" w:rsidP="00457A66">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Приблизи-тельная расчетная масса единицы длины бурильной трубы</w:t>
            </w:r>
          </w:p>
          <w:p w14:paraId="31B80910" w14:textId="3891C509" w:rsidR="00457A66" w:rsidRPr="00144F9D" w:rsidRDefault="00457A66" w:rsidP="00457A66">
            <w:pPr>
              <w:spacing w:after="0" w:line="240" w:lineRule="auto"/>
              <w:ind w:left="-57" w:right="-57"/>
              <w:jc w:val="center"/>
              <w:rPr>
                <w:rFonts w:ascii="Arial" w:eastAsia="MS Mincho" w:hAnsi="Arial" w:cs="Arial"/>
                <w:i/>
                <w:snapToGrid w:val="0"/>
                <w:sz w:val="20"/>
                <w:szCs w:val="20"/>
                <w:vertAlign w:val="superscript"/>
                <w:lang w:eastAsia="ja-JP"/>
              </w:rPr>
            </w:pPr>
            <w:r w:rsidRPr="00144F9D">
              <w:rPr>
                <w:rFonts w:ascii="Arial" w:eastAsia="MS Mincho" w:hAnsi="Arial" w:cs="Arial"/>
                <w:i/>
                <w:snapToGrid w:val="0"/>
                <w:sz w:val="20"/>
                <w:szCs w:val="20"/>
                <w:lang w:val="en-GB" w:eastAsia="ja-JP"/>
              </w:rPr>
              <w:t>m</w:t>
            </w:r>
            <w:r w:rsidRPr="00144F9D">
              <w:rPr>
                <w:rFonts w:ascii="Arial" w:eastAsia="MS Mincho" w:hAnsi="Arial" w:cs="Arial"/>
                <w:snapToGrid w:val="0"/>
                <w:sz w:val="20"/>
                <w:szCs w:val="20"/>
                <w:vertAlign w:val="subscript"/>
                <w:lang w:val="en-US" w:eastAsia="ja-JP"/>
              </w:rPr>
              <w:t>dp</w:t>
            </w:r>
            <w:r w:rsidRPr="00144F9D">
              <w:rPr>
                <w:rFonts w:ascii="Arial" w:eastAsia="MS Mincho" w:hAnsi="Arial" w:cs="Arial"/>
                <w:snapToGrid w:val="0"/>
                <w:sz w:val="20"/>
                <w:szCs w:val="20"/>
                <w:vertAlign w:val="superscript"/>
                <w:lang w:eastAsia="ja-JP"/>
              </w:rPr>
              <w:t>с</w:t>
            </w:r>
            <w:r w:rsidRPr="00144F9D">
              <w:rPr>
                <w:rFonts w:ascii="Arial" w:eastAsia="MS Mincho" w:hAnsi="Arial" w:cs="Arial"/>
                <w:i/>
                <w:snapToGrid w:val="0"/>
                <w:sz w:val="20"/>
                <w:szCs w:val="20"/>
                <w:lang w:eastAsia="ja-JP"/>
              </w:rPr>
              <w:t>,</w:t>
            </w:r>
          </w:p>
          <w:p w14:paraId="7C4075AA" w14:textId="77777777" w:rsidR="00457A66" w:rsidRPr="00144F9D" w:rsidRDefault="00457A66" w:rsidP="00457A66">
            <w:pPr>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кг/м</w:t>
            </w:r>
          </w:p>
        </w:tc>
      </w:tr>
      <w:tr w:rsidR="00144F9D" w:rsidRPr="00144F9D" w14:paraId="1E542BD8" w14:textId="77777777" w:rsidTr="00A13950">
        <w:trPr>
          <w:trHeight w:val="88"/>
        </w:trPr>
        <w:tc>
          <w:tcPr>
            <w:tcW w:w="337" w:type="pct"/>
            <w:tcBorders>
              <w:left w:val="single" w:sz="4" w:space="0" w:color="auto"/>
              <w:bottom w:val="double" w:sz="4" w:space="0" w:color="auto"/>
            </w:tcBorders>
            <w:vAlign w:val="center"/>
          </w:tcPr>
          <w:p w14:paraId="1B024504" w14:textId="77777777" w:rsidR="00457A66" w:rsidRPr="00144F9D" w:rsidRDefault="00457A66" w:rsidP="00457A66">
            <w:pPr>
              <w:spacing w:after="0" w:line="240" w:lineRule="auto"/>
              <w:ind w:left="-57" w:right="-57"/>
              <w:jc w:val="center"/>
              <w:rPr>
                <w:rFonts w:ascii="Arial" w:eastAsia="Times New Roman" w:hAnsi="Arial" w:cs="Arial"/>
                <w:snapToGrid w:val="0"/>
                <w:spacing w:val="-4"/>
                <w:sz w:val="20"/>
                <w:szCs w:val="20"/>
                <w:lang w:eastAsia="ru-RU"/>
              </w:rPr>
            </w:pPr>
            <w:r w:rsidRPr="00144F9D">
              <w:rPr>
                <w:rFonts w:ascii="Arial" w:eastAsia="Times New Roman" w:hAnsi="Arial" w:cs="Arial"/>
                <w:snapToGrid w:val="0"/>
                <w:spacing w:val="-4"/>
                <w:sz w:val="20"/>
                <w:szCs w:val="20"/>
                <w:lang w:eastAsia="ru-RU"/>
              </w:rPr>
              <w:t>Наружный диаметр</w:t>
            </w:r>
          </w:p>
          <w:p w14:paraId="411E620D" w14:textId="59F78604"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snapToGrid w:val="0"/>
                <w:spacing w:val="-4"/>
                <w:sz w:val="20"/>
                <w:szCs w:val="20"/>
                <w:lang w:eastAsia="ru-RU"/>
              </w:rPr>
              <w:t>D</w:t>
            </w:r>
            <w:r w:rsidRPr="00144F9D">
              <w:rPr>
                <w:rFonts w:ascii="Arial" w:eastAsia="Times New Roman" w:hAnsi="Arial" w:cs="Arial"/>
                <w:snapToGrid w:val="0"/>
                <w:spacing w:val="-4"/>
                <w:sz w:val="20"/>
                <w:szCs w:val="20"/>
                <w:vertAlign w:val="subscript"/>
                <w:lang w:eastAsia="ru-RU"/>
              </w:rPr>
              <w:t>dp</w:t>
            </w:r>
            <w:r w:rsidRPr="00144F9D">
              <w:rPr>
                <w:rFonts w:ascii="Arial" w:eastAsia="Times New Roman" w:hAnsi="Arial" w:cs="Arial"/>
                <w:snapToGrid w:val="0"/>
                <w:spacing w:val="-4"/>
                <w:sz w:val="20"/>
                <w:szCs w:val="20"/>
                <w:vertAlign w:val="superscript"/>
                <w:lang w:eastAsia="ru-RU"/>
              </w:rPr>
              <w:t>а</w:t>
            </w:r>
          </w:p>
        </w:tc>
        <w:tc>
          <w:tcPr>
            <w:tcW w:w="290" w:type="pct"/>
            <w:tcBorders>
              <w:bottom w:val="double" w:sz="4" w:space="0" w:color="auto"/>
            </w:tcBorders>
            <w:vAlign w:val="center"/>
          </w:tcPr>
          <w:p w14:paraId="45A45E05" w14:textId="77777777" w:rsidR="00457A66" w:rsidRPr="00144F9D" w:rsidRDefault="00457A66" w:rsidP="00457A66">
            <w:pPr>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Толщина стенки</w:t>
            </w:r>
          </w:p>
          <w:p w14:paraId="4DB7C2BA" w14:textId="77777777" w:rsidR="00457A66" w:rsidRPr="00144F9D" w:rsidRDefault="00457A66" w:rsidP="00457A66">
            <w:pPr>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i/>
                <w:snapToGrid w:val="0"/>
                <w:sz w:val="20"/>
                <w:szCs w:val="20"/>
                <w:lang w:eastAsia="ru-RU"/>
              </w:rPr>
              <w:t>t</w:t>
            </w:r>
            <w:r w:rsidRPr="00144F9D">
              <w:rPr>
                <w:rFonts w:ascii="Arial" w:eastAsia="Times New Roman" w:hAnsi="Arial" w:cs="Arial"/>
                <w:snapToGrid w:val="0"/>
                <w:sz w:val="20"/>
                <w:szCs w:val="20"/>
                <w:lang w:eastAsia="ru-RU"/>
              </w:rPr>
              <w:t>,</w:t>
            </w:r>
          </w:p>
          <w:p w14:paraId="1DB63C67" w14:textId="3CCD9205" w:rsidR="00457A66" w:rsidRPr="00144F9D" w:rsidRDefault="00A13950" w:rsidP="00457A66">
            <w:pPr>
              <w:shd w:val="clear" w:color="auto" w:fill="FFFFFF"/>
              <w:spacing w:after="0" w:line="240" w:lineRule="auto"/>
              <w:jc w:val="center"/>
              <w:rPr>
                <w:rFonts w:ascii="Arial" w:eastAsia="Times New Roman" w:hAnsi="Arial" w:cs="Arial"/>
                <w:sz w:val="20"/>
                <w:szCs w:val="20"/>
                <w:lang w:val="en-US" w:eastAsia="ru-RU"/>
              </w:rPr>
            </w:pPr>
            <w:r>
              <w:rPr>
                <w:rFonts w:ascii="Arial" w:eastAsia="Times New Roman" w:hAnsi="Arial" w:cs="Arial"/>
                <w:sz w:val="20"/>
                <w:szCs w:val="20"/>
                <w:lang w:eastAsia="ru-RU"/>
              </w:rPr>
              <w:t>–</w:t>
            </w:r>
            <w:r w:rsidR="00457A66" w:rsidRPr="00144F9D">
              <w:rPr>
                <w:rFonts w:ascii="Arial" w:eastAsia="Times New Roman" w:hAnsi="Arial" w:cs="Arial"/>
                <w:sz w:val="20"/>
                <w:szCs w:val="20"/>
                <w:lang w:eastAsia="ru-RU"/>
              </w:rPr>
              <w:t>12,5 %</w:t>
            </w:r>
          </w:p>
        </w:tc>
        <w:tc>
          <w:tcPr>
            <w:tcW w:w="485" w:type="pct"/>
            <w:tcBorders>
              <w:bottom w:val="double" w:sz="4" w:space="0" w:color="auto"/>
            </w:tcBorders>
            <w:vAlign w:val="center"/>
          </w:tcPr>
          <w:p w14:paraId="7338054B" w14:textId="3567B138"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napToGrid w:val="0"/>
                <w:sz w:val="20"/>
                <w:szCs w:val="20"/>
                <w:lang w:eastAsia="ru-RU"/>
              </w:rPr>
              <w:t>Группа прочности</w:t>
            </w:r>
          </w:p>
        </w:tc>
        <w:tc>
          <w:tcPr>
            <w:tcW w:w="387" w:type="pct"/>
            <w:tcBorders>
              <w:bottom w:val="double" w:sz="4" w:space="0" w:color="auto"/>
            </w:tcBorders>
            <w:vAlign w:val="center"/>
          </w:tcPr>
          <w:p w14:paraId="1A36DD0F" w14:textId="5A10695D" w:rsidR="00457A66" w:rsidRPr="00144F9D" w:rsidRDefault="00457A66" w:rsidP="00457A66">
            <w:pPr>
              <w:shd w:val="clear" w:color="auto" w:fill="FFFFFF"/>
              <w:spacing w:after="0" w:line="240" w:lineRule="auto"/>
              <w:ind w:left="-57" w:right="-57"/>
              <w:jc w:val="center"/>
              <w:rPr>
                <w:rFonts w:ascii="Arial" w:eastAsia="Times New Roman" w:hAnsi="Arial" w:cs="Arial"/>
                <w:iCs/>
                <w:sz w:val="20"/>
                <w:szCs w:val="20"/>
                <w:lang w:eastAsia="ru-RU"/>
              </w:rPr>
            </w:pPr>
            <w:r w:rsidRPr="00144F9D">
              <w:rPr>
                <w:rFonts w:ascii="Arial" w:eastAsia="Times New Roman" w:hAnsi="Arial" w:cs="Arial"/>
                <w:iCs/>
                <w:sz w:val="20"/>
                <w:szCs w:val="20"/>
                <w:lang w:eastAsia="ru-RU"/>
              </w:rPr>
              <w:t>Наружный диаметр сварного соединения</w:t>
            </w:r>
          </w:p>
          <w:p w14:paraId="45CB5A92" w14:textId="66067E4B" w:rsidR="00457A66" w:rsidRPr="00144F9D" w:rsidRDefault="00457A66" w:rsidP="00457A66">
            <w:pPr>
              <w:spacing w:after="0" w:line="240" w:lineRule="auto"/>
              <w:ind w:left="-57" w:right="-57"/>
              <w:jc w:val="center"/>
              <w:rPr>
                <w:rFonts w:ascii="Arial" w:eastAsia="MS Mincho" w:hAnsi="Arial" w:cs="Arial"/>
                <w:i/>
                <w:sz w:val="20"/>
                <w:szCs w:val="20"/>
                <w:lang w:eastAsia="ja-JP"/>
              </w:rPr>
            </w:pPr>
            <w:r w:rsidRPr="00144F9D">
              <w:rPr>
                <w:rFonts w:ascii="Arial" w:eastAsia="MS Mincho" w:hAnsi="Arial" w:cs="Arial"/>
                <w:i/>
                <w:iCs/>
                <w:sz w:val="20"/>
                <w:szCs w:val="20"/>
                <w:lang w:val="en-US" w:eastAsia="ja-JP"/>
              </w:rPr>
              <w:t>D</w:t>
            </w:r>
            <w:r w:rsidRPr="00144F9D">
              <w:rPr>
                <w:rFonts w:ascii="Arial" w:eastAsia="MS Mincho" w:hAnsi="Arial" w:cs="Arial"/>
                <w:sz w:val="20"/>
                <w:szCs w:val="20"/>
                <w:vertAlign w:val="subscript"/>
                <w:lang w:val="en-US" w:eastAsia="ja-JP"/>
              </w:rPr>
              <w:t>te</w:t>
            </w:r>
            <w:r w:rsidRPr="00144F9D">
              <w:rPr>
                <w:rFonts w:ascii="Arial" w:eastAsia="MS Mincho" w:hAnsi="Arial" w:cs="Arial"/>
                <w:sz w:val="20"/>
                <w:szCs w:val="20"/>
                <w:vertAlign w:val="superscript"/>
                <w:lang w:val="en-US" w:eastAsia="ja-JP"/>
              </w:rPr>
              <w:t>b</w:t>
            </w:r>
            <w:r w:rsidRPr="00144F9D">
              <w:rPr>
                <w:rFonts w:ascii="Arial" w:eastAsia="MS Mincho" w:hAnsi="Arial" w:cs="Arial"/>
                <w:i/>
                <w:sz w:val="20"/>
                <w:szCs w:val="20"/>
                <w:lang w:eastAsia="ja-JP"/>
              </w:rPr>
              <w:t>,</w:t>
            </w:r>
          </w:p>
          <w:p w14:paraId="255E6FE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eastAsia="ru-RU"/>
              </w:rPr>
              <w:t>не более</w:t>
            </w:r>
          </w:p>
        </w:tc>
        <w:tc>
          <w:tcPr>
            <w:tcW w:w="483" w:type="pct"/>
            <w:tcBorders>
              <w:bottom w:val="double" w:sz="4" w:space="0" w:color="auto"/>
            </w:tcBorders>
            <w:vAlign w:val="center"/>
          </w:tcPr>
          <w:p w14:paraId="2374AC1B" w14:textId="2581C8A5" w:rsidR="00457A66" w:rsidRPr="00144F9D" w:rsidRDefault="00457A66" w:rsidP="00A13950">
            <w:pPr>
              <w:shd w:val="clear" w:color="auto" w:fill="FFFFFF"/>
              <w:spacing w:after="0" w:line="240" w:lineRule="auto"/>
              <w:jc w:val="center"/>
              <w:rPr>
                <w:rFonts w:ascii="Arial" w:eastAsia="Times New Roman" w:hAnsi="Arial" w:cs="Arial"/>
                <w:spacing w:val="-1"/>
                <w:sz w:val="20"/>
                <w:szCs w:val="20"/>
                <w:lang w:eastAsia="ru-RU"/>
              </w:rPr>
            </w:pPr>
            <w:r w:rsidRPr="00144F9D">
              <w:rPr>
                <w:rFonts w:ascii="Arial" w:eastAsia="Times New Roman" w:hAnsi="Arial" w:cs="Arial"/>
                <w:snapToGrid w:val="0"/>
                <w:sz w:val="20"/>
                <w:szCs w:val="20"/>
                <w:lang w:eastAsia="ru-RU"/>
              </w:rPr>
              <w:t>Тип резьбового</w:t>
            </w:r>
            <w:r w:rsidRPr="00144F9D">
              <w:rPr>
                <w:rFonts w:ascii="Arial" w:eastAsia="Times New Roman" w:hAnsi="Arial" w:cs="Arial"/>
                <w:i/>
                <w:snapToGrid w:val="0"/>
                <w:sz w:val="20"/>
                <w:szCs w:val="20"/>
                <w:lang w:eastAsia="ru-RU"/>
              </w:rPr>
              <w:t xml:space="preserve"> </w:t>
            </w:r>
            <w:r w:rsidRPr="00144F9D">
              <w:rPr>
                <w:rFonts w:ascii="Arial" w:eastAsia="Times New Roman" w:hAnsi="Arial" w:cs="Arial"/>
                <w:snapToGrid w:val="0"/>
                <w:sz w:val="20"/>
                <w:szCs w:val="20"/>
                <w:lang w:eastAsia="ru-RU"/>
              </w:rPr>
              <w:t>упорного соединения</w:t>
            </w:r>
            <w:r w:rsidRPr="00144F9D">
              <w:rPr>
                <w:rFonts w:ascii="Arial" w:eastAsia="Times New Roman" w:hAnsi="Arial" w:cs="Arial"/>
                <w:snapToGrid w:val="0"/>
                <w:sz w:val="20"/>
                <w:szCs w:val="20"/>
                <w:vertAlign w:val="superscript"/>
                <w:lang w:val="en-US" w:eastAsia="ru-RU"/>
              </w:rPr>
              <w:t>d</w:t>
            </w:r>
          </w:p>
        </w:tc>
        <w:tc>
          <w:tcPr>
            <w:tcW w:w="340" w:type="pct"/>
            <w:tcBorders>
              <w:bottom w:val="double" w:sz="4" w:space="0" w:color="auto"/>
            </w:tcBorders>
            <w:vAlign w:val="center"/>
          </w:tcPr>
          <w:p w14:paraId="4DFB6026" w14:textId="7EFB2599" w:rsidR="00457A66" w:rsidRPr="00144F9D" w:rsidRDefault="00457A66" w:rsidP="00457A66">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Наружный диаметр</w:t>
            </w:r>
          </w:p>
          <w:p w14:paraId="3FA47190" w14:textId="77777777" w:rsidR="00457A66" w:rsidRPr="00144F9D" w:rsidRDefault="00457A66" w:rsidP="00457A66">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i/>
                <w:snapToGrid w:val="0"/>
                <w:sz w:val="20"/>
                <w:szCs w:val="20"/>
                <w:lang w:eastAsia="ru-RU"/>
              </w:rPr>
              <w:t>D</w:t>
            </w:r>
            <w:r w:rsidRPr="00144F9D">
              <w:rPr>
                <w:rFonts w:ascii="Arial" w:eastAsia="Times New Roman" w:hAnsi="Arial" w:cs="Arial"/>
                <w:snapToGrid w:val="0"/>
                <w:sz w:val="20"/>
                <w:szCs w:val="20"/>
                <w:lang w:eastAsia="ru-RU"/>
              </w:rPr>
              <w:t>,</w:t>
            </w:r>
          </w:p>
          <w:p w14:paraId="22A58066" w14:textId="03DE5F9D"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eastAsia="ru-RU"/>
              </w:rPr>
              <w:t>±0,8</w:t>
            </w:r>
          </w:p>
        </w:tc>
        <w:tc>
          <w:tcPr>
            <w:tcW w:w="291" w:type="pct"/>
            <w:tcBorders>
              <w:bottom w:val="double" w:sz="4" w:space="0" w:color="auto"/>
            </w:tcBorders>
            <w:vAlign w:val="center"/>
          </w:tcPr>
          <w:p w14:paraId="423B8FCA" w14:textId="77777777" w:rsidR="00457A66" w:rsidRPr="00144F9D" w:rsidRDefault="00457A66" w:rsidP="00457A66">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Внутренний диаметр</w:t>
            </w:r>
          </w:p>
          <w:p w14:paraId="0207FDD8" w14:textId="77777777" w:rsidR="00457A66" w:rsidRPr="00144F9D" w:rsidRDefault="00457A66" w:rsidP="00457A66">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snapToGrid w:val="0"/>
                <w:sz w:val="20"/>
                <w:szCs w:val="20"/>
                <w:lang w:eastAsia="ru-RU"/>
              </w:rPr>
              <w:t>ниппеля</w:t>
            </w:r>
          </w:p>
          <w:p w14:paraId="07A2098F" w14:textId="0506B56C" w:rsidR="00457A66" w:rsidRPr="00144F9D" w:rsidRDefault="00457A66" w:rsidP="00457A66">
            <w:pPr>
              <w:shd w:val="clear" w:color="auto" w:fill="FFFFFF"/>
              <w:spacing w:after="0" w:line="240" w:lineRule="auto"/>
              <w:ind w:left="-57" w:right="-57"/>
              <w:jc w:val="center"/>
              <w:rPr>
                <w:rFonts w:ascii="Arial" w:eastAsia="Times New Roman" w:hAnsi="Arial" w:cs="Arial"/>
                <w:snapToGrid w:val="0"/>
                <w:sz w:val="20"/>
                <w:szCs w:val="20"/>
                <w:lang w:eastAsia="ru-RU"/>
              </w:rPr>
            </w:pPr>
            <w:r w:rsidRPr="00144F9D">
              <w:rPr>
                <w:rFonts w:ascii="Arial" w:eastAsia="Times New Roman" w:hAnsi="Arial" w:cs="Arial"/>
                <w:i/>
                <w:snapToGrid w:val="0"/>
                <w:sz w:val="20"/>
                <w:szCs w:val="20"/>
                <w:lang w:eastAsia="ru-RU"/>
              </w:rPr>
              <w:t>d</w:t>
            </w:r>
            <w:r w:rsidRPr="00144F9D">
              <w:rPr>
                <w:rFonts w:ascii="Arial" w:eastAsia="Times New Roman" w:hAnsi="Arial" w:cs="Arial"/>
                <w:snapToGrid w:val="0"/>
                <w:sz w:val="20"/>
                <w:szCs w:val="20"/>
                <w:vertAlign w:val="subscript"/>
                <w:lang w:eastAsia="ru-RU"/>
              </w:rPr>
              <w:t>p</w:t>
            </w:r>
            <w:r w:rsidRPr="00144F9D">
              <w:rPr>
                <w:rFonts w:ascii="Arial" w:eastAsia="Times New Roman" w:hAnsi="Arial" w:cs="Arial"/>
                <w:snapToGrid w:val="0"/>
                <w:sz w:val="20"/>
                <w:szCs w:val="20"/>
                <w:lang w:eastAsia="ru-RU"/>
              </w:rPr>
              <w:t>,</w:t>
            </w:r>
          </w:p>
          <w:p w14:paraId="6E556E5E" w14:textId="6D6AAA3A" w:rsidR="00457A66" w:rsidRPr="00144F9D" w:rsidRDefault="00457A66" w:rsidP="00457A66">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+0,4</w:t>
            </w:r>
          </w:p>
          <w:p w14:paraId="5E77FE8E" w14:textId="5F1CBFAA" w:rsidR="00457A66" w:rsidRPr="00144F9D" w:rsidRDefault="00A13950" w:rsidP="00457A66">
            <w:pPr>
              <w:shd w:val="clear" w:color="auto" w:fill="FFFFFF"/>
              <w:spacing w:after="0" w:line="240" w:lineRule="auto"/>
              <w:jc w:val="center"/>
              <w:rPr>
                <w:rFonts w:ascii="Arial" w:eastAsia="Times New Roman" w:hAnsi="Arial" w:cs="Arial"/>
                <w:sz w:val="20"/>
                <w:szCs w:val="20"/>
                <w:lang w:val="en-US" w:eastAsia="ru-RU"/>
              </w:rPr>
            </w:pPr>
            <w:r>
              <w:rPr>
                <w:rFonts w:ascii="Arial" w:eastAsia="Times New Roman" w:hAnsi="Arial" w:cs="Arial"/>
                <w:sz w:val="20"/>
                <w:szCs w:val="20"/>
                <w:lang w:eastAsia="ru-RU"/>
              </w:rPr>
              <w:t>–</w:t>
            </w:r>
            <w:r w:rsidR="00457A66" w:rsidRPr="00144F9D">
              <w:rPr>
                <w:rFonts w:ascii="Arial" w:eastAsia="Times New Roman" w:hAnsi="Arial" w:cs="Arial"/>
                <w:sz w:val="20"/>
                <w:szCs w:val="20"/>
                <w:lang w:eastAsia="ru-RU"/>
              </w:rPr>
              <w:t>0,8</w:t>
            </w:r>
          </w:p>
        </w:tc>
        <w:tc>
          <w:tcPr>
            <w:tcW w:w="360" w:type="pct"/>
            <w:tcBorders>
              <w:bottom w:val="double" w:sz="4" w:space="0" w:color="auto"/>
            </w:tcBorders>
            <w:vAlign w:val="center"/>
          </w:tcPr>
          <w:p w14:paraId="3C6D663A" w14:textId="6CF1CB46" w:rsidR="00457A66" w:rsidRPr="00144F9D" w:rsidRDefault="00457A66" w:rsidP="00457A66">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 xml:space="preserve">Длина ниппеля по наружной </w:t>
            </w:r>
            <w:r w:rsidRPr="00144F9D">
              <w:rPr>
                <w:rFonts w:ascii="Arial" w:eastAsia="MS Mincho" w:hAnsi="Arial" w:cs="Arial"/>
                <w:iCs/>
                <w:snapToGrid w:val="0"/>
                <w:sz w:val="20"/>
                <w:szCs w:val="20"/>
                <w:lang w:eastAsia="ja-JP"/>
              </w:rPr>
              <w:t>поверхности</w:t>
            </w:r>
            <w:r w:rsidRPr="00144F9D">
              <w:rPr>
                <w:rFonts w:ascii="Arial" w:eastAsia="MS Mincho" w:hAnsi="Arial" w:cs="Arial"/>
                <w:iCs/>
                <w:snapToGrid w:val="0"/>
                <w:sz w:val="20"/>
                <w:szCs w:val="20"/>
                <w:lang w:eastAsia="ja-JP"/>
              </w:rPr>
              <w:br/>
            </w:r>
            <w:r w:rsidRPr="00144F9D">
              <w:rPr>
                <w:rFonts w:ascii="Arial" w:eastAsia="MS Mincho" w:hAnsi="Arial" w:cs="Arial"/>
                <w:i/>
                <w:snapToGrid w:val="0"/>
                <w:sz w:val="20"/>
                <w:szCs w:val="20"/>
                <w:lang w:val="en-GB" w:eastAsia="ja-JP"/>
              </w:rPr>
              <w:t>L</w:t>
            </w:r>
            <w:r w:rsidRPr="00144F9D">
              <w:rPr>
                <w:rFonts w:ascii="Arial" w:eastAsia="MS Mincho" w:hAnsi="Arial" w:cs="Arial"/>
                <w:snapToGrid w:val="0"/>
                <w:sz w:val="20"/>
                <w:szCs w:val="20"/>
                <w:vertAlign w:val="subscript"/>
                <w:lang w:val="en-GB" w:eastAsia="ja-JP"/>
              </w:rPr>
              <w:t>p</w:t>
            </w:r>
            <w:r w:rsidRPr="00144F9D">
              <w:rPr>
                <w:rFonts w:ascii="Arial" w:eastAsia="MS Mincho" w:hAnsi="Arial" w:cs="Arial"/>
                <w:snapToGrid w:val="0"/>
                <w:sz w:val="20"/>
                <w:szCs w:val="20"/>
                <w:lang w:eastAsia="ja-JP"/>
              </w:rPr>
              <w:t>,</w:t>
            </w:r>
          </w:p>
          <w:p w14:paraId="4BF79457" w14:textId="13103990" w:rsidR="00457A66" w:rsidRPr="00144F9D" w:rsidRDefault="00457A66" w:rsidP="00457A66">
            <w:pPr>
              <w:shd w:val="clear" w:color="auto" w:fill="FFFFFF"/>
              <w:spacing w:after="0" w:line="240" w:lineRule="auto"/>
              <w:jc w:val="center"/>
              <w:rPr>
                <w:rFonts w:ascii="Arial" w:eastAsia="Times New Roman" w:hAnsi="Arial" w:cs="Arial"/>
                <w:i/>
                <w:sz w:val="20"/>
                <w:szCs w:val="20"/>
                <w:lang w:val="en-US" w:eastAsia="ru-RU"/>
              </w:rPr>
            </w:pPr>
            <w:r w:rsidRPr="00144F9D">
              <w:rPr>
                <w:rFonts w:ascii="Arial" w:eastAsia="Times New Roman" w:hAnsi="Arial" w:cs="Arial"/>
                <w:sz w:val="20"/>
                <w:szCs w:val="20"/>
                <w:lang w:eastAsia="ru-RU"/>
              </w:rPr>
              <w:t>±6,4</w:t>
            </w:r>
          </w:p>
        </w:tc>
        <w:tc>
          <w:tcPr>
            <w:tcW w:w="310" w:type="pct"/>
            <w:tcBorders>
              <w:bottom w:val="double" w:sz="4" w:space="0" w:color="auto"/>
            </w:tcBorders>
            <w:vAlign w:val="center"/>
          </w:tcPr>
          <w:p w14:paraId="74029C34" w14:textId="443B8694" w:rsidR="00457A66" w:rsidRPr="00144F9D" w:rsidRDefault="00457A66" w:rsidP="00457A66">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Общая</w:t>
            </w:r>
          </w:p>
          <w:p w14:paraId="232F657D" w14:textId="77777777" w:rsidR="00457A66" w:rsidRPr="00144F9D" w:rsidRDefault="00457A66" w:rsidP="00457A66">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длина</w:t>
            </w:r>
          </w:p>
          <w:p w14:paraId="6C5523C8" w14:textId="77777777" w:rsidR="00457A66" w:rsidRPr="00144F9D" w:rsidRDefault="00457A66" w:rsidP="00457A66">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ниппеля</w:t>
            </w:r>
          </w:p>
          <w:p w14:paraId="194A926A" w14:textId="707D09F9" w:rsidR="00457A66" w:rsidRPr="00144F9D" w:rsidRDefault="00457A66" w:rsidP="00457A66">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val="en-GB" w:eastAsia="ja-JP"/>
              </w:rPr>
              <w:t>L</w:t>
            </w:r>
            <w:r w:rsidRPr="00144F9D">
              <w:rPr>
                <w:rFonts w:ascii="Arial" w:eastAsia="MS Mincho" w:hAnsi="Arial" w:cs="Arial"/>
                <w:b/>
                <w:snapToGrid w:val="0"/>
                <w:sz w:val="20"/>
                <w:szCs w:val="20"/>
                <w:vertAlign w:val="subscript"/>
                <w:lang w:val="en-GB" w:eastAsia="ja-JP"/>
              </w:rPr>
              <w:t>pt</w:t>
            </w:r>
            <w:r w:rsidRPr="00144F9D">
              <w:rPr>
                <w:rFonts w:ascii="Arial" w:eastAsia="MS Mincho" w:hAnsi="Arial" w:cs="Arial"/>
                <w:b/>
                <w:i/>
                <w:snapToGrid w:val="0"/>
                <w:sz w:val="20"/>
                <w:szCs w:val="20"/>
                <w:lang w:eastAsia="ja-JP"/>
              </w:rPr>
              <w:t>,</w:t>
            </w:r>
          </w:p>
          <w:p w14:paraId="5CDFAF91" w14:textId="07F48C4C" w:rsidR="00457A66" w:rsidRPr="00144F9D" w:rsidRDefault="00457A66" w:rsidP="00457A66">
            <w:pPr>
              <w:spacing w:after="0" w:line="240" w:lineRule="auto"/>
              <w:ind w:left="-57" w:right="-57"/>
              <w:jc w:val="center"/>
              <w:rPr>
                <w:rFonts w:ascii="Arial" w:eastAsia="MS Mincho" w:hAnsi="Arial" w:cs="Arial"/>
                <w:b/>
                <w:i/>
                <w:sz w:val="20"/>
                <w:szCs w:val="20"/>
                <w:lang w:eastAsia="ja-JP"/>
              </w:rPr>
            </w:pPr>
            <w:r w:rsidRPr="00144F9D">
              <w:rPr>
                <w:rFonts w:ascii="Arial" w:eastAsia="MS Mincho" w:hAnsi="Arial" w:cs="Arial"/>
                <w:b/>
                <w:i/>
                <w:sz w:val="20"/>
                <w:szCs w:val="20"/>
                <w:lang w:eastAsia="ja-JP"/>
              </w:rPr>
              <w:t>+6,4</w:t>
            </w:r>
          </w:p>
          <w:p w14:paraId="0C5F3D53" w14:textId="1974DA57" w:rsidR="00457A66" w:rsidRPr="00144F9D" w:rsidRDefault="00A13950" w:rsidP="00457A66">
            <w:pPr>
              <w:shd w:val="clear" w:color="auto" w:fill="FFFFFF"/>
              <w:spacing w:after="0" w:line="240" w:lineRule="auto"/>
              <w:jc w:val="center"/>
              <w:rPr>
                <w:rFonts w:ascii="Arial" w:eastAsia="Times New Roman" w:hAnsi="Arial" w:cs="Arial"/>
                <w:b/>
                <w:i/>
                <w:sz w:val="20"/>
                <w:szCs w:val="20"/>
                <w:lang w:val="en-US" w:eastAsia="ru-RU"/>
              </w:rPr>
            </w:pPr>
            <w:r>
              <w:rPr>
                <w:rFonts w:ascii="Arial" w:eastAsia="Times New Roman" w:hAnsi="Arial" w:cs="Arial"/>
                <w:b/>
                <w:i/>
                <w:sz w:val="20"/>
                <w:szCs w:val="20"/>
                <w:lang w:eastAsia="ru-RU"/>
              </w:rPr>
              <w:t>–</w:t>
            </w:r>
            <w:r w:rsidR="00457A66" w:rsidRPr="00144F9D">
              <w:rPr>
                <w:rFonts w:ascii="Arial" w:eastAsia="Times New Roman" w:hAnsi="Arial" w:cs="Arial"/>
                <w:b/>
                <w:i/>
                <w:sz w:val="20"/>
                <w:szCs w:val="20"/>
                <w:lang w:eastAsia="ru-RU"/>
              </w:rPr>
              <w:t>9,5</w:t>
            </w:r>
          </w:p>
        </w:tc>
        <w:tc>
          <w:tcPr>
            <w:tcW w:w="318" w:type="pct"/>
            <w:tcBorders>
              <w:bottom w:val="double" w:sz="4" w:space="0" w:color="auto"/>
            </w:tcBorders>
            <w:vAlign w:val="center"/>
          </w:tcPr>
          <w:p w14:paraId="3CC03EFE" w14:textId="77777777" w:rsidR="00457A66" w:rsidRPr="00144F9D" w:rsidRDefault="00457A66" w:rsidP="00457A66">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snapToGrid w:val="0"/>
                <w:sz w:val="20"/>
                <w:szCs w:val="20"/>
                <w:lang w:eastAsia="ja-JP"/>
              </w:rPr>
              <w:t xml:space="preserve">Длина муфты по наружной </w:t>
            </w:r>
            <w:r w:rsidRPr="00144F9D">
              <w:rPr>
                <w:rFonts w:ascii="Arial" w:eastAsia="MS Mincho" w:hAnsi="Arial" w:cs="Arial"/>
                <w:iCs/>
                <w:snapToGrid w:val="0"/>
                <w:sz w:val="20"/>
                <w:szCs w:val="20"/>
                <w:lang w:eastAsia="ja-JP"/>
              </w:rPr>
              <w:t>поверх-ности</w:t>
            </w:r>
            <w:r w:rsidRPr="00144F9D">
              <w:rPr>
                <w:rFonts w:ascii="Arial" w:eastAsia="MS Mincho" w:hAnsi="Arial" w:cs="Arial"/>
                <w:snapToGrid w:val="0"/>
                <w:sz w:val="20"/>
                <w:szCs w:val="20"/>
                <w:lang w:eastAsia="ja-JP"/>
              </w:rPr>
              <w:t xml:space="preserve"> </w:t>
            </w:r>
          </w:p>
          <w:p w14:paraId="363D65B3" w14:textId="77777777" w:rsidR="00457A66" w:rsidRPr="00144F9D" w:rsidRDefault="00457A66" w:rsidP="00457A66">
            <w:pPr>
              <w:spacing w:after="0" w:line="240" w:lineRule="auto"/>
              <w:ind w:left="-57" w:right="-57"/>
              <w:jc w:val="center"/>
              <w:rPr>
                <w:rFonts w:ascii="Arial" w:eastAsia="MS Mincho" w:hAnsi="Arial" w:cs="Arial"/>
                <w:snapToGrid w:val="0"/>
                <w:sz w:val="20"/>
                <w:szCs w:val="20"/>
                <w:lang w:eastAsia="ja-JP"/>
              </w:rPr>
            </w:pPr>
            <w:r w:rsidRPr="00144F9D">
              <w:rPr>
                <w:rFonts w:ascii="Arial" w:eastAsia="MS Mincho" w:hAnsi="Arial" w:cs="Arial"/>
                <w:i/>
                <w:snapToGrid w:val="0"/>
                <w:sz w:val="20"/>
                <w:szCs w:val="20"/>
                <w:lang w:val="en-GB" w:eastAsia="ja-JP"/>
              </w:rPr>
              <w:t>L</w:t>
            </w:r>
            <w:r w:rsidRPr="00144F9D">
              <w:rPr>
                <w:rFonts w:ascii="Arial" w:eastAsia="MS Mincho" w:hAnsi="Arial" w:cs="Arial"/>
                <w:snapToGrid w:val="0"/>
                <w:sz w:val="20"/>
                <w:szCs w:val="20"/>
                <w:vertAlign w:val="subscript"/>
                <w:lang w:val="en-GB" w:eastAsia="ja-JP"/>
              </w:rPr>
              <w:t>b</w:t>
            </w:r>
            <w:r w:rsidRPr="00144F9D">
              <w:rPr>
                <w:rFonts w:ascii="Arial" w:eastAsia="MS Mincho" w:hAnsi="Arial" w:cs="Arial"/>
                <w:snapToGrid w:val="0"/>
                <w:sz w:val="20"/>
                <w:szCs w:val="20"/>
                <w:lang w:eastAsia="ja-JP"/>
              </w:rPr>
              <w:t>,</w:t>
            </w:r>
          </w:p>
          <w:p w14:paraId="6C734C2E" w14:textId="32E8F3F4" w:rsidR="00457A66" w:rsidRPr="00144F9D" w:rsidRDefault="00457A66" w:rsidP="00457A66">
            <w:pPr>
              <w:shd w:val="clear" w:color="auto" w:fill="FFFFFF"/>
              <w:spacing w:after="0" w:line="240" w:lineRule="auto"/>
              <w:jc w:val="center"/>
              <w:rPr>
                <w:rFonts w:ascii="Arial" w:eastAsia="Times New Roman" w:hAnsi="Arial" w:cs="Arial"/>
                <w:i/>
                <w:sz w:val="20"/>
                <w:szCs w:val="20"/>
                <w:lang w:val="en-US" w:eastAsia="ru-RU"/>
              </w:rPr>
            </w:pPr>
            <w:r w:rsidRPr="00144F9D">
              <w:rPr>
                <w:rFonts w:ascii="Arial" w:eastAsia="Times New Roman" w:hAnsi="Arial" w:cs="Arial"/>
                <w:sz w:val="20"/>
                <w:szCs w:val="20"/>
                <w:lang w:eastAsia="ru-RU"/>
              </w:rPr>
              <w:t>±6,4</w:t>
            </w:r>
          </w:p>
        </w:tc>
        <w:tc>
          <w:tcPr>
            <w:tcW w:w="245" w:type="pct"/>
            <w:tcBorders>
              <w:bottom w:val="double" w:sz="4" w:space="0" w:color="auto"/>
            </w:tcBorders>
            <w:vAlign w:val="center"/>
          </w:tcPr>
          <w:p w14:paraId="1E3E7DD8" w14:textId="77777777" w:rsidR="00457A66" w:rsidRPr="00144F9D" w:rsidRDefault="00457A66" w:rsidP="00457A66">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Общая</w:t>
            </w:r>
          </w:p>
          <w:p w14:paraId="5E6E8821" w14:textId="77777777" w:rsidR="00457A66" w:rsidRPr="00144F9D" w:rsidRDefault="00457A66" w:rsidP="00457A66">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длина</w:t>
            </w:r>
          </w:p>
          <w:p w14:paraId="516950D3" w14:textId="161ED9FF" w:rsidR="00457A66" w:rsidRPr="00144F9D" w:rsidRDefault="00457A66" w:rsidP="00457A66">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eastAsia="ja-JP"/>
              </w:rPr>
              <w:t>муф-ты</w:t>
            </w:r>
          </w:p>
          <w:p w14:paraId="504E8BA3" w14:textId="2DE3A1E5" w:rsidR="00457A66" w:rsidRPr="00144F9D" w:rsidRDefault="00457A66" w:rsidP="00457A66">
            <w:pPr>
              <w:spacing w:after="0" w:line="240" w:lineRule="auto"/>
              <w:ind w:left="-57" w:right="-57"/>
              <w:jc w:val="center"/>
              <w:rPr>
                <w:rFonts w:ascii="Arial" w:eastAsia="MS Mincho" w:hAnsi="Arial" w:cs="Arial"/>
                <w:b/>
                <w:i/>
                <w:snapToGrid w:val="0"/>
                <w:sz w:val="20"/>
                <w:szCs w:val="20"/>
                <w:lang w:eastAsia="ja-JP"/>
              </w:rPr>
            </w:pPr>
            <w:r w:rsidRPr="00144F9D">
              <w:rPr>
                <w:rFonts w:ascii="Arial" w:eastAsia="MS Mincho" w:hAnsi="Arial" w:cs="Arial"/>
                <w:b/>
                <w:i/>
                <w:snapToGrid w:val="0"/>
                <w:sz w:val="20"/>
                <w:szCs w:val="20"/>
                <w:lang w:val="en-GB" w:eastAsia="ja-JP"/>
              </w:rPr>
              <w:t>L</w:t>
            </w:r>
            <w:r w:rsidRPr="00144F9D">
              <w:rPr>
                <w:rFonts w:ascii="Arial" w:eastAsia="MS Mincho" w:hAnsi="Arial" w:cs="Arial"/>
                <w:b/>
                <w:snapToGrid w:val="0"/>
                <w:sz w:val="20"/>
                <w:szCs w:val="20"/>
                <w:vertAlign w:val="subscript"/>
                <w:lang w:val="en-GB" w:eastAsia="ja-JP"/>
              </w:rPr>
              <w:t>bt</w:t>
            </w:r>
            <w:r w:rsidRPr="00144F9D">
              <w:rPr>
                <w:rFonts w:ascii="Arial" w:eastAsia="MS Mincho" w:hAnsi="Arial" w:cs="Arial"/>
                <w:b/>
                <w:i/>
                <w:snapToGrid w:val="0"/>
                <w:sz w:val="20"/>
                <w:szCs w:val="20"/>
                <w:lang w:eastAsia="ja-JP"/>
              </w:rPr>
              <w:t>,</w:t>
            </w:r>
          </w:p>
          <w:p w14:paraId="704FD603" w14:textId="10C6A842" w:rsidR="00457A66" w:rsidRPr="00144F9D" w:rsidRDefault="00457A66" w:rsidP="00457A66">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18" w:type="pct"/>
            <w:tcBorders>
              <w:bottom w:val="double" w:sz="4" w:space="0" w:color="auto"/>
            </w:tcBorders>
            <w:vAlign w:val="center"/>
          </w:tcPr>
          <w:p w14:paraId="34B77EA7" w14:textId="3031AC31" w:rsidR="00457A66" w:rsidRPr="00144F9D" w:rsidRDefault="00457A66" w:rsidP="00457A66">
            <w:pPr>
              <w:shd w:val="clear" w:color="auto" w:fill="FFFFFF"/>
              <w:spacing w:after="0" w:line="240" w:lineRule="auto"/>
              <w:ind w:left="-57" w:right="-57"/>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Диаметр фаски упорных поверх-ностей</w:t>
            </w:r>
            <w:r w:rsidRPr="00144F9D">
              <w:rPr>
                <w:rFonts w:ascii="Arial" w:eastAsia="Times New Roman" w:hAnsi="Arial" w:cs="Arial"/>
                <w:sz w:val="20"/>
                <w:szCs w:val="20"/>
                <w:lang w:eastAsia="ru-RU"/>
              </w:rPr>
              <w:br/>
            </w:r>
            <w:r w:rsidRPr="00144F9D">
              <w:rPr>
                <w:rFonts w:ascii="Arial" w:eastAsia="Times New Roman" w:hAnsi="Arial" w:cs="Arial"/>
                <w:i/>
                <w:snapToGrid w:val="0"/>
                <w:sz w:val="20"/>
                <w:szCs w:val="20"/>
                <w:lang w:val="nb-NO" w:eastAsia="ru-RU"/>
              </w:rPr>
              <w:t>D</w:t>
            </w:r>
            <w:r w:rsidRPr="00144F9D">
              <w:rPr>
                <w:rFonts w:ascii="Arial" w:eastAsia="Times New Roman" w:hAnsi="Arial" w:cs="Arial"/>
                <w:snapToGrid w:val="0"/>
                <w:sz w:val="20"/>
                <w:szCs w:val="20"/>
                <w:vertAlign w:val="subscript"/>
                <w:lang w:val="nb-NO" w:eastAsia="ru-RU"/>
              </w:rPr>
              <w:t>f</w:t>
            </w:r>
            <w:r w:rsidRPr="00144F9D">
              <w:rPr>
                <w:rFonts w:ascii="Arial" w:eastAsia="Times New Roman" w:hAnsi="Arial" w:cs="Arial"/>
                <w:snapToGrid w:val="0"/>
                <w:sz w:val="20"/>
                <w:szCs w:val="20"/>
                <w:lang w:eastAsia="ru-RU"/>
              </w:rPr>
              <w:t>,</w:t>
            </w:r>
          </w:p>
          <w:p w14:paraId="7E82A4EE" w14:textId="7CA7A0D3"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sz w:val="20"/>
                <w:szCs w:val="20"/>
                <w:lang w:eastAsia="ru-RU"/>
              </w:rPr>
              <w:t>±0,4</w:t>
            </w:r>
          </w:p>
        </w:tc>
        <w:tc>
          <w:tcPr>
            <w:tcW w:w="438" w:type="pct"/>
            <w:tcBorders>
              <w:bottom w:val="double" w:sz="4" w:space="0" w:color="auto"/>
            </w:tcBorders>
            <w:vAlign w:val="center"/>
          </w:tcPr>
          <w:p w14:paraId="75F3133F" w14:textId="19013B6A" w:rsidR="00457A66" w:rsidRPr="00144F9D" w:rsidRDefault="00457A66" w:rsidP="00457A66">
            <w:pPr>
              <w:shd w:val="clear" w:color="auto" w:fill="FFFFFF"/>
              <w:spacing w:after="0" w:line="240" w:lineRule="auto"/>
              <w:ind w:left="-57" w:right="-57"/>
              <w:jc w:val="center"/>
              <w:rPr>
                <w:rFonts w:ascii="Arial" w:eastAsia="Times New Roman" w:hAnsi="Arial" w:cs="Arial"/>
                <w:b/>
                <w:sz w:val="20"/>
                <w:szCs w:val="20"/>
                <w:vertAlign w:val="subscript"/>
                <w:lang w:eastAsia="ru-RU"/>
              </w:rPr>
            </w:pPr>
            <w:r w:rsidRPr="00144F9D">
              <w:rPr>
                <w:rFonts w:ascii="Arial" w:eastAsia="Times New Roman" w:hAnsi="Arial" w:cs="Arial"/>
                <w:b/>
                <w:i/>
                <w:sz w:val="20"/>
                <w:szCs w:val="20"/>
                <w:lang w:eastAsia="ru-RU"/>
              </w:rPr>
              <w:t>Радиус скругления прямоуголь-ного заплечика</w:t>
            </w:r>
            <w:r w:rsidR="00A13950">
              <w:rPr>
                <w:rFonts w:ascii="Arial" w:eastAsia="Times New Roman" w:hAnsi="Arial" w:cs="Arial"/>
                <w:b/>
                <w:i/>
                <w:sz w:val="20"/>
                <w:szCs w:val="20"/>
                <w:lang w:eastAsia="ru-RU"/>
              </w:rPr>
              <w:t xml:space="preserve"> </w:t>
            </w:r>
            <w:r w:rsidRPr="00144F9D">
              <w:rPr>
                <w:rFonts w:ascii="Arial" w:eastAsia="Times New Roman" w:hAnsi="Arial" w:cs="Arial"/>
                <w:b/>
                <w:i/>
                <w:sz w:val="20"/>
                <w:szCs w:val="20"/>
                <w:lang w:eastAsia="ru-RU"/>
              </w:rPr>
              <w:t>под элеватор</w:t>
            </w:r>
            <w:r w:rsidRPr="00144F9D">
              <w:rPr>
                <w:rFonts w:ascii="Arial" w:eastAsia="Times New Roman" w:hAnsi="Arial" w:cs="Arial"/>
                <w:b/>
                <w:i/>
                <w:sz w:val="20"/>
                <w:szCs w:val="20"/>
                <w:lang w:eastAsia="ru-RU"/>
              </w:rPr>
              <w:br/>
            </w:r>
            <w:r w:rsidRPr="00144F9D">
              <w:rPr>
                <w:rFonts w:ascii="Arial" w:eastAsia="Times New Roman" w:hAnsi="Arial" w:cs="Arial"/>
                <w:b/>
                <w:i/>
                <w:sz w:val="20"/>
                <w:szCs w:val="20"/>
                <w:lang w:val="en-US" w:eastAsia="ru-RU"/>
              </w:rPr>
              <w:t>R</w:t>
            </w:r>
            <w:r w:rsidRPr="00144F9D">
              <w:rPr>
                <w:rFonts w:ascii="Arial" w:eastAsia="Times New Roman" w:hAnsi="Arial" w:cs="Arial"/>
                <w:b/>
                <w:sz w:val="20"/>
                <w:szCs w:val="20"/>
                <w:vertAlign w:val="subscript"/>
                <w:lang w:eastAsia="ru-RU"/>
              </w:rPr>
              <w:t>1</w:t>
            </w:r>
            <w:r w:rsidRPr="00A13950">
              <w:rPr>
                <w:rFonts w:ascii="Arial" w:eastAsia="Times New Roman" w:hAnsi="Arial" w:cs="Arial"/>
                <w:b/>
                <w:sz w:val="20"/>
                <w:szCs w:val="20"/>
                <w:lang w:eastAsia="ru-RU"/>
              </w:rPr>
              <w:t>,</w:t>
            </w:r>
          </w:p>
          <w:p w14:paraId="093660C9" w14:textId="77777777" w:rsidR="00457A66" w:rsidRPr="00144F9D" w:rsidRDefault="00457A66" w:rsidP="00457A66">
            <w:pPr>
              <w:shd w:val="clear" w:color="auto" w:fill="FFFFFF"/>
              <w:spacing w:after="0" w:line="240" w:lineRule="auto"/>
              <w:ind w:left="-57" w:right="-57"/>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+2,0</w:t>
            </w:r>
          </w:p>
          <w:p w14:paraId="588E9350" w14:textId="436C9B62" w:rsidR="00457A66" w:rsidRPr="00144F9D" w:rsidRDefault="00A13950" w:rsidP="00457A66">
            <w:pPr>
              <w:spacing w:after="0" w:line="240" w:lineRule="auto"/>
              <w:jc w:val="center"/>
              <w:rPr>
                <w:rFonts w:ascii="Arial" w:eastAsia="Times New Roman" w:hAnsi="Arial" w:cs="Arial"/>
                <w:b/>
                <w:i/>
                <w:sz w:val="20"/>
                <w:szCs w:val="20"/>
                <w:lang w:eastAsia="ru-RU"/>
              </w:rPr>
            </w:pPr>
            <w:r>
              <w:rPr>
                <w:rFonts w:ascii="Arial" w:eastAsia="Times New Roman" w:hAnsi="Arial" w:cs="Arial"/>
                <w:b/>
                <w:i/>
                <w:sz w:val="20"/>
                <w:szCs w:val="20"/>
                <w:lang w:eastAsia="ru-RU"/>
              </w:rPr>
              <w:t>–</w:t>
            </w:r>
            <w:r w:rsidR="00457A66" w:rsidRPr="00144F9D">
              <w:rPr>
                <w:rFonts w:ascii="Arial" w:eastAsia="Times New Roman" w:hAnsi="Arial" w:cs="Arial"/>
                <w:b/>
                <w:i/>
                <w:sz w:val="20"/>
                <w:szCs w:val="20"/>
                <w:lang w:eastAsia="ru-RU"/>
              </w:rPr>
              <w:t>0,5</w:t>
            </w:r>
          </w:p>
        </w:tc>
        <w:tc>
          <w:tcPr>
            <w:tcW w:w="398" w:type="pct"/>
            <w:vMerge/>
            <w:tcBorders>
              <w:bottom w:val="double" w:sz="4" w:space="0" w:color="auto"/>
              <w:right w:val="single" w:sz="4" w:space="0" w:color="auto"/>
            </w:tcBorders>
            <w:vAlign w:val="center"/>
          </w:tcPr>
          <w:p w14:paraId="70B657D3"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p>
        </w:tc>
      </w:tr>
      <w:tr w:rsidR="00144F9D" w:rsidRPr="00144F9D" w14:paraId="38A24F45" w14:textId="77777777" w:rsidTr="00A13950">
        <w:trPr>
          <w:trHeight w:val="88"/>
        </w:trPr>
        <w:tc>
          <w:tcPr>
            <w:tcW w:w="5000" w:type="pct"/>
            <w:gridSpan w:val="14"/>
            <w:tcBorders>
              <w:top w:val="double" w:sz="4" w:space="0" w:color="auto"/>
              <w:left w:val="single" w:sz="4" w:space="0" w:color="auto"/>
              <w:right w:val="single" w:sz="4" w:space="0" w:color="auto"/>
            </w:tcBorders>
            <w:vAlign w:val="center"/>
          </w:tcPr>
          <w:p w14:paraId="1E22D06B"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Бурильные трубы с</w:t>
            </w:r>
            <w:r w:rsidRPr="00144F9D">
              <w:rPr>
                <w:rFonts w:ascii="Arial" w:eastAsia="Times New Roman" w:hAnsi="Arial" w:cs="Arial"/>
                <w:bCs/>
                <w:sz w:val="20"/>
                <w:szCs w:val="20"/>
                <w:lang w:eastAsia="ru-RU"/>
              </w:rPr>
              <w:t xml:space="preserve"> комбинированной высадкой (</w:t>
            </w:r>
            <w:r w:rsidRPr="00144F9D">
              <w:rPr>
                <w:rFonts w:ascii="Arial" w:eastAsia="Times New Roman" w:hAnsi="Arial" w:cs="Arial"/>
                <w:bCs/>
                <w:sz w:val="20"/>
                <w:szCs w:val="20"/>
                <w:lang w:val="en-US" w:eastAsia="ru-RU"/>
              </w:rPr>
              <w:t>IEU</w:t>
            </w:r>
            <w:r w:rsidRPr="00144F9D">
              <w:rPr>
                <w:rFonts w:ascii="Arial" w:eastAsia="Times New Roman" w:hAnsi="Arial" w:cs="Arial"/>
                <w:bCs/>
                <w:sz w:val="20"/>
                <w:szCs w:val="20"/>
                <w:lang w:eastAsia="ru-RU"/>
              </w:rPr>
              <w:t>)</w:t>
            </w:r>
          </w:p>
        </w:tc>
      </w:tr>
      <w:tr w:rsidR="00144F9D" w:rsidRPr="00144F9D" w14:paraId="0A5694C3" w14:textId="77777777" w:rsidTr="00A13950">
        <w:trPr>
          <w:trHeight w:val="88"/>
        </w:trPr>
        <w:tc>
          <w:tcPr>
            <w:tcW w:w="337" w:type="pct"/>
            <w:tcBorders>
              <w:left w:val="single" w:sz="4" w:space="0" w:color="auto"/>
            </w:tcBorders>
            <w:vAlign w:val="center"/>
          </w:tcPr>
          <w:p w14:paraId="0DB3F6B8" w14:textId="2053C7BC"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168,28</w:t>
            </w:r>
          </w:p>
        </w:tc>
        <w:tc>
          <w:tcPr>
            <w:tcW w:w="290" w:type="pct"/>
            <w:vAlign w:val="center"/>
          </w:tcPr>
          <w:p w14:paraId="4C0C9CE7" w14:textId="4922400D"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8,38</w:t>
            </w:r>
          </w:p>
        </w:tc>
        <w:tc>
          <w:tcPr>
            <w:tcW w:w="485" w:type="pct"/>
            <w:vAlign w:val="center"/>
          </w:tcPr>
          <w:p w14:paraId="1AEC1C44" w14:textId="42001AE0"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E</w:t>
            </w:r>
          </w:p>
        </w:tc>
        <w:tc>
          <w:tcPr>
            <w:tcW w:w="387" w:type="pct"/>
            <w:vAlign w:val="center"/>
          </w:tcPr>
          <w:p w14:paraId="6F052814" w14:textId="1913C949"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176,2</w:t>
            </w:r>
          </w:p>
        </w:tc>
        <w:tc>
          <w:tcPr>
            <w:tcW w:w="483" w:type="pct"/>
            <w:vAlign w:val="center"/>
          </w:tcPr>
          <w:p w14:paraId="33DF7D21" w14:textId="20D291D5" w:rsidR="00457A66" w:rsidRPr="00144F9D" w:rsidRDefault="00457A66" w:rsidP="00A13950">
            <w:pPr>
              <w:shd w:val="clear" w:color="auto" w:fill="FFFFFF"/>
              <w:spacing w:after="0" w:line="240" w:lineRule="auto"/>
              <w:ind w:left="-57" w:right="-57"/>
              <w:jc w:val="center"/>
              <w:rPr>
                <w:rFonts w:ascii="Arial" w:eastAsia="Times New Roman" w:hAnsi="Arial" w:cs="Arial"/>
                <w:spacing w:val="-2"/>
                <w:sz w:val="20"/>
                <w:szCs w:val="20"/>
                <w:lang w:val="en-US" w:eastAsia="ru-RU"/>
              </w:rPr>
            </w:pPr>
            <w:r w:rsidRPr="00144F9D">
              <w:rPr>
                <w:rFonts w:ascii="Arial" w:eastAsia="Times New Roman" w:hAnsi="Arial" w:cs="Arial"/>
                <w:spacing w:val="-2"/>
                <w:sz w:val="20"/>
                <w:szCs w:val="20"/>
                <w:lang w:val="en-US" w:eastAsia="ru-RU"/>
              </w:rPr>
              <w:t>6 5/8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З-171</w:t>
            </w:r>
          </w:p>
        </w:tc>
        <w:tc>
          <w:tcPr>
            <w:tcW w:w="340" w:type="pct"/>
            <w:vAlign w:val="center"/>
          </w:tcPr>
          <w:p w14:paraId="1FD02A31" w14:textId="3A9DD124"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203,2</w:t>
            </w:r>
          </w:p>
        </w:tc>
        <w:tc>
          <w:tcPr>
            <w:tcW w:w="291" w:type="pct"/>
            <w:vAlign w:val="center"/>
          </w:tcPr>
          <w:p w14:paraId="0FEF4D0E" w14:textId="536D2FBD"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360" w:type="pct"/>
            <w:vAlign w:val="center"/>
          </w:tcPr>
          <w:p w14:paraId="6A6BCEDA" w14:textId="1ECD4173"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44EB66F3" w14:textId="43549FCF"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400,0</w:t>
            </w:r>
          </w:p>
        </w:tc>
        <w:tc>
          <w:tcPr>
            <w:tcW w:w="318" w:type="pct"/>
            <w:vAlign w:val="center"/>
          </w:tcPr>
          <w:p w14:paraId="15D94562" w14:textId="2083A989"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279,</w:t>
            </w:r>
            <w:r w:rsidRPr="00144F9D">
              <w:rPr>
                <w:rFonts w:ascii="Arial" w:eastAsia="Times New Roman" w:hAnsi="Arial" w:cs="Arial"/>
                <w:sz w:val="20"/>
                <w:szCs w:val="20"/>
                <w:lang w:eastAsia="ru-RU"/>
              </w:rPr>
              <w:t>4</w:t>
            </w:r>
          </w:p>
        </w:tc>
        <w:tc>
          <w:tcPr>
            <w:tcW w:w="245" w:type="pct"/>
            <w:vAlign w:val="center"/>
          </w:tcPr>
          <w:p w14:paraId="4B47708E" w14:textId="760B9E5E"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350,0</w:t>
            </w:r>
          </w:p>
        </w:tc>
        <w:tc>
          <w:tcPr>
            <w:tcW w:w="318" w:type="pct"/>
            <w:vAlign w:val="center"/>
          </w:tcPr>
          <w:p w14:paraId="0EB5DB05" w14:textId="36C785CB"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195,</w:t>
            </w:r>
            <w:r w:rsidRPr="00144F9D">
              <w:rPr>
                <w:rFonts w:ascii="Arial" w:eastAsia="Times New Roman" w:hAnsi="Arial" w:cs="Arial"/>
                <w:i/>
                <w:iCs/>
                <w:sz w:val="20"/>
                <w:szCs w:val="20"/>
                <w:lang w:eastAsia="ru-RU"/>
              </w:rPr>
              <w:t>7</w:t>
            </w:r>
          </w:p>
        </w:tc>
        <w:tc>
          <w:tcPr>
            <w:tcW w:w="438" w:type="pct"/>
            <w:vAlign w:val="bottom"/>
          </w:tcPr>
          <w:p w14:paraId="71A003B7" w14:textId="1F648A26"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22BB6676" w14:textId="6F149FA1"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41,03</w:t>
            </w:r>
          </w:p>
        </w:tc>
      </w:tr>
      <w:tr w:rsidR="00144F9D" w:rsidRPr="00144F9D" w14:paraId="661205E8" w14:textId="77777777" w:rsidTr="00A13950">
        <w:trPr>
          <w:trHeight w:val="88"/>
        </w:trPr>
        <w:tc>
          <w:tcPr>
            <w:tcW w:w="337" w:type="pct"/>
            <w:tcBorders>
              <w:left w:val="single" w:sz="4" w:space="0" w:color="auto"/>
            </w:tcBorders>
            <w:vAlign w:val="center"/>
          </w:tcPr>
          <w:p w14:paraId="3695B2CA" w14:textId="053CDCCD"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168,28</w:t>
            </w:r>
          </w:p>
        </w:tc>
        <w:tc>
          <w:tcPr>
            <w:tcW w:w="290" w:type="pct"/>
            <w:vAlign w:val="center"/>
          </w:tcPr>
          <w:p w14:paraId="27F8C0D5" w14:textId="0AEF5AF3"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8,38</w:t>
            </w:r>
          </w:p>
        </w:tc>
        <w:tc>
          <w:tcPr>
            <w:tcW w:w="485" w:type="pct"/>
            <w:vAlign w:val="center"/>
          </w:tcPr>
          <w:p w14:paraId="0D0A6FDE" w14:textId="1B80D1C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w:t>
            </w:r>
            <w:r w:rsidRPr="00144F9D">
              <w:rPr>
                <w:rFonts w:ascii="Arial" w:hAnsi="Arial" w:cs="Arial"/>
                <w:sz w:val="20"/>
                <w:szCs w:val="20"/>
              </w:rPr>
              <w:t xml:space="preserve">, </w:t>
            </w:r>
            <w:r w:rsidRPr="00144F9D">
              <w:rPr>
                <w:rFonts w:ascii="Arial" w:hAnsi="Arial" w:cs="Arial"/>
                <w:b/>
                <w:bCs/>
                <w:i/>
                <w:iCs/>
                <w:sz w:val="20"/>
                <w:szCs w:val="20"/>
                <w:lang w:val="en-US"/>
              </w:rPr>
              <w:t>XSS</w:t>
            </w:r>
          </w:p>
        </w:tc>
        <w:tc>
          <w:tcPr>
            <w:tcW w:w="387" w:type="pct"/>
            <w:vAlign w:val="center"/>
          </w:tcPr>
          <w:p w14:paraId="64724BDF" w14:textId="37FC8D4B"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176,2</w:t>
            </w:r>
          </w:p>
        </w:tc>
        <w:tc>
          <w:tcPr>
            <w:tcW w:w="483" w:type="pct"/>
            <w:vAlign w:val="center"/>
          </w:tcPr>
          <w:p w14:paraId="0FD59B02" w14:textId="493157C5" w:rsidR="00457A66" w:rsidRPr="00144F9D" w:rsidRDefault="00457A66" w:rsidP="00A13950">
            <w:pPr>
              <w:shd w:val="clear" w:color="auto" w:fill="FFFFFF"/>
              <w:spacing w:after="0" w:line="240" w:lineRule="auto"/>
              <w:ind w:left="-57" w:right="-57"/>
              <w:jc w:val="center"/>
              <w:rPr>
                <w:rFonts w:ascii="Arial" w:eastAsia="Times New Roman" w:hAnsi="Arial" w:cs="Arial"/>
                <w:spacing w:val="-2"/>
                <w:sz w:val="20"/>
                <w:szCs w:val="20"/>
                <w:lang w:val="en-US" w:eastAsia="ru-RU"/>
              </w:rPr>
            </w:pPr>
            <w:r w:rsidRPr="00144F9D">
              <w:rPr>
                <w:rFonts w:ascii="Arial" w:eastAsia="Times New Roman" w:hAnsi="Arial" w:cs="Arial"/>
                <w:spacing w:val="-2"/>
                <w:sz w:val="20"/>
                <w:szCs w:val="20"/>
                <w:lang w:val="en-US" w:eastAsia="ru-RU"/>
              </w:rPr>
              <w:t>6 5/8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З-171</w:t>
            </w:r>
          </w:p>
        </w:tc>
        <w:tc>
          <w:tcPr>
            <w:tcW w:w="340" w:type="pct"/>
            <w:vAlign w:val="center"/>
          </w:tcPr>
          <w:p w14:paraId="10A84BE9" w14:textId="231F87D9"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203,2</w:t>
            </w:r>
          </w:p>
        </w:tc>
        <w:tc>
          <w:tcPr>
            <w:tcW w:w="291" w:type="pct"/>
            <w:vAlign w:val="center"/>
          </w:tcPr>
          <w:p w14:paraId="2374D541" w14:textId="0BAB494E"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360" w:type="pct"/>
            <w:vAlign w:val="center"/>
          </w:tcPr>
          <w:p w14:paraId="5425ED83" w14:textId="4527F506"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4E159EB2" w14:textId="28EFD028"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400,0</w:t>
            </w:r>
          </w:p>
        </w:tc>
        <w:tc>
          <w:tcPr>
            <w:tcW w:w="318" w:type="pct"/>
            <w:vAlign w:val="center"/>
          </w:tcPr>
          <w:p w14:paraId="2E75DFEB" w14:textId="1311545E"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279,</w:t>
            </w:r>
            <w:r w:rsidRPr="00144F9D">
              <w:rPr>
                <w:rFonts w:ascii="Arial" w:eastAsia="Times New Roman" w:hAnsi="Arial" w:cs="Arial"/>
                <w:sz w:val="20"/>
                <w:szCs w:val="20"/>
                <w:lang w:eastAsia="ru-RU"/>
              </w:rPr>
              <w:t>4</w:t>
            </w:r>
          </w:p>
        </w:tc>
        <w:tc>
          <w:tcPr>
            <w:tcW w:w="245" w:type="pct"/>
            <w:vAlign w:val="center"/>
          </w:tcPr>
          <w:p w14:paraId="7B1BF842" w14:textId="1ADE58B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350,0</w:t>
            </w:r>
          </w:p>
        </w:tc>
        <w:tc>
          <w:tcPr>
            <w:tcW w:w="318" w:type="pct"/>
          </w:tcPr>
          <w:p w14:paraId="7B0FFD86" w14:textId="5EFE31A8"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195,</w:t>
            </w:r>
            <w:r w:rsidRPr="00144F9D">
              <w:rPr>
                <w:rFonts w:ascii="Arial" w:eastAsia="Times New Roman" w:hAnsi="Arial" w:cs="Arial"/>
                <w:i/>
                <w:iCs/>
                <w:sz w:val="20"/>
                <w:szCs w:val="20"/>
                <w:lang w:eastAsia="ru-RU"/>
              </w:rPr>
              <w:t>7</w:t>
            </w:r>
          </w:p>
        </w:tc>
        <w:tc>
          <w:tcPr>
            <w:tcW w:w="438" w:type="pct"/>
            <w:vAlign w:val="bottom"/>
          </w:tcPr>
          <w:p w14:paraId="2F7E0022" w14:textId="58C3D751"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0FD7D4F9" w14:textId="6C281DBB"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41,03</w:t>
            </w:r>
          </w:p>
        </w:tc>
      </w:tr>
      <w:tr w:rsidR="00144F9D" w:rsidRPr="00144F9D" w14:paraId="21F1EE64" w14:textId="77777777" w:rsidTr="00A13950">
        <w:trPr>
          <w:trHeight w:val="88"/>
        </w:trPr>
        <w:tc>
          <w:tcPr>
            <w:tcW w:w="337" w:type="pct"/>
            <w:tcBorders>
              <w:left w:val="single" w:sz="4" w:space="0" w:color="auto"/>
            </w:tcBorders>
            <w:vAlign w:val="center"/>
          </w:tcPr>
          <w:p w14:paraId="5C7990FD" w14:textId="5A0990EF"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168,28</w:t>
            </w:r>
          </w:p>
        </w:tc>
        <w:tc>
          <w:tcPr>
            <w:tcW w:w="290" w:type="pct"/>
            <w:vAlign w:val="center"/>
          </w:tcPr>
          <w:p w14:paraId="3EBC0F7B" w14:textId="3C0A005C"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8,38</w:t>
            </w:r>
          </w:p>
        </w:tc>
        <w:tc>
          <w:tcPr>
            <w:tcW w:w="485" w:type="pct"/>
            <w:vAlign w:val="center"/>
          </w:tcPr>
          <w:p w14:paraId="4FAAA5CB" w14:textId="66BC9399"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G</w:t>
            </w:r>
            <w:r w:rsidRPr="00144F9D">
              <w:rPr>
                <w:rFonts w:ascii="Arial" w:hAnsi="Arial" w:cs="Arial"/>
                <w:sz w:val="20"/>
                <w:szCs w:val="20"/>
              </w:rPr>
              <w:t xml:space="preserve">, </w:t>
            </w:r>
            <w:r w:rsidRPr="00144F9D">
              <w:rPr>
                <w:rFonts w:ascii="Arial" w:hAnsi="Arial" w:cs="Arial"/>
                <w:b/>
                <w:bCs/>
                <w:i/>
                <w:iCs/>
                <w:sz w:val="20"/>
                <w:szCs w:val="20"/>
                <w:lang w:val="en-US"/>
              </w:rPr>
              <w:t>GSS</w:t>
            </w:r>
          </w:p>
        </w:tc>
        <w:tc>
          <w:tcPr>
            <w:tcW w:w="387" w:type="pct"/>
            <w:vAlign w:val="center"/>
          </w:tcPr>
          <w:p w14:paraId="60A73ADB" w14:textId="6B774E0A"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176,2</w:t>
            </w:r>
          </w:p>
        </w:tc>
        <w:tc>
          <w:tcPr>
            <w:tcW w:w="483" w:type="pct"/>
            <w:vAlign w:val="center"/>
          </w:tcPr>
          <w:p w14:paraId="0A89C2CC" w14:textId="0500EDAC" w:rsidR="00457A66" w:rsidRPr="00144F9D" w:rsidRDefault="00457A66" w:rsidP="00A13950">
            <w:pPr>
              <w:shd w:val="clear" w:color="auto" w:fill="FFFFFF"/>
              <w:spacing w:after="0" w:line="240" w:lineRule="auto"/>
              <w:ind w:left="-57" w:right="-57"/>
              <w:jc w:val="center"/>
              <w:rPr>
                <w:rFonts w:ascii="Arial" w:eastAsia="Times New Roman" w:hAnsi="Arial" w:cs="Arial"/>
                <w:spacing w:val="-2"/>
                <w:sz w:val="20"/>
                <w:szCs w:val="20"/>
                <w:lang w:val="en-US" w:eastAsia="ru-RU"/>
              </w:rPr>
            </w:pPr>
            <w:r w:rsidRPr="00144F9D">
              <w:rPr>
                <w:rFonts w:ascii="Arial" w:eastAsia="Times New Roman" w:hAnsi="Arial" w:cs="Arial"/>
                <w:spacing w:val="-1"/>
                <w:sz w:val="20"/>
                <w:szCs w:val="20"/>
                <w:lang w:val="en-US" w:eastAsia="ru-RU"/>
              </w:rPr>
              <w:t>6 5/8 FH</w:t>
            </w:r>
            <w:r w:rsidRPr="00144F9D">
              <w:rPr>
                <w:rFonts w:ascii="Arial" w:eastAsia="Times New Roman" w:hAnsi="Arial" w:cs="Arial"/>
                <w:sz w:val="20"/>
                <w:szCs w:val="20"/>
                <w:lang w:eastAsia="ru-RU"/>
              </w:rPr>
              <w:t xml:space="preserve">, </w:t>
            </w:r>
            <w:r w:rsidRPr="00144F9D">
              <w:rPr>
                <w:rFonts w:ascii="Arial" w:eastAsia="Times New Roman" w:hAnsi="Arial" w:cs="Arial"/>
                <w:b/>
                <w:i/>
                <w:sz w:val="20"/>
                <w:szCs w:val="20"/>
                <w:lang w:eastAsia="ru-RU"/>
              </w:rPr>
              <w:t>З-171</w:t>
            </w:r>
          </w:p>
        </w:tc>
        <w:tc>
          <w:tcPr>
            <w:tcW w:w="340" w:type="pct"/>
            <w:vAlign w:val="center"/>
          </w:tcPr>
          <w:p w14:paraId="6202BA6A" w14:textId="3A544988"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209,6</w:t>
            </w:r>
          </w:p>
        </w:tc>
        <w:tc>
          <w:tcPr>
            <w:tcW w:w="291" w:type="pct"/>
            <w:vAlign w:val="center"/>
          </w:tcPr>
          <w:p w14:paraId="1DB65817" w14:textId="4E95B94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120,7</w:t>
            </w:r>
          </w:p>
        </w:tc>
        <w:tc>
          <w:tcPr>
            <w:tcW w:w="360" w:type="pct"/>
            <w:vAlign w:val="center"/>
          </w:tcPr>
          <w:p w14:paraId="775E2D30" w14:textId="60F1AE96"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72F88B89" w14:textId="32C38982"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400,0</w:t>
            </w:r>
          </w:p>
        </w:tc>
        <w:tc>
          <w:tcPr>
            <w:tcW w:w="318" w:type="pct"/>
            <w:vAlign w:val="center"/>
          </w:tcPr>
          <w:p w14:paraId="440E05C6" w14:textId="127F11FA"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279,</w:t>
            </w:r>
            <w:r w:rsidRPr="00144F9D">
              <w:rPr>
                <w:rFonts w:ascii="Arial" w:eastAsia="Times New Roman" w:hAnsi="Arial" w:cs="Arial"/>
                <w:sz w:val="20"/>
                <w:szCs w:val="20"/>
                <w:lang w:eastAsia="ru-RU"/>
              </w:rPr>
              <w:t>4</w:t>
            </w:r>
          </w:p>
        </w:tc>
        <w:tc>
          <w:tcPr>
            <w:tcW w:w="245" w:type="pct"/>
            <w:vAlign w:val="center"/>
          </w:tcPr>
          <w:p w14:paraId="69005245" w14:textId="2FE15DD1"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350,0</w:t>
            </w:r>
          </w:p>
        </w:tc>
        <w:tc>
          <w:tcPr>
            <w:tcW w:w="318" w:type="pct"/>
          </w:tcPr>
          <w:p w14:paraId="4C611CFF" w14:textId="73D8E507" w:rsidR="00457A66" w:rsidRPr="00144F9D" w:rsidRDefault="00457A66" w:rsidP="00457A66">
            <w:pPr>
              <w:spacing w:after="0" w:line="240" w:lineRule="auto"/>
              <w:jc w:val="center"/>
              <w:rPr>
                <w:rFonts w:ascii="Arial" w:eastAsia="Times New Roman" w:hAnsi="Arial" w:cs="Arial"/>
                <w:i/>
                <w:iCs/>
                <w:sz w:val="20"/>
                <w:szCs w:val="20"/>
                <w:lang w:val="en-US" w:eastAsia="ru-RU"/>
              </w:rPr>
            </w:pPr>
            <w:r w:rsidRPr="00144F9D">
              <w:rPr>
                <w:rFonts w:ascii="Arial" w:eastAsia="Times New Roman" w:hAnsi="Arial" w:cs="Arial"/>
                <w:i/>
                <w:iCs/>
                <w:sz w:val="20"/>
                <w:szCs w:val="20"/>
                <w:lang w:val="en-US" w:eastAsia="ru-RU"/>
              </w:rPr>
              <w:t>195,</w:t>
            </w:r>
            <w:r w:rsidRPr="00144F9D">
              <w:rPr>
                <w:rFonts w:ascii="Arial" w:eastAsia="Times New Roman" w:hAnsi="Arial" w:cs="Arial"/>
                <w:i/>
                <w:iCs/>
                <w:sz w:val="20"/>
                <w:szCs w:val="20"/>
                <w:lang w:eastAsia="ru-RU"/>
              </w:rPr>
              <w:t>7</w:t>
            </w:r>
          </w:p>
        </w:tc>
        <w:tc>
          <w:tcPr>
            <w:tcW w:w="438" w:type="pct"/>
            <w:vAlign w:val="bottom"/>
          </w:tcPr>
          <w:p w14:paraId="44A24D1C" w14:textId="62D73008"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21750949" w14:textId="745A91B9"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42,60</w:t>
            </w:r>
          </w:p>
        </w:tc>
      </w:tr>
      <w:tr w:rsidR="00144F9D" w:rsidRPr="00144F9D" w14:paraId="38B5F464" w14:textId="77777777" w:rsidTr="00A13950">
        <w:trPr>
          <w:trHeight w:val="88"/>
        </w:trPr>
        <w:tc>
          <w:tcPr>
            <w:tcW w:w="337" w:type="pct"/>
            <w:tcBorders>
              <w:top w:val="single" w:sz="4" w:space="0" w:color="auto"/>
              <w:left w:val="single" w:sz="4" w:space="0" w:color="auto"/>
            </w:tcBorders>
            <w:vAlign w:val="center"/>
          </w:tcPr>
          <w:p w14:paraId="45C7DEF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168,28</w:t>
            </w:r>
          </w:p>
        </w:tc>
        <w:tc>
          <w:tcPr>
            <w:tcW w:w="290" w:type="pct"/>
            <w:tcBorders>
              <w:top w:val="single" w:sz="4" w:space="0" w:color="auto"/>
            </w:tcBorders>
            <w:vAlign w:val="center"/>
          </w:tcPr>
          <w:p w14:paraId="1FC1557E"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8,38</w:t>
            </w:r>
          </w:p>
        </w:tc>
        <w:tc>
          <w:tcPr>
            <w:tcW w:w="485" w:type="pct"/>
            <w:tcBorders>
              <w:top w:val="single" w:sz="4" w:space="0" w:color="auto"/>
            </w:tcBorders>
            <w:vAlign w:val="center"/>
          </w:tcPr>
          <w:p w14:paraId="56F9793F" w14:textId="6AF54DA8"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tcBorders>
              <w:top w:val="single" w:sz="4" w:space="0" w:color="auto"/>
            </w:tcBorders>
            <w:vAlign w:val="center"/>
          </w:tcPr>
          <w:p w14:paraId="3BAD41C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176,2</w:t>
            </w:r>
          </w:p>
        </w:tc>
        <w:tc>
          <w:tcPr>
            <w:tcW w:w="483" w:type="pct"/>
            <w:tcBorders>
              <w:top w:val="single" w:sz="4" w:space="0" w:color="auto"/>
            </w:tcBorders>
            <w:vAlign w:val="center"/>
          </w:tcPr>
          <w:p w14:paraId="00C030C1" w14:textId="0FAA8F71"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2"/>
                <w:sz w:val="20"/>
                <w:szCs w:val="20"/>
                <w:lang w:val="en-US" w:eastAsia="ru-RU"/>
              </w:rPr>
              <w:t>6 5/8 FH</w:t>
            </w:r>
            <w:r w:rsidRPr="00144F9D">
              <w:rPr>
                <w:rFonts w:ascii="Arial" w:eastAsia="Times New Roman" w:hAnsi="Arial" w:cs="Arial"/>
                <w:sz w:val="20"/>
                <w:szCs w:val="20"/>
                <w:lang w:eastAsia="ru-RU"/>
              </w:rPr>
              <w:t>,</w:t>
            </w:r>
            <w:r w:rsidRPr="00144F9D">
              <w:rPr>
                <w:rFonts w:ascii="Arial" w:eastAsia="Times New Roman" w:hAnsi="Arial" w:cs="Arial"/>
                <w:sz w:val="20"/>
                <w:szCs w:val="20"/>
                <w:lang w:val="en-US" w:eastAsia="ru-RU"/>
              </w:rPr>
              <w:t xml:space="preserve"> </w:t>
            </w:r>
            <w:r w:rsidRPr="00144F9D">
              <w:rPr>
                <w:rFonts w:ascii="Arial" w:eastAsia="Times New Roman" w:hAnsi="Arial" w:cs="Arial"/>
                <w:b/>
                <w:i/>
                <w:sz w:val="20"/>
                <w:szCs w:val="20"/>
                <w:lang w:eastAsia="ru-RU"/>
              </w:rPr>
              <w:t>З-171</w:t>
            </w:r>
          </w:p>
        </w:tc>
        <w:tc>
          <w:tcPr>
            <w:tcW w:w="340" w:type="pct"/>
            <w:tcBorders>
              <w:top w:val="single" w:sz="4" w:space="0" w:color="auto"/>
            </w:tcBorders>
            <w:vAlign w:val="center"/>
          </w:tcPr>
          <w:p w14:paraId="681B12F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215,9</w:t>
            </w:r>
          </w:p>
        </w:tc>
        <w:tc>
          <w:tcPr>
            <w:tcW w:w="291" w:type="pct"/>
            <w:tcBorders>
              <w:top w:val="single" w:sz="4" w:space="0" w:color="auto"/>
            </w:tcBorders>
            <w:vAlign w:val="center"/>
          </w:tcPr>
          <w:p w14:paraId="71B33FB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108,0</w:t>
            </w:r>
          </w:p>
        </w:tc>
        <w:tc>
          <w:tcPr>
            <w:tcW w:w="360" w:type="pct"/>
            <w:tcBorders>
              <w:top w:val="single" w:sz="4" w:space="0" w:color="auto"/>
            </w:tcBorders>
            <w:vAlign w:val="center"/>
          </w:tcPr>
          <w:p w14:paraId="049FEDFB"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tcBorders>
              <w:top w:val="single" w:sz="4" w:space="0" w:color="auto"/>
            </w:tcBorders>
            <w:vAlign w:val="center"/>
          </w:tcPr>
          <w:p w14:paraId="067966F7" w14:textId="0362314F" w:rsidR="00457A66" w:rsidRPr="00144F9D" w:rsidRDefault="00457A66" w:rsidP="00457A66">
            <w:pPr>
              <w:shd w:val="clear" w:color="auto" w:fill="FFFFFF"/>
              <w:spacing w:after="0" w:line="240" w:lineRule="auto"/>
              <w:jc w:val="center"/>
              <w:rPr>
                <w:rFonts w:ascii="Arial" w:eastAsia="Times New Roman" w:hAnsi="Arial" w:cs="Arial"/>
                <w:b/>
                <w:i/>
                <w:strike/>
                <w:sz w:val="20"/>
                <w:szCs w:val="20"/>
                <w:lang w:eastAsia="ru-RU"/>
              </w:rPr>
            </w:pPr>
            <w:r w:rsidRPr="00144F9D">
              <w:rPr>
                <w:rFonts w:ascii="Arial" w:eastAsia="Times New Roman" w:hAnsi="Arial" w:cs="Arial"/>
                <w:b/>
                <w:i/>
                <w:sz w:val="20"/>
                <w:szCs w:val="20"/>
                <w:lang w:val="en-US" w:eastAsia="ru-RU"/>
              </w:rPr>
              <w:t>400,0</w:t>
            </w:r>
          </w:p>
        </w:tc>
        <w:tc>
          <w:tcPr>
            <w:tcW w:w="318" w:type="pct"/>
            <w:tcBorders>
              <w:top w:val="single" w:sz="4" w:space="0" w:color="auto"/>
            </w:tcBorders>
            <w:vAlign w:val="center"/>
          </w:tcPr>
          <w:p w14:paraId="7A6FCEB8"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279,</w:t>
            </w:r>
            <w:r w:rsidRPr="00144F9D">
              <w:rPr>
                <w:rFonts w:ascii="Arial" w:eastAsia="Times New Roman" w:hAnsi="Arial" w:cs="Arial"/>
                <w:sz w:val="20"/>
                <w:szCs w:val="20"/>
                <w:lang w:eastAsia="ru-RU"/>
              </w:rPr>
              <w:t>4</w:t>
            </w:r>
          </w:p>
        </w:tc>
        <w:tc>
          <w:tcPr>
            <w:tcW w:w="245" w:type="pct"/>
            <w:tcBorders>
              <w:top w:val="single" w:sz="4" w:space="0" w:color="auto"/>
            </w:tcBorders>
            <w:vAlign w:val="center"/>
          </w:tcPr>
          <w:p w14:paraId="2E5A6381"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360,0</w:t>
            </w:r>
          </w:p>
        </w:tc>
        <w:tc>
          <w:tcPr>
            <w:tcW w:w="318" w:type="pct"/>
            <w:tcBorders>
              <w:top w:val="single" w:sz="4" w:space="0" w:color="auto"/>
            </w:tcBorders>
          </w:tcPr>
          <w:p w14:paraId="5CA80CAD"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195,</w:t>
            </w:r>
            <w:r w:rsidRPr="00144F9D">
              <w:rPr>
                <w:rFonts w:ascii="Arial" w:eastAsia="Times New Roman" w:hAnsi="Arial" w:cs="Arial"/>
                <w:i/>
                <w:iCs/>
                <w:sz w:val="20"/>
                <w:szCs w:val="20"/>
                <w:lang w:eastAsia="ru-RU"/>
              </w:rPr>
              <w:t>7</w:t>
            </w:r>
          </w:p>
        </w:tc>
        <w:tc>
          <w:tcPr>
            <w:tcW w:w="438" w:type="pct"/>
            <w:tcBorders>
              <w:top w:val="single" w:sz="4" w:space="0" w:color="auto"/>
            </w:tcBorders>
            <w:vAlign w:val="bottom"/>
          </w:tcPr>
          <w:p w14:paraId="35FB2742"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top w:val="single" w:sz="4" w:space="0" w:color="auto"/>
              <w:right w:val="single" w:sz="4" w:space="0" w:color="auto"/>
            </w:tcBorders>
            <w:vAlign w:val="center"/>
          </w:tcPr>
          <w:p w14:paraId="7F1DE3B8"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44,73</w:t>
            </w:r>
          </w:p>
        </w:tc>
      </w:tr>
      <w:tr w:rsidR="00144F9D" w:rsidRPr="00144F9D" w14:paraId="4D6E3ADC" w14:textId="77777777" w:rsidTr="00A13950">
        <w:trPr>
          <w:trHeight w:val="88"/>
        </w:trPr>
        <w:tc>
          <w:tcPr>
            <w:tcW w:w="337" w:type="pct"/>
            <w:tcBorders>
              <w:left w:val="single" w:sz="4" w:space="0" w:color="auto"/>
            </w:tcBorders>
            <w:vAlign w:val="center"/>
          </w:tcPr>
          <w:p w14:paraId="376D858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168,28</w:t>
            </w:r>
          </w:p>
        </w:tc>
        <w:tc>
          <w:tcPr>
            <w:tcW w:w="290" w:type="pct"/>
            <w:vAlign w:val="center"/>
          </w:tcPr>
          <w:p w14:paraId="7FA981A2"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9,19</w:t>
            </w:r>
          </w:p>
        </w:tc>
        <w:tc>
          <w:tcPr>
            <w:tcW w:w="485" w:type="pct"/>
            <w:vAlign w:val="center"/>
          </w:tcPr>
          <w:p w14:paraId="24DF170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E</w:t>
            </w:r>
          </w:p>
        </w:tc>
        <w:tc>
          <w:tcPr>
            <w:tcW w:w="387" w:type="pct"/>
            <w:vAlign w:val="center"/>
          </w:tcPr>
          <w:p w14:paraId="1D82D556" w14:textId="6F9ABC64"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176,2</w:t>
            </w:r>
          </w:p>
        </w:tc>
        <w:tc>
          <w:tcPr>
            <w:tcW w:w="483" w:type="pct"/>
            <w:vAlign w:val="center"/>
          </w:tcPr>
          <w:p w14:paraId="3F3F18C3" w14:textId="1D4D9F1F"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2"/>
                <w:sz w:val="20"/>
                <w:szCs w:val="20"/>
                <w:lang w:val="en-US" w:eastAsia="ru-RU"/>
              </w:rPr>
              <w:t>6 5/8 FH</w:t>
            </w:r>
            <w:r w:rsidRPr="00144F9D">
              <w:rPr>
                <w:rFonts w:ascii="Arial" w:eastAsia="Times New Roman" w:hAnsi="Arial" w:cs="Arial"/>
                <w:sz w:val="20"/>
                <w:szCs w:val="20"/>
                <w:lang w:eastAsia="ru-RU"/>
              </w:rPr>
              <w:t>,</w:t>
            </w:r>
            <w:r w:rsidRPr="00144F9D">
              <w:rPr>
                <w:rFonts w:ascii="Arial" w:eastAsia="Times New Roman" w:hAnsi="Arial" w:cs="Arial"/>
                <w:sz w:val="20"/>
                <w:szCs w:val="20"/>
                <w:lang w:val="en-US" w:eastAsia="ru-RU"/>
              </w:rPr>
              <w:t xml:space="preserve"> </w:t>
            </w:r>
            <w:r w:rsidRPr="00144F9D">
              <w:rPr>
                <w:rFonts w:ascii="Arial" w:eastAsia="Times New Roman" w:hAnsi="Arial" w:cs="Arial"/>
                <w:b/>
                <w:i/>
                <w:sz w:val="20"/>
                <w:szCs w:val="20"/>
                <w:lang w:eastAsia="ru-RU"/>
              </w:rPr>
              <w:t>З-171</w:t>
            </w:r>
          </w:p>
        </w:tc>
        <w:tc>
          <w:tcPr>
            <w:tcW w:w="340" w:type="pct"/>
            <w:vAlign w:val="center"/>
          </w:tcPr>
          <w:p w14:paraId="72A5C67B"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203,2</w:t>
            </w:r>
          </w:p>
        </w:tc>
        <w:tc>
          <w:tcPr>
            <w:tcW w:w="291" w:type="pct"/>
            <w:vAlign w:val="center"/>
          </w:tcPr>
          <w:p w14:paraId="5CBC4E2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127,0</w:t>
            </w:r>
          </w:p>
        </w:tc>
        <w:tc>
          <w:tcPr>
            <w:tcW w:w="360" w:type="pct"/>
            <w:vAlign w:val="center"/>
          </w:tcPr>
          <w:p w14:paraId="3F0DFBC4"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16805563" w14:textId="690A5380" w:rsidR="00457A66" w:rsidRPr="00144F9D" w:rsidRDefault="00457A66" w:rsidP="00457A66">
            <w:pPr>
              <w:shd w:val="clear" w:color="auto" w:fill="FFFFFF"/>
              <w:spacing w:after="0" w:line="240" w:lineRule="auto"/>
              <w:jc w:val="center"/>
              <w:rPr>
                <w:rFonts w:ascii="Arial" w:eastAsia="Times New Roman" w:hAnsi="Arial" w:cs="Arial"/>
                <w:b/>
                <w:i/>
                <w:strike/>
                <w:sz w:val="20"/>
                <w:szCs w:val="20"/>
                <w:lang w:val="en-US" w:eastAsia="ru-RU"/>
              </w:rPr>
            </w:pPr>
            <w:r w:rsidRPr="00144F9D">
              <w:rPr>
                <w:rFonts w:ascii="Arial" w:eastAsia="Times New Roman" w:hAnsi="Arial" w:cs="Arial"/>
                <w:b/>
                <w:i/>
                <w:sz w:val="20"/>
                <w:szCs w:val="20"/>
                <w:lang w:val="en-US" w:eastAsia="ru-RU"/>
              </w:rPr>
              <w:t>400,0</w:t>
            </w:r>
          </w:p>
        </w:tc>
        <w:tc>
          <w:tcPr>
            <w:tcW w:w="318" w:type="pct"/>
            <w:vAlign w:val="center"/>
          </w:tcPr>
          <w:p w14:paraId="54587FD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279,</w:t>
            </w:r>
            <w:r w:rsidRPr="00144F9D">
              <w:rPr>
                <w:rFonts w:ascii="Arial" w:eastAsia="Times New Roman" w:hAnsi="Arial" w:cs="Arial"/>
                <w:sz w:val="20"/>
                <w:szCs w:val="20"/>
                <w:lang w:eastAsia="ru-RU"/>
              </w:rPr>
              <w:t>4</w:t>
            </w:r>
          </w:p>
        </w:tc>
        <w:tc>
          <w:tcPr>
            <w:tcW w:w="245" w:type="pct"/>
            <w:vAlign w:val="center"/>
          </w:tcPr>
          <w:p w14:paraId="622E5DBC"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350,0</w:t>
            </w:r>
          </w:p>
        </w:tc>
        <w:tc>
          <w:tcPr>
            <w:tcW w:w="318" w:type="pct"/>
          </w:tcPr>
          <w:p w14:paraId="27CED954"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195,</w:t>
            </w:r>
            <w:r w:rsidRPr="00144F9D">
              <w:rPr>
                <w:rFonts w:ascii="Arial" w:eastAsia="Times New Roman" w:hAnsi="Arial" w:cs="Arial"/>
                <w:i/>
                <w:iCs/>
                <w:sz w:val="20"/>
                <w:szCs w:val="20"/>
                <w:lang w:eastAsia="ru-RU"/>
              </w:rPr>
              <w:t>7</w:t>
            </w:r>
          </w:p>
        </w:tc>
        <w:tc>
          <w:tcPr>
            <w:tcW w:w="438" w:type="pct"/>
            <w:vAlign w:val="bottom"/>
          </w:tcPr>
          <w:p w14:paraId="457431CC"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15A7477D"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43,79</w:t>
            </w:r>
          </w:p>
        </w:tc>
      </w:tr>
      <w:tr w:rsidR="00144F9D" w:rsidRPr="00144F9D" w14:paraId="40EF8966" w14:textId="77777777" w:rsidTr="00A13950">
        <w:trPr>
          <w:trHeight w:val="88"/>
        </w:trPr>
        <w:tc>
          <w:tcPr>
            <w:tcW w:w="337" w:type="pct"/>
            <w:tcBorders>
              <w:left w:val="single" w:sz="4" w:space="0" w:color="auto"/>
            </w:tcBorders>
            <w:vAlign w:val="center"/>
          </w:tcPr>
          <w:p w14:paraId="18D4E975"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168,28</w:t>
            </w:r>
          </w:p>
        </w:tc>
        <w:tc>
          <w:tcPr>
            <w:tcW w:w="290" w:type="pct"/>
            <w:vAlign w:val="center"/>
          </w:tcPr>
          <w:p w14:paraId="3B0CF7A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9,19</w:t>
            </w:r>
          </w:p>
        </w:tc>
        <w:tc>
          <w:tcPr>
            <w:tcW w:w="485" w:type="pct"/>
            <w:vAlign w:val="center"/>
          </w:tcPr>
          <w:p w14:paraId="7B86C7AB" w14:textId="7ABAB943" w:rsidR="00457A66" w:rsidRPr="00144F9D" w:rsidRDefault="00457A66" w:rsidP="00457A66">
            <w:pPr>
              <w:shd w:val="clear" w:color="auto" w:fill="FFFFFF"/>
              <w:spacing w:after="0" w:line="240" w:lineRule="auto"/>
              <w:ind w:left="-173" w:right="-162"/>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 G</w:t>
            </w:r>
            <w:r w:rsidRPr="00144F9D">
              <w:rPr>
                <w:rFonts w:ascii="Arial" w:hAnsi="Arial" w:cs="Arial"/>
                <w:sz w:val="20"/>
                <w:szCs w:val="20"/>
              </w:rPr>
              <w:t xml:space="preserve">, </w:t>
            </w:r>
            <w:r w:rsidRPr="00144F9D">
              <w:rPr>
                <w:rFonts w:ascii="Arial" w:hAnsi="Arial" w:cs="Arial"/>
                <w:b/>
                <w:bCs/>
                <w:i/>
                <w:iCs/>
                <w:sz w:val="20"/>
                <w:szCs w:val="20"/>
                <w:lang w:val="en-US"/>
              </w:rPr>
              <w:t>XSS</w:t>
            </w:r>
            <w:r w:rsidRPr="00144F9D">
              <w:rPr>
                <w:rFonts w:ascii="Arial" w:eastAsia="Times New Roman" w:hAnsi="Arial" w:cs="Arial"/>
                <w:b/>
                <w:i/>
                <w:iCs/>
                <w:sz w:val="20"/>
                <w:szCs w:val="20"/>
              </w:rPr>
              <w:t xml:space="preserve">, </w:t>
            </w:r>
            <w:r w:rsidRPr="00144F9D">
              <w:rPr>
                <w:rFonts w:ascii="Arial" w:hAnsi="Arial" w:cs="Arial"/>
                <w:b/>
                <w:bCs/>
                <w:i/>
                <w:iCs/>
                <w:sz w:val="20"/>
                <w:szCs w:val="20"/>
                <w:lang w:val="en-US"/>
              </w:rPr>
              <w:t>GSS</w:t>
            </w:r>
          </w:p>
        </w:tc>
        <w:tc>
          <w:tcPr>
            <w:tcW w:w="387" w:type="pct"/>
            <w:vAlign w:val="center"/>
          </w:tcPr>
          <w:p w14:paraId="7CA6D5D1"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176,2</w:t>
            </w:r>
          </w:p>
        </w:tc>
        <w:tc>
          <w:tcPr>
            <w:tcW w:w="483" w:type="pct"/>
            <w:vAlign w:val="center"/>
          </w:tcPr>
          <w:p w14:paraId="2765A5F1" w14:textId="45DE1D29"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1"/>
                <w:sz w:val="20"/>
                <w:szCs w:val="20"/>
                <w:lang w:val="en-US" w:eastAsia="ru-RU"/>
              </w:rPr>
              <w:t>6 5/8 FH</w:t>
            </w:r>
            <w:r w:rsidRPr="00144F9D">
              <w:rPr>
                <w:rFonts w:ascii="Arial" w:eastAsia="Times New Roman" w:hAnsi="Arial" w:cs="Arial"/>
                <w:sz w:val="20"/>
                <w:szCs w:val="20"/>
                <w:lang w:eastAsia="ru-RU"/>
              </w:rPr>
              <w:t>,</w:t>
            </w:r>
            <w:r w:rsidRPr="00144F9D">
              <w:rPr>
                <w:rFonts w:ascii="Arial" w:eastAsia="Times New Roman" w:hAnsi="Arial" w:cs="Arial"/>
                <w:sz w:val="20"/>
                <w:szCs w:val="20"/>
                <w:lang w:val="en-US" w:eastAsia="ru-RU"/>
              </w:rPr>
              <w:t xml:space="preserve"> </w:t>
            </w:r>
            <w:r w:rsidRPr="00144F9D">
              <w:rPr>
                <w:rFonts w:ascii="Arial" w:eastAsia="Times New Roman" w:hAnsi="Arial" w:cs="Arial"/>
                <w:b/>
                <w:i/>
                <w:sz w:val="20"/>
                <w:szCs w:val="20"/>
                <w:lang w:eastAsia="ru-RU"/>
              </w:rPr>
              <w:t>З-171</w:t>
            </w:r>
          </w:p>
        </w:tc>
        <w:tc>
          <w:tcPr>
            <w:tcW w:w="340" w:type="pct"/>
            <w:vAlign w:val="center"/>
          </w:tcPr>
          <w:p w14:paraId="019BE180"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209,6</w:t>
            </w:r>
          </w:p>
        </w:tc>
        <w:tc>
          <w:tcPr>
            <w:tcW w:w="291" w:type="pct"/>
            <w:vAlign w:val="center"/>
          </w:tcPr>
          <w:p w14:paraId="5426A1E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120,7</w:t>
            </w:r>
          </w:p>
        </w:tc>
        <w:tc>
          <w:tcPr>
            <w:tcW w:w="360" w:type="pct"/>
            <w:vAlign w:val="center"/>
          </w:tcPr>
          <w:p w14:paraId="691DC973"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36C61E5D" w14:textId="4C32515B" w:rsidR="00457A66" w:rsidRPr="00144F9D" w:rsidRDefault="00457A66" w:rsidP="00457A66">
            <w:pPr>
              <w:shd w:val="clear" w:color="auto" w:fill="FFFFFF"/>
              <w:spacing w:after="0" w:line="240" w:lineRule="auto"/>
              <w:jc w:val="center"/>
              <w:rPr>
                <w:rFonts w:ascii="Arial" w:eastAsia="Times New Roman" w:hAnsi="Arial" w:cs="Arial"/>
                <w:b/>
                <w:i/>
                <w:strike/>
                <w:sz w:val="20"/>
                <w:szCs w:val="20"/>
                <w:lang w:val="en-US" w:eastAsia="ru-RU"/>
              </w:rPr>
            </w:pPr>
            <w:r w:rsidRPr="00144F9D">
              <w:rPr>
                <w:rFonts w:ascii="Arial" w:eastAsia="Times New Roman" w:hAnsi="Arial" w:cs="Arial"/>
                <w:b/>
                <w:i/>
                <w:sz w:val="20"/>
                <w:szCs w:val="20"/>
                <w:lang w:val="en-US" w:eastAsia="ru-RU"/>
              </w:rPr>
              <w:t>400,0</w:t>
            </w:r>
          </w:p>
        </w:tc>
        <w:tc>
          <w:tcPr>
            <w:tcW w:w="318" w:type="pct"/>
            <w:vAlign w:val="center"/>
          </w:tcPr>
          <w:p w14:paraId="6987AA9A"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279,</w:t>
            </w:r>
            <w:r w:rsidRPr="00144F9D">
              <w:rPr>
                <w:rFonts w:ascii="Arial" w:eastAsia="Times New Roman" w:hAnsi="Arial" w:cs="Arial"/>
                <w:sz w:val="20"/>
                <w:szCs w:val="20"/>
                <w:lang w:eastAsia="ru-RU"/>
              </w:rPr>
              <w:t>4</w:t>
            </w:r>
          </w:p>
        </w:tc>
        <w:tc>
          <w:tcPr>
            <w:tcW w:w="245" w:type="pct"/>
            <w:vAlign w:val="center"/>
          </w:tcPr>
          <w:p w14:paraId="14A8C777"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350,0</w:t>
            </w:r>
          </w:p>
        </w:tc>
        <w:tc>
          <w:tcPr>
            <w:tcW w:w="318" w:type="pct"/>
          </w:tcPr>
          <w:p w14:paraId="29F8DAD3" w14:textId="77777777" w:rsidR="00457A66" w:rsidRPr="00144F9D" w:rsidRDefault="00457A66" w:rsidP="00457A66">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i/>
                <w:iCs/>
                <w:sz w:val="20"/>
                <w:szCs w:val="20"/>
                <w:lang w:val="en-US" w:eastAsia="ru-RU"/>
              </w:rPr>
              <w:t>195,</w:t>
            </w:r>
            <w:r w:rsidRPr="00144F9D">
              <w:rPr>
                <w:rFonts w:ascii="Arial" w:eastAsia="Times New Roman" w:hAnsi="Arial" w:cs="Arial"/>
                <w:i/>
                <w:iCs/>
                <w:sz w:val="20"/>
                <w:szCs w:val="20"/>
                <w:lang w:eastAsia="ru-RU"/>
              </w:rPr>
              <w:t>7</w:t>
            </w:r>
          </w:p>
        </w:tc>
        <w:tc>
          <w:tcPr>
            <w:tcW w:w="438" w:type="pct"/>
            <w:vAlign w:val="bottom"/>
          </w:tcPr>
          <w:p w14:paraId="4AEFAC24" w14:textId="3D8B20A9"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67ABB299"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45,35</w:t>
            </w:r>
          </w:p>
        </w:tc>
      </w:tr>
      <w:tr w:rsidR="00144F9D" w:rsidRPr="00144F9D" w14:paraId="37AE9866" w14:textId="77777777" w:rsidTr="00A13950">
        <w:trPr>
          <w:trHeight w:val="88"/>
        </w:trPr>
        <w:tc>
          <w:tcPr>
            <w:tcW w:w="337" w:type="pct"/>
            <w:tcBorders>
              <w:left w:val="single" w:sz="4" w:space="0" w:color="auto"/>
            </w:tcBorders>
            <w:vAlign w:val="center"/>
          </w:tcPr>
          <w:p w14:paraId="4076E486"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168,28</w:t>
            </w:r>
          </w:p>
        </w:tc>
        <w:tc>
          <w:tcPr>
            <w:tcW w:w="290" w:type="pct"/>
            <w:vAlign w:val="center"/>
          </w:tcPr>
          <w:p w14:paraId="2C29B3AF"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9,19</w:t>
            </w:r>
          </w:p>
        </w:tc>
        <w:tc>
          <w:tcPr>
            <w:tcW w:w="485" w:type="pct"/>
            <w:vAlign w:val="center"/>
          </w:tcPr>
          <w:p w14:paraId="56DF1398" w14:textId="1F6D209C" w:rsidR="00457A66" w:rsidRPr="00144F9D" w:rsidRDefault="00457A66" w:rsidP="00457A66">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w:t>
            </w:r>
            <w:r w:rsidRPr="00144F9D">
              <w:rPr>
                <w:rFonts w:ascii="Arial" w:hAnsi="Arial" w:cs="Arial"/>
                <w:b/>
                <w:bCs/>
                <w:i/>
                <w:iCs/>
                <w:sz w:val="20"/>
                <w:szCs w:val="20"/>
                <w:lang w:val="en-US"/>
              </w:rPr>
              <w:t>V</w:t>
            </w:r>
          </w:p>
        </w:tc>
        <w:tc>
          <w:tcPr>
            <w:tcW w:w="387" w:type="pct"/>
            <w:vAlign w:val="center"/>
          </w:tcPr>
          <w:p w14:paraId="46FF91F3" w14:textId="35919BD9"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176,2</w:t>
            </w:r>
          </w:p>
        </w:tc>
        <w:tc>
          <w:tcPr>
            <w:tcW w:w="483" w:type="pct"/>
            <w:vAlign w:val="center"/>
          </w:tcPr>
          <w:p w14:paraId="558EE80D" w14:textId="751190DF" w:rsidR="00457A66" w:rsidRPr="00144F9D" w:rsidRDefault="00457A66" w:rsidP="00A13950">
            <w:pPr>
              <w:shd w:val="clear" w:color="auto" w:fill="FFFFFF"/>
              <w:spacing w:after="0" w:line="240" w:lineRule="auto"/>
              <w:ind w:left="-57" w:right="-57"/>
              <w:jc w:val="center"/>
              <w:rPr>
                <w:rFonts w:ascii="Arial" w:eastAsia="Times New Roman" w:hAnsi="Arial" w:cs="Arial"/>
                <w:sz w:val="20"/>
                <w:szCs w:val="20"/>
                <w:lang w:val="en-US" w:eastAsia="ru-RU"/>
              </w:rPr>
            </w:pPr>
            <w:r w:rsidRPr="00144F9D">
              <w:rPr>
                <w:rFonts w:ascii="Arial" w:eastAsia="Times New Roman" w:hAnsi="Arial" w:cs="Arial"/>
                <w:spacing w:val="-2"/>
                <w:sz w:val="20"/>
                <w:szCs w:val="20"/>
                <w:lang w:val="en-US" w:eastAsia="ru-RU"/>
              </w:rPr>
              <w:t>6 5/8 FH</w:t>
            </w:r>
            <w:r w:rsidRPr="00144F9D">
              <w:rPr>
                <w:rFonts w:ascii="Arial" w:eastAsia="Times New Roman" w:hAnsi="Arial" w:cs="Arial"/>
                <w:sz w:val="20"/>
                <w:szCs w:val="20"/>
                <w:lang w:eastAsia="ru-RU"/>
              </w:rPr>
              <w:t>,</w:t>
            </w:r>
            <w:r w:rsidRPr="00144F9D">
              <w:rPr>
                <w:rFonts w:ascii="Arial" w:eastAsia="Times New Roman" w:hAnsi="Arial" w:cs="Arial"/>
                <w:sz w:val="20"/>
                <w:szCs w:val="20"/>
                <w:lang w:val="en-US" w:eastAsia="ru-RU"/>
              </w:rPr>
              <w:t xml:space="preserve"> </w:t>
            </w:r>
            <w:r w:rsidRPr="00144F9D">
              <w:rPr>
                <w:rFonts w:ascii="Arial" w:eastAsia="Times New Roman" w:hAnsi="Arial" w:cs="Arial"/>
                <w:b/>
                <w:i/>
                <w:sz w:val="20"/>
                <w:szCs w:val="20"/>
                <w:lang w:eastAsia="ru-RU"/>
              </w:rPr>
              <w:t>З-171</w:t>
            </w:r>
          </w:p>
        </w:tc>
        <w:tc>
          <w:tcPr>
            <w:tcW w:w="340" w:type="pct"/>
            <w:vAlign w:val="center"/>
          </w:tcPr>
          <w:p w14:paraId="66690D37"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215,9</w:t>
            </w:r>
          </w:p>
        </w:tc>
        <w:tc>
          <w:tcPr>
            <w:tcW w:w="291" w:type="pct"/>
            <w:vAlign w:val="center"/>
          </w:tcPr>
          <w:p w14:paraId="672CF6A8"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108,0</w:t>
            </w:r>
          </w:p>
        </w:tc>
        <w:tc>
          <w:tcPr>
            <w:tcW w:w="360" w:type="pct"/>
            <w:vAlign w:val="center"/>
          </w:tcPr>
          <w:p w14:paraId="42FF78A7" w14:textId="23F989C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20</w:t>
            </w:r>
            <w:r w:rsidRPr="00144F9D">
              <w:rPr>
                <w:rFonts w:ascii="Arial" w:eastAsia="Times New Roman" w:hAnsi="Arial" w:cs="Arial"/>
                <w:sz w:val="20"/>
                <w:szCs w:val="20"/>
                <w:lang w:eastAsia="ru-RU"/>
              </w:rPr>
              <w:t>3</w:t>
            </w:r>
            <w:r w:rsidRPr="00144F9D">
              <w:rPr>
                <w:rFonts w:ascii="Arial" w:eastAsia="Times New Roman" w:hAnsi="Arial" w:cs="Arial"/>
                <w:sz w:val="20"/>
                <w:szCs w:val="20"/>
                <w:lang w:val="en-US" w:eastAsia="ru-RU"/>
              </w:rPr>
              <w:t>,</w:t>
            </w:r>
            <w:r w:rsidRPr="00144F9D">
              <w:rPr>
                <w:rFonts w:ascii="Arial" w:eastAsia="Times New Roman" w:hAnsi="Arial" w:cs="Arial"/>
                <w:sz w:val="20"/>
                <w:szCs w:val="20"/>
                <w:lang w:eastAsia="ru-RU"/>
              </w:rPr>
              <w:t>2</w:t>
            </w:r>
          </w:p>
        </w:tc>
        <w:tc>
          <w:tcPr>
            <w:tcW w:w="310" w:type="pct"/>
            <w:vAlign w:val="center"/>
          </w:tcPr>
          <w:p w14:paraId="5DC46E8A" w14:textId="4167F390" w:rsidR="00457A66" w:rsidRPr="00144F9D" w:rsidRDefault="00457A66" w:rsidP="00457A66">
            <w:pPr>
              <w:shd w:val="clear" w:color="auto" w:fill="FFFFFF"/>
              <w:spacing w:after="0" w:line="240" w:lineRule="auto"/>
              <w:jc w:val="center"/>
              <w:rPr>
                <w:rFonts w:ascii="Arial" w:eastAsia="Times New Roman" w:hAnsi="Arial" w:cs="Arial"/>
                <w:b/>
                <w:i/>
                <w:strike/>
                <w:sz w:val="20"/>
                <w:szCs w:val="20"/>
                <w:lang w:eastAsia="ru-RU"/>
              </w:rPr>
            </w:pPr>
            <w:r w:rsidRPr="00144F9D">
              <w:rPr>
                <w:rFonts w:ascii="Arial" w:eastAsia="Times New Roman" w:hAnsi="Arial" w:cs="Arial"/>
                <w:b/>
                <w:i/>
                <w:sz w:val="20"/>
                <w:szCs w:val="20"/>
                <w:lang w:val="en-US" w:eastAsia="ru-RU"/>
              </w:rPr>
              <w:t>400,0</w:t>
            </w:r>
          </w:p>
        </w:tc>
        <w:tc>
          <w:tcPr>
            <w:tcW w:w="318" w:type="pct"/>
            <w:vAlign w:val="center"/>
          </w:tcPr>
          <w:p w14:paraId="53D19619"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279,4</w:t>
            </w:r>
          </w:p>
        </w:tc>
        <w:tc>
          <w:tcPr>
            <w:tcW w:w="245" w:type="pct"/>
            <w:vAlign w:val="center"/>
          </w:tcPr>
          <w:p w14:paraId="2A78217D" w14:textId="77777777" w:rsidR="00457A66" w:rsidRPr="00144F9D" w:rsidRDefault="00457A66" w:rsidP="00457A66">
            <w:pPr>
              <w:shd w:val="clear" w:color="auto" w:fill="FFFFFF"/>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360,0</w:t>
            </w:r>
          </w:p>
        </w:tc>
        <w:tc>
          <w:tcPr>
            <w:tcW w:w="318" w:type="pct"/>
          </w:tcPr>
          <w:p w14:paraId="5DA97B2B" w14:textId="77777777" w:rsidR="00457A66" w:rsidRPr="00144F9D" w:rsidRDefault="00457A66" w:rsidP="00457A66">
            <w:pPr>
              <w:spacing w:after="0" w:line="240" w:lineRule="auto"/>
              <w:jc w:val="center"/>
              <w:rPr>
                <w:rFonts w:ascii="Arial" w:eastAsia="Times New Roman" w:hAnsi="Arial" w:cs="Arial"/>
                <w:sz w:val="20"/>
                <w:szCs w:val="20"/>
                <w:lang w:eastAsia="ru-RU"/>
              </w:rPr>
            </w:pPr>
            <w:r w:rsidRPr="00144F9D">
              <w:rPr>
                <w:rFonts w:ascii="Arial" w:eastAsia="Times New Roman" w:hAnsi="Arial" w:cs="Arial"/>
                <w:i/>
                <w:iCs/>
                <w:sz w:val="20"/>
                <w:szCs w:val="20"/>
                <w:lang w:eastAsia="ru-RU"/>
              </w:rPr>
              <w:t>195,7</w:t>
            </w:r>
          </w:p>
        </w:tc>
        <w:tc>
          <w:tcPr>
            <w:tcW w:w="438" w:type="pct"/>
            <w:vAlign w:val="bottom"/>
          </w:tcPr>
          <w:p w14:paraId="49E71AC1" w14:textId="77777777" w:rsidR="00457A66" w:rsidRPr="00144F9D" w:rsidRDefault="00457A66" w:rsidP="00457A66">
            <w:pPr>
              <w:spacing w:after="0" w:line="240" w:lineRule="auto"/>
              <w:jc w:val="center"/>
              <w:rPr>
                <w:rFonts w:ascii="Arial" w:eastAsia="Times New Roman" w:hAnsi="Arial" w:cs="Arial"/>
                <w:b/>
                <w:i/>
                <w:sz w:val="20"/>
                <w:szCs w:val="20"/>
                <w:lang w:eastAsia="ru-RU"/>
              </w:rPr>
            </w:pPr>
            <w:r w:rsidRPr="00144F9D">
              <w:rPr>
                <w:rFonts w:ascii="Arial" w:eastAsia="Times New Roman" w:hAnsi="Arial" w:cs="Arial"/>
                <w:b/>
                <w:i/>
                <w:sz w:val="20"/>
                <w:szCs w:val="20"/>
                <w:lang w:eastAsia="ru-RU"/>
              </w:rPr>
              <w:t>6,4</w:t>
            </w:r>
          </w:p>
        </w:tc>
        <w:tc>
          <w:tcPr>
            <w:tcW w:w="398" w:type="pct"/>
            <w:tcBorders>
              <w:right w:val="single" w:sz="4" w:space="0" w:color="auto"/>
            </w:tcBorders>
            <w:vAlign w:val="center"/>
          </w:tcPr>
          <w:p w14:paraId="41FA3ACD" w14:textId="77777777" w:rsidR="00457A66" w:rsidRPr="00144F9D" w:rsidRDefault="00457A66" w:rsidP="00457A6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47,48</w:t>
            </w:r>
          </w:p>
        </w:tc>
      </w:tr>
      <w:tr w:rsidR="00144F9D" w:rsidRPr="00144F9D" w14:paraId="2D0EBB93" w14:textId="77777777" w:rsidTr="00A13950">
        <w:trPr>
          <w:trHeight w:val="1128"/>
        </w:trPr>
        <w:tc>
          <w:tcPr>
            <w:tcW w:w="5000" w:type="pct"/>
            <w:gridSpan w:val="14"/>
            <w:tcBorders>
              <w:left w:val="single" w:sz="4" w:space="0" w:color="auto"/>
              <w:right w:val="single" w:sz="4" w:space="0" w:color="auto"/>
            </w:tcBorders>
            <w:vAlign w:val="center"/>
          </w:tcPr>
          <w:p w14:paraId="4019574C" w14:textId="3564015A" w:rsidR="00457A66" w:rsidRPr="00144F9D" w:rsidRDefault="00457A66" w:rsidP="00457A66">
            <w:pPr>
              <w:spacing w:after="0" w:line="240" w:lineRule="auto"/>
              <w:ind w:firstLine="318"/>
              <w:jc w:val="both"/>
              <w:rPr>
                <w:rFonts w:ascii="Arial" w:eastAsia="MS Mincho" w:hAnsi="Arial" w:cs="Arial"/>
                <w:i/>
                <w:snapToGrid w:val="0"/>
                <w:sz w:val="18"/>
                <w:szCs w:val="18"/>
                <w:lang w:eastAsia="ja-JP"/>
              </w:rPr>
            </w:pPr>
            <w:r w:rsidRPr="00144F9D">
              <w:rPr>
                <w:rFonts w:ascii="Arial" w:eastAsia="MS Mincho" w:hAnsi="Arial" w:cs="Arial"/>
                <w:snapToGrid w:val="0"/>
                <w:sz w:val="18"/>
                <w:szCs w:val="18"/>
                <w:vertAlign w:val="superscript"/>
                <w:lang w:val="en-GB" w:eastAsia="ja-JP"/>
              </w:rPr>
              <w:t>a</w:t>
            </w:r>
            <w:r w:rsidRPr="00144F9D">
              <w:rPr>
                <w:rFonts w:ascii="Arial" w:eastAsia="MS Mincho" w:hAnsi="Arial" w:cs="Arial"/>
                <w:snapToGrid w:val="0"/>
                <w:sz w:val="18"/>
                <w:szCs w:val="18"/>
                <w:lang w:eastAsia="ja-JP"/>
              </w:rPr>
              <w:t xml:space="preserve"> </w:t>
            </w:r>
            <w:r w:rsidRPr="00144F9D">
              <w:rPr>
                <w:rFonts w:ascii="Arial" w:eastAsia="MS Mincho" w:hAnsi="Arial" w:cs="Arial"/>
                <w:i/>
                <w:snapToGrid w:val="0"/>
                <w:sz w:val="18"/>
                <w:szCs w:val="18"/>
                <w:lang w:eastAsia="ja-JP"/>
              </w:rPr>
              <w:t>Предельные отклонения указаны в таблице А.2.</w:t>
            </w:r>
          </w:p>
          <w:p w14:paraId="2736DB13" w14:textId="77777777" w:rsidR="00457A66" w:rsidRPr="00144F9D" w:rsidRDefault="00457A66" w:rsidP="00457A66">
            <w:pPr>
              <w:spacing w:after="0" w:line="240" w:lineRule="auto"/>
              <w:ind w:firstLine="318"/>
              <w:jc w:val="both"/>
              <w:rPr>
                <w:rFonts w:ascii="Arial" w:eastAsia="MS Mincho" w:hAnsi="Arial" w:cs="Arial"/>
                <w:dstrike/>
                <w:snapToGrid w:val="0"/>
                <w:sz w:val="18"/>
                <w:szCs w:val="18"/>
                <w:lang w:eastAsia="ja-JP"/>
              </w:rPr>
            </w:pPr>
            <w:r w:rsidRPr="00144F9D">
              <w:rPr>
                <w:rFonts w:ascii="Arial" w:eastAsia="MS Mincho" w:hAnsi="Arial" w:cs="Arial"/>
                <w:snapToGrid w:val="0"/>
                <w:sz w:val="18"/>
                <w:szCs w:val="18"/>
                <w:vertAlign w:val="superscript"/>
                <w:lang w:val="en-GB" w:eastAsia="ja-JP"/>
              </w:rPr>
              <w:t>b</w:t>
            </w:r>
            <w:r w:rsidRPr="00144F9D">
              <w:rPr>
                <w:rFonts w:ascii="Arial" w:eastAsia="MS Mincho" w:hAnsi="Arial" w:cs="Arial"/>
                <w:snapToGrid w:val="0"/>
                <w:sz w:val="18"/>
                <w:szCs w:val="18"/>
                <w:lang w:eastAsia="ja-JP"/>
              </w:rPr>
              <w:t xml:space="preserve"> Размер </w:t>
            </w:r>
            <w:r w:rsidRPr="00144F9D">
              <w:rPr>
                <w:rFonts w:ascii="Arial" w:eastAsia="MS Mincho" w:hAnsi="Arial" w:cs="Arial"/>
                <w:i/>
                <w:snapToGrid w:val="0"/>
                <w:sz w:val="18"/>
                <w:szCs w:val="18"/>
                <w:lang w:val="en-GB" w:eastAsia="ja-JP"/>
              </w:rPr>
              <w:t>D</w:t>
            </w:r>
            <w:r w:rsidRPr="00144F9D">
              <w:rPr>
                <w:rFonts w:ascii="Arial" w:eastAsia="MS Mincho" w:hAnsi="Arial" w:cs="Arial"/>
                <w:snapToGrid w:val="0"/>
                <w:sz w:val="18"/>
                <w:szCs w:val="18"/>
                <w:vertAlign w:val="subscript"/>
                <w:lang w:val="en-GB" w:eastAsia="ja-JP"/>
              </w:rPr>
              <w:t>te</w:t>
            </w:r>
            <w:r w:rsidRPr="00144F9D">
              <w:rPr>
                <w:rFonts w:ascii="Arial" w:eastAsia="MS Mincho" w:hAnsi="Arial" w:cs="Arial"/>
                <w:snapToGrid w:val="0"/>
                <w:sz w:val="18"/>
                <w:szCs w:val="18"/>
                <w:lang w:eastAsia="ja-JP"/>
              </w:rPr>
              <w:t xml:space="preserve"> выдерживают максимальным для обеспечения захвата элеватором.</w:t>
            </w:r>
          </w:p>
          <w:p w14:paraId="7E7F20EB" w14:textId="14F5A77D" w:rsidR="00457A66" w:rsidRPr="00144F9D" w:rsidRDefault="00457A66" w:rsidP="00457A66">
            <w:pPr>
              <w:spacing w:after="0" w:line="240" w:lineRule="auto"/>
              <w:ind w:firstLine="318"/>
              <w:jc w:val="both"/>
              <w:rPr>
                <w:rFonts w:ascii="Arial" w:eastAsia="MS Mincho" w:hAnsi="Arial" w:cs="Arial"/>
                <w:snapToGrid w:val="0"/>
                <w:sz w:val="18"/>
                <w:szCs w:val="18"/>
                <w:lang w:eastAsia="ja-JP"/>
              </w:rPr>
            </w:pPr>
            <w:r w:rsidRPr="00144F9D">
              <w:rPr>
                <w:rFonts w:ascii="Arial" w:eastAsia="MS Mincho" w:hAnsi="Arial" w:cs="Arial"/>
                <w:snapToGrid w:val="0"/>
                <w:sz w:val="18"/>
                <w:szCs w:val="18"/>
                <w:vertAlign w:val="superscript"/>
                <w:lang w:val="en-US" w:eastAsia="ja-JP"/>
              </w:rPr>
              <w:t>c</w:t>
            </w:r>
            <w:r w:rsidRPr="00144F9D">
              <w:rPr>
                <w:rFonts w:ascii="Arial" w:eastAsia="MS Mincho" w:hAnsi="Arial" w:cs="Arial"/>
                <w:snapToGrid w:val="0"/>
                <w:sz w:val="18"/>
                <w:szCs w:val="18"/>
                <w:lang w:eastAsia="ja-JP"/>
              </w:rPr>
              <w:t xml:space="preserve"> Значения рассчитаны для тела бурильной трубы длиной 8,96 м и приведены только для информации. Для других длин – расчет по приложению ДБ.</w:t>
            </w:r>
          </w:p>
          <w:p w14:paraId="6E1EE056" w14:textId="0227F1CE" w:rsidR="00457A66" w:rsidRPr="00144F9D" w:rsidRDefault="00457A66" w:rsidP="00457A66">
            <w:pPr>
              <w:shd w:val="clear" w:color="auto" w:fill="FFFFFF"/>
              <w:spacing w:after="0" w:line="240" w:lineRule="auto"/>
              <w:ind w:firstLine="318"/>
              <w:jc w:val="both"/>
              <w:rPr>
                <w:rFonts w:ascii="Arial" w:eastAsia="Times New Roman" w:hAnsi="Arial" w:cs="Arial"/>
                <w:i/>
                <w:snapToGrid w:val="0"/>
                <w:sz w:val="18"/>
                <w:szCs w:val="18"/>
                <w:lang w:eastAsia="ru-RU"/>
              </w:rPr>
            </w:pPr>
            <w:r w:rsidRPr="00144F9D">
              <w:rPr>
                <w:rFonts w:ascii="Arial" w:eastAsia="Times New Roman" w:hAnsi="Arial" w:cs="Arial"/>
                <w:snapToGrid w:val="0"/>
                <w:sz w:val="18"/>
                <w:szCs w:val="18"/>
                <w:vertAlign w:val="superscript"/>
                <w:lang w:val="en-US" w:eastAsia="ru-RU"/>
              </w:rPr>
              <w:t>d</w:t>
            </w:r>
            <w:r w:rsidRPr="00144F9D">
              <w:rPr>
                <w:rFonts w:ascii="Arial" w:eastAsia="Times New Roman" w:hAnsi="Arial" w:cs="Arial"/>
                <w:snapToGrid w:val="0"/>
                <w:sz w:val="18"/>
                <w:szCs w:val="18"/>
                <w:lang w:eastAsia="ru-RU"/>
              </w:rPr>
              <w:t xml:space="preserve"> Обозначение типа резьбового упорного</w:t>
            </w:r>
            <w:r w:rsidRPr="00144F9D">
              <w:rPr>
                <w:rFonts w:ascii="Arial" w:eastAsia="Times New Roman" w:hAnsi="Arial" w:cs="Arial"/>
                <w:i/>
                <w:snapToGrid w:val="0"/>
                <w:sz w:val="18"/>
                <w:szCs w:val="18"/>
                <w:lang w:eastAsia="ru-RU"/>
              </w:rPr>
              <w:t xml:space="preserve"> </w:t>
            </w:r>
            <w:r w:rsidRPr="00144F9D">
              <w:rPr>
                <w:rFonts w:ascii="Arial" w:eastAsia="Times New Roman" w:hAnsi="Arial" w:cs="Arial"/>
                <w:snapToGrid w:val="0"/>
                <w:sz w:val="18"/>
                <w:szCs w:val="18"/>
                <w:lang w:eastAsia="ru-RU"/>
              </w:rPr>
              <w:t>соединения</w:t>
            </w:r>
            <w:r w:rsidRPr="00144F9D">
              <w:rPr>
                <w:rFonts w:ascii="Arial" w:eastAsia="Times New Roman" w:hAnsi="Arial" w:cs="Arial"/>
                <w:i/>
                <w:snapToGrid w:val="0"/>
                <w:sz w:val="18"/>
                <w:szCs w:val="18"/>
                <w:lang w:eastAsia="ru-RU"/>
              </w:rPr>
              <w:t xml:space="preserve"> в соответствии со стандартами [1], [2] или </w:t>
            </w:r>
            <w:r w:rsidRPr="00144F9D">
              <w:rPr>
                <w:rFonts w:ascii="Arial" w:eastAsia="Times New Roman" w:hAnsi="Arial" w:cs="Arial"/>
                <w:b/>
                <w:i/>
                <w:snapToGrid w:val="0"/>
                <w:sz w:val="18"/>
                <w:szCs w:val="18"/>
                <w:lang w:eastAsia="ru-RU"/>
              </w:rPr>
              <w:t>ГОСТ 28487.</w:t>
            </w:r>
          </w:p>
          <w:p w14:paraId="319144F2" w14:textId="7E5B114C" w:rsidR="00457A66" w:rsidRPr="00144F9D" w:rsidRDefault="00457A66" w:rsidP="00A13950">
            <w:pPr>
              <w:shd w:val="clear" w:color="auto" w:fill="FFFFFF"/>
              <w:spacing w:before="120" w:after="120" w:line="240" w:lineRule="auto"/>
              <w:ind w:firstLine="318"/>
              <w:rPr>
                <w:rFonts w:ascii="Arial" w:eastAsia="Times New Roman" w:hAnsi="Arial" w:cs="Arial"/>
                <w:lang w:eastAsia="ru-RU"/>
              </w:rPr>
            </w:pPr>
            <w:r w:rsidRPr="00144F9D">
              <w:rPr>
                <w:rFonts w:ascii="Arial" w:eastAsia="Times New Roman" w:hAnsi="Arial" w:cs="Arial"/>
                <w:snapToGrid w:val="0"/>
                <w:sz w:val="18"/>
                <w:szCs w:val="18"/>
                <w:lang w:eastAsia="ru-RU"/>
              </w:rPr>
              <w:t>П р и м е ч а н и е – Основные размеры показаны на рисунке В.1.</w:t>
            </w:r>
          </w:p>
        </w:tc>
      </w:tr>
    </w:tbl>
    <w:p w14:paraId="69E74AC5" w14:textId="322006DB" w:rsidR="00DA19A4" w:rsidRPr="00144F9D" w:rsidRDefault="00F90B21" w:rsidP="00DA19A4">
      <w:pPr>
        <w:shd w:val="clear" w:color="auto" w:fill="FFFFFF"/>
        <w:spacing w:after="0" w:line="240" w:lineRule="auto"/>
        <w:rPr>
          <w:rFonts w:ascii="Times New Roman" w:eastAsia="Times New Roman" w:hAnsi="Times New Roman" w:cs="Times New Roman"/>
          <w:sz w:val="2"/>
          <w:szCs w:val="2"/>
          <w:lang w:eastAsia="ru-RU"/>
        </w:rPr>
      </w:pPr>
      <w:r w:rsidRPr="00144F9D">
        <w:rPr>
          <w:rFonts w:ascii="Arial" w:eastAsia="Times New Roman" w:hAnsi="Arial" w:cs="Arial"/>
          <w:i/>
          <w:noProof/>
          <w:sz w:val="20"/>
          <w:szCs w:val="20"/>
          <w:lang w:eastAsia="ru-RU"/>
        </w:rPr>
        <mc:AlternateContent>
          <mc:Choice Requires="wps">
            <w:drawing>
              <wp:anchor distT="0" distB="0" distL="114300" distR="114300" simplePos="0" relativeHeight="251668480" behindDoc="0" locked="0" layoutInCell="1" allowOverlap="1" wp14:anchorId="1FCEDC86" wp14:editId="612A7E23">
                <wp:simplePos x="0" y="0"/>
                <wp:positionH relativeFrom="column">
                  <wp:posOffset>-548217</wp:posOffset>
                </wp:positionH>
                <wp:positionV relativeFrom="paragraph">
                  <wp:posOffset>-4044527</wp:posOffset>
                </wp:positionV>
                <wp:extent cx="390525" cy="457200"/>
                <wp:effectExtent l="0" t="0" r="9525" b="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3366F9" w14:textId="2244A8AE" w:rsidR="00857F7A" w:rsidRPr="00E269B5" w:rsidRDefault="00857F7A" w:rsidP="00DA19A4">
                            <w:pPr>
                              <w:rPr>
                                <w:rFonts w:ascii="Arial" w:hAnsi="Arial" w:cs="Arial"/>
                              </w:rPr>
                            </w:pPr>
                            <w:r>
                              <w:rPr>
                                <w:rFonts w:ascii="Arial" w:hAnsi="Arial" w:cs="Arial"/>
                              </w:rPr>
                              <w:t>78</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EDC86" id="Надпись 7" o:spid="_x0000_s1034" type="#_x0000_t202" style="position:absolute;margin-left:-43.15pt;margin-top:-318.45pt;width:30.7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LcP8wEAANADAAAOAAAAZHJzL2Uyb0RvYy54bWysU8Fu2zAMvQ/YPwi6L06yZGuNOEWXIsOA&#10;rhvQ9QNkWbaFyaJGKbHz96NkN822WzEfCFGkHvke6c3N0Bl2VOg12IIvZnPOlJVQadsU/OnH/t0V&#10;Zz4IWwkDVhX8pDy/2b59s+ldrpbQgqkUMgKxPu9dwdsQXJ5lXraqE34GTlkK1oCdCORik1UoekLv&#10;TLaczz9kPWDlEKTynm7vxiDfJvy6VjJ8q2uvAjMFp95CsphsGW223Yi8QeFaLac2xCu66IS2VPQM&#10;dSeCYAfU/0B1WiJ4qMNMQpdBXWupEgdis5j/xeaxFU4lLiSOd2eZ/P+DlQ/HR/cdWRg+wUADTCS8&#10;uwf50zMLu1bYRt0iQt8qUVHhRZQs653Pp6dRap/7CFL2X6GiIYtDgAQ01NhFVYgnI3QawOksuhoC&#10;k3T5/nq+Xq45kxRarT/SUFMFkT8/dujDZwUdi4eCI800gYvjvQ+xGZE/p8RaHoyu9tqY5GBT7gyy&#10;o6D579M3of+RZmxMthCfjYjxJrGMxEaKYSgHpquCX0WISLqE6kS0Eca1ot+ADtFy1tNKFdz/OghU&#10;nJkvlqS7XqxWcQeTk6hyhpeR8jIirGyBNpXAxuMujHt7cKibliqNw7JwS3LXOknx0tXUPq1NUmha&#10;8biXl37KevkRt78BAAD//wMAUEsDBBQABgAIAAAAIQDlKimy4wAAAA0BAAAPAAAAZHJzL2Rvd25y&#10;ZXYueG1sTI/NTsMwEITvSLyDtUhcUOr8tFGbxqkqUI+gkoJ6dRM3ibDXUeyk4e1ZTnCb0X6ancl3&#10;s9FsUoPrLAqIFiEwhZWtO2wEfJwOwRqY8xJrqS0qAd/Kwa64v8tlVtsbvqup9A2jEHSZFNB632ec&#10;u6pVRrqF7RXS7WoHIz3ZoeH1IG8UbjSPwzDlRnZIH1rZq+dWVV/laAScP8fDUxwd9y9TEpVvq5N+&#10;vaIW4vFh3m+BeTX7Pxh+61N1KKjTxY5YO6YFBOs0IZREmqQbYIQE8ZLWXEis0uUGeJHz/yuKHwAA&#10;AP//AwBQSwECLQAUAAYACAAAACEAtoM4kv4AAADhAQAAEwAAAAAAAAAAAAAAAAAAAAAAW0NvbnRl&#10;bnRfVHlwZXNdLnhtbFBLAQItABQABgAIAAAAIQA4/SH/1gAAAJQBAAALAAAAAAAAAAAAAAAAAC8B&#10;AABfcmVscy8ucmVsc1BLAQItABQABgAIAAAAIQBhaLcP8wEAANADAAAOAAAAAAAAAAAAAAAAAC4C&#10;AABkcnMvZTJvRG9jLnhtbFBLAQItABQABgAIAAAAIQDlKimy4wAAAA0BAAAPAAAAAAAAAAAAAAAA&#10;AE0EAABkcnMvZG93bnJldi54bWxQSwUGAAAAAAQABADzAAAAXQUAAAAA&#10;" stroked="f">
                <v:textbox style="layout-flow:vertical">
                  <w:txbxContent>
                    <w:p w14:paraId="313366F9" w14:textId="2244A8AE" w:rsidR="00857F7A" w:rsidRPr="00E269B5" w:rsidRDefault="00857F7A" w:rsidP="00DA19A4">
                      <w:pPr>
                        <w:rPr>
                          <w:rFonts w:ascii="Arial" w:hAnsi="Arial" w:cs="Arial"/>
                        </w:rPr>
                      </w:pPr>
                      <w:r>
                        <w:rPr>
                          <w:rFonts w:ascii="Arial" w:hAnsi="Arial" w:cs="Arial"/>
                        </w:rPr>
                        <w:t>78</w:t>
                      </w:r>
                    </w:p>
                  </w:txbxContent>
                </v:textbox>
              </v:shape>
            </w:pict>
          </mc:Fallback>
        </mc:AlternateContent>
      </w:r>
      <w:r w:rsidR="00A13950" w:rsidRPr="00144F9D">
        <w:rPr>
          <w:rFonts w:ascii="Arial" w:eastAsia="Times New Roman" w:hAnsi="Arial" w:cs="Arial"/>
          <w:noProof/>
          <w:lang w:eastAsia="ru-RU"/>
        </w:rPr>
        <mc:AlternateContent>
          <mc:Choice Requires="wps">
            <w:drawing>
              <wp:anchor distT="0" distB="0" distL="114300" distR="114300" simplePos="0" relativeHeight="251672576" behindDoc="0" locked="0" layoutInCell="1" allowOverlap="1" wp14:anchorId="51DED02B" wp14:editId="20FC9217">
                <wp:simplePos x="0" y="0"/>
                <wp:positionH relativeFrom="column">
                  <wp:posOffset>9369425</wp:posOffset>
                </wp:positionH>
                <wp:positionV relativeFrom="paragraph">
                  <wp:posOffset>-4211320</wp:posOffset>
                </wp:positionV>
                <wp:extent cx="522028" cy="2321263"/>
                <wp:effectExtent l="0" t="0" r="0" b="3175"/>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28" cy="23212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301B3E" w14:textId="77777777" w:rsidR="00857F7A" w:rsidRPr="009A7BE0" w:rsidRDefault="00857F7A" w:rsidP="001B3356">
                            <w:pPr>
                              <w:pStyle w:val="a6"/>
                              <w:rPr>
                                <w:rFonts w:ascii="Arial" w:hAnsi="Arial" w:cs="Arial"/>
                                <w:sz w:val="24"/>
                                <w:szCs w:val="24"/>
                              </w:rPr>
                            </w:pPr>
                            <w:r w:rsidRPr="009A7BE0">
                              <w:rPr>
                                <w:rFonts w:ascii="Arial" w:hAnsi="Arial" w:cs="Arial"/>
                                <w:sz w:val="24"/>
                                <w:szCs w:val="24"/>
                              </w:rPr>
                              <w:t>ГОСТ 32696-20__</w:t>
                            </w:r>
                          </w:p>
                          <w:p w14:paraId="2F920F89" w14:textId="77777777" w:rsidR="00857F7A" w:rsidRPr="009A7BE0" w:rsidRDefault="00857F7A" w:rsidP="001B3356">
                            <w:pPr>
                              <w:pStyle w:val="a6"/>
                              <w:rPr>
                                <w:rFonts w:ascii="Arial" w:hAnsi="Arial" w:cs="Arial"/>
                                <w:i/>
                                <w:sz w:val="24"/>
                                <w:szCs w:val="24"/>
                              </w:rPr>
                            </w:pPr>
                            <w:r w:rsidRPr="009A7BE0">
                              <w:rPr>
                                <w:rFonts w:ascii="Arial" w:hAnsi="Arial" w:cs="Arial"/>
                                <w:i/>
                                <w:sz w:val="24"/>
                                <w:szCs w:val="24"/>
                              </w:rPr>
                              <w:t>(проект, первая редакция)</w:t>
                            </w:r>
                          </w:p>
                          <w:p w14:paraId="40AB5CAC" w14:textId="77777777" w:rsidR="00857F7A" w:rsidRPr="00202AAE" w:rsidRDefault="00857F7A" w:rsidP="008E651D">
                            <w:pPr>
                              <w:jc w:val="center"/>
                              <w:rPr>
                                <w:lang w:val="en-US"/>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ED02B" id="Надпись 13" o:spid="_x0000_s1035" type="#_x0000_t202" style="position:absolute;margin-left:737.75pt;margin-top:-331.6pt;width:41.1pt;height:18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VDH9gEAANEDAAAOAAAAZHJzL2Uyb0RvYy54bWysU8tu2zAQvBfoPxC817IVJ20Ey0HqwEWB&#10;9AGk/QCKoiSiFJdd0pb8911SiuO2t6I6EFwuObszO9rcjb1hR4Vegy35arHkTFkJtbZtyb9/2795&#10;x5kPwtbCgFUlPynP77avX20GV6gcOjC1QkYg1heDK3kXgiuyzMtO9cIvwClLyQawF4FCbLMaxUDo&#10;vcny5fImGwBrhyCV93T6MCX5NuE3jZLhS9N4FZgpOfUW0oppreKabTeiaFG4Tsu5DfEPXfRCWyp6&#10;hnoQQbAD6r+gei0RPDRhIaHPoGm0VIkDsVkt/2Dz1AmnEhcSx7uzTP7/wcrPxyf3FVkY38NIA0wk&#10;vHsE+cMzC7tO2FbdI8LQKVFT4VWULBucL+anUWpf+AhSDZ+gpiGLQ4AENDbYR1WIJyN0GsDpLLoa&#10;A5N0eJ3ny5xcIimVX+Wr/OYqlRDF82uHPnxQ0LO4KTnSUBO6OD76ELsRxfOVWMyD0fVeG5MCbKud&#10;QXYUZIB9+mb0364ZGy9biM8mxHiSaEZmE8cwViPTdclvI0RkXUF9It4Ik6/oP6BNXDkbyFMl9z8P&#10;AhVn5qMl7W5X63U0YQrW129zCvAyU11mhJUdkFUJbNruwmTcg0PddlRpmpaFe9K70UmKl67m9sk3&#10;SaHZ49GYl3G69fInbn8BAAD//wMAUEsDBBQABgAIAAAAIQAwjjMP5AAAAA8BAAAPAAAAZHJzL2Rv&#10;d25yZXYueG1sTI9BTsMwEEX3SNzBGiQ2qHWS4gRCnKoCdUkFKVW3buwmEfY4ip003B53Bcs/8/Tn&#10;TbGejSaTGlxnkUO8jIAorK3ssOHwtd8unoA4L1AKbVFx+FEO1uXtTSFyaS/4qabKNySUoMsFh9b7&#10;PqfU1a0ywi1trzDsznYwwoc4NFQO4hLKjaZJFKXUiA7DhVb06rVV9Xc1Gg7Hw7h9SOKPzdu0iqsd&#10;2+v3M2rO7+/mzQsQr2b/B8NVP6hDGZxOdkTpiA75MWMssBwWabpKgFwZxrIMyCnMkucsBVoW9P8f&#10;5S8AAAD//wMAUEsBAi0AFAAGAAgAAAAhALaDOJL+AAAA4QEAABMAAAAAAAAAAAAAAAAAAAAAAFtD&#10;b250ZW50X1R5cGVzXS54bWxQSwECLQAUAAYACAAAACEAOP0h/9YAAACUAQAACwAAAAAAAAAAAAAA&#10;AAAvAQAAX3JlbHMvLnJlbHNQSwECLQAUAAYACAAAACEAWPVQx/YBAADRAwAADgAAAAAAAAAAAAAA&#10;AAAuAgAAZHJzL2Uyb0RvYy54bWxQSwECLQAUAAYACAAAACEAMI4zD+QAAAAPAQAADwAAAAAAAAAA&#10;AAAAAABQBAAAZHJzL2Rvd25yZXYueG1sUEsFBgAAAAAEAAQA8wAAAGEFAAAAAA==&#10;" stroked="f">
                <v:textbox style="layout-flow:vertical">
                  <w:txbxContent>
                    <w:p w14:paraId="6B301B3E" w14:textId="77777777" w:rsidR="00857F7A" w:rsidRPr="009A7BE0" w:rsidRDefault="00857F7A" w:rsidP="001B3356">
                      <w:pPr>
                        <w:pStyle w:val="a6"/>
                        <w:rPr>
                          <w:rFonts w:ascii="Arial" w:hAnsi="Arial" w:cs="Arial"/>
                          <w:sz w:val="24"/>
                          <w:szCs w:val="24"/>
                        </w:rPr>
                      </w:pPr>
                      <w:r w:rsidRPr="009A7BE0">
                        <w:rPr>
                          <w:rFonts w:ascii="Arial" w:hAnsi="Arial" w:cs="Arial"/>
                          <w:sz w:val="24"/>
                          <w:szCs w:val="24"/>
                        </w:rPr>
                        <w:t>ГОСТ 32696-20__</w:t>
                      </w:r>
                    </w:p>
                    <w:p w14:paraId="2F920F89" w14:textId="77777777" w:rsidR="00857F7A" w:rsidRPr="009A7BE0" w:rsidRDefault="00857F7A" w:rsidP="001B3356">
                      <w:pPr>
                        <w:pStyle w:val="a6"/>
                        <w:rPr>
                          <w:rFonts w:ascii="Arial" w:hAnsi="Arial" w:cs="Arial"/>
                          <w:i/>
                          <w:sz w:val="24"/>
                          <w:szCs w:val="24"/>
                        </w:rPr>
                      </w:pPr>
                      <w:r w:rsidRPr="009A7BE0">
                        <w:rPr>
                          <w:rFonts w:ascii="Arial" w:hAnsi="Arial" w:cs="Arial"/>
                          <w:i/>
                          <w:sz w:val="24"/>
                          <w:szCs w:val="24"/>
                        </w:rPr>
                        <w:t>(проект, первая редакция)</w:t>
                      </w:r>
                    </w:p>
                    <w:p w14:paraId="40AB5CAC" w14:textId="77777777" w:rsidR="00857F7A" w:rsidRPr="00202AAE" w:rsidRDefault="00857F7A" w:rsidP="008E651D">
                      <w:pPr>
                        <w:jc w:val="center"/>
                        <w:rPr>
                          <w:lang w:val="en-US"/>
                        </w:rPr>
                      </w:pPr>
                    </w:p>
                  </w:txbxContent>
                </v:textbox>
              </v:shape>
            </w:pict>
          </mc:Fallback>
        </mc:AlternateContent>
      </w:r>
    </w:p>
    <w:p w14:paraId="5BC503FB" w14:textId="1A93C602" w:rsidR="00DA19A4" w:rsidRDefault="00DA19A4" w:rsidP="00EE0802">
      <w:pPr>
        <w:keepNext/>
        <w:suppressAutoHyphens/>
        <w:spacing w:before="120" w:after="120" w:line="230" w:lineRule="exact"/>
        <w:jc w:val="center"/>
        <w:rPr>
          <w:rFonts w:ascii="Times New Roman" w:eastAsia="Times New Roman" w:hAnsi="Times New Roman" w:cs="Times New Roman"/>
          <w:sz w:val="24"/>
          <w:szCs w:val="24"/>
          <w:lang w:eastAsia="ja-JP"/>
        </w:rPr>
      </w:pPr>
    </w:p>
    <w:p w14:paraId="66792F0A" w14:textId="0FA583FC" w:rsidR="00A13950" w:rsidRPr="00144F9D" w:rsidRDefault="00A13950" w:rsidP="00EE0802">
      <w:pPr>
        <w:keepNext/>
        <w:suppressAutoHyphens/>
        <w:spacing w:before="120" w:after="120" w:line="230" w:lineRule="exact"/>
        <w:jc w:val="center"/>
        <w:rPr>
          <w:rFonts w:ascii="Times New Roman" w:eastAsia="Times New Roman" w:hAnsi="Times New Roman" w:cs="Times New Roman"/>
          <w:sz w:val="24"/>
          <w:szCs w:val="24"/>
          <w:lang w:eastAsia="ja-JP"/>
        </w:rPr>
        <w:sectPr w:rsidR="00A13950" w:rsidRPr="00144F9D" w:rsidSect="00A54EDA">
          <w:headerReference w:type="even" r:id="rId20"/>
          <w:headerReference w:type="default" r:id="rId21"/>
          <w:footerReference w:type="even" r:id="rId22"/>
          <w:footerReference w:type="default" r:id="rId23"/>
          <w:pgSz w:w="16838" w:h="11906" w:orient="landscape" w:code="9"/>
          <w:pgMar w:top="907" w:right="851" w:bottom="851" w:left="1134" w:header="709" w:footer="709" w:gutter="0"/>
          <w:cols w:space="708"/>
          <w:docGrid w:linePitch="360"/>
        </w:sectPr>
      </w:pPr>
    </w:p>
    <w:p w14:paraId="520E8460" w14:textId="2E4EEDD0" w:rsidR="00DA19A4" w:rsidRPr="00144F9D" w:rsidRDefault="00DA19A4" w:rsidP="00F41745">
      <w:pPr>
        <w:spacing w:after="0" w:line="360" w:lineRule="auto"/>
        <w:rPr>
          <w:rFonts w:ascii="Arial" w:eastAsia="Times New Roman" w:hAnsi="Arial" w:cs="Arial"/>
          <w:sz w:val="24"/>
          <w:szCs w:val="24"/>
          <w:lang w:eastAsia="ru-RU"/>
        </w:rPr>
      </w:pPr>
      <w:bookmarkStart w:id="26" w:name="_Toc227053410"/>
      <w:r w:rsidRPr="00144F9D">
        <w:rPr>
          <w:rFonts w:ascii="Arial" w:eastAsia="Times New Roman" w:hAnsi="Arial" w:cs="Arial"/>
          <w:sz w:val="24"/>
          <w:szCs w:val="24"/>
          <w:lang w:eastAsia="ru-RU"/>
        </w:rPr>
        <w:t>Т а б л и ц а А.</w:t>
      </w:r>
      <w:r w:rsidRPr="00144F9D">
        <w:rPr>
          <w:rFonts w:ascii="Arial" w:eastAsia="Times New Roman" w:hAnsi="Arial" w:cs="Arial"/>
          <w:sz w:val="24"/>
          <w:szCs w:val="24"/>
          <w:lang w:eastAsia="ru-RU"/>
        </w:rPr>
        <w:fldChar w:fldCharType="begin"/>
      </w:r>
      <w:r w:rsidRPr="00144F9D">
        <w:rPr>
          <w:rFonts w:ascii="Arial" w:eastAsia="Times New Roman" w:hAnsi="Arial" w:cs="Arial"/>
          <w:sz w:val="24"/>
          <w:szCs w:val="24"/>
          <w:lang w:eastAsia="ru-RU"/>
        </w:rPr>
        <w:instrText xml:space="preserve">\IF </w:instrText>
      </w:r>
      <w:r w:rsidRPr="00144F9D">
        <w:rPr>
          <w:rFonts w:ascii="Arial" w:eastAsia="Times New Roman" w:hAnsi="Arial" w:cs="Arial"/>
          <w:sz w:val="24"/>
          <w:szCs w:val="24"/>
          <w:lang w:eastAsia="ru-RU"/>
        </w:rPr>
        <w:fldChar w:fldCharType="begin"/>
      </w:r>
      <w:r w:rsidRPr="00144F9D">
        <w:rPr>
          <w:rFonts w:ascii="Arial" w:eastAsia="Times New Roman" w:hAnsi="Arial" w:cs="Arial"/>
          <w:sz w:val="24"/>
          <w:szCs w:val="24"/>
          <w:lang w:eastAsia="ru-RU"/>
        </w:rPr>
        <w:instrText xml:space="preserve">SEQ aaa \c </w:instrText>
      </w:r>
      <w:r w:rsidRPr="00144F9D">
        <w:rPr>
          <w:rFonts w:ascii="Arial" w:eastAsia="Times New Roman" w:hAnsi="Arial" w:cs="Arial"/>
          <w:sz w:val="24"/>
          <w:szCs w:val="24"/>
          <w:lang w:eastAsia="ru-RU"/>
        </w:rPr>
        <w:fldChar w:fldCharType="separate"/>
      </w:r>
      <w:r w:rsidR="00B36234">
        <w:rPr>
          <w:rFonts w:ascii="Arial" w:eastAsia="Times New Roman" w:hAnsi="Arial" w:cs="Arial"/>
          <w:noProof/>
          <w:sz w:val="24"/>
          <w:szCs w:val="24"/>
          <w:lang w:eastAsia="ru-RU"/>
        </w:rPr>
        <w:instrText>0</w:instrText>
      </w:r>
      <w:r w:rsidRPr="00144F9D">
        <w:rPr>
          <w:rFonts w:ascii="Arial" w:eastAsia="Times New Roman" w:hAnsi="Arial" w:cs="Arial"/>
          <w:sz w:val="24"/>
          <w:szCs w:val="24"/>
          <w:lang w:eastAsia="ru-RU"/>
        </w:rPr>
        <w:fldChar w:fldCharType="end"/>
      </w:r>
      <w:r w:rsidRPr="00144F9D">
        <w:rPr>
          <w:rFonts w:ascii="Arial" w:eastAsia="Times New Roman" w:hAnsi="Arial" w:cs="Arial"/>
          <w:sz w:val="24"/>
          <w:szCs w:val="24"/>
          <w:lang w:eastAsia="ru-RU"/>
        </w:rPr>
        <w:instrText>&gt;= 1 "</w:instrText>
      </w:r>
      <w:r w:rsidRPr="00144F9D">
        <w:rPr>
          <w:rFonts w:ascii="Arial" w:eastAsia="Times New Roman" w:hAnsi="Arial" w:cs="Arial"/>
          <w:sz w:val="24"/>
          <w:szCs w:val="24"/>
          <w:lang w:eastAsia="ru-RU"/>
        </w:rPr>
        <w:fldChar w:fldCharType="begin"/>
      </w:r>
      <w:r w:rsidRPr="00144F9D">
        <w:rPr>
          <w:rFonts w:ascii="Arial" w:eastAsia="Times New Roman" w:hAnsi="Arial" w:cs="Arial"/>
          <w:sz w:val="24"/>
          <w:szCs w:val="24"/>
          <w:lang w:eastAsia="ru-RU"/>
        </w:rPr>
        <w:instrText xml:space="preserve">SEQ aaa \c \* ALPHABETIC </w:instrText>
      </w:r>
      <w:r w:rsidRPr="00144F9D">
        <w:rPr>
          <w:rFonts w:ascii="Arial" w:eastAsia="Times New Roman" w:hAnsi="Arial" w:cs="Arial"/>
          <w:sz w:val="24"/>
          <w:szCs w:val="24"/>
          <w:lang w:eastAsia="ru-RU"/>
        </w:rPr>
        <w:fldChar w:fldCharType="separate"/>
      </w:r>
      <w:r w:rsidRPr="00144F9D">
        <w:rPr>
          <w:rFonts w:ascii="Arial" w:eastAsia="Times New Roman" w:hAnsi="Arial" w:cs="Arial"/>
          <w:noProof/>
          <w:sz w:val="24"/>
          <w:szCs w:val="24"/>
          <w:lang w:eastAsia="ru-RU"/>
        </w:rPr>
        <w:instrText>A</w:instrText>
      </w:r>
      <w:r w:rsidRPr="00144F9D">
        <w:rPr>
          <w:rFonts w:ascii="Arial" w:eastAsia="Times New Roman" w:hAnsi="Arial" w:cs="Arial"/>
          <w:sz w:val="24"/>
          <w:szCs w:val="24"/>
          <w:lang w:eastAsia="ru-RU"/>
        </w:rPr>
        <w:fldChar w:fldCharType="end"/>
      </w:r>
      <w:r w:rsidRPr="00144F9D">
        <w:rPr>
          <w:rFonts w:ascii="Arial" w:eastAsia="Times New Roman" w:hAnsi="Arial" w:cs="Arial"/>
          <w:sz w:val="24"/>
          <w:szCs w:val="24"/>
          <w:lang w:eastAsia="ru-RU"/>
        </w:rPr>
        <w:instrText xml:space="preserve">." </w:instrText>
      </w:r>
      <w:r w:rsidRPr="00144F9D">
        <w:rPr>
          <w:rFonts w:ascii="Arial" w:eastAsia="Times New Roman" w:hAnsi="Arial" w:cs="Arial"/>
          <w:sz w:val="24"/>
          <w:szCs w:val="24"/>
          <w:lang w:eastAsia="ru-RU"/>
        </w:rPr>
        <w:fldChar w:fldCharType="end"/>
      </w:r>
      <w:r w:rsidRPr="00144F9D">
        <w:rPr>
          <w:rFonts w:ascii="Arial" w:eastAsia="Times New Roman" w:hAnsi="Arial" w:cs="Arial"/>
          <w:sz w:val="24"/>
          <w:szCs w:val="24"/>
          <w:lang w:eastAsia="ru-RU"/>
        </w:rPr>
        <w:t>2 – П</w:t>
      </w:r>
      <w:r w:rsidRPr="00144F9D">
        <w:rPr>
          <w:rFonts w:ascii="Arial" w:eastAsia="Times New Roman" w:hAnsi="Arial" w:cs="Arial"/>
          <w:spacing w:val="-6"/>
          <w:sz w:val="24"/>
          <w:szCs w:val="24"/>
          <w:lang w:eastAsia="ru-RU"/>
        </w:rPr>
        <w:t>редельные отклонения наружного диаметра тел бурильных труб</w:t>
      </w:r>
      <w:bookmarkEnd w:id="26"/>
    </w:p>
    <w:p w14:paraId="11F92661" w14:textId="77777777" w:rsidR="00DA19A4" w:rsidRPr="00144F9D" w:rsidRDefault="00DA19A4" w:rsidP="00F41745">
      <w:pPr>
        <w:spacing w:after="0" w:line="360" w:lineRule="auto"/>
        <w:jc w:val="right"/>
        <w:rPr>
          <w:rFonts w:ascii="Arial" w:eastAsia="Times New Roman" w:hAnsi="Arial" w:cs="Arial"/>
          <w:sz w:val="20"/>
          <w:szCs w:val="20"/>
          <w:lang w:eastAsia="ja-JP"/>
        </w:rPr>
      </w:pPr>
      <w:r w:rsidRPr="00144F9D">
        <w:rPr>
          <w:rFonts w:ascii="Arial" w:eastAsia="Times New Roman" w:hAnsi="Arial" w:cs="Arial"/>
          <w:sz w:val="20"/>
          <w:szCs w:val="20"/>
          <w:lang w:eastAsia="ja-JP"/>
        </w:rPr>
        <w:t>В миллиметрах</w:t>
      </w:r>
    </w:p>
    <w:tbl>
      <w:tblPr>
        <w:tblW w:w="5000" w:type="pct"/>
        <w:tblCellMar>
          <w:left w:w="57" w:type="dxa"/>
          <w:right w:w="57" w:type="dxa"/>
        </w:tblCellMar>
        <w:tblLook w:val="0000" w:firstRow="0" w:lastRow="0" w:firstColumn="0" w:lastColumn="0" w:noHBand="0" w:noVBand="0"/>
      </w:tblPr>
      <w:tblGrid>
        <w:gridCol w:w="4954"/>
        <w:gridCol w:w="4957"/>
      </w:tblGrid>
      <w:tr w:rsidR="00144F9D" w:rsidRPr="00144F9D" w14:paraId="51CBEB31" w14:textId="77777777" w:rsidTr="00F41745">
        <w:trPr>
          <w:trHeight w:val="340"/>
        </w:trPr>
        <w:tc>
          <w:tcPr>
            <w:tcW w:w="2499" w:type="pct"/>
            <w:tcBorders>
              <w:top w:val="single" w:sz="4" w:space="0" w:color="auto"/>
              <w:left w:val="single" w:sz="4" w:space="0" w:color="auto"/>
              <w:bottom w:val="double" w:sz="4" w:space="0" w:color="auto"/>
              <w:right w:val="single" w:sz="6" w:space="0" w:color="auto"/>
            </w:tcBorders>
            <w:shd w:val="clear" w:color="auto" w:fill="FFFFFF"/>
            <w:vAlign w:val="center"/>
          </w:tcPr>
          <w:p w14:paraId="1E420000" w14:textId="77777777" w:rsidR="00DA19A4" w:rsidRPr="00144F9D" w:rsidRDefault="00DA19A4" w:rsidP="00395286">
            <w:pPr>
              <w:shd w:val="clear" w:color="auto" w:fill="FFFFFF"/>
              <w:spacing w:after="0" w:line="240" w:lineRule="auto"/>
              <w:jc w:val="center"/>
              <w:rPr>
                <w:rFonts w:ascii="Arial" w:eastAsia="Times New Roman" w:hAnsi="Arial" w:cs="Arial"/>
                <w:bCs/>
                <w:i/>
                <w:sz w:val="20"/>
                <w:szCs w:val="20"/>
                <w:lang w:eastAsia="ru-RU"/>
              </w:rPr>
            </w:pPr>
            <w:r w:rsidRPr="00144F9D">
              <w:rPr>
                <w:rFonts w:ascii="Arial" w:eastAsia="Times New Roman" w:hAnsi="Arial" w:cs="Arial"/>
                <w:bCs/>
                <w:sz w:val="20"/>
                <w:szCs w:val="20"/>
                <w:lang w:eastAsia="ru-RU"/>
              </w:rPr>
              <w:t>Наружный диаметр тела трубы</w:t>
            </w:r>
            <w:r w:rsidRPr="00144F9D">
              <w:rPr>
                <w:rFonts w:ascii="Arial" w:eastAsia="Times New Roman" w:hAnsi="Arial" w:cs="Arial"/>
                <w:bCs/>
                <w:i/>
                <w:sz w:val="20"/>
                <w:szCs w:val="20"/>
                <w:lang w:eastAsia="ru-RU"/>
              </w:rPr>
              <w:t xml:space="preserve"> </w:t>
            </w:r>
            <w:r w:rsidRPr="00144F9D">
              <w:rPr>
                <w:rFonts w:ascii="Arial" w:eastAsia="Times New Roman" w:hAnsi="Arial" w:cs="Arial"/>
                <w:bCs/>
                <w:i/>
                <w:sz w:val="20"/>
                <w:szCs w:val="20"/>
                <w:lang w:val="en-US" w:eastAsia="ru-RU"/>
              </w:rPr>
              <w:t>D</w:t>
            </w:r>
            <w:r w:rsidRPr="00144F9D">
              <w:rPr>
                <w:rFonts w:ascii="Arial" w:eastAsia="Times New Roman" w:hAnsi="Arial" w:cs="Arial"/>
                <w:bCs/>
                <w:sz w:val="20"/>
                <w:szCs w:val="20"/>
                <w:vertAlign w:val="subscript"/>
                <w:lang w:val="en-US" w:eastAsia="ru-RU"/>
              </w:rPr>
              <w:t>dp</w:t>
            </w:r>
          </w:p>
        </w:tc>
        <w:tc>
          <w:tcPr>
            <w:tcW w:w="2501" w:type="pct"/>
            <w:tcBorders>
              <w:top w:val="single" w:sz="4" w:space="0" w:color="auto"/>
              <w:left w:val="single" w:sz="6" w:space="0" w:color="auto"/>
              <w:bottom w:val="double" w:sz="4" w:space="0" w:color="auto"/>
              <w:right w:val="single" w:sz="4" w:space="0" w:color="auto"/>
            </w:tcBorders>
            <w:shd w:val="clear" w:color="auto" w:fill="FFFFFF"/>
            <w:vAlign w:val="center"/>
          </w:tcPr>
          <w:p w14:paraId="6506D2A5"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bCs/>
                <w:sz w:val="20"/>
                <w:szCs w:val="20"/>
                <w:lang w:eastAsia="ru-RU"/>
              </w:rPr>
              <w:t>Предельное отклонение</w:t>
            </w:r>
          </w:p>
        </w:tc>
      </w:tr>
      <w:tr w:rsidR="00144F9D" w:rsidRPr="00144F9D" w14:paraId="0D166156" w14:textId="77777777" w:rsidTr="00F41745">
        <w:trPr>
          <w:trHeight w:val="340"/>
        </w:trPr>
        <w:tc>
          <w:tcPr>
            <w:tcW w:w="5000" w:type="pct"/>
            <w:gridSpan w:val="2"/>
            <w:tcBorders>
              <w:top w:val="double" w:sz="4" w:space="0" w:color="auto"/>
              <w:left w:val="single" w:sz="4" w:space="0" w:color="auto"/>
              <w:bottom w:val="single" w:sz="6" w:space="0" w:color="auto"/>
              <w:right w:val="single" w:sz="4" w:space="0" w:color="auto"/>
            </w:tcBorders>
            <w:shd w:val="clear" w:color="auto" w:fill="FFFFFF"/>
            <w:vAlign w:val="center"/>
          </w:tcPr>
          <w:p w14:paraId="170A9C2E" w14:textId="77777777" w:rsidR="00DA19A4" w:rsidRPr="00144F9D" w:rsidRDefault="00DA19A4" w:rsidP="00395286">
            <w:pPr>
              <w:shd w:val="clear" w:color="auto" w:fill="FFFFFF"/>
              <w:spacing w:after="0" w:line="240" w:lineRule="auto"/>
              <w:jc w:val="center"/>
              <w:rPr>
                <w:rFonts w:ascii="Arial" w:eastAsia="Times New Roman" w:hAnsi="Arial" w:cs="Arial"/>
                <w:bCs/>
                <w:sz w:val="20"/>
                <w:szCs w:val="20"/>
                <w:lang w:eastAsia="ru-RU"/>
              </w:rPr>
            </w:pPr>
            <w:r w:rsidRPr="00144F9D">
              <w:rPr>
                <w:rFonts w:ascii="Arial" w:eastAsia="Times New Roman" w:hAnsi="Arial" w:cs="Arial"/>
                <w:bCs/>
                <w:sz w:val="20"/>
                <w:szCs w:val="20"/>
                <w:lang w:eastAsia="ru-RU"/>
              </w:rPr>
              <w:t xml:space="preserve">Тело трубы </w:t>
            </w:r>
          </w:p>
        </w:tc>
      </w:tr>
      <w:tr w:rsidR="00144F9D" w:rsidRPr="00144F9D" w14:paraId="74A0E76D" w14:textId="77777777" w:rsidTr="00F41745">
        <w:trPr>
          <w:trHeight w:val="340"/>
        </w:trPr>
        <w:tc>
          <w:tcPr>
            <w:tcW w:w="2499" w:type="pct"/>
            <w:tcBorders>
              <w:top w:val="single" w:sz="6" w:space="0" w:color="auto"/>
              <w:left w:val="single" w:sz="4" w:space="0" w:color="auto"/>
              <w:bottom w:val="single" w:sz="6" w:space="0" w:color="auto"/>
              <w:right w:val="single" w:sz="6" w:space="0" w:color="auto"/>
            </w:tcBorders>
            <w:shd w:val="clear" w:color="auto" w:fill="FFFFFF"/>
          </w:tcPr>
          <w:p w14:paraId="2EA0E4CE" w14:textId="5A47C4CD" w:rsidR="00DA19A4" w:rsidRPr="00144F9D" w:rsidRDefault="00DA19A4" w:rsidP="00395286">
            <w:pPr>
              <w:shd w:val="clear" w:color="auto" w:fill="FFFFFF"/>
              <w:spacing w:after="0" w:line="240" w:lineRule="auto"/>
              <w:rPr>
                <w:rFonts w:ascii="Arial" w:eastAsia="Times New Roman" w:hAnsi="Arial" w:cs="Arial"/>
                <w:sz w:val="20"/>
                <w:szCs w:val="20"/>
                <w:lang w:eastAsia="ru-RU"/>
              </w:rPr>
            </w:pPr>
            <w:r w:rsidRPr="00144F9D">
              <w:rPr>
                <w:rFonts w:ascii="Arial" w:eastAsia="Times New Roman" w:hAnsi="Arial" w:cs="Arial"/>
                <w:sz w:val="20"/>
                <w:szCs w:val="20"/>
                <w:lang w:eastAsia="ru-RU"/>
              </w:rPr>
              <w:t>До 101,60</w:t>
            </w:r>
            <w:r w:rsidR="001D27B3" w:rsidRPr="00144F9D">
              <w:rPr>
                <w:rFonts w:ascii="Arial" w:eastAsia="Times New Roman" w:hAnsi="Arial" w:cs="Arial"/>
                <w:sz w:val="20"/>
                <w:szCs w:val="20"/>
                <w:lang w:eastAsia="ru-RU"/>
              </w:rPr>
              <w:t xml:space="preserve"> включ.</w:t>
            </w:r>
          </w:p>
          <w:p w14:paraId="6D766E07" w14:textId="77777777" w:rsidR="00DA19A4" w:rsidRPr="00144F9D" w:rsidRDefault="00DA19A4" w:rsidP="00395286">
            <w:pPr>
              <w:shd w:val="clear" w:color="auto" w:fill="FFFFFF"/>
              <w:spacing w:after="0" w:line="240" w:lineRule="auto"/>
              <w:rPr>
                <w:rFonts w:ascii="Arial" w:eastAsia="Times New Roman" w:hAnsi="Arial" w:cs="Arial"/>
                <w:sz w:val="20"/>
                <w:szCs w:val="20"/>
                <w:lang w:eastAsia="ru-RU"/>
              </w:rPr>
            </w:pPr>
          </w:p>
          <w:p w14:paraId="7367EF69" w14:textId="3899E7E6" w:rsidR="00DA19A4" w:rsidRPr="00144F9D" w:rsidRDefault="00B73B38" w:rsidP="00395286">
            <w:pPr>
              <w:shd w:val="clear" w:color="auto" w:fill="FFFFFF"/>
              <w:spacing w:after="0" w:line="240" w:lineRule="auto"/>
              <w:rPr>
                <w:rFonts w:ascii="Arial" w:eastAsia="Times New Roman" w:hAnsi="Arial" w:cs="Arial"/>
                <w:b/>
                <w:sz w:val="20"/>
                <w:szCs w:val="20"/>
                <w:lang w:eastAsia="ru-RU"/>
              </w:rPr>
            </w:pPr>
            <w:r w:rsidRPr="00144F9D">
              <w:rPr>
                <w:rFonts w:ascii="Arial" w:eastAsia="Times New Roman" w:hAnsi="Arial" w:cs="Arial"/>
                <w:sz w:val="20"/>
                <w:szCs w:val="20"/>
                <w:lang w:eastAsia="ru-RU"/>
              </w:rPr>
              <w:t xml:space="preserve">Свыше </w:t>
            </w:r>
            <w:r w:rsidR="00DA19A4" w:rsidRPr="00144F9D">
              <w:rPr>
                <w:rFonts w:ascii="Arial" w:eastAsia="Times New Roman" w:hAnsi="Arial" w:cs="Arial"/>
                <w:sz w:val="20"/>
                <w:szCs w:val="20"/>
                <w:lang w:eastAsia="ru-RU"/>
              </w:rPr>
              <w:t>101,60</w:t>
            </w:r>
          </w:p>
        </w:tc>
        <w:tc>
          <w:tcPr>
            <w:tcW w:w="2501" w:type="pct"/>
            <w:tcBorders>
              <w:top w:val="single" w:sz="6" w:space="0" w:color="auto"/>
              <w:left w:val="single" w:sz="6" w:space="0" w:color="auto"/>
              <w:bottom w:val="single" w:sz="6" w:space="0" w:color="auto"/>
              <w:right w:val="single" w:sz="4" w:space="0" w:color="auto"/>
            </w:tcBorders>
            <w:shd w:val="clear" w:color="auto" w:fill="FFFFFF"/>
          </w:tcPr>
          <w:p w14:paraId="75588C7F" w14:textId="77777777" w:rsidR="00DA19A4" w:rsidRPr="00144F9D" w:rsidRDefault="00DA19A4" w:rsidP="00395286">
            <w:pPr>
              <w:shd w:val="clear" w:color="auto" w:fill="FFFFFF"/>
              <w:spacing w:after="0" w:line="240" w:lineRule="auto"/>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 0,79 </w:t>
            </w:r>
          </w:p>
          <w:p w14:paraId="6112DFFE" w14:textId="77777777" w:rsidR="00DA19A4" w:rsidRPr="00144F9D" w:rsidRDefault="00DA19A4" w:rsidP="00395286">
            <w:pPr>
              <w:shd w:val="clear" w:color="auto" w:fill="FFFFFF"/>
              <w:spacing w:after="0" w:line="240" w:lineRule="auto"/>
              <w:rPr>
                <w:rFonts w:ascii="Arial" w:eastAsia="Times New Roman" w:hAnsi="Arial" w:cs="Arial"/>
                <w:sz w:val="20"/>
                <w:szCs w:val="20"/>
                <w:lang w:eastAsia="ru-RU"/>
              </w:rPr>
            </w:pPr>
          </w:p>
          <w:p w14:paraId="2C27F6DB" w14:textId="61D190A1" w:rsidR="00DA19A4" w:rsidRPr="00144F9D" w:rsidRDefault="00DA19A4" w:rsidP="00395286">
            <w:pPr>
              <w:shd w:val="clear" w:color="auto" w:fill="FFFFFF"/>
              <w:spacing w:after="0" w:line="240" w:lineRule="auto"/>
              <w:rPr>
                <w:rFonts w:ascii="Arial" w:eastAsia="Times New Roman" w:hAnsi="Arial" w:cs="Arial"/>
                <w:sz w:val="20"/>
                <w:szCs w:val="20"/>
                <w:vertAlign w:val="subscript"/>
                <w:lang w:eastAsia="ru-RU"/>
              </w:rPr>
            </w:pPr>
            <w:r w:rsidRPr="00144F9D">
              <w:rPr>
                <w:rFonts w:ascii="Arial" w:eastAsia="Times New Roman" w:hAnsi="Arial" w:cs="Arial"/>
                <w:sz w:val="20"/>
                <w:szCs w:val="20"/>
                <w:lang w:eastAsia="ru-RU"/>
              </w:rPr>
              <w:t xml:space="preserve">+1,0 % </w:t>
            </w:r>
            <w:r w:rsidRPr="00144F9D">
              <w:rPr>
                <w:rFonts w:ascii="Arial" w:eastAsia="Times New Roman" w:hAnsi="Arial" w:cs="Arial"/>
                <w:i/>
                <w:sz w:val="20"/>
                <w:szCs w:val="20"/>
                <w:lang w:val="en-US" w:eastAsia="ru-RU"/>
              </w:rPr>
              <w:t>D</w:t>
            </w:r>
            <w:r w:rsidRPr="00144F9D">
              <w:rPr>
                <w:rFonts w:ascii="Arial" w:eastAsia="Times New Roman" w:hAnsi="Arial" w:cs="Arial"/>
                <w:sz w:val="20"/>
                <w:szCs w:val="20"/>
                <w:vertAlign w:val="subscript"/>
                <w:lang w:val="en-US" w:eastAsia="ru-RU"/>
              </w:rPr>
              <w:t>dp</w:t>
            </w:r>
          </w:p>
          <w:p w14:paraId="1435F266" w14:textId="59FA724D" w:rsidR="00DA19A4" w:rsidRPr="00144F9D" w:rsidRDefault="00F41745" w:rsidP="00395286">
            <w:pPr>
              <w:shd w:val="clear" w:color="auto" w:fill="FFFFFF"/>
              <w:spacing w:after="0" w:line="240" w:lineRule="auto"/>
              <w:rPr>
                <w:rFonts w:ascii="Arial" w:eastAsia="Times New Roman" w:hAnsi="Arial" w:cs="Arial"/>
                <w:sz w:val="20"/>
                <w:szCs w:val="20"/>
                <w:vertAlign w:val="subscript"/>
                <w:lang w:eastAsia="ru-RU"/>
              </w:rPr>
            </w:pPr>
            <w:r>
              <w:rPr>
                <w:rFonts w:ascii="Arial" w:eastAsia="Times New Roman" w:hAnsi="Arial" w:cs="Arial"/>
                <w:sz w:val="20"/>
                <w:szCs w:val="20"/>
                <w:lang w:eastAsia="ru-RU"/>
              </w:rPr>
              <w:t>–</w:t>
            </w:r>
            <w:r w:rsidR="00DA19A4" w:rsidRPr="00144F9D">
              <w:rPr>
                <w:rFonts w:ascii="Arial" w:eastAsia="Times New Roman" w:hAnsi="Arial" w:cs="Arial"/>
                <w:sz w:val="20"/>
                <w:szCs w:val="20"/>
                <w:lang w:eastAsia="ru-RU"/>
              </w:rPr>
              <w:t xml:space="preserve">0,5 % </w:t>
            </w:r>
            <w:r w:rsidR="00DA19A4" w:rsidRPr="00144F9D">
              <w:rPr>
                <w:rFonts w:ascii="Arial" w:eastAsia="Times New Roman" w:hAnsi="Arial" w:cs="Arial"/>
                <w:i/>
                <w:sz w:val="20"/>
                <w:szCs w:val="20"/>
                <w:lang w:val="en-US" w:eastAsia="ru-RU"/>
              </w:rPr>
              <w:t>D</w:t>
            </w:r>
            <w:r w:rsidR="00DA19A4" w:rsidRPr="00144F9D">
              <w:rPr>
                <w:rFonts w:ascii="Arial" w:eastAsia="Times New Roman" w:hAnsi="Arial" w:cs="Arial"/>
                <w:sz w:val="20"/>
                <w:szCs w:val="20"/>
                <w:vertAlign w:val="subscript"/>
                <w:lang w:val="en-US" w:eastAsia="ru-RU"/>
              </w:rPr>
              <w:t>dp</w:t>
            </w:r>
          </w:p>
        </w:tc>
      </w:tr>
      <w:tr w:rsidR="00144F9D" w:rsidRPr="00144F9D" w14:paraId="0520EC7F" w14:textId="77777777" w:rsidTr="00F41745">
        <w:trPr>
          <w:trHeight w:val="340"/>
        </w:trPr>
        <w:tc>
          <w:tcPr>
            <w:tcW w:w="5000" w:type="pct"/>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5BDB3F86" w14:textId="15E451B4" w:rsidR="00DA19A4" w:rsidRPr="00144F9D" w:rsidRDefault="00DA19A4" w:rsidP="00395286">
            <w:pPr>
              <w:shd w:val="clear" w:color="auto" w:fill="FFFFFF"/>
              <w:spacing w:after="0" w:line="240" w:lineRule="auto"/>
              <w:jc w:val="center"/>
              <w:rPr>
                <w:rFonts w:ascii="Arial" w:eastAsia="Times New Roman" w:hAnsi="Arial" w:cs="Arial"/>
                <w:sz w:val="20"/>
                <w:szCs w:val="20"/>
                <w:vertAlign w:val="superscript"/>
                <w:lang w:eastAsia="ru-RU"/>
              </w:rPr>
            </w:pPr>
            <w:r w:rsidRPr="00144F9D">
              <w:rPr>
                <w:rFonts w:ascii="Arial" w:eastAsia="Times New Roman" w:hAnsi="Arial" w:cs="Arial"/>
                <w:bCs/>
                <w:sz w:val="20"/>
                <w:szCs w:val="20"/>
                <w:lang w:eastAsia="ru-RU"/>
              </w:rPr>
              <w:t>Тело</w:t>
            </w:r>
            <w:r w:rsidRPr="00144F9D">
              <w:rPr>
                <w:rFonts w:ascii="Arial" w:eastAsia="Times New Roman" w:hAnsi="Arial" w:cs="Arial"/>
                <w:bCs/>
                <w:i/>
                <w:sz w:val="20"/>
                <w:szCs w:val="20"/>
                <w:lang w:eastAsia="ru-RU"/>
              </w:rPr>
              <w:t xml:space="preserve"> </w:t>
            </w:r>
            <w:r w:rsidRPr="00144F9D">
              <w:rPr>
                <w:rFonts w:ascii="Arial" w:eastAsia="Times New Roman" w:hAnsi="Arial" w:cs="Arial"/>
                <w:bCs/>
                <w:sz w:val="20"/>
                <w:szCs w:val="20"/>
                <w:lang w:eastAsia="ru-RU"/>
              </w:rPr>
              <w:t>бурильной трубы за</w:t>
            </w:r>
            <w:r w:rsidRPr="00144F9D">
              <w:rPr>
                <w:rFonts w:ascii="Arial" w:eastAsia="Times New Roman" w:hAnsi="Arial" w:cs="Arial"/>
                <w:bCs/>
                <w:iCs/>
                <w:sz w:val="20"/>
                <w:szCs w:val="20"/>
                <w:lang w:eastAsia="ru-RU"/>
              </w:rPr>
              <w:t xml:space="preserve"> переходным участком высадки</w:t>
            </w:r>
            <w:r w:rsidRPr="00144F9D">
              <w:rPr>
                <w:rFonts w:ascii="Arial" w:eastAsia="Times New Roman" w:hAnsi="Arial" w:cs="Arial"/>
                <w:b/>
                <w:bCs/>
                <w:i/>
                <w:iCs/>
                <w:sz w:val="20"/>
                <w:szCs w:val="20"/>
                <w:vertAlign w:val="superscript"/>
                <w:lang w:eastAsia="ru-RU"/>
              </w:rPr>
              <w:t>а</w:t>
            </w:r>
          </w:p>
        </w:tc>
      </w:tr>
      <w:tr w:rsidR="00144F9D" w:rsidRPr="00144F9D" w14:paraId="249CE5E9" w14:textId="77777777" w:rsidTr="00F41745">
        <w:trPr>
          <w:trHeight w:val="340"/>
        </w:trPr>
        <w:tc>
          <w:tcPr>
            <w:tcW w:w="2499" w:type="pct"/>
            <w:tcBorders>
              <w:top w:val="single" w:sz="6" w:space="0" w:color="auto"/>
              <w:left w:val="single" w:sz="4" w:space="0" w:color="auto"/>
              <w:bottom w:val="single" w:sz="6" w:space="0" w:color="auto"/>
              <w:right w:val="single" w:sz="6" w:space="0" w:color="auto"/>
            </w:tcBorders>
            <w:shd w:val="clear" w:color="auto" w:fill="FFFFFF"/>
          </w:tcPr>
          <w:p w14:paraId="5B1D7E6E" w14:textId="41714C3C" w:rsidR="00DA19A4" w:rsidRPr="00144F9D" w:rsidRDefault="00B73B38" w:rsidP="00395286">
            <w:pPr>
              <w:shd w:val="clear" w:color="auto" w:fill="FFFFFF"/>
              <w:spacing w:after="0" w:line="240" w:lineRule="auto"/>
              <w:rPr>
                <w:rFonts w:ascii="Arial" w:eastAsia="Times New Roman" w:hAnsi="Arial" w:cs="Arial"/>
                <w:sz w:val="20"/>
                <w:szCs w:val="20"/>
                <w:lang w:eastAsia="ru-RU"/>
              </w:rPr>
            </w:pPr>
            <w:r w:rsidRPr="00144F9D">
              <w:rPr>
                <w:rFonts w:ascii="Arial" w:eastAsia="Times New Roman" w:hAnsi="Arial" w:cs="Arial"/>
                <w:sz w:val="20"/>
                <w:szCs w:val="20"/>
                <w:lang w:eastAsia="ru-RU"/>
              </w:rPr>
              <w:t>Д</w:t>
            </w:r>
            <w:r w:rsidR="00DA19A4" w:rsidRPr="00144F9D">
              <w:rPr>
                <w:rFonts w:ascii="Arial" w:eastAsia="Times New Roman" w:hAnsi="Arial" w:cs="Arial"/>
                <w:sz w:val="20"/>
                <w:szCs w:val="20"/>
                <w:lang w:eastAsia="ru-RU"/>
              </w:rPr>
              <w:t>о 88,90</w:t>
            </w:r>
            <w:r w:rsidRPr="00144F9D">
              <w:rPr>
                <w:rFonts w:ascii="Arial" w:eastAsia="Times New Roman" w:hAnsi="Arial" w:cs="Arial"/>
                <w:sz w:val="20"/>
                <w:szCs w:val="20"/>
                <w:lang w:eastAsia="ru-RU"/>
              </w:rPr>
              <w:t xml:space="preserve"> включ.</w:t>
            </w:r>
          </w:p>
          <w:p w14:paraId="158827F1" w14:textId="77777777" w:rsidR="00DA19A4" w:rsidRPr="00144F9D" w:rsidRDefault="00DA19A4" w:rsidP="00395286">
            <w:pPr>
              <w:shd w:val="clear" w:color="auto" w:fill="FFFFFF"/>
              <w:spacing w:after="0" w:line="240" w:lineRule="auto"/>
              <w:rPr>
                <w:rFonts w:ascii="Arial" w:eastAsia="Times New Roman" w:hAnsi="Arial" w:cs="Arial"/>
                <w:sz w:val="20"/>
                <w:szCs w:val="20"/>
                <w:lang w:eastAsia="ru-RU"/>
              </w:rPr>
            </w:pPr>
          </w:p>
          <w:p w14:paraId="23710432" w14:textId="77777777" w:rsidR="00DA19A4" w:rsidRPr="00144F9D" w:rsidRDefault="00DA19A4" w:rsidP="00395286">
            <w:pPr>
              <w:shd w:val="clear" w:color="auto" w:fill="FFFFFF"/>
              <w:spacing w:after="0" w:line="240" w:lineRule="auto"/>
              <w:rPr>
                <w:rFonts w:ascii="Arial" w:eastAsia="Times New Roman" w:hAnsi="Arial" w:cs="Arial"/>
                <w:sz w:val="20"/>
                <w:szCs w:val="20"/>
                <w:lang w:eastAsia="ru-RU"/>
              </w:rPr>
            </w:pPr>
          </w:p>
          <w:p w14:paraId="41BABC1E" w14:textId="32866C12" w:rsidR="00DA19A4" w:rsidRPr="00144F9D" w:rsidRDefault="00B73B38" w:rsidP="00395286">
            <w:pPr>
              <w:shd w:val="clear" w:color="auto" w:fill="FFFFFF"/>
              <w:spacing w:after="0" w:line="240" w:lineRule="auto"/>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Свыше </w:t>
            </w:r>
            <w:r w:rsidR="00DA19A4" w:rsidRPr="00144F9D">
              <w:rPr>
                <w:rFonts w:ascii="Arial" w:eastAsia="Times New Roman" w:hAnsi="Arial" w:cs="Arial"/>
                <w:sz w:val="20"/>
                <w:szCs w:val="20"/>
                <w:lang w:eastAsia="ru-RU"/>
              </w:rPr>
              <w:t>88,90 до 127,00</w:t>
            </w:r>
            <w:r w:rsidRPr="00144F9D">
              <w:rPr>
                <w:rFonts w:ascii="Arial" w:eastAsia="Times New Roman" w:hAnsi="Arial" w:cs="Arial"/>
                <w:sz w:val="20"/>
                <w:szCs w:val="20"/>
                <w:lang w:eastAsia="ru-RU"/>
              </w:rPr>
              <w:t xml:space="preserve"> включ.</w:t>
            </w:r>
          </w:p>
          <w:p w14:paraId="33CFAF74" w14:textId="77777777" w:rsidR="00DA19A4" w:rsidRPr="00144F9D" w:rsidRDefault="00DA19A4" w:rsidP="00395286">
            <w:pPr>
              <w:shd w:val="clear" w:color="auto" w:fill="FFFFFF"/>
              <w:spacing w:after="0" w:line="240" w:lineRule="auto"/>
              <w:rPr>
                <w:rFonts w:ascii="Arial" w:eastAsia="Times New Roman" w:hAnsi="Arial" w:cs="Arial"/>
                <w:sz w:val="20"/>
                <w:szCs w:val="20"/>
                <w:lang w:eastAsia="ru-RU"/>
              </w:rPr>
            </w:pPr>
          </w:p>
          <w:p w14:paraId="418AC5D7" w14:textId="77777777" w:rsidR="00DA19A4" w:rsidRPr="00144F9D" w:rsidRDefault="00DA19A4" w:rsidP="00395286">
            <w:pPr>
              <w:shd w:val="clear" w:color="auto" w:fill="FFFFFF"/>
              <w:spacing w:after="0" w:line="240" w:lineRule="auto"/>
              <w:rPr>
                <w:rFonts w:ascii="Arial" w:eastAsia="Times New Roman" w:hAnsi="Arial" w:cs="Arial"/>
                <w:sz w:val="20"/>
                <w:szCs w:val="20"/>
                <w:lang w:eastAsia="ru-RU"/>
              </w:rPr>
            </w:pPr>
          </w:p>
          <w:p w14:paraId="03D494A3" w14:textId="69ECB2F2" w:rsidR="00DA19A4" w:rsidRPr="00144F9D" w:rsidRDefault="00B73B38" w:rsidP="00395286">
            <w:pPr>
              <w:shd w:val="clear" w:color="auto" w:fill="FFFFFF"/>
              <w:spacing w:after="0" w:line="240" w:lineRule="auto"/>
              <w:rPr>
                <w:rFonts w:ascii="Arial" w:eastAsia="Times New Roman" w:hAnsi="Arial" w:cs="Arial"/>
                <w:b/>
                <w:sz w:val="20"/>
                <w:szCs w:val="20"/>
                <w:lang w:eastAsia="ru-RU"/>
              </w:rPr>
            </w:pPr>
            <w:r w:rsidRPr="00144F9D">
              <w:rPr>
                <w:rFonts w:ascii="Arial" w:eastAsia="Times New Roman" w:hAnsi="Arial" w:cs="Arial"/>
                <w:sz w:val="20"/>
                <w:szCs w:val="20"/>
                <w:lang w:eastAsia="ru-RU"/>
              </w:rPr>
              <w:t xml:space="preserve">Свыше </w:t>
            </w:r>
            <w:r w:rsidR="00DA19A4" w:rsidRPr="00144F9D">
              <w:rPr>
                <w:rFonts w:ascii="Arial" w:eastAsia="Times New Roman" w:hAnsi="Arial" w:cs="Arial"/>
                <w:sz w:val="20"/>
                <w:szCs w:val="20"/>
                <w:lang w:eastAsia="ru-RU"/>
              </w:rPr>
              <w:t xml:space="preserve">127,00 </w:t>
            </w:r>
          </w:p>
        </w:tc>
        <w:tc>
          <w:tcPr>
            <w:tcW w:w="2501" w:type="pct"/>
            <w:tcBorders>
              <w:top w:val="single" w:sz="6" w:space="0" w:color="auto"/>
              <w:left w:val="single" w:sz="6" w:space="0" w:color="auto"/>
              <w:bottom w:val="single" w:sz="6" w:space="0" w:color="auto"/>
              <w:right w:val="single" w:sz="4" w:space="0" w:color="auto"/>
            </w:tcBorders>
            <w:shd w:val="clear" w:color="auto" w:fill="FFFFFF"/>
          </w:tcPr>
          <w:p w14:paraId="0D56E84A" w14:textId="1E6F9B31" w:rsidR="00DA19A4" w:rsidRPr="00144F9D" w:rsidRDefault="00DA19A4" w:rsidP="00395286">
            <w:pPr>
              <w:shd w:val="clear" w:color="auto" w:fill="FFFFFF"/>
              <w:spacing w:after="0" w:line="240" w:lineRule="auto"/>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+2,38 </w:t>
            </w:r>
          </w:p>
          <w:p w14:paraId="5A1A25C4" w14:textId="3AA16AE9" w:rsidR="00DA19A4" w:rsidRPr="00144F9D" w:rsidRDefault="00DA19A4" w:rsidP="00395286">
            <w:pPr>
              <w:shd w:val="clear" w:color="auto" w:fill="FFFFFF"/>
              <w:spacing w:after="0" w:line="240" w:lineRule="auto"/>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–0,79 </w:t>
            </w:r>
          </w:p>
          <w:p w14:paraId="3827A399" w14:textId="77777777" w:rsidR="00DA19A4" w:rsidRPr="00144F9D" w:rsidRDefault="00DA19A4" w:rsidP="00395286">
            <w:pPr>
              <w:shd w:val="clear" w:color="auto" w:fill="FFFFFF"/>
              <w:spacing w:after="0" w:line="240" w:lineRule="auto"/>
              <w:rPr>
                <w:rFonts w:ascii="Arial" w:eastAsia="Times New Roman" w:hAnsi="Arial" w:cs="Arial"/>
                <w:sz w:val="20"/>
                <w:szCs w:val="20"/>
                <w:lang w:eastAsia="ru-RU"/>
              </w:rPr>
            </w:pPr>
          </w:p>
          <w:p w14:paraId="63BC04CA" w14:textId="5D8F4AC1" w:rsidR="00DA19A4" w:rsidRPr="00144F9D" w:rsidRDefault="00DA19A4" w:rsidP="00395286">
            <w:pPr>
              <w:shd w:val="clear" w:color="auto" w:fill="FFFFFF"/>
              <w:spacing w:after="0" w:line="240" w:lineRule="auto"/>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+2,78 </w:t>
            </w:r>
          </w:p>
          <w:p w14:paraId="3F109BEA" w14:textId="5D33AD58" w:rsidR="00DA19A4" w:rsidRPr="00144F9D" w:rsidRDefault="00DA19A4" w:rsidP="00395286">
            <w:pPr>
              <w:shd w:val="clear" w:color="auto" w:fill="FFFFFF"/>
              <w:spacing w:after="0" w:line="240" w:lineRule="auto"/>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–0,75 % </w:t>
            </w:r>
            <w:r w:rsidRPr="00144F9D">
              <w:rPr>
                <w:rFonts w:ascii="Arial" w:eastAsia="Times New Roman" w:hAnsi="Arial" w:cs="Arial"/>
                <w:i/>
                <w:iCs/>
                <w:sz w:val="20"/>
                <w:szCs w:val="20"/>
                <w:lang w:val="en-US" w:eastAsia="ru-RU"/>
              </w:rPr>
              <w:t>D</w:t>
            </w:r>
            <w:r w:rsidRPr="00144F9D">
              <w:rPr>
                <w:rFonts w:ascii="Arial" w:eastAsia="Times New Roman" w:hAnsi="Arial" w:cs="Arial"/>
                <w:sz w:val="20"/>
                <w:szCs w:val="20"/>
                <w:vertAlign w:val="subscript"/>
                <w:lang w:val="en-US" w:eastAsia="ru-RU"/>
              </w:rPr>
              <w:t>dp</w:t>
            </w:r>
          </w:p>
          <w:p w14:paraId="7B3A3460" w14:textId="77777777" w:rsidR="00DA19A4" w:rsidRPr="00144F9D" w:rsidRDefault="00DA19A4" w:rsidP="00395286">
            <w:pPr>
              <w:shd w:val="clear" w:color="auto" w:fill="FFFFFF"/>
              <w:spacing w:after="0" w:line="240" w:lineRule="auto"/>
              <w:rPr>
                <w:rFonts w:ascii="Arial" w:eastAsia="Times New Roman" w:hAnsi="Arial" w:cs="Arial"/>
                <w:sz w:val="20"/>
                <w:szCs w:val="20"/>
                <w:lang w:eastAsia="ru-RU"/>
              </w:rPr>
            </w:pPr>
          </w:p>
          <w:p w14:paraId="02F834F3" w14:textId="228E0401" w:rsidR="00DA19A4" w:rsidRPr="00144F9D" w:rsidRDefault="00DA19A4" w:rsidP="00395286">
            <w:pPr>
              <w:shd w:val="clear" w:color="auto" w:fill="FFFFFF"/>
              <w:spacing w:after="0" w:line="240" w:lineRule="auto"/>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+3,18 </w:t>
            </w:r>
          </w:p>
          <w:p w14:paraId="0713FB50" w14:textId="3D3C5795" w:rsidR="00DA19A4" w:rsidRPr="00144F9D" w:rsidRDefault="00DA19A4" w:rsidP="00395286">
            <w:pPr>
              <w:shd w:val="clear" w:color="auto" w:fill="FFFFFF"/>
              <w:spacing w:after="0" w:line="240" w:lineRule="auto"/>
              <w:rPr>
                <w:rFonts w:ascii="Arial" w:eastAsia="Times New Roman" w:hAnsi="Arial" w:cs="Arial"/>
                <w:b/>
                <w:sz w:val="20"/>
                <w:szCs w:val="20"/>
                <w:lang w:eastAsia="ru-RU"/>
              </w:rPr>
            </w:pPr>
            <w:r w:rsidRPr="00144F9D">
              <w:rPr>
                <w:rFonts w:ascii="Arial" w:eastAsia="Times New Roman" w:hAnsi="Arial" w:cs="Arial"/>
                <w:sz w:val="20"/>
                <w:szCs w:val="20"/>
                <w:lang w:eastAsia="ru-RU"/>
              </w:rPr>
              <w:t xml:space="preserve">–0,75 % </w:t>
            </w:r>
            <w:r w:rsidRPr="00144F9D">
              <w:rPr>
                <w:rFonts w:ascii="Arial" w:eastAsia="Times New Roman" w:hAnsi="Arial" w:cs="Arial"/>
                <w:i/>
                <w:iCs/>
                <w:sz w:val="20"/>
                <w:szCs w:val="20"/>
                <w:lang w:val="en-US" w:eastAsia="ru-RU"/>
              </w:rPr>
              <w:t>D</w:t>
            </w:r>
            <w:r w:rsidRPr="00144F9D">
              <w:rPr>
                <w:rFonts w:ascii="Arial" w:eastAsia="Times New Roman" w:hAnsi="Arial" w:cs="Arial"/>
                <w:sz w:val="20"/>
                <w:szCs w:val="20"/>
                <w:vertAlign w:val="subscript"/>
                <w:lang w:val="en-US" w:eastAsia="ru-RU"/>
              </w:rPr>
              <w:t>dp</w:t>
            </w:r>
          </w:p>
        </w:tc>
      </w:tr>
      <w:tr w:rsidR="00144F9D" w:rsidRPr="00144F9D" w14:paraId="00D23742" w14:textId="77777777" w:rsidTr="00F41745">
        <w:trPr>
          <w:trHeight w:val="340"/>
        </w:trPr>
        <w:tc>
          <w:tcPr>
            <w:tcW w:w="5000" w:type="pct"/>
            <w:gridSpan w:val="2"/>
            <w:tcBorders>
              <w:top w:val="single" w:sz="6" w:space="0" w:color="auto"/>
              <w:left w:val="single" w:sz="4" w:space="0" w:color="auto"/>
              <w:bottom w:val="single" w:sz="4" w:space="0" w:color="auto"/>
              <w:right w:val="single" w:sz="4" w:space="0" w:color="auto"/>
            </w:tcBorders>
            <w:shd w:val="clear" w:color="auto" w:fill="FFFFFF"/>
            <w:vAlign w:val="center"/>
          </w:tcPr>
          <w:p w14:paraId="322CEECF" w14:textId="77777777" w:rsidR="00DA19A4" w:rsidRPr="00144F9D" w:rsidRDefault="00DA19A4" w:rsidP="006A4338">
            <w:pPr>
              <w:spacing w:after="0" w:line="240" w:lineRule="auto"/>
              <w:ind w:firstLine="224"/>
              <w:rPr>
                <w:rFonts w:ascii="Arial" w:eastAsia="Times New Roman" w:hAnsi="Arial" w:cs="Arial"/>
                <w:b/>
                <w:i/>
                <w:sz w:val="18"/>
                <w:szCs w:val="18"/>
                <w:lang w:eastAsia="ru-RU"/>
              </w:rPr>
            </w:pPr>
            <w:r w:rsidRPr="00144F9D">
              <w:rPr>
                <w:rFonts w:ascii="Arial" w:eastAsia="Times New Roman" w:hAnsi="Arial" w:cs="Arial"/>
                <w:b/>
                <w:i/>
                <w:sz w:val="18"/>
                <w:szCs w:val="18"/>
                <w:vertAlign w:val="superscript"/>
                <w:lang w:eastAsia="ru-RU"/>
              </w:rPr>
              <w:t>а</w:t>
            </w:r>
            <w:r w:rsidRPr="00144F9D">
              <w:rPr>
                <w:rFonts w:ascii="Arial" w:eastAsia="Times New Roman" w:hAnsi="Arial" w:cs="Arial"/>
                <w:b/>
                <w:sz w:val="18"/>
                <w:szCs w:val="18"/>
                <w:lang w:eastAsia="ru-RU"/>
              </w:rPr>
              <w:t xml:space="preserve"> </w:t>
            </w:r>
            <w:r w:rsidRPr="00144F9D">
              <w:rPr>
                <w:rFonts w:ascii="Arial" w:eastAsia="Times New Roman" w:hAnsi="Arial" w:cs="Arial"/>
                <w:b/>
                <w:i/>
                <w:sz w:val="18"/>
                <w:szCs w:val="18"/>
                <w:lang w:eastAsia="ru-RU"/>
              </w:rPr>
              <w:t>См. 7.2.4, рисунок В.6.</w:t>
            </w:r>
          </w:p>
        </w:tc>
      </w:tr>
    </w:tbl>
    <w:p w14:paraId="2DE24830" w14:textId="77777777" w:rsidR="00DA19A4" w:rsidRPr="00144F9D" w:rsidRDefault="00DA19A4" w:rsidP="00F41745">
      <w:pPr>
        <w:shd w:val="clear" w:color="auto" w:fill="FFFFFF"/>
        <w:spacing w:before="120" w:after="0" w:line="360" w:lineRule="auto"/>
        <w:outlineLvl w:val="0"/>
        <w:rPr>
          <w:rFonts w:ascii="Arial" w:eastAsia="Times New Roman" w:hAnsi="Arial" w:cs="Arial"/>
          <w:bCs/>
          <w:sz w:val="24"/>
          <w:szCs w:val="24"/>
          <w:lang w:eastAsia="ru-RU"/>
        </w:rPr>
      </w:pPr>
      <w:bookmarkStart w:id="27" w:name="_Toc227053411"/>
      <w:bookmarkStart w:id="28" w:name="_Toc116461553"/>
      <w:r w:rsidRPr="00144F9D">
        <w:rPr>
          <w:rFonts w:ascii="Arial" w:eastAsia="Times New Roman" w:hAnsi="Arial" w:cs="Arial"/>
          <w:bCs/>
          <w:sz w:val="24"/>
          <w:szCs w:val="24"/>
          <w:lang w:eastAsia="ru-RU"/>
        </w:rPr>
        <w:t xml:space="preserve">Т а б л и ц а </w:t>
      </w:r>
      <w:r w:rsidRPr="00144F9D">
        <w:rPr>
          <w:rFonts w:ascii="Arial" w:eastAsia="Times New Roman" w:hAnsi="Arial" w:cs="Arial"/>
          <w:bCs/>
          <w:sz w:val="24"/>
          <w:szCs w:val="24"/>
          <w:lang w:val="en-US" w:eastAsia="ru-RU"/>
        </w:rPr>
        <w:t>A</w:t>
      </w:r>
      <w:r w:rsidRPr="00144F9D">
        <w:rPr>
          <w:rFonts w:ascii="Arial" w:eastAsia="Times New Roman" w:hAnsi="Arial" w:cs="Arial"/>
          <w:bCs/>
          <w:sz w:val="24"/>
          <w:szCs w:val="24"/>
          <w:lang w:eastAsia="ru-RU"/>
        </w:rPr>
        <w:t>.3 – Длина бурильных труб</w:t>
      </w:r>
      <w:bookmarkEnd w:id="27"/>
      <w:bookmarkEnd w:id="28"/>
    </w:p>
    <w:p w14:paraId="5CF837B2" w14:textId="77777777" w:rsidR="00DA19A4" w:rsidRPr="00144F9D" w:rsidRDefault="00DA19A4" w:rsidP="00F41745">
      <w:pPr>
        <w:shd w:val="clear" w:color="auto" w:fill="FFFFFF"/>
        <w:tabs>
          <w:tab w:val="left" w:pos="9720"/>
        </w:tabs>
        <w:spacing w:after="0" w:line="360" w:lineRule="auto"/>
        <w:jc w:val="right"/>
        <w:outlineLvl w:val="0"/>
        <w:rPr>
          <w:rFonts w:ascii="Arial" w:eastAsia="Times New Roman" w:hAnsi="Arial" w:cs="Arial"/>
          <w:bCs/>
          <w:sz w:val="20"/>
          <w:szCs w:val="20"/>
          <w:lang w:eastAsia="ru-RU"/>
        </w:rPr>
      </w:pPr>
      <w:bookmarkStart w:id="29" w:name="_Toc227053412"/>
      <w:bookmarkStart w:id="30" w:name="_Toc116461554"/>
      <w:r w:rsidRPr="00144F9D">
        <w:rPr>
          <w:rFonts w:ascii="Arial" w:eastAsia="Times New Roman" w:hAnsi="Arial" w:cs="Arial"/>
          <w:bCs/>
          <w:sz w:val="20"/>
          <w:szCs w:val="20"/>
          <w:lang w:eastAsia="ru-RU"/>
        </w:rPr>
        <w:t>В метрах</w:t>
      </w:r>
      <w:bookmarkEnd w:id="29"/>
      <w:bookmarkEnd w:id="30"/>
    </w:p>
    <w:tbl>
      <w:tblPr>
        <w:tblW w:w="5000" w:type="pct"/>
        <w:tblCellMar>
          <w:left w:w="40" w:type="dxa"/>
          <w:right w:w="40" w:type="dxa"/>
        </w:tblCellMar>
        <w:tblLook w:val="0000" w:firstRow="0" w:lastRow="0" w:firstColumn="0" w:lastColumn="0" w:noHBand="0" w:noVBand="0"/>
      </w:tblPr>
      <w:tblGrid>
        <w:gridCol w:w="4289"/>
        <w:gridCol w:w="1893"/>
        <w:gridCol w:w="1893"/>
        <w:gridCol w:w="1836"/>
      </w:tblGrid>
      <w:tr w:rsidR="00144F9D" w:rsidRPr="00144F9D" w14:paraId="459EFD37" w14:textId="77777777" w:rsidTr="00F41745">
        <w:trPr>
          <w:cantSplit/>
          <w:trHeight w:val="227"/>
        </w:trPr>
        <w:tc>
          <w:tcPr>
            <w:tcW w:w="2164" w:type="pct"/>
            <w:vMerge w:val="restart"/>
            <w:tcBorders>
              <w:top w:val="single" w:sz="4" w:space="0" w:color="auto"/>
              <w:left w:val="single" w:sz="4" w:space="0" w:color="auto"/>
              <w:right w:val="single" w:sz="4" w:space="0" w:color="auto"/>
            </w:tcBorders>
            <w:shd w:val="clear" w:color="auto" w:fill="FFFFFF"/>
            <w:vAlign w:val="center"/>
          </w:tcPr>
          <w:p w14:paraId="397D94D6"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Длина бурильных труб </w:t>
            </w:r>
            <w:r w:rsidRPr="00144F9D">
              <w:rPr>
                <w:rFonts w:ascii="Arial" w:eastAsia="Times New Roman" w:hAnsi="Arial" w:cs="Arial"/>
                <w:i/>
                <w:iCs/>
                <w:sz w:val="20"/>
                <w:szCs w:val="20"/>
                <w:lang w:val="en-US" w:eastAsia="ru-RU"/>
              </w:rPr>
              <w:t>L</w:t>
            </w:r>
          </w:p>
        </w:tc>
        <w:tc>
          <w:tcPr>
            <w:tcW w:w="955" w:type="pct"/>
            <w:tcBorders>
              <w:top w:val="single" w:sz="4" w:space="0" w:color="auto"/>
              <w:left w:val="single" w:sz="4" w:space="0" w:color="auto"/>
              <w:bottom w:val="single" w:sz="6" w:space="0" w:color="auto"/>
              <w:right w:val="single" w:sz="4" w:space="0" w:color="auto"/>
            </w:tcBorders>
            <w:shd w:val="clear" w:color="auto" w:fill="FFFFFF"/>
            <w:vAlign w:val="center"/>
          </w:tcPr>
          <w:p w14:paraId="21C3A22C"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bCs/>
                <w:sz w:val="20"/>
                <w:szCs w:val="20"/>
                <w:lang w:eastAsia="ru-RU"/>
              </w:rPr>
              <w:t>Группа длин 1</w:t>
            </w:r>
          </w:p>
        </w:tc>
        <w:tc>
          <w:tcPr>
            <w:tcW w:w="955" w:type="pct"/>
            <w:tcBorders>
              <w:top w:val="single" w:sz="4" w:space="0" w:color="auto"/>
              <w:left w:val="single" w:sz="4" w:space="0" w:color="auto"/>
              <w:bottom w:val="single" w:sz="6" w:space="0" w:color="auto"/>
              <w:right w:val="single" w:sz="4" w:space="0" w:color="auto"/>
            </w:tcBorders>
            <w:shd w:val="clear" w:color="auto" w:fill="FFFFFF"/>
            <w:vAlign w:val="center"/>
          </w:tcPr>
          <w:p w14:paraId="69312FF3"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bCs/>
                <w:sz w:val="20"/>
                <w:szCs w:val="20"/>
                <w:lang w:eastAsia="ru-RU"/>
              </w:rPr>
              <w:t>Группа длин 2</w:t>
            </w:r>
          </w:p>
        </w:tc>
        <w:tc>
          <w:tcPr>
            <w:tcW w:w="926" w:type="pct"/>
            <w:tcBorders>
              <w:top w:val="single" w:sz="4" w:space="0" w:color="auto"/>
              <w:left w:val="single" w:sz="4" w:space="0" w:color="auto"/>
              <w:bottom w:val="single" w:sz="4" w:space="0" w:color="auto"/>
              <w:right w:val="single" w:sz="4" w:space="0" w:color="auto"/>
            </w:tcBorders>
            <w:shd w:val="clear" w:color="auto" w:fill="FFFFFF"/>
            <w:vAlign w:val="center"/>
          </w:tcPr>
          <w:p w14:paraId="1F095F70"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bCs/>
                <w:sz w:val="20"/>
                <w:szCs w:val="20"/>
                <w:lang w:eastAsia="ru-RU"/>
              </w:rPr>
              <w:t>Группа длин 3</w:t>
            </w:r>
          </w:p>
        </w:tc>
      </w:tr>
      <w:tr w:rsidR="00144F9D" w:rsidRPr="00144F9D" w14:paraId="4160A536" w14:textId="77777777" w:rsidTr="00F41745">
        <w:trPr>
          <w:cantSplit/>
          <w:trHeight w:val="227"/>
        </w:trPr>
        <w:tc>
          <w:tcPr>
            <w:tcW w:w="2164" w:type="pct"/>
            <w:vMerge/>
            <w:tcBorders>
              <w:left w:val="single" w:sz="4" w:space="0" w:color="auto"/>
              <w:bottom w:val="double" w:sz="4" w:space="0" w:color="auto"/>
              <w:right w:val="single" w:sz="4" w:space="0" w:color="auto"/>
            </w:tcBorders>
            <w:shd w:val="clear" w:color="auto" w:fill="FFFFFF"/>
            <w:vAlign w:val="center"/>
          </w:tcPr>
          <w:p w14:paraId="7F65034A" w14:textId="77777777" w:rsidR="00DA19A4" w:rsidRPr="00144F9D" w:rsidRDefault="00DA19A4" w:rsidP="00395286">
            <w:pPr>
              <w:shd w:val="clear" w:color="auto" w:fill="FFFFFF"/>
              <w:spacing w:after="0" w:line="240" w:lineRule="auto"/>
              <w:rPr>
                <w:rFonts w:ascii="Arial" w:eastAsia="Times New Roman" w:hAnsi="Arial" w:cs="Arial"/>
                <w:sz w:val="20"/>
                <w:szCs w:val="20"/>
                <w:lang w:eastAsia="ru-RU"/>
              </w:rPr>
            </w:pPr>
          </w:p>
        </w:tc>
        <w:tc>
          <w:tcPr>
            <w:tcW w:w="955" w:type="pct"/>
            <w:tcBorders>
              <w:top w:val="single" w:sz="6" w:space="0" w:color="auto"/>
              <w:left w:val="single" w:sz="4" w:space="0" w:color="auto"/>
              <w:bottom w:val="double" w:sz="4" w:space="0" w:color="auto"/>
              <w:right w:val="single" w:sz="4" w:space="0" w:color="auto"/>
            </w:tcBorders>
            <w:shd w:val="clear" w:color="auto" w:fill="FFFFFF"/>
            <w:vAlign w:val="center"/>
          </w:tcPr>
          <w:p w14:paraId="613C25B1"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От 6,10 до 7,01</w:t>
            </w:r>
          </w:p>
        </w:tc>
        <w:tc>
          <w:tcPr>
            <w:tcW w:w="955" w:type="pct"/>
            <w:tcBorders>
              <w:top w:val="single" w:sz="6" w:space="0" w:color="auto"/>
              <w:left w:val="single" w:sz="4" w:space="0" w:color="auto"/>
              <w:bottom w:val="double" w:sz="4" w:space="0" w:color="auto"/>
              <w:right w:val="single" w:sz="4" w:space="0" w:color="auto"/>
            </w:tcBorders>
            <w:shd w:val="clear" w:color="auto" w:fill="FFFFFF"/>
            <w:vAlign w:val="center"/>
          </w:tcPr>
          <w:p w14:paraId="5B7EE239"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От 8,84 до 9,75</w:t>
            </w:r>
          </w:p>
        </w:tc>
        <w:tc>
          <w:tcPr>
            <w:tcW w:w="926" w:type="pct"/>
            <w:tcBorders>
              <w:top w:val="single" w:sz="4" w:space="0" w:color="auto"/>
              <w:left w:val="single" w:sz="4" w:space="0" w:color="auto"/>
              <w:bottom w:val="double" w:sz="4" w:space="0" w:color="auto"/>
              <w:right w:val="single" w:sz="4" w:space="0" w:color="auto"/>
            </w:tcBorders>
            <w:shd w:val="clear" w:color="auto" w:fill="FFFFFF"/>
            <w:vAlign w:val="center"/>
          </w:tcPr>
          <w:p w14:paraId="2DB98644"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От 12,19 до 13,72</w:t>
            </w:r>
          </w:p>
        </w:tc>
      </w:tr>
      <w:tr w:rsidR="00144F9D" w:rsidRPr="00144F9D" w14:paraId="6207CF78" w14:textId="77777777" w:rsidTr="00F41745">
        <w:trPr>
          <w:cantSplit/>
          <w:trHeight w:val="227"/>
        </w:trPr>
        <w:tc>
          <w:tcPr>
            <w:tcW w:w="2164" w:type="pct"/>
            <w:tcBorders>
              <w:top w:val="double" w:sz="4" w:space="0" w:color="auto"/>
              <w:left w:val="single" w:sz="4" w:space="0" w:color="auto"/>
              <w:bottom w:val="nil"/>
              <w:right w:val="single" w:sz="6" w:space="0" w:color="auto"/>
            </w:tcBorders>
            <w:shd w:val="clear" w:color="auto" w:fill="FFFFFF"/>
          </w:tcPr>
          <w:p w14:paraId="33AEDF89" w14:textId="2E901138" w:rsidR="00DA19A4" w:rsidRPr="00144F9D" w:rsidRDefault="00DA19A4" w:rsidP="00F41745">
            <w:pPr>
              <w:spacing w:after="0" w:line="240" w:lineRule="auto"/>
              <w:ind w:firstLine="239"/>
              <w:jc w:val="both"/>
              <w:rPr>
                <w:rFonts w:ascii="Arial" w:eastAsia="MS Mincho" w:hAnsi="Arial" w:cs="Arial"/>
                <w:position w:val="6"/>
                <w:sz w:val="20"/>
                <w:szCs w:val="20"/>
                <w:vertAlign w:val="superscript"/>
                <w:lang w:eastAsia="ja-JP"/>
              </w:rPr>
            </w:pPr>
            <w:r w:rsidRPr="00144F9D">
              <w:rPr>
                <w:rFonts w:ascii="Arial" w:eastAsia="MS Mincho" w:hAnsi="Arial" w:cs="Arial"/>
                <w:sz w:val="20"/>
                <w:szCs w:val="20"/>
                <w:lang w:eastAsia="ja-JP"/>
              </w:rPr>
              <w:t>Ограничения для не менее 95 % труб от заказа</w:t>
            </w:r>
            <w:r w:rsidRPr="00144F9D">
              <w:rPr>
                <w:rFonts w:ascii="Arial" w:eastAsia="MS Mincho" w:hAnsi="Arial" w:cs="Arial"/>
                <w:sz w:val="20"/>
                <w:szCs w:val="20"/>
                <w:vertAlign w:val="superscript"/>
                <w:lang w:eastAsia="ja-JP"/>
              </w:rPr>
              <w:t>а</w:t>
            </w:r>
            <w:r w:rsidRPr="00144F9D">
              <w:rPr>
                <w:rFonts w:ascii="Arial" w:eastAsia="MS Mincho" w:hAnsi="Arial" w:cs="Arial"/>
                <w:sz w:val="20"/>
                <w:szCs w:val="20"/>
                <w:lang w:eastAsia="ja-JP"/>
              </w:rPr>
              <w:t>:</w:t>
            </w:r>
          </w:p>
          <w:p w14:paraId="56C25938" w14:textId="77777777" w:rsidR="00DA19A4" w:rsidRPr="00144F9D" w:rsidRDefault="00DA19A4" w:rsidP="00F41745">
            <w:pPr>
              <w:spacing w:after="0" w:line="240" w:lineRule="auto"/>
              <w:ind w:firstLine="239"/>
              <w:jc w:val="both"/>
              <w:rPr>
                <w:rFonts w:ascii="Arial" w:eastAsia="MS Mincho" w:hAnsi="Arial" w:cs="Arial"/>
                <w:sz w:val="20"/>
                <w:szCs w:val="20"/>
                <w:lang w:eastAsia="ja-JP"/>
              </w:rPr>
            </w:pPr>
            <w:r w:rsidRPr="00144F9D">
              <w:rPr>
                <w:rFonts w:ascii="Arial" w:eastAsia="MS Mincho" w:hAnsi="Arial" w:cs="Arial"/>
                <w:sz w:val="20"/>
                <w:szCs w:val="20"/>
                <w:lang w:eastAsia="ja-JP"/>
              </w:rPr>
              <w:t>максимальная разница длин</w:t>
            </w:r>
          </w:p>
          <w:p w14:paraId="78E59A00" w14:textId="77777777" w:rsidR="00DA19A4" w:rsidRPr="00144F9D" w:rsidRDefault="00DA19A4" w:rsidP="00F41745">
            <w:pPr>
              <w:spacing w:after="0" w:line="240" w:lineRule="auto"/>
              <w:ind w:firstLine="239"/>
              <w:jc w:val="both"/>
              <w:rPr>
                <w:rFonts w:ascii="Arial" w:eastAsia="MS Mincho" w:hAnsi="Arial" w:cs="Arial"/>
                <w:sz w:val="20"/>
                <w:szCs w:val="20"/>
                <w:lang w:eastAsia="ja-JP"/>
              </w:rPr>
            </w:pPr>
            <w:r w:rsidRPr="00144F9D">
              <w:rPr>
                <w:rFonts w:ascii="Arial" w:eastAsia="MS Mincho" w:hAnsi="Arial" w:cs="Arial"/>
                <w:sz w:val="20"/>
                <w:szCs w:val="20"/>
                <w:lang w:eastAsia="ja-JP"/>
              </w:rPr>
              <w:t>минимальная длина</w:t>
            </w:r>
          </w:p>
        </w:tc>
        <w:tc>
          <w:tcPr>
            <w:tcW w:w="955" w:type="pct"/>
            <w:tcBorders>
              <w:top w:val="double" w:sz="4" w:space="0" w:color="auto"/>
              <w:left w:val="single" w:sz="6" w:space="0" w:color="auto"/>
              <w:bottom w:val="nil"/>
              <w:right w:val="single" w:sz="6" w:space="0" w:color="auto"/>
            </w:tcBorders>
            <w:shd w:val="clear" w:color="auto" w:fill="FFFFFF"/>
            <w:vAlign w:val="center"/>
          </w:tcPr>
          <w:p w14:paraId="1B51D7FB" w14:textId="04794BDF"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p>
          <w:p w14:paraId="3C606FFF" w14:textId="77777777" w:rsidR="001066B2" w:rsidRPr="00144F9D" w:rsidRDefault="001066B2" w:rsidP="00395286">
            <w:pPr>
              <w:shd w:val="clear" w:color="auto" w:fill="FFFFFF"/>
              <w:spacing w:after="0" w:line="240" w:lineRule="auto"/>
              <w:jc w:val="center"/>
              <w:rPr>
                <w:rFonts w:ascii="Arial" w:eastAsia="Times New Roman" w:hAnsi="Arial" w:cs="Arial"/>
                <w:sz w:val="20"/>
                <w:szCs w:val="20"/>
                <w:lang w:eastAsia="ru-RU"/>
              </w:rPr>
            </w:pPr>
          </w:p>
          <w:p w14:paraId="2DD773E7"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0,61</w:t>
            </w:r>
          </w:p>
          <w:p w14:paraId="3D8635D7"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6,40</w:t>
            </w:r>
          </w:p>
        </w:tc>
        <w:tc>
          <w:tcPr>
            <w:tcW w:w="955" w:type="pct"/>
            <w:tcBorders>
              <w:top w:val="double" w:sz="4" w:space="0" w:color="auto"/>
              <w:left w:val="single" w:sz="6" w:space="0" w:color="auto"/>
              <w:right w:val="single" w:sz="6" w:space="0" w:color="auto"/>
            </w:tcBorders>
            <w:shd w:val="clear" w:color="auto" w:fill="FFFFFF"/>
            <w:vAlign w:val="center"/>
          </w:tcPr>
          <w:p w14:paraId="60CC5989" w14:textId="5AB55623"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p>
          <w:p w14:paraId="79B66802" w14:textId="77777777" w:rsidR="001066B2" w:rsidRPr="00144F9D" w:rsidRDefault="001066B2" w:rsidP="00395286">
            <w:pPr>
              <w:shd w:val="clear" w:color="auto" w:fill="FFFFFF"/>
              <w:spacing w:after="0" w:line="240" w:lineRule="auto"/>
              <w:jc w:val="center"/>
              <w:rPr>
                <w:rFonts w:ascii="Arial" w:eastAsia="Times New Roman" w:hAnsi="Arial" w:cs="Arial"/>
                <w:sz w:val="20"/>
                <w:szCs w:val="20"/>
                <w:lang w:eastAsia="ru-RU"/>
              </w:rPr>
            </w:pPr>
          </w:p>
          <w:p w14:paraId="1A93D435"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p w14:paraId="3440BD43"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926" w:type="pct"/>
            <w:tcBorders>
              <w:top w:val="double" w:sz="4" w:space="0" w:color="auto"/>
              <w:left w:val="single" w:sz="6" w:space="0" w:color="auto"/>
              <w:bottom w:val="single" w:sz="4" w:space="0" w:color="auto"/>
              <w:right w:val="single" w:sz="4" w:space="0" w:color="auto"/>
            </w:tcBorders>
            <w:shd w:val="clear" w:color="auto" w:fill="FFFFFF"/>
            <w:vAlign w:val="center"/>
          </w:tcPr>
          <w:p w14:paraId="32A97C2C" w14:textId="65C1191F"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p>
          <w:p w14:paraId="3BEDB8F7" w14:textId="77777777" w:rsidR="001066B2" w:rsidRPr="00144F9D" w:rsidRDefault="001066B2" w:rsidP="00395286">
            <w:pPr>
              <w:shd w:val="clear" w:color="auto" w:fill="FFFFFF"/>
              <w:spacing w:after="0" w:line="240" w:lineRule="auto"/>
              <w:jc w:val="center"/>
              <w:rPr>
                <w:rFonts w:ascii="Arial" w:eastAsia="Times New Roman" w:hAnsi="Arial" w:cs="Arial"/>
                <w:sz w:val="20"/>
                <w:szCs w:val="20"/>
                <w:lang w:eastAsia="ru-RU"/>
              </w:rPr>
            </w:pPr>
          </w:p>
          <w:p w14:paraId="2B0D6CBE"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p w14:paraId="3D1176D0"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r>
      <w:tr w:rsidR="00144F9D" w:rsidRPr="00144F9D" w14:paraId="10B24145" w14:textId="77777777" w:rsidTr="00F41745">
        <w:trPr>
          <w:cantSplit/>
          <w:trHeight w:val="227"/>
        </w:trPr>
        <w:tc>
          <w:tcPr>
            <w:tcW w:w="2164" w:type="pct"/>
            <w:tcBorders>
              <w:top w:val="single" w:sz="6" w:space="0" w:color="auto"/>
              <w:left w:val="single" w:sz="4" w:space="0" w:color="auto"/>
              <w:bottom w:val="nil"/>
              <w:right w:val="single" w:sz="6" w:space="0" w:color="auto"/>
            </w:tcBorders>
            <w:shd w:val="clear" w:color="auto" w:fill="FFFFFF"/>
          </w:tcPr>
          <w:p w14:paraId="60AF1A7D" w14:textId="67F14AD0" w:rsidR="00DA19A4" w:rsidRPr="00144F9D" w:rsidRDefault="00DA19A4" w:rsidP="00F41745">
            <w:pPr>
              <w:spacing w:after="0" w:line="240" w:lineRule="auto"/>
              <w:ind w:firstLine="239"/>
              <w:jc w:val="both"/>
              <w:rPr>
                <w:rFonts w:ascii="Arial" w:eastAsia="MS Mincho" w:hAnsi="Arial" w:cs="Arial"/>
                <w:position w:val="6"/>
                <w:sz w:val="20"/>
                <w:szCs w:val="20"/>
                <w:vertAlign w:val="superscript"/>
                <w:lang w:eastAsia="ja-JP"/>
              </w:rPr>
            </w:pPr>
            <w:r w:rsidRPr="00144F9D">
              <w:rPr>
                <w:rFonts w:ascii="Arial" w:eastAsia="MS Mincho" w:hAnsi="Arial" w:cs="Arial"/>
                <w:sz w:val="20"/>
                <w:szCs w:val="20"/>
                <w:lang w:eastAsia="ja-JP"/>
              </w:rPr>
              <w:t>Ограничения для не менее 90 %</w:t>
            </w:r>
            <w:r w:rsidRPr="00144F9D">
              <w:rPr>
                <w:rFonts w:ascii="Arial" w:eastAsia="MS Mincho" w:hAnsi="Arial" w:cs="Arial"/>
                <w:i/>
                <w:sz w:val="20"/>
                <w:szCs w:val="20"/>
                <w:lang w:eastAsia="ja-JP"/>
              </w:rPr>
              <w:t xml:space="preserve"> </w:t>
            </w:r>
            <w:r w:rsidRPr="00144F9D">
              <w:rPr>
                <w:rFonts w:ascii="Arial" w:eastAsia="MS Mincho" w:hAnsi="Arial" w:cs="Arial"/>
                <w:sz w:val="20"/>
                <w:szCs w:val="20"/>
                <w:lang w:eastAsia="ja-JP"/>
              </w:rPr>
              <w:t>труб от заказа</w:t>
            </w:r>
            <w:r w:rsidRPr="00144F9D">
              <w:rPr>
                <w:rFonts w:ascii="Arial" w:eastAsia="MS Mincho" w:hAnsi="Arial" w:cs="Arial"/>
                <w:sz w:val="20"/>
                <w:szCs w:val="20"/>
                <w:vertAlign w:val="superscript"/>
                <w:lang w:eastAsia="ja-JP"/>
              </w:rPr>
              <w:t>а</w:t>
            </w:r>
            <w:r w:rsidRPr="00144F9D">
              <w:rPr>
                <w:rFonts w:ascii="Arial" w:eastAsia="MS Mincho" w:hAnsi="Arial" w:cs="Arial"/>
                <w:sz w:val="20"/>
                <w:szCs w:val="20"/>
                <w:lang w:eastAsia="ja-JP"/>
              </w:rPr>
              <w:t>:</w:t>
            </w:r>
          </w:p>
          <w:p w14:paraId="38981CD4" w14:textId="77777777" w:rsidR="00DA19A4" w:rsidRPr="00144F9D" w:rsidRDefault="00DA19A4" w:rsidP="00F41745">
            <w:pPr>
              <w:spacing w:after="0" w:line="240" w:lineRule="auto"/>
              <w:ind w:firstLine="239"/>
              <w:jc w:val="both"/>
              <w:rPr>
                <w:rFonts w:ascii="Arial" w:eastAsia="MS Mincho" w:hAnsi="Arial" w:cs="Arial"/>
                <w:sz w:val="20"/>
                <w:szCs w:val="20"/>
                <w:lang w:eastAsia="ja-JP"/>
              </w:rPr>
            </w:pPr>
            <w:r w:rsidRPr="00144F9D">
              <w:rPr>
                <w:rFonts w:ascii="Arial" w:eastAsia="MS Mincho" w:hAnsi="Arial" w:cs="Arial"/>
                <w:sz w:val="20"/>
                <w:szCs w:val="20"/>
                <w:lang w:eastAsia="ja-JP"/>
              </w:rPr>
              <w:t>максимальная разница длин</w:t>
            </w:r>
          </w:p>
          <w:p w14:paraId="3E96CEAD" w14:textId="77777777" w:rsidR="00DA19A4" w:rsidRPr="00144F9D" w:rsidRDefault="00DA19A4" w:rsidP="00F41745">
            <w:pPr>
              <w:spacing w:after="0" w:line="240" w:lineRule="auto"/>
              <w:ind w:firstLine="239"/>
              <w:jc w:val="both"/>
              <w:rPr>
                <w:rFonts w:ascii="Arial" w:eastAsia="MS Mincho" w:hAnsi="Arial" w:cs="Arial"/>
                <w:sz w:val="20"/>
                <w:szCs w:val="20"/>
                <w:lang w:eastAsia="ja-JP"/>
              </w:rPr>
            </w:pPr>
            <w:r w:rsidRPr="00144F9D">
              <w:rPr>
                <w:rFonts w:ascii="Arial" w:eastAsia="MS Mincho" w:hAnsi="Arial" w:cs="Arial"/>
                <w:sz w:val="20"/>
                <w:szCs w:val="20"/>
                <w:lang w:eastAsia="ja-JP"/>
              </w:rPr>
              <w:t>минимальная длина</w:t>
            </w:r>
          </w:p>
        </w:tc>
        <w:tc>
          <w:tcPr>
            <w:tcW w:w="955" w:type="pct"/>
            <w:tcBorders>
              <w:top w:val="single" w:sz="6" w:space="0" w:color="auto"/>
              <w:left w:val="single" w:sz="6" w:space="0" w:color="auto"/>
              <w:right w:val="single" w:sz="6" w:space="0" w:color="auto"/>
            </w:tcBorders>
            <w:shd w:val="clear" w:color="auto" w:fill="FFFFFF"/>
            <w:vAlign w:val="center"/>
          </w:tcPr>
          <w:p w14:paraId="3A839EA3" w14:textId="29DDBB7E"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p>
          <w:p w14:paraId="3A6E897F" w14:textId="77777777" w:rsidR="001066B2" w:rsidRPr="00144F9D" w:rsidRDefault="001066B2" w:rsidP="00395286">
            <w:pPr>
              <w:shd w:val="clear" w:color="auto" w:fill="FFFFFF"/>
              <w:spacing w:after="0" w:line="240" w:lineRule="auto"/>
              <w:jc w:val="center"/>
              <w:rPr>
                <w:rFonts w:ascii="Arial" w:eastAsia="Times New Roman" w:hAnsi="Arial" w:cs="Arial"/>
                <w:sz w:val="20"/>
                <w:szCs w:val="20"/>
                <w:lang w:eastAsia="ru-RU"/>
              </w:rPr>
            </w:pPr>
          </w:p>
          <w:p w14:paraId="66699A3F"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p w14:paraId="7C4F4437"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955" w:type="pct"/>
            <w:tcBorders>
              <w:top w:val="single" w:sz="6" w:space="0" w:color="auto"/>
              <w:left w:val="single" w:sz="6" w:space="0" w:color="auto"/>
              <w:bottom w:val="nil"/>
              <w:right w:val="single" w:sz="6" w:space="0" w:color="auto"/>
            </w:tcBorders>
            <w:shd w:val="clear" w:color="auto" w:fill="FFFFFF"/>
            <w:vAlign w:val="center"/>
          </w:tcPr>
          <w:p w14:paraId="07F8F050" w14:textId="3D9D93DF"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p>
          <w:p w14:paraId="613E9778" w14:textId="77777777" w:rsidR="001066B2" w:rsidRPr="00144F9D" w:rsidRDefault="001066B2" w:rsidP="00395286">
            <w:pPr>
              <w:shd w:val="clear" w:color="auto" w:fill="FFFFFF"/>
              <w:spacing w:after="0" w:line="240" w:lineRule="auto"/>
              <w:jc w:val="center"/>
              <w:rPr>
                <w:rFonts w:ascii="Arial" w:eastAsia="Times New Roman" w:hAnsi="Arial" w:cs="Arial"/>
                <w:sz w:val="20"/>
                <w:szCs w:val="20"/>
                <w:lang w:eastAsia="ru-RU"/>
              </w:rPr>
            </w:pPr>
          </w:p>
          <w:p w14:paraId="7427EA20"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0,61</w:t>
            </w:r>
          </w:p>
          <w:p w14:paraId="3A4DCF40"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9,14</w:t>
            </w:r>
          </w:p>
        </w:tc>
        <w:tc>
          <w:tcPr>
            <w:tcW w:w="926" w:type="pct"/>
            <w:tcBorders>
              <w:top w:val="single" w:sz="4" w:space="0" w:color="auto"/>
              <w:left w:val="single" w:sz="6" w:space="0" w:color="auto"/>
              <w:bottom w:val="nil"/>
              <w:right w:val="single" w:sz="4" w:space="0" w:color="auto"/>
            </w:tcBorders>
            <w:shd w:val="clear" w:color="auto" w:fill="FFFFFF"/>
            <w:vAlign w:val="center"/>
          </w:tcPr>
          <w:p w14:paraId="5614AD61" w14:textId="3945BF0B"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p>
          <w:p w14:paraId="43BEEAC7" w14:textId="77777777" w:rsidR="001066B2" w:rsidRPr="00144F9D" w:rsidRDefault="001066B2" w:rsidP="00395286">
            <w:pPr>
              <w:shd w:val="clear" w:color="auto" w:fill="FFFFFF"/>
              <w:spacing w:after="0" w:line="240" w:lineRule="auto"/>
              <w:jc w:val="center"/>
              <w:rPr>
                <w:rFonts w:ascii="Arial" w:eastAsia="Times New Roman" w:hAnsi="Arial" w:cs="Arial"/>
                <w:sz w:val="20"/>
                <w:szCs w:val="20"/>
                <w:lang w:eastAsia="ru-RU"/>
              </w:rPr>
            </w:pPr>
          </w:p>
          <w:p w14:paraId="724C47FD"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0,91</w:t>
            </w:r>
          </w:p>
          <w:p w14:paraId="7372A85F" w14:textId="77777777" w:rsidR="00DA19A4" w:rsidRPr="00144F9D" w:rsidRDefault="00DA19A4" w:rsidP="00395286">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12,19</w:t>
            </w:r>
          </w:p>
        </w:tc>
      </w:tr>
      <w:tr w:rsidR="00144F9D" w:rsidRPr="00144F9D" w14:paraId="7CBC8BBC" w14:textId="77777777" w:rsidTr="00F41745">
        <w:trPr>
          <w:trHeight w:val="227"/>
        </w:trPr>
        <w:tc>
          <w:tcPr>
            <w:tcW w:w="5000" w:type="pct"/>
            <w:gridSpan w:val="4"/>
            <w:tcBorders>
              <w:top w:val="single" w:sz="6" w:space="0" w:color="auto"/>
              <w:left w:val="single" w:sz="4" w:space="0" w:color="auto"/>
              <w:bottom w:val="single" w:sz="6" w:space="0" w:color="auto"/>
              <w:right w:val="single" w:sz="4" w:space="0" w:color="auto"/>
            </w:tcBorders>
            <w:shd w:val="clear" w:color="auto" w:fill="FFFFFF"/>
          </w:tcPr>
          <w:p w14:paraId="217EB82E" w14:textId="77777777" w:rsidR="00DA19A4" w:rsidRPr="00144F9D" w:rsidRDefault="00DA19A4" w:rsidP="001E4A3B">
            <w:pPr>
              <w:tabs>
                <w:tab w:val="left" w:pos="340"/>
              </w:tabs>
              <w:spacing w:after="0" w:line="240" w:lineRule="auto"/>
              <w:ind w:firstLine="238"/>
              <w:jc w:val="both"/>
              <w:rPr>
                <w:rFonts w:ascii="Arial" w:eastAsia="MS Mincho" w:hAnsi="Arial" w:cs="Arial"/>
                <w:sz w:val="18"/>
                <w:szCs w:val="18"/>
                <w:lang w:eastAsia="ja-JP"/>
              </w:rPr>
            </w:pPr>
            <w:r w:rsidRPr="00144F9D">
              <w:rPr>
                <w:rFonts w:ascii="Arial" w:eastAsia="MS Mincho" w:hAnsi="Arial" w:cs="Arial"/>
                <w:sz w:val="18"/>
                <w:szCs w:val="18"/>
                <w:vertAlign w:val="superscript"/>
                <w:lang w:val="fr-FR" w:eastAsia="ja-JP"/>
              </w:rPr>
              <w:t>a</w:t>
            </w:r>
            <w:r w:rsidRPr="00144F9D">
              <w:rPr>
                <w:rFonts w:ascii="Arial" w:eastAsia="MS Mincho" w:hAnsi="Arial" w:cs="Arial"/>
                <w:sz w:val="18"/>
                <w:szCs w:val="18"/>
                <w:lang w:val="fr-FR" w:eastAsia="ja-JP"/>
              </w:rPr>
              <w:t xml:space="preserve"> </w:t>
            </w:r>
            <w:r w:rsidRPr="00144F9D">
              <w:rPr>
                <w:rFonts w:ascii="Arial" w:eastAsia="MS Mincho" w:hAnsi="Arial" w:cs="Arial"/>
                <w:sz w:val="18"/>
                <w:szCs w:val="18"/>
                <w:lang w:eastAsia="ja-JP"/>
              </w:rPr>
              <w:t>Количество бурильных труб с одинаковым обозначением, указанное в заказе.</w:t>
            </w:r>
          </w:p>
          <w:p w14:paraId="156C7476" w14:textId="77777777" w:rsidR="00DA19A4" w:rsidRPr="00144F9D" w:rsidRDefault="00DA19A4" w:rsidP="00F41745">
            <w:pPr>
              <w:tabs>
                <w:tab w:val="left" w:pos="340"/>
              </w:tabs>
              <w:spacing w:before="120" w:after="120" w:line="240" w:lineRule="auto"/>
              <w:ind w:firstLine="238"/>
              <w:jc w:val="both"/>
              <w:rPr>
                <w:rFonts w:ascii="Arial" w:eastAsia="MS Mincho" w:hAnsi="Arial" w:cs="Arial"/>
                <w:position w:val="6"/>
                <w:lang w:eastAsia="ja-JP"/>
              </w:rPr>
            </w:pPr>
            <w:r w:rsidRPr="00144F9D">
              <w:rPr>
                <w:rFonts w:ascii="Arial" w:eastAsia="MS Mincho" w:hAnsi="Arial" w:cs="Arial"/>
                <w:sz w:val="18"/>
                <w:szCs w:val="18"/>
                <w:lang w:eastAsia="ja-JP"/>
              </w:rPr>
              <w:t>П р и м е ч а н и е – Длина бурильной трубы</w:t>
            </w:r>
            <w:r w:rsidRPr="00144F9D">
              <w:rPr>
                <w:rFonts w:ascii="Arial" w:eastAsia="MS Mincho" w:hAnsi="Arial" w:cs="Arial"/>
                <w:i/>
                <w:sz w:val="18"/>
                <w:szCs w:val="18"/>
                <w:lang w:eastAsia="ja-JP"/>
              </w:rPr>
              <w:t xml:space="preserve"> – </w:t>
            </w:r>
            <w:r w:rsidRPr="00144F9D">
              <w:rPr>
                <w:rFonts w:ascii="Arial" w:eastAsia="MS Mincho" w:hAnsi="Arial" w:cs="Arial"/>
                <w:sz w:val="18"/>
                <w:szCs w:val="18"/>
                <w:lang w:eastAsia="ja-JP"/>
              </w:rPr>
              <w:t xml:space="preserve">рисунок </w:t>
            </w:r>
            <w:r w:rsidRPr="00144F9D">
              <w:rPr>
                <w:rFonts w:ascii="Arial" w:eastAsia="MS Mincho" w:hAnsi="Arial" w:cs="Arial"/>
                <w:sz w:val="18"/>
                <w:szCs w:val="18"/>
                <w:lang w:val="en-US" w:eastAsia="ja-JP"/>
              </w:rPr>
              <w:t>B</w:t>
            </w:r>
            <w:r w:rsidRPr="00144F9D">
              <w:rPr>
                <w:rFonts w:ascii="Arial" w:eastAsia="MS Mincho" w:hAnsi="Arial" w:cs="Arial"/>
                <w:sz w:val="18"/>
                <w:szCs w:val="18"/>
                <w:lang w:eastAsia="ja-JP"/>
              </w:rPr>
              <w:t>.1.</w:t>
            </w:r>
          </w:p>
        </w:tc>
      </w:tr>
    </w:tbl>
    <w:p w14:paraId="6C7EC83E" w14:textId="77777777" w:rsidR="00DA19A4" w:rsidRPr="00144F9D" w:rsidRDefault="00DA19A4" w:rsidP="00F41745">
      <w:pPr>
        <w:shd w:val="clear" w:color="auto" w:fill="FFFFFF"/>
        <w:spacing w:before="120" w:after="0" w:line="360" w:lineRule="auto"/>
        <w:outlineLvl w:val="0"/>
        <w:rPr>
          <w:rFonts w:ascii="Arial" w:eastAsia="Times New Roman" w:hAnsi="Arial" w:cs="Arial"/>
          <w:bCs/>
          <w:spacing w:val="-2"/>
          <w:sz w:val="24"/>
          <w:szCs w:val="24"/>
          <w:lang w:eastAsia="ru-RU"/>
        </w:rPr>
      </w:pPr>
      <w:bookmarkStart w:id="31" w:name="_Toc227053413"/>
      <w:bookmarkStart w:id="32" w:name="_Toc116461555"/>
      <w:r w:rsidRPr="00144F9D">
        <w:rPr>
          <w:rFonts w:ascii="Arial" w:eastAsia="Times New Roman" w:hAnsi="Arial" w:cs="Arial"/>
          <w:bCs/>
          <w:spacing w:val="-2"/>
          <w:sz w:val="24"/>
          <w:szCs w:val="24"/>
          <w:lang w:eastAsia="ru-RU"/>
        </w:rPr>
        <w:t xml:space="preserve">Т а б л и ц а </w:t>
      </w:r>
      <w:r w:rsidRPr="00144F9D">
        <w:rPr>
          <w:rFonts w:ascii="Arial" w:eastAsia="Times New Roman" w:hAnsi="Arial" w:cs="Arial"/>
          <w:bCs/>
          <w:spacing w:val="-2"/>
          <w:sz w:val="24"/>
          <w:szCs w:val="24"/>
          <w:lang w:val="en-US" w:eastAsia="ru-RU"/>
        </w:rPr>
        <w:t>A</w:t>
      </w:r>
      <w:r w:rsidRPr="00144F9D">
        <w:rPr>
          <w:rFonts w:ascii="Arial" w:eastAsia="Times New Roman" w:hAnsi="Arial" w:cs="Arial"/>
          <w:bCs/>
          <w:spacing w:val="-2"/>
          <w:sz w:val="24"/>
          <w:szCs w:val="24"/>
          <w:lang w:eastAsia="ru-RU"/>
        </w:rPr>
        <w:t>.4 – Требования к химическому составу</w:t>
      </w:r>
      <w:bookmarkEnd w:id="31"/>
      <w:bookmarkEnd w:id="32"/>
    </w:p>
    <w:p w14:paraId="56D4E9A9" w14:textId="77777777" w:rsidR="00DA19A4" w:rsidRPr="00144F9D" w:rsidRDefault="00DA19A4" w:rsidP="00395286">
      <w:pPr>
        <w:spacing w:after="0" w:line="360" w:lineRule="auto"/>
        <w:rPr>
          <w:rFonts w:ascii="Arial" w:eastAsia="Times New Roman" w:hAnsi="Arial" w:cs="Arial"/>
          <w:sz w:val="2"/>
          <w:szCs w:val="2"/>
          <w:lang w:eastAsia="ru-RU"/>
        </w:rPr>
      </w:pPr>
    </w:p>
    <w:tbl>
      <w:tblPr>
        <w:tblW w:w="5000" w:type="pct"/>
        <w:tblCellMar>
          <w:left w:w="40" w:type="dxa"/>
          <w:right w:w="40" w:type="dxa"/>
        </w:tblCellMar>
        <w:tblLook w:val="0000" w:firstRow="0" w:lastRow="0" w:firstColumn="0" w:lastColumn="0" w:noHBand="0" w:noVBand="0"/>
      </w:tblPr>
      <w:tblGrid>
        <w:gridCol w:w="2654"/>
        <w:gridCol w:w="3403"/>
        <w:gridCol w:w="1924"/>
        <w:gridCol w:w="1924"/>
      </w:tblGrid>
      <w:tr w:rsidR="00144F9D" w:rsidRPr="00144F9D" w14:paraId="312B4B04" w14:textId="77777777" w:rsidTr="00F41745">
        <w:trPr>
          <w:trHeight w:val="227"/>
        </w:trPr>
        <w:tc>
          <w:tcPr>
            <w:tcW w:w="1340" w:type="pct"/>
            <w:vMerge w:val="restart"/>
            <w:tcBorders>
              <w:top w:val="single" w:sz="4" w:space="0" w:color="auto"/>
              <w:left w:val="single" w:sz="6" w:space="0" w:color="auto"/>
              <w:bottom w:val="double" w:sz="4" w:space="0" w:color="auto"/>
              <w:right w:val="single" w:sz="6" w:space="0" w:color="auto"/>
            </w:tcBorders>
            <w:shd w:val="clear" w:color="auto" w:fill="FFFFFF"/>
            <w:vAlign w:val="center"/>
          </w:tcPr>
          <w:p w14:paraId="42A92B3D" w14:textId="77777777" w:rsidR="00BE2423" w:rsidRPr="00144F9D" w:rsidRDefault="00BE2423" w:rsidP="00FE3D5B">
            <w:pPr>
              <w:autoSpaceDE w:val="0"/>
              <w:autoSpaceDN w:val="0"/>
              <w:adjustRightInd w:val="0"/>
              <w:spacing w:after="0" w:line="264" w:lineRule="auto"/>
              <w:jc w:val="center"/>
              <w:rPr>
                <w:rFonts w:ascii="Arial" w:hAnsi="Arial" w:cs="Arial"/>
                <w:sz w:val="20"/>
                <w:szCs w:val="20"/>
              </w:rPr>
            </w:pPr>
            <w:bookmarkStart w:id="33" w:name="_Toc227053414"/>
            <w:r w:rsidRPr="00144F9D">
              <w:rPr>
                <w:rFonts w:ascii="Arial" w:hAnsi="Arial" w:cs="Arial"/>
                <w:sz w:val="20"/>
                <w:szCs w:val="20"/>
              </w:rPr>
              <w:t>Элемент бурильной трубы</w:t>
            </w:r>
          </w:p>
        </w:tc>
        <w:tc>
          <w:tcPr>
            <w:tcW w:w="1718" w:type="pct"/>
            <w:vMerge w:val="restart"/>
            <w:tcBorders>
              <w:top w:val="single" w:sz="6" w:space="0" w:color="auto"/>
              <w:left w:val="single" w:sz="6" w:space="0" w:color="auto"/>
              <w:right w:val="single" w:sz="6" w:space="0" w:color="auto"/>
            </w:tcBorders>
            <w:shd w:val="clear" w:color="auto" w:fill="FFFFFF"/>
            <w:vAlign w:val="center"/>
          </w:tcPr>
          <w:p w14:paraId="6EECA83C"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bCs/>
                <w:sz w:val="20"/>
                <w:szCs w:val="20"/>
              </w:rPr>
            </w:pPr>
            <w:r w:rsidRPr="00144F9D">
              <w:rPr>
                <w:rFonts w:ascii="Arial" w:hAnsi="Arial" w:cs="Arial"/>
                <w:bCs/>
                <w:sz w:val="20"/>
                <w:szCs w:val="20"/>
              </w:rPr>
              <w:t>Группа прочности бурильной трубы</w:t>
            </w:r>
          </w:p>
        </w:tc>
        <w:tc>
          <w:tcPr>
            <w:tcW w:w="971" w:type="pct"/>
            <w:tcBorders>
              <w:top w:val="single" w:sz="6" w:space="0" w:color="auto"/>
              <w:left w:val="single" w:sz="6" w:space="0" w:color="auto"/>
              <w:bottom w:val="single" w:sz="4" w:space="0" w:color="auto"/>
              <w:right w:val="single" w:sz="6" w:space="0" w:color="auto"/>
            </w:tcBorders>
            <w:shd w:val="clear" w:color="auto" w:fill="FFFFFF"/>
            <w:vAlign w:val="center"/>
          </w:tcPr>
          <w:p w14:paraId="07FF0747"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sz w:val="20"/>
                <w:szCs w:val="20"/>
              </w:rPr>
            </w:pPr>
            <w:r w:rsidRPr="00144F9D">
              <w:rPr>
                <w:rFonts w:ascii="Arial" w:hAnsi="Arial" w:cs="Arial"/>
                <w:bCs/>
                <w:sz w:val="20"/>
                <w:szCs w:val="20"/>
              </w:rPr>
              <w:t>Фосфор</w:t>
            </w:r>
            <w:r w:rsidRPr="00144F9D">
              <w:rPr>
                <w:rFonts w:ascii="Arial" w:hAnsi="Arial" w:cs="Arial"/>
                <w:sz w:val="20"/>
                <w:szCs w:val="20"/>
              </w:rPr>
              <w:t>, %</w:t>
            </w:r>
          </w:p>
        </w:tc>
        <w:tc>
          <w:tcPr>
            <w:tcW w:w="971" w:type="pct"/>
            <w:tcBorders>
              <w:top w:val="single" w:sz="6" w:space="0" w:color="auto"/>
              <w:left w:val="single" w:sz="6" w:space="0" w:color="auto"/>
              <w:bottom w:val="single" w:sz="6" w:space="0" w:color="auto"/>
              <w:right w:val="single" w:sz="6" w:space="0" w:color="auto"/>
            </w:tcBorders>
            <w:shd w:val="clear" w:color="auto" w:fill="FFFFFF"/>
            <w:vAlign w:val="center"/>
          </w:tcPr>
          <w:p w14:paraId="5DC6DD79"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sz w:val="20"/>
                <w:szCs w:val="20"/>
              </w:rPr>
            </w:pPr>
            <w:r w:rsidRPr="00144F9D">
              <w:rPr>
                <w:rFonts w:ascii="Arial" w:hAnsi="Arial" w:cs="Arial"/>
                <w:bCs/>
                <w:sz w:val="20"/>
                <w:szCs w:val="20"/>
              </w:rPr>
              <w:t xml:space="preserve">Сера, </w:t>
            </w:r>
            <w:r w:rsidRPr="00144F9D">
              <w:rPr>
                <w:rFonts w:ascii="Arial" w:hAnsi="Arial" w:cs="Arial"/>
                <w:sz w:val="20"/>
                <w:szCs w:val="20"/>
              </w:rPr>
              <w:t>%</w:t>
            </w:r>
          </w:p>
        </w:tc>
      </w:tr>
      <w:tr w:rsidR="00144F9D" w:rsidRPr="00144F9D" w14:paraId="72FB60F2" w14:textId="77777777" w:rsidTr="00F41745">
        <w:trPr>
          <w:trHeight w:val="227"/>
        </w:trPr>
        <w:tc>
          <w:tcPr>
            <w:tcW w:w="1340" w:type="pct"/>
            <w:vMerge/>
            <w:tcBorders>
              <w:left w:val="single" w:sz="6" w:space="0" w:color="auto"/>
              <w:bottom w:val="double" w:sz="4" w:space="0" w:color="auto"/>
              <w:right w:val="single" w:sz="6" w:space="0" w:color="auto"/>
            </w:tcBorders>
            <w:shd w:val="clear" w:color="auto" w:fill="FFFFFF"/>
            <w:vAlign w:val="center"/>
          </w:tcPr>
          <w:p w14:paraId="64E9AD0C" w14:textId="77777777" w:rsidR="00BE2423" w:rsidRPr="00144F9D" w:rsidRDefault="00BE2423" w:rsidP="00FE3D5B">
            <w:pPr>
              <w:autoSpaceDE w:val="0"/>
              <w:autoSpaceDN w:val="0"/>
              <w:adjustRightInd w:val="0"/>
              <w:spacing w:after="0" w:line="264" w:lineRule="auto"/>
              <w:jc w:val="center"/>
              <w:rPr>
                <w:rFonts w:ascii="Arial" w:hAnsi="Arial" w:cs="Arial"/>
                <w:sz w:val="20"/>
                <w:szCs w:val="20"/>
              </w:rPr>
            </w:pPr>
          </w:p>
        </w:tc>
        <w:tc>
          <w:tcPr>
            <w:tcW w:w="1718" w:type="pct"/>
            <w:vMerge/>
            <w:tcBorders>
              <w:left w:val="single" w:sz="6" w:space="0" w:color="auto"/>
              <w:bottom w:val="double" w:sz="4" w:space="0" w:color="auto"/>
              <w:right w:val="single" w:sz="6" w:space="0" w:color="auto"/>
            </w:tcBorders>
            <w:shd w:val="clear" w:color="auto" w:fill="FFFFFF"/>
            <w:vAlign w:val="center"/>
          </w:tcPr>
          <w:p w14:paraId="73A081F8"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bCs/>
                <w:sz w:val="20"/>
                <w:szCs w:val="20"/>
              </w:rPr>
            </w:pPr>
          </w:p>
        </w:tc>
        <w:tc>
          <w:tcPr>
            <w:tcW w:w="1942" w:type="pct"/>
            <w:gridSpan w:val="2"/>
            <w:tcBorders>
              <w:top w:val="single" w:sz="6" w:space="0" w:color="auto"/>
              <w:left w:val="single" w:sz="6" w:space="0" w:color="auto"/>
              <w:bottom w:val="double" w:sz="4" w:space="0" w:color="auto"/>
              <w:right w:val="single" w:sz="6" w:space="0" w:color="auto"/>
            </w:tcBorders>
            <w:shd w:val="clear" w:color="auto" w:fill="FFFFFF"/>
            <w:vAlign w:val="center"/>
          </w:tcPr>
          <w:p w14:paraId="6FA6F469"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bCs/>
                <w:sz w:val="20"/>
                <w:szCs w:val="20"/>
              </w:rPr>
            </w:pPr>
            <w:r w:rsidRPr="00144F9D">
              <w:rPr>
                <w:rFonts w:ascii="Arial" w:hAnsi="Arial" w:cs="Arial"/>
                <w:bCs/>
                <w:sz w:val="20"/>
                <w:szCs w:val="20"/>
              </w:rPr>
              <w:t>не более</w:t>
            </w:r>
          </w:p>
        </w:tc>
      </w:tr>
      <w:tr w:rsidR="00144F9D" w:rsidRPr="00144F9D" w14:paraId="4D72C239" w14:textId="77777777" w:rsidTr="00F41745">
        <w:trPr>
          <w:trHeight w:val="227"/>
        </w:trPr>
        <w:tc>
          <w:tcPr>
            <w:tcW w:w="1340" w:type="pct"/>
            <w:vMerge w:val="restart"/>
            <w:tcBorders>
              <w:top w:val="double" w:sz="4" w:space="0" w:color="auto"/>
              <w:left w:val="single" w:sz="6" w:space="0" w:color="auto"/>
              <w:right w:val="single" w:sz="6" w:space="0" w:color="auto"/>
            </w:tcBorders>
            <w:shd w:val="clear" w:color="auto" w:fill="FFFFFF"/>
            <w:vAlign w:val="center"/>
          </w:tcPr>
          <w:p w14:paraId="30C3070C"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sz w:val="20"/>
                <w:szCs w:val="20"/>
              </w:rPr>
            </w:pPr>
            <w:r w:rsidRPr="00144F9D">
              <w:rPr>
                <w:rFonts w:ascii="Arial" w:hAnsi="Arial" w:cs="Arial"/>
                <w:sz w:val="20"/>
                <w:szCs w:val="20"/>
              </w:rPr>
              <w:t>Тело бурильной трубы</w:t>
            </w:r>
          </w:p>
        </w:tc>
        <w:tc>
          <w:tcPr>
            <w:tcW w:w="1718" w:type="pct"/>
            <w:tcBorders>
              <w:top w:val="double" w:sz="4" w:space="0" w:color="auto"/>
              <w:left w:val="single" w:sz="6" w:space="0" w:color="auto"/>
              <w:bottom w:val="single" w:sz="4" w:space="0" w:color="auto"/>
              <w:right w:val="single" w:sz="6" w:space="0" w:color="auto"/>
            </w:tcBorders>
            <w:shd w:val="clear" w:color="auto" w:fill="FFFFFF"/>
            <w:vAlign w:val="center"/>
          </w:tcPr>
          <w:p w14:paraId="44F216D3"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sz w:val="20"/>
                <w:szCs w:val="20"/>
                <w:lang w:val="en-US"/>
              </w:rPr>
            </w:pPr>
            <w:r w:rsidRPr="00144F9D">
              <w:rPr>
                <w:rFonts w:ascii="Arial" w:hAnsi="Arial" w:cs="Arial"/>
                <w:b/>
                <w:i/>
                <w:sz w:val="20"/>
                <w:szCs w:val="20"/>
                <w:lang w:val="en-US"/>
              </w:rPr>
              <w:t>D</w:t>
            </w:r>
            <w:r w:rsidRPr="00144F9D">
              <w:rPr>
                <w:rFonts w:ascii="Arial" w:hAnsi="Arial" w:cs="Arial"/>
                <w:b/>
                <w:i/>
                <w:sz w:val="20"/>
                <w:szCs w:val="20"/>
              </w:rPr>
              <w:t xml:space="preserve">, </w:t>
            </w:r>
            <w:r w:rsidRPr="00144F9D">
              <w:rPr>
                <w:rFonts w:ascii="Arial" w:hAnsi="Arial" w:cs="Arial"/>
                <w:sz w:val="20"/>
                <w:szCs w:val="20"/>
                <w:lang w:val="en-US"/>
              </w:rPr>
              <w:t>E</w:t>
            </w:r>
          </w:p>
        </w:tc>
        <w:tc>
          <w:tcPr>
            <w:tcW w:w="971" w:type="pct"/>
            <w:tcBorders>
              <w:top w:val="double" w:sz="4" w:space="0" w:color="auto"/>
              <w:left w:val="single" w:sz="6" w:space="0" w:color="auto"/>
              <w:bottom w:val="single" w:sz="4" w:space="0" w:color="auto"/>
              <w:right w:val="single" w:sz="6" w:space="0" w:color="auto"/>
            </w:tcBorders>
            <w:shd w:val="clear" w:color="auto" w:fill="FFFFFF"/>
            <w:vAlign w:val="center"/>
          </w:tcPr>
          <w:p w14:paraId="166270BA"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b/>
                <w:bCs/>
                <w:i/>
                <w:iCs/>
                <w:sz w:val="20"/>
                <w:szCs w:val="20"/>
                <w:lang w:val="en-US"/>
              </w:rPr>
            </w:pPr>
            <w:r w:rsidRPr="00144F9D">
              <w:rPr>
                <w:rFonts w:ascii="Arial" w:hAnsi="Arial" w:cs="Arial"/>
                <w:sz w:val="20"/>
                <w:szCs w:val="20"/>
                <w:lang w:val="en-US"/>
              </w:rPr>
              <w:t>0,030</w:t>
            </w:r>
          </w:p>
        </w:tc>
        <w:tc>
          <w:tcPr>
            <w:tcW w:w="971" w:type="pct"/>
            <w:tcBorders>
              <w:top w:val="double" w:sz="4" w:space="0" w:color="auto"/>
              <w:left w:val="single" w:sz="6" w:space="0" w:color="auto"/>
              <w:bottom w:val="single" w:sz="4" w:space="0" w:color="auto"/>
              <w:right w:val="single" w:sz="6" w:space="0" w:color="auto"/>
            </w:tcBorders>
            <w:shd w:val="clear" w:color="auto" w:fill="FFFFFF"/>
            <w:vAlign w:val="center"/>
          </w:tcPr>
          <w:p w14:paraId="598B3B67"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b/>
                <w:bCs/>
                <w:i/>
                <w:iCs/>
                <w:sz w:val="20"/>
                <w:szCs w:val="20"/>
              </w:rPr>
            </w:pPr>
            <w:r w:rsidRPr="00144F9D">
              <w:rPr>
                <w:rFonts w:ascii="Arial" w:hAnsi="Arial" w:cs="Arial"/>
                <w:sz w:val="20"/>
                <w:szCs w:val="20"/>
                <w:lang w:val="en-US"/>
              </w:rPr>
              <w:t>0,020</w:t>
            </w:r>
          </w:p>
        </w:tc>
      </w:tr>
      <w:tr w:rsidR="00144F9D" w:rsidRPr="00144F9D" w14:paraId="6BDDC4A9" w14:textId="77777777" w:rsidTr="00F41745">
        <w:trPr>
          <w:trHeight w:val="227"/>
        </w:trPr>
        <w:tc>
          <w:tcPr>
            <w:tcW w:w="1340" w:type="pct"/>
            <w:vMerge/>
            <w:tcBorders>
              <w:left w:val="single" w:sz="6" w:space="0" w:color="auto"/>
              <w:right w:val="single" w:sz="6" w:space="0" w:color="auto"/>
            </w:tcBorders>
            <w:shd w:val="clear" w:color="auto" w:fill="FFFFFF"/>
            <w:vAlign w:val="center"/>
          </w:tcPr>
          <w:p w14:paraId="4691DC73"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sz w:val="20"/>
                <w:szCs w:val="20"/>
              </w:rPr>
            </w:pPr>
          </w:p>
        </w:tc>
        <w:tc>
          <w:tcPr>
            <w:tcW w:w="1718" w:type="pct"/>
            <w:tcBorders>
              <w:top w:val="single" w:sz="4" w:space="0" w:color="auto"/>
              <w:left w:val="single" w:sz="6" w:space="0" w:color="auto"/>
              <w:bottom w:val="single" w:sz="4" w:space="0" w:color="auto"/>
              <w:right w:val="single" w:sz="6" w:space="0" w:color="auto"/>
            </w:tcBorders>
            <w:shd w:val="clear" w:color="auto" w:fill="FFFFFF"/>
            <w:vAlign w:val="center"/>
          </w:tcPr>
          <w:p w14:paraId="64C2F627"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b/>
                <w:i/>
                <w:sz w:val="20"/>
                <w:szCs w:val="20"/>
              </w:rPr>
            </w:pPr>
            <w:r w:rsidRPr="00144F9D">
              <w:rPr>
                <w:rFonts w:ascii="Arial" w:hAnsi="Arial" w:cs="Arial"/>
                <w:sz w:val="20"/>
                <w:szCs w:val="20"/>
                <w:lang w:val="en-US"/>
              </w:rPr>
              <w:t>X</w:t>
            </w:r>
            <w:r w:rsidRPr="00144F9D">
              <w:rPr>
                <w:rFonts w:ascii="Arial" w:hAnsi="Arial" w:cs="Arial"/>
                <w:sz w:val="20"/>
                <w:szCs w:val="20"/>
              </w:rPr>
              <w:t xml:space="preserve">, </w:t>
            </w:r>
            <w:r w:rsidRPr="00144F9D">
              <w:rPr>
                <w:rFonts w:ascii="Arial" w:hAnsi="Arial" w:cs="Arial"/>
                <w:sz w:val="20"/>
                <w:szCs w:val="20"/>
                <w:lang w:val="en-US"/>
              </w:rPr>
              <w:t>G</w:t>
            </w:r>
            <w:r w:rsidRPr="00144F9D">
              <w:rPr>
                <w:rFonts w:ascii="Arial" w:hAnsi="Arial" w:cs="Arial"/>
                <w:sz w:val="20"/>
                <w:szCs w:val="20"/>
              </w:rPr>
              <w:t xml:space="preserve">, </w:t>
            </w:r>
            <w:r w:rsidRPr="00144F9D">
              <w:rPr>
                <w:rFonts w:ascii="Arial" w:hAnsi="Arial" w:cs="Arial"/>
                <w:sz w:val="20"/>
                <w:szCs w:val="20"/>
                <w:lang w:val="en-US"/>
              </w:rPr>
              <w:t>S</w:t>
            </w:r>
            <w:r w:rsidRPr="00144F9D">
              <w:rPr>
                <w:rFonts w:ascii="Arial" w:hAnsi="Arial" w:cs="Arial"/>
                <w:sz w:val="20"/>
                <w:szCs w:val="20"/>
              </w:rPr>
              <w:t xml:space="preserve"> и </w:t>
            </w:r>
            <w:r w:rsidRPr="00144F9D">
              <w:rPr>
                <w:rFonts w:ascii="Arial" w:hAnsi="Arial" w:cs="Arial"/>
                <w:b/>
                <w:i/>
                <w:sz w:val="20"/>
                <w:szCs w:val="20"/>
                <w:lang w:val="en-US"/>
              </w:rPr>
              <w:t>V</w:t>
            </w:r>
          </w:p>
        </w:tc>
        <w:tc>
          <w:tcPr>
            <w:tcW w:w="971" w:type="pct"/>
            <w:tcBorders>
              <w:top w:val="single" w:sz="4" w:space="0" w:color="auto"/>
              <w:left w:val="single" w:sz="6" w:space="0" w:color="auto"/>
              <w:bottom w:val="single" w:sz="4" w:space="0" w:color="auto"/>
              <w:right w:val="single" w:sz="6" w:space="0" w:color="auto"/>
            </w:tcBorders>
            <w:shd w:val="clear" w:color="auto" w:fill="FFFFFF"/>
            <w:vAlign w:val="center"/>
          </w:tcPr>
          <w:p w14:paraId="266A0FDC"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sz w:val="20"/>
                <w:szCs w:val="20"/>
                <w:lang w:val="en-US"/>
              </w:rPr>
            </w:pPr>
            <w:r w:rsidRPr="00144F9D">
              <w:rPr>
                <w:rFonts w:ascii="Arial" w:hAnsi="Arial" w:cs="Arial"/>
                <w:sz w:val="20"/>
                <w:szCs w:val="20"/>
                <w:lang w:val="en-US"/>
              </w:rPr>
              <w:t>0,020</w:t>
            </w:r>
          </w:p>
        </w:tc>
        <w:tc>
          <w:tcPr>
            <w:tcW w:w="971" w:type="pct"/>
            <w:tcBorders>
              <w:top w:val="single" w:sz="4" w:space="0" w:color="auto"/>
              <w:left w:val="single" w:sz="6" w:space="0" w:color="auto"/>
              <w:bottom w:val="single" w:sz="4" w:space="0" w:color="auto"/>
              <w:right w:val="single" w:sz="6" w:space="0" w:color="auto"/>
            </w:tcBorders>
            <w:shd w:val="clear" w:color="auto" w:fill="FFFFFF"/>
            <w:vAlign w:val="center"/>
          </w:tcPr>
          <w:p w14:paraId="4DEF2EA8"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sz w:val="20"/>
                <w:szCs w:val="20"/>
                <w:lang w:val="en-US"/>
              </w:rPr>
            </w:pPr>
            <w:r w:rsidRPr="00144F9D">
              <w:rPr>
                <w:rFonts w:ascii="Arial" w:hAnsi="Arial" w:cs="Arial"/>
                <w:sz w:val="20"/>
                <w:szCs w:val="20"/>
                <w:lang w:val="en-US"/>
              </w:rPr>
              <w:t>0,015</w:t>
            </w:r>
          </w:p>
        </w:tc>
      </w:tr>
      <w:tr w:rsidR="00144F9D" w:rsidRPr="00144F9D" w14:paraId="7F0D6220" w14:textId="77777777" w:rsidTr="00F41745">
        <w:trPr>
          <w:trHeight w:val="227"/>
        </w:trPr>
        <w:tc>
          <w:tcPr>
            <w:tcW w:w="1340" w:type="pct"/>
            <w:vMerge/>
            <w:tcBorders>
              <w:left w:val="single" w:sz="6" w:space="0" w:color="auto"/>
              <w:bottom w:val="single" w:sz="6" w:space="0" w:color="auto"/>
              <w:right w:val="single" w:sz="6" w:space="0" w:color="auto"/>
            </w:tcBorders>
            <w:shd w:val="clear" w:color="auto" w:fill="FFFFFF"/>
            <w:vAlign w:val="center"/>
          </w:tcPr>
          <w:p w14:paraId="35CE7B3C"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sz w:val="20"/>
                <w:szCs w:val="20"/>
              </w:rPr>
            </w:pPr>
          </w:p>
        </w:tc>
        <w:tc>
          <w:tcPr>
            <w:tcW w:w="1718" w:type="pct"/>
            <w:tcBorders>
              <w:top w:val="single" w:sz="4" w:space="0" w:color="auto"/>
              <w:left w:val="single" w:sz="6" w:space="0" w:color="auto"/>
              <w:bottom w:val="single" w:sz="6" w:space="0" w:color="auto"/>
              <w:right w:val="single" w:sz="6" w:space="0" w:color="auto"/>
            </w:tcBorders>
            <w:shd w:val="clear" w:color="auto" w:fill="FFFFFF"/>
            <w:vAlign w:val="center"/>
          </w:tcPr>
          <w:p w14:paraId="4D5A7FBE"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b/>
                <w:bCs/>
                <w:i/>
                <w:iCs/>
                <w:strike/>
                <w:sz w:val="20"/>
                <w:szCs w:val="20"/>
              </w:rPr>
            </w:pPr>
            <w:r w:rsidRPr="00144F9D">
              <w:rPr>
                <w:rFonts w:ascii="Arial" w:hAnsi="Arial" w:cs="Arial"/>
                <w:b/>
                <w:bCs/>
                <w:i/>
                <w:iCs/>
                <w:sz w:val="20"/>
                <w:szCs w:val="20"/>
                <w:lang w:val="en-US"/>
              </w:rPr>
              <w:t>ESS</w:t>
            </w:r>
            <w:r w:rsidRPr="00144F9D">
              <w:rPr>
                <w:rFonts w:ascii="Arial" w:hAnsi="Arial" w:cs="Arial"/>
                <w:b/>
                <w:bCs/>
                <w:i/>
                <w:iCs/>
                <w:sz w:val="20"/>
                <w:szCs w:val="20"/>
              </w:rPr>
              <w:t xml:space="preserve">, </w:t>
            </w:r>
            <w:r w:rsidRPr="00144F9D">
              <w:rPr>
                <w:rFonts w:ascii="Arial" w:hAnsi="Arial" w:cs="Arial"/>
                <w:b/>
                <w:bCs/>
                <w:i/>
                <w:iCs/>
                <w:sz w:val="20"/>
                <w:szCs w:val="20"/>
                <w:lang w:val="en-US"/>
              </w:rPr>
              <w:t>XSS</w:t>
            </w:r>
            <w:r w:rsidRPr="00144F9D">
              <w:rPr>
                <w:rFonts w:ascii="Arial" w:hAnsi="Arial" w:cs="Arial"/>
                <w:b/>
                <w:bCs/>
                <w:i/>
                <w:iCs/>
                <w:sz w:val="20"/>
                <w:szCs w:val="20"/>
              </w:rPr>
              <w:t xml:space="preserve"> и </w:t>
            </w:r>
            <w:r w:rsidRPr="00144F9D">
              <w:rPr>
                <w:rFonts w:ascii="Arial" w:hAnsi="Arial" w:cs="Arial"/>
                <w:b/>
                <w:bCs/>
                <w:i/>
                <w:iCs/>
                <w:sz w:val="20"/>
                <w:szCs w:val="20"/>
                <w:lang w:val="en-US"/>
              </w:rPr>
              <w:t>GSS</w:t>
            </w:r>
          </w:p>
        </w:tc>
        <w:tc>
          <w:tcPr>
            <w:tcW w:w="971" w:type="pct"/>
            <w:tcBorders>
              <w:top w:val="single" w:sz="4" w:space="0" w:color="auto"/>
              <w:left w:val="single" w:sz="6" w:space="0" w:color="auto"/>
              <w:bottom w:val="single" w:sz="6" w:space="0" w:color="auto"/>
              <w:right w:val="single" w:sz="6" w:space="0" w:color="auto"/>
            </w:tcBorders>
            <w:shd w:val="clear" w:color="auto" w:fill="FFFFFF"/>
            <w:vAlign w:val="center"/>
          </w:tcPr>
          <w:p w14:paraId="23E378C9"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b/>
                <w:bCs/>
                <w:i/>
                <w:iCs/>
                <w:sz w:val="20"/>
                <w:szCs w:val="20"/>
              </w:rPr>
            </w:pPr>
            <w:r w:rsidRPr="00144F9D">
              <w:rPr>
                <w:rFonts w:ascii="Arial" w:hAnsi="Arial" w:cs="Arial"/>
                <w:b/>
                <w:bCs/>
                <w:i/>
                <w:iCs/>
                <w:sz w:val="20"/>
                <w:szCs w:val="20"/>
              </w:rPr>
              <w:t>0,015</w:t>
            </w:r>
          </w:p>
        </w:tc>
        <w:tc>
          <w:tcPr>
            <w:tcW w:w="971" w:type="pct"/>
            <w:tcBorders>
              <w:top w:val="single" w:sz="4" w:space="0" w:color="auto"/>
              <w:left w:val="single" w:sz="6" w:space="0" w:color="auto"/>
              <w:bottom w:val="single" w:sz="6" w:space="0" w:color="auto"/>
              <w:right w:val="single" w:sz="6" w:space="0" w:color="auto"/>
            </w:tcBorders>
            <w:shd w:val="clear" w:color="auto" w:fill="FFFFFF"/>
            <w:vAlign w:val="center"/>
          </w:tcPr>
          <w:p w14:paraId="689D8BE9"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b/>
                <w:bCs/>
                <w:i/>
                <w:iCs/>
                <w:sz w:val="20"/>
                <w:szCs w:val="20"/>
              </w:rPr>
            </w:pPr>
            <w:r w:rsidRPr="00144F9D">
              <w:rPr>
                <w:rFonts w:ascii="Arial" w:hAnsi="Arial" w:cs="Arial"/>
                <w:b/>
                <w:bCs/>
                <w:i/>
                <w:iCs/>
                <w:sz w:val="20"/>
                <w:szCs w:val="20"/>
              </w:rPr>
              <w:t>0,010</w:t>
            </w:r>
          </w:p>
        </w:tc>
      </w:tr>
      <w:tr w:rsidR="00144F9D" w:rsidRPr="00144F9D" w14:paraId="4327B3BD" w14:textId="77777777" w:rsidTr="00F41745">
        <w:trPr>
          <w:trHeight w:val="227"/>
        </w:trPr>
        <w:tc>
          <w:tcPr>
            <w:tcW w:w="1340" w:type="pct"/>
            <w:vMerge w:val="restart"/>
            <w:tcBorders>
              <w:top w:val="single" w:sz="6" w:space="0" w:color="auto"/>
              <w:left w:val="single" w:sz="6" w:space="0" w:color="auto"/>
              <w:right w:val="single" w:sz="6" w:space="0" w:color="auto"/>
            </w:tcBorders>
            <w:shd w:val="clear" w:color="auto" w:fill="FFFFFF"/>
            <w:vAlign w:val="center"/>
          </w:tcPr>
          <w:p w14:paraId="3F7A68D3"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sz w:val="20"/>
                <w:szCs w:val="20"/>
              </w:rPr>
            </w:pPr>
            <w:r w:rsidRPr="00144F9D">
              <w:rPr>
                <w:rFonts w:ascii="Arial" w:hAnsi="Arial" w:cs="Arial"/>
                <w:sz w:val="20"/>
                <w:szCs w:val="20"/>
              </w:rPr>
              <w:t>Замок</w:t>
            </w:r>
          </w:p>
        </w:tc>
        <w:tc>
          <w:tcPr>
            <w:tcW w:w="1718" w:type="pct"/>
            <w:tcBorders>
              <w:top w:val="single" w:sz="6" w:space="0" w:color="auto"/>
              <w:left w:val="single" w:sz="6" w:space="0" w:color="auto"/>
              <w:bottom w:val="single" w:sz="4" w:space="0" w:color="auto"/>
              <w:right w:val="single" w:sz="6" w:space="0" w:color="auto"/>
            </w:tcBorders>
            <w:shd w:val="clear" w:color="auto" w:fill="FFFFFF"/>
            <w:vAlign w:val="center"/>
          </w:tcPr>
          <w:p w14:paraId="56144297"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sz w:val="20"/>
                <w:szCs w:val="20"/>
              </w:rPr>
            </w:pPr>
            <w:r w:rsidRPr="00144F9D">
              <w:rPr>
                <w:rFonts w:ascii="Arial" w:hAnsi="Arial" w:cs="Arial"/>
                <w:b/>
                <w:i/>
                <w:sz w:val="20"/>
                <w:szCs w:val="20"/>
                <w:lang w:val="en-US"/>
              </w:rPr>
              <w:t>D</w:t>
            </w:r>
            <w:r w:rsidRPr="00144F9D">
              <w:rPr>
                <w:rFonts w:ascii="Arial" w:hAnsi="Arial" w:cs="Arial"/>
                <w:b/>
                <w:i/>
                <w:sz w:val="20"/>
                <w:szCs w:val="20"/>
              </w:rPr>
              <w:t xml:space="preserve">, </w:t>
            </w:r>
            <w:r w:rsidRPr="00144F9D">
              <w:rPr>
                <w:rFonts w:ascii="Arial" w:hAnsi="Arial" w:cs="Arial"/>
                <w:sz w:val="20"/>
                <w:szCs w:val="20"/>
                <w:lang w:val="en-US"/>
              </w:rPr>
              <w:t>E</w:t>
            </w:r>
            <w:r w:rsidRPr="00144F9D">
              <w:rPr>
                <w:rFonts w:ascii="Arial" w:hAnsi="Arial" w:cs="Arial"/>
                <w:sz w:val="20"/>
                <w:szCs w:val="20"/>
              </w:rPr>
              <w:t xml:space="preserve">, </w:t>
            </w:r>
            <w:r w:rsidRPr="00144F9D">
              <w:rPr>
                <w:rFonts w:ascii="Arial" w:hAnsi="Arial" w:cs="Arial"/>
                <w:sz w:val="20"/>
                <w:szCs w:val="20"/>
                <w:lang w:val="en-US"/>
              </w:rPr>
              <w:t>X</w:t>
            </w:r>
            <w:r w:rsidRPr="00144F9D">
              <w:rPr>
                <w:rFonts w:ascii="Arial" w:hAnsi="Arial" w:cs="Arial"/>
                <w:sz w:val="20"/>
                <w:szCs w:val="20"/>
              </w:rPr>
              <w:t xml:space="preserve">, </w:t>
            </w:r>
            <w:r w:rsidRPr="00144F9D">
              <w:rPr>
                <w:rFonts w:ascii="Arial" w:hAnsi="Arial" w:cs="Arial"/>
                <w:sz w:val="20"/>
                <w:szCs w:val="20"/>
                <w:lang w:val="en-US"/>
              </w:rPr>
              <w:t>G</w:t>
            </w:r>
            <w:r w:rsidRPr="00144F9D">
              <w:rPr>
                <w:rFonts w:ascii="Arial" w:hAnsi="Arial" w:cs="Arial"/>
                <w:sz w:val="20"/>
                <w:szCs w:val="20"/>
              </w:rPr>
              <w:t xml:space="preserve">, </w:t>
            </w:r>
            <w:r w:rsidRPr="00144F9D">
              <w:rPr>
                <w:rFonts w:ascii="Arial" w:hAnsi="Arial" w:cs="Arial"/>
                <w:sz w:val="20"/>
                <w:szCs w:val="20"/>
                <w:lang w:val="en-US"/>
              </w:rPr>
              <w:t>S</w:t>
            </w:r>
            <w:r w:rsidRPr="00144F9D">
              <w:rPr>
                <w:rFonts w:ascii="Arial" w:hAnsi="Arial" w:cs="Arial"/>
                <w:sz w:val="20"/>
                <w:szCs w:val="20"/>
              </w:rPr>
              <w:t xml:space="preserve">, </w:t>
            </w:r>
            <w:r w:rsidRPr="00144F9D">
              <w:rPr>
                <w:rFonts w:ascii="Arial" w:hAnsi="Arial" w:cs="Arial"/>
                <w:b/>
                <w:bCs/>
                <w:i/>
                <w:iCs/>
                <w:sz w:val="20"/>
                <w:szCs w:val="20"/>
              </w:rPr>
              <w:t>V</w:t>
            </w:r>
          </w:p>
        </w:tc>
        <w:tc>
          <w:tcPr>
            <w:tcW w:w="971" w:type="pct"/>
            <w:tcBorders>
              <w:top w:val="single" w:sz="6" w:space="0" w:color="auto"/>
              <w:left w:val="single" w:sz="6" w:space="0" w:color="auto"/>
              <w:bottom w:val="single" w:sz="4" w:space="0" w:color="auto"/>
              <w:right w:val="single" w:sz="6" w:space="0" w:color="auto"/>
            </w:tcBorders>
            <w:shd w:val="clear" w:color="auto" w:fill="FFFFFF"/>
            <w:vAlign w:val="center"/>
          </w:tcPr>
          <w:p w14:paraId="624B6FD3"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b/>
                <w:bCs/>
                <w:i/>
                <w:iCs/>
                <w:sz w:val="20"/>
                <w:szCs w:val="20"/>
              </w:rPr>
            </w:pPr>
            <w:r w:rsidRPr="00144F9D">
              <w:rPr>
                <w:rFonts w:ascii="Arial" w:hAnsi="Arial" w:cs="Arial"/>
                <w:sz w:val="20"/>
                <w:szCs w:val="20"/>
                <w:lang w:val="en-US"/>
              </w:rPr>
              <w:t>0,020</w:t>
            </w:r>
          </w:p>
        </w:tc>
        <w:tc>
          <w:tcPr>
            <w:tcW w:w="971" w:type="pct"/>
            <w:tcBorders>
              <w:top w:val="single" w:sz="6" w:space="0" w:color="auto"/>
              <w:left w:val="single" w:sz="6" w:space="0" w:color="auto"/>
              <w:bottom w:val="single" w:sz="4" w:space="0" w:color="auto"/>
              <w:right w:val="single" w:sz="6" w:space="0" w:color="auto"/>
            </w:tcBorders>
            <w:shd w:val="clear" w:color="auto" w:fill="FFFFFF"/>
            <w:vAlign w:val="center"/>
          </w:tcPr>
          <w:p w14:paraId="030DCABF"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b/>
                <w:bCs/>
                <w:i/>
                <w:iCs/>
                <w:sz w:val="20"/>
                <w:szCs w:val="20"/>
              </w:rPr>
            </w:pPr>
            <w:r w:rsidRPr="00144F9D">
              <w:rPr>
                <w:rFonts w:ascii="Arial" w:hAnsi="Arial" w:cs="Arial"/>
                <w:sz w:val="20"/>
                <w:szCs w:val="20"/>
                <w:lang w:val="en-US"/>
              </w:rPr>
              <w:t>0,015</w:t>
            </w:r>
          </w:p>
        </w:tc>
      </w:tr>
      <w:tr w:rsidR="00144F9D" w:rsidRPr="00144F9D" w14:paraId="73ACF454" w14:textId="77777777" w:rsidTr="00F41745">
        <w:trPr>
          <w:trHeight w:val="227"/>
        </w:trPr>
        <w:tc>
          <w:tcPr>
            <w:tcW w:w="1340" w:type="pct"/>
            <w:vMerge/>
            <w:tcBorders>
              <w:left w:val="single" w:sz="6" w:space="0" w:color="auto"/>
              <w:bottom w:val="single" w:sz="6" w:space="0" w:color="auto"/>
              <w:right w:val="single" w:sz="6" w:space="0" w:color="auto"/>
            </w:tcBorders>
            <w:shd w:val="clear" w:color="auto" w:fill="FFFFFF"/>
            <w:vAlign w:val="center"/>
          </w:tcPr>
          <w:p w14:paraId="652735E6"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sz w:val="20"/>
                <w:szCs w:val="20"/>
              </w:rPr>
            </w:pPr>
          </w:p>
        </w:tc>
        <w:tc>
          <w:tcPr>
            <w:tcW w:w="1718" w:type="pct"/>
            <w:tcBorders>
              <w:top w:val="single" w:sz="4" w:space="0" w:color="auto"/>
              <w:left w:val="single" w:sz="6" w:space="0" w:color="auto"/>
              <w:bottom w:val="single" w:sz="6" w:space="0" w:color="auto"/>
              <w:right w:val="single" w:sz="6" w:space="0" w:color="auto"/>
            </w:tcBorders>
            <w:shd w:val="clear" w:color="auto" w:fill="FFFFFF"/>
            <w:vAlign w:val="center"/>
          </w:tcPr>
          <w:p w14:paraId="2C4B9A0A"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b/>
                <w:bCs/>
                <w:i/>
                <w:iCs/>
                <w:strike/>
                <w:sz w:val="20"/>
                <w:szCs w:val="20"/>
              </w:rPr>
            </w:pPr>
            <w:r w:rsidRPr="00144F9D">
              <w:rPr>
                <w:rFonts w:ascii="Arial" w:hAnsi="Arial" w:cs="Arial"/>
                <w:b/>
                <w:bCs/>
                <w:i/>
                <w:iCs/>
                <w:sz w:val="20"/>
                <w:szCs w:val="20"/>
                <w:lang w:val="en-US"/>
              </w:rPr>
              <w:t>ESS</w:t>
            </w:r>
            <w:r w:rsidRPr="00144F9D">
              <w:rPr>
                <w:rFonts w:ascii="Arial" w:hAnsi="Arial" w:cs="Arial"/>
                <w:b/>
                <w:bCs/>
                <w:i/>
                <w:iCs/>
                <w:sz w:val="20"/>
                <w:szCs w:val="20"/>
              </w:rPr>
              <w:t xml:space="preserve">, </w:t>
            </w:r>
            <w:r w:rsidRPr="00144F9D">
              <w:rPr>
                <w:rFonts w:ascii="Arial" w:hAnsi="Arial" w:cs="Arial"/>
                <w:b/>
                <w:bCs/>
                <w:i/>
                <w:iCs/>
                <w:sz w:val="20"/>
                <w:szCs w:val="20"/>
                <w:lang w:val="en-US"/>
              </w:rPr>
              <w:t>XSS</w:t>
            </w:r>
            <w:r w:rsidRPr="00144F9D">
              <w:rPr>
                <w:rFonts w:ascii="Arial" w:hAnsi="Arial" w:cs="Arial"/>
                <w:b/>
                <w:bCs/>
                <w:i/>
                <w:iCs/>
                <w:sz w:val="20"/>
                <w:szCs w:val="20"/>
              </w:rPr>
              <w:t xml:space="preserve"> и </w:t>
            </w:r>
            <w:r w:rsidRPr="00144F9D">
              <w:rPr>
                <w:rFonts w:ascii="Arial" w:hAnsi="Arial" w:cs="Arial"/>
                <w:b/>
                <w:bCs/>
                <w:i/>
                <w:iCs/>
                <w:sz w:val="20"/>
                <w:szCs w:val="20"/>
                <w:lang w:val="en-US"/>
              </w:rPr>
              <w:t>GSS</w:t>
            </w:r>
          </w:p>
        </w:tc>
        <w:tc>
          <w:tcPr>
            <w:tcW w:w="971" w:type="pct"/>
            <w:tcBorders>
              <w:top w:val="single" w:sz="4" w:space="0" w:color="auto"/>
              <w:left w:val="single" w:sz="6" w:space="0" w:color="auto"/>
              <w:bottom w:val="single" w:sz="6" w:space="0" w:color="auto"/>
              <w:right w:val="single" w:sz="6" w:space="0" w:color="auto"/>
            </w:tcBorders>
            <w:shd w:val="clear" w:color="auto" w:fill="FFFFFF"/>
            <w:vAlign w:val="center"/>
          </w:tcPr>
          <w:p w14:paraId="6B61312B"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sz w:val="20"/>
                <w:szCs w:val="20"/>
                <w:lang w:val="en-US"/>
              </w:rPr>
            </w:pPr>
            <w:r w:rsidRPr="00144F9D">
              <w:rPr>
                <w:rFonts w:ascii="Arial" w:hAnsi="Arial" w:cs="Arial"/>
                <w:b/>
                <w:bCs/>
                <w:i/>
                <w:iCs/>
                <w:sz w:val="20"/>
                <w:szCs w:val="20"/>
                <w:lang w:val="en-US"/>
              </w:rPr>
              <w:t>0,015</w:t>
            </w:r>
          </w:p>
        </w:tc>
        <w:tc>
          <w:tcPr>
            <w:tcW w:w="971" w:type="pct"/>
            <w:tcBorders>
              <w:top w:val="single" w:sz="4" w:space="0" w:color="auto"/>
              <w:left w:val="single" w:sz="6" w:space="0" w:color="auto"/>
              <w:bottom w:val="single" w:sz="6" w:space="0" w:color="auto"/>
              <w:right w:val="single" w:sz="6" w:space="0" w:color="auto"/>
            </w:tcBorders>
            <w:shd w:val="clear" w:color="auto" w:fill="FFFFFF"/>
            <w:vAlign w:val="center"/>
          </w:tcPr>
          <w:p w14:paraId="0AA84007" w14:textId="77777777" w:rsidR="00BE2423" w:rsidRPr="00144F9D" w:rsidRDefault="00BE2423" w:rsidP="00FE3D5B">
            <w:pPr>
              <w:shd w:val="clear" w:color="auto" w:fill="FFFFFF"/>
              <w:autoSpaceDE w:val="0"/>
              <w:autoSpaceDN w:val="0"/>
              <w:adjustRightInd w:val="0"/>
              <w:spacing w:after="0" w:line="264" w:lineRule="auto"/>
              <w:jc w:val="center"/>
              <w:rPr>
                <w:rFonts w:ascii="Arial" w:hAnsi="Arial" w:cs="Arial"/>
                <w:sz w:val="20"/>
                <w:szCs w:val="20"/>
                <w:lang w:val="en-US"/>
              </w:rPr>
            </w:pPr>
            <w:r w:rsidRPr="00144F9D">
              <w:rPr>
                <w:rFonts w:ascii="Arial" w:hAnsi="Arial" w:cs="Arial"/>
                <w:b/>
                <w:bCs/>
                <w:i/>
                <w:iCs/>
                <w:sz w:val="20"/>
                <w:szCs w:val="20"/>
                <w:lang w:val="en-US"/>
              </w:rPr>
              <w:t>0,010</w:t>
            </w:r>
          </w:p>
        </w:tc>
      </w:tr>
    </w:tbl>
    <w:p w14:paraId="3F742445" w14:textId="77777777" w:rsidR="00F41745" w:rsidRDefault="00F41745" w:rsidP="00FF11AA">
      <w:pPr>
        <w:shd w:val="clear" w:color="auto" w:fill="FFFFFF"/>
        <w:spacing w:before="120" w:after="0" w:line="240" w:lineRule="auto"/>
        <w:outlineLvl w:val="0"/>
        <w:rPr>
          <w:rFonts w:ascii="Arial" w:eastAsia="Times New Roman" w:hAnsi="Arial" w:cs="Arial"/>
          <w:bCs/>
          <w:spacing w:val="-1"/>
          <w:sz w:val="24"/>
          <w:szCs w:val="24"/>
          <w:lang w:eastAsia="ru-RU"/>
        </w:rPr>
      </w:pPr>
      <w:bookmarkStart w:id="34" w:name="_Toc116461556"/>
    </w:p>
    <w:p w14:paraId="5240B5C7" w14:textId="77777777" w:rsidR="00F41745" w:rsidRDefault="00F41745">
      <w:pPr>
        <w:rPr>
          <w:rFonts w:ascii="Arial" w:eastAsia="Times New Roman" w:hAnsi="Arial" w:cs="Arial"/>
          <w:bCs/>
          <w:spacing w:val="-1"/>
          <w:sz w:val="24"/>
          <w:szCs w:val="24"/>
          <w:lang w:eastAsia="ru-RU"/>
        </w:rPr>
      </w:pPr>
      <w:r>
        <w:rPr>
          <w:rFonts w:ascii="Arial" w:eastAsia="Times New Roman" w:hAnsi="Arial" w:cs="Arial"/>
          <w:bCs/>
          <w:spacing w:val="-1"/>
          <w:sz w:val="24"/>
          <w:szCs w:val="24"/>
          <w:lang w:eastAsia="ru-RU"/>
        </w:rPr>
        <w:br w:type="page"/>
      </w:r>
    </w:p>
    <w:p w14:paraId="75ECA224" w14:textId="65A05098" w:rsidR="00DA19A4" w:rsidRPr="00144F9D" w:rsidRDefault="00FF11AA" w:rsidP="00F41745">
      <w:pPr>
        <w:shd w:val="clear" w:color="auto" w:fill="FFFFFF"/>
        <w:spacing w:after="0" w:line="360" w:lineRule="auto"/>
        <w:outlineLvl w:val="0"/>
        <w:rPr>
          <w:rFonts w:ascii="Arial" w:eastAsia="Times New Roman" w:hAnsi="Arial" w:cs="Arial"/>
          <w:sz w:val="2"/>
          <w:szCs w:val="2"/>
          <w:lang w:eastAsia="ru-RU"/>
        </w:rPr>
      </w:pPr>
      <w:r w:rsidRPr="00144F9D">
        <w:rPr>
          <w:rFonts w:ascii="Arial" w:eastAsia="Times New Roman" w:hAnsi="Arial" w:cs="Arial"/>
          <w:bCs/>
          <w:spacing w:val="-1"/>
          <w:sz w:val="24"/>
          <w:szCs w:val="24"/>
          <w:lang w:eastAsia="ru-RU"/>
        </w:rPr>
        <w:t>Т</w:t>
      </w:r>
      <w:r w:rsidR="00DA19A4" w:rsidRPr="00144F9D">
        <w:rPr>
          <w:rFonts w:ascii="Arial" w:eastAsia="Times New Roman" w:hAnsi="Arial" w:cs="Arial"/>
          <w:bCs/>
          <w:spacing w:val="-1"/>
          <w:sz w:val="24"/>
          <w:szCs w:val="24"/>
          <w:lang w:eastAsia="ru-RU"/>
        </w:rPr>
        <w:t xml:space="preserve"> а б л и ц а </w:t>
      </w:r>
      <w:r w:rsidR="00DA19A4" w:rsidRPr="00144F9D">
        <w:rPr>
          <w:rFonts w:ascii="Arial" w:eastAsia="Times New Roman" w:hAnsi="Arial" w:cs="Arial"/>
          <w:bCs/>
          <w:spacing w:val="-1"/>
          <w:sz w:val="24"/>
          <w:szCs w:val="24"/>
          <w:lang w:val="en-US" w:eastAsia="ru-RU"/>
        </w:rPr>
        <w:t>A</w:t>
      </w:r>
      <w:r w:rsidR="00DA19A4" w:rsidRPr="00144F9D">
        <w:rPr>
          <w:rFonts w:ascii="Arial" w:eastAsia="Times New Roman" w:hAnsi="Arial" w:cs="Arial"/>
          <w:bCs/>
          <w:spacing w:val="-1"/>
          <w:sz w:val="24"/>
          <w:szCs w:val="24"/>
          <w:lang w:eastAsia="ru-RU"/>
        </w:rPr>
        <w:t>.5 – Требования к</w:t>
      </w:r>
      <w:r w:rsidR="00DA19A4" w:rsidRPr="00144F9D">
        <w:rPr>
          <w:rFonts w:ascii="Arial" w:eastAsia="Times New Roman" w:hAnsi="Arial" w:cs="Arial"/>
          <w:bCs/>
          <w:i/>
          <w:spacing w:val="-1"/>
          <w:sz w:val="24"/>
          <w:szCs w:val="24"/>
          <w:lang w:eastAsia="ru-RU"/>
        </w:rPr>
        <w:t xml:space="preserve"> </w:t>
      </w:r>
      <w:r w:rsidR="00DA19A4" w:rsidRPr="00144F9D">
        <w:rPr>
          <w:rFonts w:ascii="Arial" w:eastAsia="Times New Roman" w:hAnsi="Arial" w:cs="Arial"/>
          <w:bCs/>
          <w:spacing w:val="-1"/>
          <w:sz w:val="24"/>
          <w:szCs w:val="24"/>
          <w:lang w:eastAsia="ru-RU"/>
        </w:rPr>
        <w:t>свойствам при испытании на растяжени</w:t>
      </w:r>
      <w:bookmarkEnd w:id="33"/>
      <w:r w:rsidR="00DA19A4" w:rsidRPr="00144F9D">
        <w:rPr>
          <w:rFonts w:ascii="Arial" w:eastAsia="Times New Roman" w:hAnsi="Arial" w:cs="Arial"/>
          <w:bCs/>
          <w:spacing w:val="-1"/>
          <w:sz w:val="24"/>
          <w:szCs w:val="24"/>
          <w:lang w:eastAsia="ru-RU"/>
        </w:rPr>
        <w:t>е</w:t>
      </w:r>
      <w:bookmarkEnd w:id="34"/>
    </w:p>
    <w:tbl>
      <w:tblPr>
        <w:tblStyle w:val="afb"/>
        <w:tblW w:w="5000" w:type="pct"/>
        <w:tblLook w:val="04A0" w:firstRow="1" w:lastRow="0" w:firstColumn="1" w:lastColumn="0" w:noHBand="0" w:noVBand="1"/>
      </w:tblPr>
      <w:tblGrid>
        <w:gridCol w:w="1835"/>
        <w:gridCol w:w="2188"/>
        <w:gridCol w:w="1124"/>
        <w:gridCol w:w="1221"/>
        <w:gridCol w:w="1134"/>
        <w:gridCol w:w="1134"/>
        <w:gridCol w:w="1275"/>
      </w:tblGrid>
      <w:tr w:rsidR="00144F9D" w:rsidRPr="00144F9D" w14:paraId="37351177" w14:textId="77777777" w:rsidTr="00F41745">
        <w:trPr>
          <w:trHeight w:val="227"/>
        </w:trPr>
        <w:tc>
          <w:tcPr>
            <w:tcW w:w="926" w:type="pct"/>
            <w:vMerge w:val="restart"/>
            <w:vAlign w:val="center"/>
          </w:tcPr>
          <w:p w14:paraId="7F39438A" w14:textId="77777777" w:rsidR="00BE2423" w:rsidRPr="00144F9D" w:rsidRDefault="00BE2423" w:rsidP="00FE3D5B">
            <w:pPr>
              <w:ind w:right="-80"/>
              <w:jc w:val="center"/>
              <w:rPr>
                <w:rFonts w:ascii="Arial" w:hAnsi="Arial" w:cs="Arial"/>
              </w:rPr>
            </w:pPr>
            <w:r w:rsidRPr="00144F9D">
              <w:rPr>
                <w:rFonts w:ascii="Arial" w:hAnsi="Arial" w:cs="Arial"/>
              </w:rPr>
              <w:t>Элемент бурильной трубы</w:t>
            </w:r>
          </w:p>
        </w:tc>
        <w:tc>
          <w:tcPr>
            <w:tcW w:w="1104" w:type="pct"/>
            <w:vMerge w:val="restart"/>
            <w:vAlign w:val="center"/>
          </w:tcPr>
          <w:p w14:paraId="52E10F3A" w14:textId="77777777" w:rsidR="00BE2423" w:rsidRPr="00144F9D" w:rsidRDefault="00BE2423" w:rsidP="00FE3D5B">
            <w:pPr>
              <w:jc w:val="center"/>
              <w:rPr>
                <w:rFonts w:ascii="Arial" w:hAnsi="Arial" w:cs="Arial"/>
              </w:rPr>
            </w:pPr>
            <w:bookmarkStart w:id="35" w:name="_Hlk77688226"/>
            <w:r w:rsidRPr="00144F9D">
              <w:rPr>
                <w:rFonts w:ascii="Arial" w:hAnsi="Arial" w:cs="Arial"/>
              </w:rPr>
              <w:t>Группа прочности</w:t>
            </w:r>
          </w:p>
          <w:p w14:paraId="1F11F4EC" w14:textId="77777777" w:rsidR="00BE2423" w:rsidRPr="00144F9D" w:rsidRDefault="00BE2423" w:rsidP="00FE3D5B">
            <w:pPr>
              <w:jc w:val="center"/>
              <w:rPr>
                <w:rFonts w:ascii="Arial" w:hAnsi="Arial" w:cs="Arial"/>
              </w:rPr>
            </w:pPr>
            <w:r w:rsidRPr="00144F9D">
              <w:rPr>
                <w:rFonts w:ascii="Arial" w:hAnsi="Arial" w:cs="Arial"/>
                <w:bCs/>
              </w:rPr>
              <w:t>бурильной трубы</w:t>
            </w:r>
            <w:bookmarkEnd w:id="35"/>
          </w:p>
        </w:tc>
        <w:tc>
          <w:tcPr>
            <w:tcW w:w="1182" w:type="pct"/>
            <w:gridSpan w:val="2"/>
            <w:vAlign w:val="center"/>
          </w:tcPr>
          <w:p w14:paraId="0EEDB4D7" w14:textId="77777777" w:rsidR="00BE2423" w:rsidRPr="00144F9D" w:rsidRDefault="00BE2423" w:rsidP="00FE3D5B">
            <w:pPr>
              <w:jc w:val="center"/>
              <w:rPr>
                <w:rFonts w:ascii="Arial" w:hAnsi="Arial" w:cs="Arial"/>
              </w:rPr>
            </w:pPr>
            <w:r w:rsidRPr="00144F9D">
              <w:rPr>
                <w:rFonts w:ascii="Arial" w:hAnsi="Arial" w:cs="Arial"/>
              </w:rPr>
              <w:t>Предел текучести,</w:t>
            </w:r>
          </w:p>
          <w:p w14:paraId="503F4AEF" w14:textId="77777777" w:rsidR="00BE2423" w:rsidRPr="00144F9D" w:rsidRDefault="00BE2423" w:rsidP="00FE3D5B">
            <w:pPr>
              <w:jc w:val="center"/>
              <w:rPr>
                <w:rFonts w:ascii="Arial" w:hAnsi="Arial" w:cs="Arial"/>
              </w:rPr>
            </w:pPr>
            <w:r w:rsidRPr="00144F9D">
              <w:rPr>
                <w:rFonts w:ascii="Arial" w:hAnsi="Arial" w:cs="Arial"/>
                <w:bCs/>
                <w:spacing w:val="-1"/>
              </w:rPr>
              <w:t>σ</w:t>
            </w:r>
            <w:r w:rsidRPr="00144F9D">
              <w:rPr>
                <w:rFonts w:ascii="Arial" w:hAnsi="Arial" w:cs="Arial"/>
                <w:bCs/>
                <w:spacing w:val="-1"/>
                <w:vertAlign w:val="subscript"/>
              </w:rPr>
              <w:t>Т</w:t>
            </w:r>
            <w:r w:rsidRPr="00144F9D">
              <w:rPr>
                <w:rFonts w:ascii="Arial" w:hAnsi="Arial" w:cs="Arial"/>
              </w:rPr>
              <w:t>, Н/мм</w:t>
            </w:r>
            <w:r w:rsidRPr="00144F9D">
              <w:rPr>
                <w:rFonts w:ascii="Arial" w:hAnsi="Arial" w:cs="Arial"/>
                <w:vertAlign w:val="superscript"/>
              </w:rPr>
              <w:t>2</w:t>
            </w:r>
          </w:p>
        </w:tc>
        <w:tc>
          <w:tcPr>
            <w:tcW w:w="1143" w:type="pct"/>
            <w:gridSpan w:val="2"/>
            <w:vAlign w:val="center"/>
          </w:tcPr>
          <w:p w14:paraId="5EC2818E" w14:textId="77777777" w:rsidR="00C0736C" w:rsidRDefault="00BE2423" w:rsidP="00FE3D5B">
            <w:pPr>
              <w:jc w:val="center"/>
              <w:rPr>
                <w:rFonts w:ascii="Arial" w:hAnsi="Arial" w:cs="Arial"/>
              </w:rPr>
            </w:pPr>
            <w:r w:rsidRPr="00144F9D">
              <w:rPr>
                <w:rFonts w:ascii="Arial" w:hAnsi="Arial" w:cs="Arial"/>
              </w:rPr>
              <w:t xml:space="preserve">Временное </w:t>
            </w:r>
          </w:p>
          <w:p w14:paraId="272AA0D2" w14:textId="47673E01" w:rsidR="00BE2423" w:rsidRPr="00144F9D" w:rsidRDefault="00BE2423" w:rsidP="00FE3D5B">
            <w:pPr>
              <w:jc w:val="center"/>
              <w:rPr>
                <w:rFonts w:ascii="Arial" w:hAnsi="Arial" w:cs="Arial"/>
              </w:rPr>
            </w:pPr>
            <w:r w:rsidRPr="00144F9D">
              <w:rPr>
                <w:rFonts w:ascii="Arial" w:hAnsi="Arial" w:cs="Arial"/>
              </w:rPr>
              <w:t>сопротивление,</w:t>
            </w:r>
          </w:p>
          <w:p w14:paraId="296864A5" w14:textId="77777777" w:rsidR="00BE2423" w:rsidRPr="00144F9D" w:rsidRDefault="00BE2423" w:rsidP="00FE3D5B">
            <w:pPr>
              <w:jc w:val="center"/>
              <w:rPr>
                <w:rFonts w:ascii="Arial" w:hAnsi="Arial" w:cs="Arial"/>
              </w:rPr>
            </w:pPr>
            <w:r w:rsidRPr="00144F9D">
              <w:rPr>
                <w:rFonts w:ascii="Arial" w:hAnsi="Arial" w:cs="Arial"/>
                <w:bCs/>
                <w:spacing w:val="-1"/>
              </w:rPr>
              <w:t>σ</w:t>
            </w:r>
            <w:r w:rsidRPr="00144F9D">
              <w:rPr>
                <w:rFonts w:ascii="Arial" w:hAnsi="Arial" w:cs="Arial"/>
                <w:bCs/>
                <w:spacing w:val="-1"/>
                <w:vertAlign w:val="subscript"/>
              </w:rPr>
              <w:t>B,</w:t>
            </w:r>
            <w:r w:rsidRPr="00144F9D">
              <w:rPr>
                <w:rFonts w:ascii="Arial" w:hAnsi="Arial" w:cs="Arial"/>
              </w:rPr>
              <w:t xml:space="preserve"> Н/мм</w:t>
            </w:r>
            <w:r w:rsidRPr="00144F9D">
              <w:rPr>
                <w:rFonts w:ascii="Arial" w:hAnsi="Arial" w:cs="Arial"/>
                <w:vertAlign w:val="superscript"/>
              </w:rPr>
              <w:t>2</w:t>
            </w:r>
          </w:p>
        </w:tc>
        <w:tc>
          <w:tcPr>
            <w:tcW w:w="644" w:type="pct"/>
            <w:vAlign w:val="center"/>
          </w:tcPr>
          <w:p w14:paraId="24E9C4F1" w14:textId="77777777" w:rsidR="00BE2423" w:rsidRPr="00144F9D" w:rsidRDefault="00BE2423" w:rsidP="00FE3D5B">
            <w:pPr>
              <w:ind w:right="-108"/>
              <w:jc w:val="center"/>
              <w:rPr>
                <w:rFonts w:ascii="Arial" w:hAnsi="Arial" w:cs="Arial"/>
              </w:rPr>
            </w:pPr>
            <w:r w:rsidRPr="00144F9D">
              <w:rPr>
                <w:rFonts w:ascii="Arial" w:hAnsi="Arial" w:cs="Arial"/>
              </w:rPr>
              <w:t>Удлинение</w:t>
            </w:r>
            <w:r w:rsidRPr="00144F9D">
              <w:rPr>
                <w:rFonts w:ascii="Arial" w:hAnsi="Arial" w:cs="Arial"/>
              </w:rPr>
              <w:br/>
            </w:r>
            <w:r w:rsidRPr="00144F9D">
              <w:rPr>
                <w:rFonts w:ascii="Arial" w:hAnsi="Arial" w:cs="Arial"/>
                <w:i/>
              </w:rPr>
              <w:t>δ</w:t>
            </w:r>
            <w:r w:rsidRPr="00144F9D">
              <w:rPr>
                <w:rFonts w:ascii="Arial" w:hAnsi="Arial" w:cs="Arial"/>
              </w:rPr>
              <w:t>, %</w:t>
            </w:r>
          </w:p>
        </w:tc>
      </w:tr>
      <w:tr w:rsidR="00144F9D" w:rsidRPr="00144F9D" w14:paraId="4A992878" w14:textId="77777777" w:rsidTr="00F41745">
        <w:trPr>
          <w:trHeight w:val="227"/>
        </w:trPr>
        <w:tc>
          <w:tcPr>
            <w:tcW w:w="926" w:type="pct"/>
            <w:vMerge/>
            <w:tcBorders>
              <w:bottom w:val="double" w:sz="4" w:space="0" w:color="auto"/>
            </w:tcBorders>
          </w:tcPr>
          <w:p w14:paraId="09EBD9C0" w14:textId="77777777" w:rsidR="00BE2423" w:rsidRPr="00144F9D" w:rsidRDefault="00BE2423" w:rsidP="00FE3D5B">
            <w:pPr>
              <w:jc w:val="center"/>
              <w:rPr>
                <w:rFonts w:ascii="Arial" w:hAnsi="Arial" w:cs="Arial"/>
              </w:rPr>
            </w:pPr>
          </w:p>
        </w:tc>
        <w:tc>
          <w:tcPr>
            <w:tcW w:w="1104" w:type="pct"/>
            <w:vMerge/>
            <w:tcBorders>
              <w:bottom w:val="double" w:sz="4" w:space="0" w:color="auto"/>
            </w:tcBorders>
            <w:vAlign w:val="center"/>
          </w:tcPr>
          <w:p w14:paraId="380D5439" w14:textId="77777777" w:rsidR="00BE2423" w:rsidRPr="00144F9D" w:rsidRDefault="00BE2423" w:rsidP="00FE3D5B">
            <w:pPr>
              <w:jc w:val="center"/>
              <w:rPr>
                <w:rFonts w:ascii="Arial" w:hAnsi="Arial" w:cs="Arial"/>
              </w:rPr>
            </w:pPr>
          </w:p>
        </w:tc>
        <w:tc>
          <w:tcPr>
            <w:tcW w:w="567" w:type="pct"/>
            <w:tcBorders>
              <w:bottom w:val="double" w:sz="4" w:space="0" w:color="auto"/>
            </w:tcBorders>
            <w:vAlign w:val="center"/>
          </w:tcPr>
          <w:p w14:paraId="7264CE65" w14:textId="77777777" w:rsidR="00BE2423" w:rsidRPr="00144F9D" w:rsidRDefault="00BE2423" w:rsidP="00FE3D5B">
            <w:pPr>
              <w:shd w:val="clear" w:color="auto" w:fill="FFFFFF"/>
              <w:jc w:val="center"/>
              <w:rPr>
                <w:rFonts w:ascii="Arial" w:hAnsi="Arial" w:cs="Arial"/>
              </w:rPr>
            </w:pPr>
            <w:r w:rsidRPr="00144F9D">
              <w:rPr>
                <w:rFonts w:ascii="Arial" w:hAnsi="Arial" w:cs="Arial"/>
              </w:rPr>
              <w:t>не менее</w:t>
            </w:r>
          </w:p>
        </w:tc>
        <w:tc>
          <w:tcPr>
            <w:tcW w:w="616" w:type="pct"/>
            <w:tcBorders>
              <w:bottom w:val="double" w:sz="4" w:space="0" w:color="auto"/>
            </w:tcBorders>
            <w:vAlign w:val="center"/>
          </w:tcPr>
          <w:p w14:paraId="204EE1AB" w14:textId="77777777" w:rsidR="00BE2423" w:rsidRPr="00144F9D" w:rsidRDefault="00BE2423" w:rsidP="00FE3D5B">
            <w:pPr>
              <w:shd w:val="clear" w:color="auto" w:fill="FFFFFF"/>
              <w:jc w:val="center"/>
              <w:rPr>
                <w:rFonts w:ascii="Arial" w:hAnsi="Arial" w:cs="Arial"/>
              </w:rPr>
            </w:pPr>
            <w:r w:rsidRPr="00144F9D">
              <w:rPr>
                <w:rFonts w:ascii="Arial" w:hAnsi="Arial" w:cs="Arial"/>
              </w:rPr>
              <w:t>не более</w:t>
            </w:r>
          </w:p>
        </w:tc>
        <w:tc>
          <w:tcPr>
            <w:tcW w:w="572" w:type="pct"/>
            <w:tcBorders>
              <w:bottom w:val="double" w:sz="4" w:space="0" w:color="auto"/>
            </w:tcBorders>
            <w:vAlign w:val="center"/>
          </w:tcPr>
          <w:p w14:paraId="0D342308" w14:textId="77777777" w:rsidR="00BE2423" w:rsidRPr="00144F9D" w:rsidRDefault="00BE2423" w:rsidP="00FE3D5B">
            <w:pPr>
              <w:shd w:val="clear" w:color="auto" w:fill="FFFFFF"/>
              <w:jc w:val="center"/>
              <w:rPr>
                <w:rFonts w:ascii="Arial" w:hAnsi="Arial" w:cs="Arial"/>
              </w:rPr>
            </w:pPr>
            <w:r w:rsidRPr="00144F9D">
              <w:rPr>
                <w:rFonts w:ascii="Arial" w:hAnsi="Arial" w:cs="Arial"/>
              </w:rPr>
              <w:t>не менее</w:t>
            </w:r>
          </w:p>
        </w:tc>
        <w:tc>
          <w:tcPr>
            <w:tcW w:w="572" w:type="pct"/>
            <w:tcBorders>
              <w:bottom w:val="double" w:sz="4" w:space="0" w:color="auto"/>
            </w:tcBorders>
            <w:vAlign w:val="center"/>
          </w:tcPr>
          <w:p w14:paraId="2430AF71" w14:textId="77777777" w:rsidR="00BE2423" w:rsidRPr="00144F9D" w:rsidRDefault="00BE2423" w:rsidP="00FE3D5B">
            <w:pPr>
              <w:shd w:val="clear" w:color="auto" w:fill="FFFFFF"/>
              <w:jc w:val="center"/>
              <w:rPr>
                <w:rFonts w:ascii="Arial" w:hAnsi="Arial" w:cs="Arial"/>
              </w:rPr>
            </w:pPr>
            <w:r w:rsidRPr="00144F9D">
              <w:rPr>
                <w:rFonts w:ascii="Arial" w:hAnsi="Arial" w:cs="Arial"/>
              </w:rPr>
              <w:t>не более</w:t>
            </w:r>
          </w:p>
        </w:tc>
        <w:tc>
          <w:tcPr>
            <w:tcW w:w="644" w:type="pct"/>
            <w:tcBorders>
              <w:bottom w:val="double" w:sz="4" w:space="0" w:color="auto"/>
            </w:tcBorders>
            <w:vAlign w:val="center"/>
          </w:tcPr>
          <w:p w14:paraId="7AC74B1A" w14:textId="77777777" w:rsidR="00BE2423" w:rsidRPr="00144F9D" w:rsidRDefault="00BE2423" w:rsidP="00FE3D5B">
            <w:pPr>
              <w:jc w:val="center"/>
              <w:rPr>
                <w:rFonts w:ascii="Arial" w:hAnsi="Arial" w:cs="Arial"/>
              </w:rPr>
            </w:pPr>
            <w:r w:rsidRPr="00144F9D">
              <w:rPr>
                <w:rFonts w:ascii="Arial" w:hAnsi="Arial" w:cs="Arial"/>
              </w:rPr>
              <w:t>не менее</w:t>
            </w:r>
          </w:p>
        </w:tc>
      </w:tr>
      <w:tr w:rsidR="00144F9D" w:rsidRPr="00144F9D" w14:paraId="5D499277" w14:textId="77777777" w:rsidTr="00F41745">
        <w:trPr>
          <w:trHeight w:val="227"/>
        </w:trPr>
        <w:tc>
          <w:tcPr>
            <w:tcW w:w="926" w:type="pct"/>
            <w:vMerge w:val="restart"/>
            <w:vAlign w:val="center"/>
          </w:tcPr>
          <w:p w14:paraId="70B25F87" w14:textId="77777777" w:rsidR="00BE2423" w:rsidRPr="00144F9D" w:rsidRDefault="00BE2423" w:rsidP="00FE3D5B">
            <w:pPr>
              <w:shd w:val="clear" w:color="auto" w:fill="FFFFFF"/>
              <w:jc w:val="center"/>
              <w:rPr>
                <w:rFonts w:ascii="Arial" w:hAnsi="Arial" w:cs="Arial"/>
                <w:b/>
                <w:i/>
                <w:lang w:val="en-US"/>
              </w:rPr>
            </w:pPr>
            <w:r w:rsidRPr="00144F9D">
              <w:rPr>
                <w:rFonts w:ascii="Arial" w:hAnsi="Arial" w:cs="Arial"/>
                <w:bCs/>
              </w:rPr>
              <w:t>Тело бурильной трубы</w:t>
            </w:r>
          </w:p>
        </w:tc>
        <w:tc>
          <w:tcPr>
            <w:tcW w:w="1104" w:type="pct"/>
            <w:vAlign w:val="center"/>
          </w:tcPr>
          <w:p w14:paraId="0607B961" w14:textId="77777777" w:rsidR="00BE2423" w:rsidRPr="00144F9D" w:rsidRDefault="00BE2423" w:rsidP="00FE3D5B">
            <w:pPr>
              <w:shd w:val="clear" w:color="auto" w:fill="FFFFFF"/>
              <w:jc w:val="center"/>
              <w:rPr>
                <w:rFonts w:ascii="Arial" w:hAnsi="Arial" w:cs="Arial"/>
                <w:b/>
                <w:i/>
              </w:rPr>
            </w:pPr>
            <w:r w:rsidRPr="00144F9D">
              <w:rPr>
                <w:rFonts w:ascii="Arial" w:hAnsi="Arial" w:cs="Arial"/>
                <w:b/>
                <w:i/>
                <w:lang w:val="en-US"/>
              </w:rPr>
              <w:t>D</w:t>
            </w:r>
          </w:p>
        </w:tc>
        <w:tc>
          <w:tcPr>
            <w:tcW w:w="567" w:type="pct"/>
            <w:vAlign w:val="center"/>
          </w:tcPr>
          <w:p w14:paraId="715F711D" w14:textId="77777777" w:rsidR="00BE2423" w:rsidRPr="00144F9D" w:rsidRDefault="00BE2423" w:rsidP="00FE3D5B">
            <w:pPr>
              <w:shd w:val="clear" w:color="auto" w:fill="FFFFFF"/>
              <w:jc w:val="center"/>
              <w:rPr>
                <w:rFonts w:ascii="Arial" w:hAnsi="Arial" w:cs="Arial"/>
                <w:i/>
                <w:lang w:val="en-US"/>
              </w:rPr>
            </w:pPr>
            <w:r w:rsidRPr="00144F9D">
              <w:rPr>
                <w:rFonts w:ascii="Arial" w:hAnsi="Arial" w:cs="Arial"/>
                <w:i/>
                <w:lang w:val="en-US"/>
              </w:rPr>
              <w:t>379</w:t>
            </w:r>
          </w:p>
        </w:tc>
        <w:tc>
          <w:tcPr>
            <w:tcW w:w="616" w:type="pct"/>
            <w:vAlign w:val="center"/>
          </w:tcPr>
          <w:p w14:paraId="75834C2F" w14:textId="77777777" w:rsidR="00BE2423" w:rsidRPr="00144F9D" w:rsidRDefault="00BE2423" w:rsidP="00FE3D5B">
            <w:pPr>
              <w:shd w:val="clear" w:color="auto" w:fill="FFFFFF"/>
              <w:jc w:val="center"/>
              <w:rPr>
                <w:rFonts w:ascii="Arial" w:hAnsi="Arial" w:cs="Arial"/>
                <w:i/>
                <w:lang w:val="en-US"/>
              </w:rPr>
            </w:pPr>
            <w:r w:rsidRPr="00144F9D">
              <w:rPr>
                <w:rFonts w:ascii="Arial" w:hAnsi="Arial" w:cs="Arial"/>
                <w:lang w:val="en-US"/>
              </w:rPr>
              <w:t>–</w:t>
            </w:r>
          </w:p>
        </w:tc>
        <w:tc>
          <w:tcPr>
            <w:tcW w:w="572" w:type="pct"/>
            <w:vAlign w:val="center"/>
          </w:tcPr>
          <w:p w14:paraId="490EA195" w14:textId="77777777" w:rsidR="00BE2423" w:rsidRPr="00144F9D" w:rsidRDefault="00BE2423" w:rsidP="00FE3D5B">
            <w:pPr>
              <w:shd w:val="clear" w:color="auto" w:fill="FFFFFF"/>
              <w:jc w:val="center"/>
              <w:rPr>
                <w:rFonts w:ascii="Arial" w:hAnsi="Arial" w:cs="Arial"/>
                <w:i/>
                <w:lang w:val="en-US"/>
              </w:rPr>
            </w:pPr>
            <w:r w:rsidRPr="00144F9D">
              <w:rPr>
                <w:rFonts w:ascii="Arial" w:hAnsi="Arial" w:cs="Arial"/>
                <w:i/>
                <w:lang w:val="en-US"/>
              </w:rPr>
              <w:t>655</w:t>
            </w:r>
          </w:p>
        </w:tc>
        <w:tc>
          <w:tcPr>
            <w:tcW w:w="572" w:type="pct"/>
            <w:vAlign w:val="center"/>
          </w:tcPr>
          <w:p w14:paraId="5159AA5E" w14:textId="77777777" w:rsidR="00BE2423" w:rsidRPr="00144F9D" w:rsidRDefault="00BE2423" w:rsidP="00FE3D5B">
            <w:pPr>
              <w:shd w:val="clear" w:color="auto" w:fill="FFFFFF"/>
              <w:jc w:val="center"/>
              <w:rPr>
                <w:rFonts w:ascii="Arial" w:hAnsi="Arial" w:cs="Arial"/>
                <w:vertAlign w:val="superscript"/>
              </w:rPr>
            </w:pPr>
            <w:r w:rsidRPr="00144F9D">
              <w:rPr>
                <w:rFonts w:ascii="Arial" w:hAnsi="Arial" w:cs="Arial"/>
              </w:rPr>
              <w:t>–</w:t>
            </w:r>
          </w:p>
        </w:tc>
        <w:tc>
          <w:tcPr>
            <w:tcW w:w="644" w:type="pct"/>
            <w:vAlign w:val="center"/>
          </w:tcPr>
          <w:p w14:paraId="77E9BECC" w14:textId="77777777" w:rsidR="00BE2423" w:rsidRPr="00144F9D" w:rsidRDefault="00BE2423" w:rsidP="00FE3D5B">
            <w:pPr>
              <w:jc w:val="center"/>
              <w:rPr>
                <w:rFonts w:ascii="Arial" w:hAnsi="Arial" w:cs="Arial"/>
                <w:vertAlign w:val="superscript"/>
                <w:lang w:val="en-US"/>
              </w:rPr>
            </w:pPr>
            <w:r w:rsidRPr="00144F9D">
              <w:rPr>
                <w:rFonts w:ascii="Arial" w:hAnsi="Arial" w:cs="Arial"/>
                <w:vertAlign w:val="superscript"/>
              </w:rPr>
              <w:t>а</w:t>
            </w:r>
          </w:p>
        </w:tc>
      </w:tr>
      <w:tr w:rsidR="00144F9D" w:rsidRPr="00144F9D" w14:paraId="3468B76E" w14:textId="77777777" w:rsidTr="00F41745">
        <w:trPr>
          <w:trHeight w:val="227"/>
        </w:trPr>
        <w:tc>
          <w:tcPr>
            <w:tcW w:w="926" w:type="pct"/>
            <w:vMerge/>
            <w:vAlign w:val="center"/>
          </w:tcPr>
          <w:p w14:paraId="6A84D0E5" w14:textId="77777777" w:rsidR="00BE2423" w:rsidRPr="00144F9D" w:rsidRDefault="00BE2423" w:rsidP="00FE3D5B">
            <w:pPr>
              <w:jc w:val="center"/>
              <w:rPr>
                <w:rFonts w:ascii="Arial" w:hAnsi="Arial" w:cs="Arial"/>
              </w:rPr>
            </w:pPr>
          </w:p>
        </w:tc>
        <w:tc>
          <w:tcPr>
            <w:tcW w:w="1104" w:type="pct"/>
            <w:vAlign w:val="center"/>
          </w:tcPr>
          <w:p w14:paraId="044ED017" w14:textId="77777777" w:rsidR="00BE2423" w:rsidRPr="00144F9D" w:rsidRDefault="00BE2423" w:rsidP="00FE3D5B">
            <w:pPr>
              <w:jc w:val="center"/>
              <w:rPr>
                <w:rFonts w:ascii="Arial" w:hAnsi="Arial" w:cs="Arial"/>
              </w:rPr>
            </w:pPr>
            <w:r w:rsidRPr="00144F9D">
              <w:rPr>
                <w:rFonts w:ascii="Arial" w:hAnsi="Arial" w:cs="Arial"/>
              </w:rPr>
              <w:t>Е</w:t>
            </w:r>
          </w:p>
        </w:tc>
        <w:tc>
          <w:tcPr>
            <w:tcW w:w="567" w:type="pct"/>
            <w:vAlign w:val="center"/>
          </w:tcPr>
          <w:p w14:paraId="5E91AF3C" w14:textId="77777777" w:rsidR="00BE2423" w:rsidRPr="00144F9D" w:rsidRDefault="00BE2423" w:rsidP="00FE3D5B">
            <w:pPr>
              <w:jc w:val="center"/>
              <w:rPr>
                <w:rFonts w:ascii="Arial" w:hAnsi="Arial" w:cs="Arial"/>
              </w:rPr>
            </w:pPr>
            <w:r w:rsidRPr="00144F9D">
              <w:rPr>
                <w:rFonts w:ascii="Arial" w:hAnsi="Arial" w:cs="Arial"/>
              </w:rPr>
              <w:t>520</w:t>
            </w:r>
          </w:p>
        </w:tc>
        <w:tc>
          <w:tcPr>
            <w:tcW w:w="616" w:type="pct"/>
            <w:vAlign w:val="center"/>
          </w:tcPr>
          <w:p w14:paraId="15FC896F" w14:textId="77777777" w:rsidR="00BE2423" w:rsidRPr="00144F9D" w:rsidRDefault="00BE2423" w:rsidP="00FE3D5B">
            <w:pPr>
              <w:jc w:val="center"/>
              <w:rPr>
                <w:rFonts w:ascii="Arial" w:hAnsi="Arial" w:cs="Arial"/>
              </w:rPr>
            </w:pPr>
            <w:r w:rsidRPr="00144F9D">
              <w:rPr>
                <w:rFonts w:ascii="Arial" w:hAnsi="Arial" w:cs="Arial"/>
                <w:i/>
                <w:iCs/>
              </w:rPr>
              <w:t>724</w:t>
            </w:r>
          </w:p>
        </w:tc>
        <w:tc>
          <w:tcPr>
            <w:tcW w:w="572" w:type="pct"/>
            <w:vAlign w:val="center"/>
          </w:tcPr>
          <w:p w14:paraId="14312BBD" w14:textId="77777777" w:rsidR="00BE2423" w:rsidRPr="00144F9D" w:rsidRDefault="00BE2423" w:rsidP="00FE3D5B">
            <w:pPr>
              <w:jc w:val="center"/>
              <w:rPr>
                <w:rFonts w:ascii="Arial" w:hAnsi="Arial" w:cs="Arial"/>
              </w:rPr>
            </w:pPr>
            <w:r w:rsidRPr="00144F9D">
              <w:rPr>
                <w:rFonts w:ascii="Arial" w:hAnsi="Arial" w:cs="Arial"/>
                <w:i/>
                <w:iCs/>
              </w:rPr>
              <w:t>690</w:t>
            </w:r>
          </w:p>
        </w:tc>
        <w:tc>
          <w:tcPr>
            <w:tcW w:w="572" w:type="pct"/>
            <w:vAlign w:val="center"/>
          </w:tcPr>
          <w:p w14:paraId="3D679EEB" w14:textId="77777777" w:rsidR="00BE2423" w:rsidRPr="00144F9D" w:rsidRDefault="00BE2423" w:rsidP="00FE3D5B">
            <w:pPr>
              <w:jc w:val="center"/>
              <w:rPr>
                <w:rFonts w:ascii="Arial" w:hAnsi="Arial" w:cs="Arial"/>
              </w:rPr>
            </w:pPr>
            <w:r w:rsidRPr="00144F9D">
              <w:rPr>
                <w:rFonts w:ascii="Arial" w:hAnsi="Arial" w:cs="Arial"/>
              </w:rPr>
              <w:t>–</w:t>
            </w:r>
          </w:p>
        </w:tc>
        <w:tc>
          <w:tcPr>
            <w:tcW w:w="644" w:type="pct"/>
            <w:vAlign w:val="center"/>
          </w:tcPr>
          <w:p w14:paraId="4B486C1F" w14:textId="77777777" w:rsidR="00BE2423" w:rsidRPr="00144F9D" w:rsidRDefault="00BE2423" w:rsidP="00FE3D5B">
            <w:pPr>
              <w:jc w:val="center"/>
              <w:rPr>
                <w:rFonts w:ascii="Arial" w:hAnsi="Arial" w:cs="Arial"/>
                <w:vertAlign w:val="superscript"/>
                <w:lang w:val="en-US"/>
              </w:rPr>
            </w:pPr>
            <w:r w:rsidRPr="00144F9D">
              <w:rPr>
                <w:rFonts w:ascii="Arial" w:hAnsi="Arial" w:cs="Arial"/>
                <w:vertAlign w:val="superscript"/>
                <w:lang w:val="en-US"/>
              </w:rPr>
              <w:t>a</w:t>
            </w:r>
          </w:p>
        </w:tc>
      </w:tr>
      <w:tr w:rsidR="00144F9D" w:rsidRPr="00144F9D" w14:paraId="50A10416" w14:textId="77777777" w:rsidTr="00F41745">
        <w:trPr>
          <w:trHeight w:val="227"/>
        </w:trPr>
        <w:tc>
          <w:tcPr>
            <w:tcW w:w="926" w:type="pct"/>
            <w:vMerge/>
            <w:vAlign w:val="center"/>
          </w:tcPr>
          <w:p w14:paraId="3051CC75" w14:textId="77777777" w:rsidR="00BE2423" w:rsidRPr="00144F9D" w:rsidRDefault="00BE2423" w:rsidP="00FE3D5B">
            <w:pPr>
              <w:jc w:val="center"/>
              <w:rPr>
                <w:rFonts w:ascii="Arial" w:hAnsi="Arial" w:cs="Arial"/>
                <w:lang w:val="en-US"/>
              </w:rPr>
            </w:pPr>
          </w:p>
        </w:tc>
        <w:tc>
          <w:tcPr>
            <w:tcW w:w="1104" w:type="pct"/>
            <w:vAlign w:val="center"/>
          </w:tcPr>
          <w:p w14:paraId="4D1D61A5" w14:textId="77777777" w:rsidR="00BE2423" w:rsidRPr="00144F9D" w:rsidRDefault="00BE2423" w:rsidP="00FE3D5B">
            <w:pPr>
              <w:jc w:val="center"/>
              <w:rPr>
                <w:rFonts w:ascii="Arial" w:hAnsi="Arial" w:cs="Arial"/>
                <w:strike/>
                <w:lang w:val="en-US"/>
              </w:rPr>
            </w:pPr>
            <w:r w:rsidRPr="00144F9D">
              <w:rPr>
                <w:b/>
                <w:bCs/>
                <w:i/>
                <w:iCs/>
              </w:rPr>
              <w:t>Е</w:t>
            </w:r>
            <w:r w:rsidRPr="00144F9D">
              <w:rPr>
                <w:b/>
                <w:bCs/>
                <w:i/>
                <w:iCs/>
                <w:lang w:val="en-US"/>
              </w:rPr>
              <w:t>SS</w:t>
            </w:r>
          </w:p>
        </w:tc>
        <w:tc>
          <w:tcPr>
            <w:tcW w:w="567" w:type="pct"/>
            <w:vAlign w:val="center"/>
          </w:tcPr>
          <w:p w14:paraId="7B37D92B" w14:textId="77777777" w:rsidR="00BE2423" w:rsidRPr="00144F9D" w:rsidRDefault="00BE2423" w:rsidP="00FE3D5B">
            <w:pPr>
              <w:jc w:val="center"/>
              <w:rPr>
                <w:rFonts w:ascii="Arial" w:hAnsi="Arial" w:cs="Arial"/>
                <w:b/>
                <w:bCs/>
                <w:i/>
                <w:iCs/>
              </w:rPr>
            </w:pPr>
            <w:r w:rsidRPr="00144F9D">
              <w:rPr>
                <w:rFonts w:ascii="Arial" w:hAnsi="Arial" w:cs="Arial"/>
                <w:b/>
                <w:bCs/>
                <w:i/>
                <w:iCs/>
              </w:rPr>
              <w:t>520</w:t>
            </w:r>
          </w:p>
        </w:tc>
        <w:tc>
          <w:tcPr>
            <w:tcW w:w="616" w:type="pct"/>
            <w:vAlign w:val="center"/>
          </w:tcPr>
          <w:p w14:paraId="28934BD8" w14:textId="77777777" w:rsidR="00BE2423" w:rsidRPr="00144F9D" w:rsidRDefault="00BE2423" w:rsidP="00FE3D5B">
            <w:pPr>
              <w:jc w:val="center"/>
              <w:rPr>
                <w:rFonts w:ascii="Arial" w:hAnsi="Arial" w:cs="Arial"/>
                <w:b/>
                <w:bCs/>
                <w:i/>
                <w:iCs/>
                <w:strike/>
              </w:rPr>
            </w:pPr>
            <w:r w:rsidRPr="00144F9D">
              <w:rPr>
                <w:rFonts w:ascii="Arial" w:hAnsi="Arial" w:cs="Arial"/>
                <w:b/>
                <w:bCs/>
                <w:i/>
                <w:iCs/>
              </w:rPr>
              <w:t>655</w:t>
            </w:r>
          </w:p>
        </w:tc>
        <w:tc>
          <w:tcPr>
            <w:tcW w:w="572" w:type="pct"/>
            <w:vAlign w:val="center"/>
          </w:tcPr>
          <w:p w14:paraId="35D175CF" w14:textId="77777777" w:rsidR="00BE2423" w:rsidRPr="00144F9D" w:rsidRDefault="00BE2423" w:rsidP="00FE3D5B">
            <w:pPr>
              <w:jc w:val="center"/>
              <w:rPr>
                <w:rFonts w:ascii="Arial" w:hAnsi="Arial" w:cs="Arial"/>
                <w:b/>
                <w:bCs/>
                <w:i/>
                <w:iCs/>
              </w:rPr>
            </w:pPr>
            <w:r w:rsidRPr="00144F9D">
              <w:rPr>
                <w:rFonts w:ascii="Arial" w:hAnsi="Arial" w:cs="Arial"/>
                <w:b/>
                <w:bCs/>
                <w:i/>
                <w:iCs/>
              </w:rPr>
              <w:t>690</w:t>
            </w:r>
          </w:p>
        </w:tc>
        <w:tc>
          <w:tcPr>
            <w:tcW w:w="572" w:type="pct"/>
            <w:vAlign w:val="center"/>
          </w:tcPr>
          <w:p w14:paraId="3FA165F5" w14:textId="77777777" w:rsidR="00BE2423" w:rsidRPr="00144F9D" w:rsidRDefault="00BE2423" w:rsidP="00FE3D5B">
            <w:pPr>
              <w:jc w:val="center"/>
              <w:rPr>
                <w:rFonts w:ascii="Arial" w:hAnsi="Arial" w:cs="Arial"/>
                <w:b/>
                <w:bCs/>
                <w:i/>
                <w:iCs/>
              </w:rPr>
            </w:pPr>
            <w:r w:rsidRPr="00144F9D">
              <w:rPr>
                <w:rFonts w:ascii="Arial" w:hAnsi="Arial" w:cs="Arial"/>
                <w:b/>
                <w:bCs/>
                <w:i/>
                <w:iCs/>
              </w:rPr>
              <w:t>790</w:t>
            </w:r>
          </w:p>
        </w:tc>
        <w:tc>
          <w:tcPr>
            <w:tcW w:w="644" w:type="pct"/>
            <w:vAlign w:val="center"/>
          </w:tcPr>
          <w:p w14:paraId="2DD14717" w14:textId="77777777" w:rsidR="00BE2423" w:rsidRPr="00144F9D" w:rsidRDefault="00BE2423" w:rsidP="00FE3D5B">
            <w:pPr>
              <w:jc w:val="center"/>
              <w:rPr>
                <w:rFonts w:ascii="Arial" w:hAnsi="Arial" w:cs="Arial"/>
                <w:b/>
                <w:bCs/>
                <w:i/>
                <w:iCs/>
                <w:vertAlign w:val="superscript"/>
                <w:lang w:val="en-US"/>
              </w:rPr>
            </w:pPr>
            <w:r w:rsidRPr="00144F9D">
              <w:rPr>
                <w:rFonts w:ascii="Arial" w:hAnsi="Arial" w:cs="Arial"/>
                <w:b/>
                <w:bCs/>
                <w:i/>
                <w:iCs/>
                <w:vertAlign w:val="superscript"/>
                <w:lang w:val="en-US"/>
              </w:rPr>
              <w:t>a</w:t>
            </w:r>
          </w:p>
        </w:tc>
      </w:tr>
      <w:tr w:rsidR="00144F9D" w:rsidRPr="00144F9D" w14:paraId="609622E0" w14:textId="77777777" w:rsidTr="00F41745">
        <w:trPr>
          <w:trHeight w:val="227"/>
        </w:trPr>
        <w:tc>
          <w:tcPr>
            <w:tcW w:w="926" w:type="pct"/>
            <w:vMerge/>
            <w:vAlign w:val="center"/>
          </w:tcPr>
          <w:p w14:paraId="4C26ABD0" w14:textId="77777777" w:rsidR="00BE2423" w:rsidRPr="00144F9D" w:rsidRDefault="00BE2423" w:rsidP="00FE3D5B">
            <w:pPr>
              <w:jc w:val="center"/>
              <w:rPr>
                <w:rFonts w:ascii="Arial" w:hAnsi="Arial" w:cs="Arial"/>
                <w:lang w:val="en-US"/>
              </w:rPr>
            </w:pPr>
          </w:p>
        </w:tc>
        <w:tc>
          <w:tcPr>
            <w:tcW w:w="1104" w:type="pct"/>
            <w:vAlign w:val="center"/>
          </w:tcPr>
          <w:p w14:paraId="029A3304" w14:textId="77777777" w:rsidR="00BE2423" w:rsidRPr="00144F9D" w:rsidRDefault="00BE2423" w:rsidP="00FE3D5B">
            <w:pPr>
              <w:jc w:val="center"/>
              <w:rPr>
                <w:rFonts w:ascii="Arial" w:hAnsi="Arial" w:cs="Arial"/>
                <w:lang w:val="en-US"/>
              </w:rPr>
            </w:pPr>
            <w:r w:rsidRPr="00144F9D">
              <w:rPr>
                <w:rFonts w:ascii="Arial" w:hAnsi="Arial" w:cs="Arial"/>
                <w:lang w:val="en-US"/>
              </w:rPr>
              <w:t>X</w:t>
            </w:r>
          </w:p>
        </w:tc>
        <w:tc>
          <w:tcPr>
            <w:tcW w:w="567" w:type="pct"/>
            <w:vAlign w:val="center"/>
          </w:tcPr>
          <w:p w14:paraId="70A3DBDE" w14:textId="77777777" w:rsidR="00BE2423" w:rsidRPr="00144F9D" w:rsidRDefault="00BE2423" w:rsidP="00FE3D5B">
            <w:pPr>
              <w:jc w:val="center"/>
              <w:rPr>
                <w:rFonts w:ascii="Arial" w:hAnsi="Arial" w:cs="Arial"/>
              </w:rPr>
            </w:pPr>
            <w:r w:rsidRPr="00144F9D">
              <w:rPr>
                <w:rFonts w:ascii="Arial" w:hAnsi="Arial" w:cs="Arial"/>
                <w:i/>
                <w:iCs/>
              </w:rPr>
              <w:t>660</w:t>
            </w:r>
          </w:p>
        </w:tc>
        <w:tc>
          <w:tcPr>
            <w:tcW w:w="616" w:type="pct"/>
            <w:vAlign w:val="center"/>
          </w:tcPr>
          <w:p w14:paraId="5936D56D" w14:textId="77777777" w:rsidR="00BE2423" w:rsidRPr="00144F9D" w:rsidRDefault="00BE2423" w:rsidP="00FE3D5B">
            <w:pPr>
              <w:jc w:val="center"/>
              <w:rPr>
                <w:rFonts w:ascii="Arial" w:hAnsi="Arial" w:cs="Arial"/>
                <w:strike/>
              </w:rPr>
            </w:pPr>
            <w:r w:rsidRPr="00144F9D">
              <w:rPr>
                <w:rFonts w:ascii="Arial" w:hAnsi="Arial" w:cs="Arial"/>
                <w:i/>
                <w:iCs/>
              </w:rPr>
              <w:t>860</w:t>
            </w:r>
          </w:p>
        </w:tc>
        <w:tc>
          <w:tcPr>
            <w:tcW w:w="572" w:type="pct"/>
            <w:vAlign w:val="center"/>
          </w:tcPr>
          <w:p w14:paraId="27A6983B" w14:textId="77777777" w:rsidR="00BE2423" w:rsidRPr="00144F9D" w:rsidRDefault="00BE2423" w:rsidP="00FE3D5B">
            <w:pPr>
              <w:jc w:val="center"/>
              <w:rPr>
                <w:rFonts w:ascii="Arial" w:hAnsi="Arial" w:cs="Arial"/>
                <w:strike/>
              </w:rPr>
            </w:pPr>
            <w:r w:rsidRPr="00144F9D">
              <w:rPr>
                <w:rFonts w:ascii="Arial" w:hAnsi="Arial" w:cs="Arial"/>
                <w:i/>
                <w:iCs/>
              </w:rPr>
              <w:t>730</w:t>
            </w:r>
          </w:p>
        </w:tc>
        <w:tc>
          <w:tcPr>
            <w:tcW w:w="572" w:type="pct"/>
            <w:vAlign w:val="center"/>
          </w:tcPr>
          <w:p w14:paraId="3D2ADCE9" w14:textId="77777777" w:rsidR="00BE2423" w:rsidRPr="00144F9D" w:rsidRDefault="00BE2423" w:rsidP="00FE3D5B">
            <w:pPr>
              <w:jc w:val="center"/>
              <w:rPr>
                <w:rFonts w:ascii="Arial" w:hAnsi="Arial" w:cs="Arial"/>
              </w:rPr>
            </w:pPr>
            <w:r w:rsidRPr="00144F9D">
              <w:rPr>
                <w:rFonts w:ascii="Arial" w:hAnsi="Arial" w:cs="Arial"/>
              </w:rPr>
              <w:t>–</w:t>
            </w:r>
          </w:p>
        </w:tc>
        <w:tc>
          <w:tcPr>
            <w:tcW w:w="644" w:type="pct"/>
            <w:vAlign w:val="center"/>
          </w:tcPr>
          <w:p w14:paraId="3069A971" w14:textId="77777777" w:rsidR="00BE2423" w:rsidRPr="00144F9D" w:rsidRDefault="00BE2423" w:rsidP="00FE3D5B">
            <w:pPr>
              <w:jc w:val="center"/>
              <w:rPr>
                <w:rFonts w:ascii="Arial" w:hAnsi="Arial" w:cs="Arial"/>
                <w:vertAlign w:val="superscript"/>
              </w:rPr>
            </w:pPr>
            <w:r w:rsidRPr="00144F9D">
              <w:rPr>
                <w:rFonts w:ascii="Arial" w:hAnsi="Arial" w:cs="Arial"/>
                <w:vertAlign w:val="superscript"/>
                <w:lang w:val="en-US"/>
              </w:rPr>
              <w:t>a</w:t>
            </w:r>
          </w:p>
        </w:tc>
      </w:tr>
      <w:tr w:rsidR="00144F9D" w:rsidRPr="00144F9D" w14:paraId="06EE925A" w14:textId="77777777" w:rsidTr="00F41745">
        <w:trPr>
          <w:trHeight w:val="227"/>
        </w:trPr>
        <w:tc>
          <w:tcPr>
            <w:tcW w:w="926" w:type="pct"/>
            <w:vMerge/>
            <w:vAlign w:val="center"/>
          </w:tcPr>
          <w:p w14:paraId="7AC4C882" w14:textId="77777777" w:rsidR="00BE2423" w:rsidRPr="00144F9D" w:rsidRDefault="00BE2423" w:rsidP="00FE3D5B">
            <w:pPr>
              <w:jc w:val="center"/>
              <w:rPr>
                <w:rFonts w:ascii="Arial" w:hAnsi="Arial" w:cs="Arial"/>
                <w:b/>
                <w:bCs/>
                <w:i/>
                <w:iCs/>
              </w:rPr>
            </w:pPr>
          </w:p>
        </w:tc>
        <w:tc>
          <w:tcPr>
            <w:tcW w:w="1104" w:type="pct"/>
            <w:vAlign w:val="center"/>
          </w:tcPr>
          <w:p w14:paraId="6A4D1AF6" w14:textId="77777777" w:rsidR="00BE2423" w:rsidRPr="00144F9D" w:rsidRDefault="00BE2423" w:rsidP="00FE3D5B">
            <w:pPr>
              <w:jc w:val="center"/>
              <w:rPr>
                <w:rFonts w:ascii="Arial" w:hAnsi="Arial" w:cs="Arial"/>
                <w:strike/>
              </w:rPr>
            </w:pPr>
            <w:r w:rsidRPr="00144F9D">
              <w:rPr>
                <w:rFonts w:ascii="Arial" w:hAnsi="Arial" w:cs="Arial"/>
                <w:b/>
                <w:bCs/>
                <w:i/>
                <w:iCs/>
                <w:lang w:val="en-US"/>
              </w:rPr>
              <w:t>XSS</w:t>
            </w:r>
          </w:p>
        </w:tc>
        <w:tc>
          <w:tcPr>
            <w:tcW w:w="567" w:type="pct"/>
            <w:vAlign w:val="center"/>
          </w:tcPr>
          <w:p w14:paraId="2B103366" w14:textId="77777777" w:rsidR="00BE2423" w:rsidRPr="00144F9D" w:rsidRDefault="00BE2423" w:rsidP="00FE3D5B">
            <w:pPr>
              <w:jc w:val="center"/>
              <w:rPr>
                <w:rFonts w:ascii="Arial" w:hAnsi="Arial" w:cs="Arial"/>
                <w:b/>
                <w:bCs/>
                <w:i/>
                <w:iCs/>
              </w:rPr>
            </w:pPr>
            <w:r w:rsidRPr="00144F9D">
              <w:rPr>
                <w:rFonts w:ascii="Arial" w:hAnsi="Arial" w:cs="Arial"/>
                <w:b/>
                <w:bCs/>
                <w:i/>
                <w:iCs/>
              </w:rPr>
              <w:t>660</w:t>
            </w:r>
          </w:p>
        </w:tc>
        <w:tc>
          <w:tcPr>
            <w:tcW w:w="616" w:type="pct"/>
            <w:vAlign w:val="center"/>
          </w:tcPr>
          <w:p w14:paraId="27909657" w14:textId="77777777" w:rsidR="00BE2423" w:rsidRPr="00144F9D" w:rsidRDefault="00BE2423" w:rsidP="00FE3D5B">
            <w:pPr>
              <w:jc w:val="center"/>
              <w:rPr>
                <w:rFonts w:ascii="Arial" w:hAnsi="Arial" w:cs="Arial"/>
                <w:b/>
                <w:bCs/>
                <w:i/>
                <w:iCs/>
              </w:rPr>
            </w:pPr>
            <w:r w:rsidRPr="00144F9D">
              <w:rPr>
                <w:rFonts w:ascii="Arial" w:hAnsi="Arial" w:cs="Arial"/>
                <w:b/>
                <w:bCs/>
                <w:i/>
                <w:iCs/>
              </w:rPr>
              <w:t>758</w:t>
            </w:r>
          </w:p>
        </w:tc>
        <w:tc>
          <w:tcPr>
            <w:tcW w:w="572" w:type="pct"/>
            <w:vAlign w:val="center"/>
          </w:tcPr>
          <w:p w14:paraId="70E4499D" w14:textId="77777777" w:rsidR="00BE2423" w:rsidRPr="00144F9D" w:rsidRDefault="00BE2423" w:rsidP="00FE3D5B">
            <w:pPr>
              <w:jc w:val="center"/>
              <w:rPr>
                <w:rFonts w:ascii="Arial" w:hAnsi="Arial" w:cs="Arial"/>
                <w:b/>
                <w:bCs/>
                <w:i/>
                <w:iCs/>
              </w:rPr>
            </w:pPr>
            <w:r w:rsidRPr="00144F9D">
              <w:rPr>
                <w:rFonts w:ascii="Arial" w:hAnsi="Arial" w:cs="Arial"/>
                <w:b/>
                <w:bCs/>
                <w:i/>
                <w:iCs/>
              </w:rPr>
              <w:t>730</w:t>
            </w:r>
          </w:p>
        </w:tc>
        <w:tc>
          <w:tcPr>
            <w:tcW w:w="572" w:type="pct"/>
            <w:vAlign w:val="center"/>
          </w:tcPr>
          <w:p w14:paraId="00E90D37" w14:textId="77777777" w:rsidR="00BE2423" w:rsidRPr="00144F9D" w:rsidRDefault="00BE2423" w:rsidP="00FE3D5B">
            <w:pPr>
              <w:jc w:val="center"/>
              <w:rPr>
                <w:rFonts w:ascii="Arial" w:hAnsi="Arial" w:cs="Arial"/>
                <w:b/>
                <w:bCs/>
                <w:i/>
                <w:iCs/>
                <w:strike/>
              </w:rPr>
            </w:pPr>
            <w:r w:rsidRPr="00144F9D">
              <w:rPr>
                <w:rFonts w:ascii="Arial" w:hAnsi="Arial" w:cs="Arial"/>
                <w:b/>
                <w:bCs/>
                <w:i/>
                <w:iCs/>
              </w:rPr>
              <w:t>900</w:t>
            </w:r>
          </w:p>
        </w:tc>
        <w:tc>
          <w:tcPr>
            <w:tcW w:w="644" w:type="pct"/>
            <w:vAlign w:val="center"/>
          </w:tcPr>
          <w:p w14:paraId="07ACB028" w14:textId="77777777" w:rsidR="00BE2423" w:rsidRPr="00144F9D" w:rsidRDefault="00BE2423" w:rsidP="00FE3D5B">
            <w:pPr>
              <w:jc w:val="center"/>
              <w:rPr>
                <w:rFonts w:ascii="Arial" w:hAnsi="Arial" w:cs="Arial"/>
                <w:b/>
                <w:bCs/>
                <w:i/>
                <w:iCs/>
                <w:vertAlign w:val="superscript"/>
              </w:rPr>
            </w:pPr>
            <w:r w:rsidRPr="00144F9D">
              <w:rPr>
                <w:rFonts w:ascii="Arial" w:hAnsi="Arial" w:cs="Arial"/>
                <w:b/>
                <w:bCs/>
                <w:i/>
                <w:iCs/>
                <w:vertAlign w:val="superscript"/>
              </w:rPr>
              <w:t>а</w:t>
            </w:r>
          </w:p>
        </w:tc>
      </w:tr>
      <w:tr w:rsidR="00144F9D" w:rsidRPr="00144F9D" w14:paraId="1B79F7BA" w14:textId="77777777" w:rsidTr="00F41745">
        <w:trPr>
          <w:trHeight w:val="227"/>
        </w:trPr>
        <w:tc>
          <w:tcPr>
            <w:tcW w:w="926" w:type="pct"/>
            <w:vMerge/>
            <w:vAlign w:val="center"/>
          </w:tcPr>
          <w:p w14:paraId="09713EEF" w14:textId="77777777" w:rsidR="00BE2423" w:rsidRPr="00144F9D" w:rsidRDefault="00BE2423" w:rsidP="00FE3D5B">
            <w:pPr>
              <w:jc w:val="center"/>
              <w:rPr>
                <w:rFonts w:ascii="Arial" w:hAnsi="Arial" w:cs="Arial"/>
                <w:lang w:val="en-US"/>
              </w:rPr>
            </w:pPr>
          </w:p>
        </w:tc>
        <w:tc>
          <w:tcPr>
            <w:tcW w:w="1104" w:type="pct"/>
            <w:vAlign w:val="center"/>
          </w:tcPr>
          <w:p w14:paraId="58880371" w14:textId="77777777" w:rsidR="00BE2423" w:rsidRPr="00144F9D" w:rsidRDefault="00BE2423" w:rsidP="00FE3D5B">
            <w:pPr>
              <w:jc w:val="center"/>
              <w:rPr>
                <w:rFonts w:ascii="Arial" w:hAnsi="Arial" w:cs="Arial"/>
                <w:strike/>
                <w:lang w:val="en-US"/>
              </w:rPr>
            </w:pPr>
            <w:r w:rsidRPr="00144F9D">
              <w:rPr>
                <w:rFonts w:ascii="Arial" w:hAnsi="Arial" w:cs="Arial"/>
                <w:b/>
                <w:bCs/>
                <w:i/>
                <w:iCs/>
                <w:lang w:val="en-US"/>
              </w:rPr>
              <w:t>GSS</w:t>
            </w:r>
          </w:p>
        </w:tc>
        <w:tc>
          <w:tcPr>
            <w:tcW w:w="567" w:type="pct"/>
            <w:vAlign w:val="center"/>
          </w:tcPr>
          <w:p w14:paraId="74F8F97A" w14:textId="77777777" w:rsidR="00BE2423" w:rsidRPr="00144F9D" w:rsidRDefault="00BE2423" w:rsidP="00FE3D5B">
            <w:pPr>
              <w:jc w:val="center"/>
              <w:rPr>
                <w:rFonts w:ascii="Arial" w:hAnsi="Arial" w:cs="Arial"/>
                <w:lang w:val="en-US"/>
              </w:rPr>
            </w:pPr>
            <w:r w:rsidRPr="00144F9D">
              <w:rPr>
                <w:rFonts w:ascii="Arial" w:hAnsi="Arial" w:cs="Arial"/>
                <w:b/>
                <w:bCs/>
                <w:i/>
                <w:iCs/>
              </w:rPr>
              <w:t>730</w:t>
            </w:r>
          </w:p>
        </w:tc>
        <w:tc>
          <w:tcPr>
            <w:tcW w:w="616" w:type="pct"/>
            <w:vAlign w:val="center"/>
          </w:tcPr>
          <w:p w14:paraId="0E87A360" w14:textId="77777777" w:rsidR="00BE2423" w:rsidRPr="00144F9D" w:rsidRDefault="00BE2423" w:rsidP="00FE3D5B">
            <w:pPr>
              <w:jc w:val="center"/>
              <w:rPr>
                <w:rFonts w:ascii="Arial" w:hAnsi="Arial" w:cs="Arial"/>
                <w:lang w:val="en-US"/>
              </w:rPr>
            </w:pPr>
            <w:r w:rsidRPr="00144F9D">
              <w:rPr>
                <w:rFonts w:ascii="Arial" w:hAnsi="Arial" w:cs="Arial"/>
                <w:b/>
                <w:bCs/>
                <w:i/>
                <w:iCs/>
              </w:rPr>
              <w:t>827</w:t>
            </w:r>
          </w:p>
        </w:tc>
        <w:tc>
          <w:tcPr>
            <w:tcW w:w="572" w:type="pct"/>
            <w:vAlign w:val="center"/>
          </w:tcPr>
          <w:p w14:paraId="04935CA4" w14:textId="77777777" w:rsidR="00BE2423" w:rsidRPr="00144F9D" w:rsidRDefault="00BE2423" w:rsidP="00FE3D5B">
            <w:pPr>
              <w:jc w:val="center"/>
              <w:rPr>
                <w:rFonts w:ascii="Arial" w:hAnsi="Arial" w:cs="Arial"/>
                <w:lang w:val="en-US"/>
              </w:rPr>
            </w:pPr>
            <w:r w:rsidRPr="00144F9D">
              <w:rPr>
                <w:rFonts w:ascii="Arial" w:hAnsi="Arial" w:cs="Arial"/>
                <w:b/>
                <w:bCs/>
                <w:i/>
                <w:iCs/>
              </w:rPr>
              <w:t>793</w:t>
            </w:r>
          </w:p>
        </w:tc>
        <w:tc>
          <w:tcPr>
            <w:tcW w:w="572" w:type="pct"/>
            <w:vAlign w:val="center"/>
          </w:tcPr>
          <w:p w14:paraId="2455ACFD" w14:textId="77777777" w:rsidR="00BE2423" w:rsidRPr="00144F9D" w:rsidRDefault="00BE2423" w:rsidP="00FE3D5B">
            <w:pPr>
              <w:jc w:val="center"/>
              <w:rPr>
                <w:rFonts w:ascii="Arial" w:hAnsi="Arial" w:cs="Arial"/>
                <w:strike/>
              </w:rPr>
            </w:pPr>
            <w:r w:rsidRPr="00144F9D">
              <w:rPr>
                <w:rFonts w:ascii="Arial" w:hAnsi="Arial" w:cs="Arial"/>
                <w:b/>
                <w:bCs/>
                <w:i/>
                <w:iCs/>
              </w:rPr>
              <w:t>970</w:t>
            </w:r>
          </w:p>
        </w:tc>
        <w:tc>
          <w:tcPr>
            <w:tcW w:w="644" w:type="pct"/>
            <w:vAlign w:val="center"/>
          </w:tcPr>
          <w:p w14:paraId="05DA1C3D" w14:textId="77777777" w:rsidR="00BE2423" w:rsidRPr="00144F9D" w:rsidRDefault="00BE2423" w:rsidP="00FE3D5B">
            <w:pPr>
              <w:jc w:val="center"/>
              <w:rPr>
                <w:rFonts w:ascii="Arial" w:hAnsi="Arial" w:cs="Arial"/>
                <w:b/>
                <w:bCs/>
                <w:i/>
                <w:iCs/>
                <w:vertAlign w:val="superscript"/>
                <w:lang w:val="en-US"/>
              </w:rPr>
            </w:pPr>
            <w:r w:rsidRPr="00144F9D">
              <w:rPr>
                <w:rFonts w:ascii="Arial" w:hAnsi="Arial" w:cs="Arial"/>
                <w:b/>
                <w:bCs/>
                <w:i/>
                <w:iCs/>
                <w:vertAlign w:val="superscript"/>
                <w:lang w:val="en-US"/>
              </w:rPr>
              <w:t>a</w:t>
            </w:r>
          </w:p>
        </w:tc>
      </w:tr>
      <w:tr w:rsidR="00144F9D" w:rsidRPr="00144F9D" w14:paraId="07D0DC16" w14:textId="77777777" w:rsidTr="00F41745">
        <w:trPr>
          <w:trHeight w:val="227"/>
        </w:trPr>
        <w:tc>
          <w:tcPr>
            <w:tcW w:w="926" w:type="pct"/>
            <w:vMerge/>
            <w:vAlign w:val="center"/>
          </w:tcPr>
          <w:p w14:paraId="31214A73" w14:textId="77777777" w:rsidR="00BE2423" w:rsidRPr="00144F9D" w:rsidRDefault="00BE2423" w:rsidP="00FE3D5B">
            <w:pPr>
              <w:jc w:val="center"/>
              <w:rPr>
                <w:rFonts w:ascii="Arial" w:hAnsi="Arial" w:cs="Arial"/>
                <w:lang w:val="en-US"/>
              </w:rPr>
            </w:pPr>
          </w:p>
        </w:tc>
        <w:tc>
          <w:tcPr>
            <w:tcW w:w="1104" w:type="pct"/>
            <w:vAlign w:val="center"/>
          </w:tcPr>
          <w:p w14:paraId="6531FA3D" w14:textId="77777777" w:rsidR="00BE2423" w:rsidRPr="00144F9D" w:rsidRDefault="00BE2423" w:rsidP="00FE3D5B">
            <w:pPr>
              <w:jc w:val="center"/>
              <w:rPr>
                <w:rFonts w:ascii="Arial" w:hAnsi="Arial" w:cs="Arial"/>
                <w:lang w:val="en-US"/>
              </w:rPr>
            </w:pPr>
            <w:r w:rsidRPr="00144F9D">
              <w:rPr>
                <w:rFonts w:ascii="Arial" w:hAnsi="Arial" w:cs="Arial"/>
                <w:lang w:val="en-US"/>
              </w:rPr>
              <w:t>G</w:t>
            </w:r>
          </w:p>
        </w:tc>
        <w:tc>
          <w:tcPr>
            <w:tcW w:w="567" w:type="pct"/>
            <w:vAlign w:val="center"/>
          </w:tcPr>
          <w:p w14:paraId="4959D58B" w14:textId="77777777" w:rsidR="00BE2423" w:rsidRPr="00144F9D" w:rsidRDefault="00BE2423" w:rsidP="00FE3D5B">
            <w:pPr>
              <w:jc w:val="center"/>
              <w:rPr>
                <w:rFonts w:ascii="Arial" w:hAnsi="Arial" w:cs="Arial"/>
              </w:rPr>
            </w:pPr>
            <w:r w:rsidRPr="00144F9D">
              <w:rPr>
                <w:rFonts w:ascii="Arial" w:hAnsi="Arial" w:cs="Arial"/>
                <w:i/>
                <w:iCs/>
              </w:rPr>
              <w:t>730</w:t>
            </w:r>
          </w:p>
        </w:tc>
        <w:tc>
          <w:tcPr>
            <w:tcW w:w="616" w:type="pct"/>
            <w:vAlign w:val="center"/>
          </w:tcPr>
          <w:p w14:paraId="1662181B" w14:textId="77777777" w:rsidR="00BE2423" w:rsidRPr="00144F9D" w:rsidRDefault="00BE2423" w:rsidP="00FE3D5B">
            <w:pPr>
              <w:jc w:val="center"/>
              <w:rPr>
                <w:rFonts w:ascii="Arial" w:hAnsi="Arial" w:cs="Arial"/>
              </w:rPr>
            </w:pPr>
            <w:r w:rsidRPr="00144F9D">
              <w:rPr>
                <w:rFonts w:ascii="Arial" w:hAnsi="Arial" w:cs="Arial"/>
                <w:i/>
                <w:iCs/>
              </w:rPr>
              <w:t>930</w:t>
            </w:r>
          </w:p>
        </w:tc>
        <w:tc>
          <w:tcPr>
            <w:tcW w:w="572" w:type="pct"/>
            <w:vAlign w:val="center"/>
          </w:tcPr>
          <w:p w14:paraId="4C4378C8" w14:textId="77777777" w:rsidR="00BE2423" w:rsidRPr="00144F9D" w:rsidRDefault="00BE2423" w:rsidP="00FE3D5B">
            <w:pPr>
              <w:jc w:val="center"/>
              <w:rPr>
                <w:rFonts w:ascii="Arial" w:hAnsi="Arial" w:cs="Arial"/>
              </w:rPr>
            </w:pPr>
            <w:r w:rsidRPr="00144F9D">
              <w:rPr>
                <w:rFonts w:ascii="Arial" w:hAnsi="Arial" w:cs="Arial"/>
                <w:i/>
                <w:iCs/>
              </w:rPr>
              <w:t>793</w:t>
            </w:r>
          </w:p>
        </w:tc>
        <w:tc>
          <w:tcPr>
            <w:tcW w:w="572" w:type="pct"/>
            <w:vAlign w:val="center"/>
          </w:tcPr>
          <w:p w14:paraId="537D7A9B" w14:textId="77777777" w:rsidR="00BE2423" w:rsidRPr="00144F9D" w:rsidRDefault="00BE2423" w:rsidP="00FE3D5B">
            <w:pPr>
              <w:jc w:val="center"/>
              <w:rPr>
                <w:rFonts w:ascii="Arial" w:hAnsi="Arial" w:cs="Arial"/>
              </w:rPr>
            </w:pPr>
            <w:r w:rsidRPr="00144F9D">
              <w:rPr>
                <w:rFonts w:ascii="Arial" w:hAnsi="Arial" w:cs="Arial"/>
              </w:rPr>
              <w:t>–</w:t>
            </w:r>
          </w:p>
        </w:tc>
        <w:tc>
          <w:tcPr>
            <w:tcW w:w="644" w:type="pct"/>
            <w:vAlign w:val="center"/>
          </w:tcPr>
          <w:p w14:paraId="0FD56002" w14:textId="77777777" w:rsidR="00BE2423" w:rsidRPr="00144F9D" w:rsidRDefault="00BE2423" w:rsidP="00FE3D5B">
            <w:pPr>
              <w:jc w:val="center"/>
              <w:rPr>
                <w:rFonts w:ascii="Arial" w:hAnsi="Arial" w:cs="Arial"/>
                <w:vertAlign w:val="superscript"/>
              </w:rPr>
            </w:pPr>
            <w:r w:rsidRPr="00144F9D">
              <w:rPr>
                <w:rFonts w:ascii="Arial" w:hAnsi="Arial" w:cs="Arial"/>
                <w:vertAlign w:val="superscript"/>
                <w:lang w:val="en-US"/>
              </w:rPr>
              <w:t>a</w:t>
            </w:r>
          </w:p>
        </w:tc>
      </w:tr>
      <w:tr w:rsidR="00144F9D" w:rsidRPr="00144F9D" w14:paraId="287ECC10" w14:textId="77777777" w:rsidTr="00F41745">
        <w:trPr>
          <w:trHeight w:val="227"/>
        </w:trPr>
        <w:tc>
          <w:tcPr>
            <w:tcW w:w="926" w:type="pct"/>
            <w:vMerge/>
            <w:vAlign w:val="center"/>
          </w:tcPr>
          <w:p w14:paraId="7297E3AC" w14:textId="77777777" w:rsidR="00BE2423" w:rsidRPr="00144F9D" w:rsidRDefault="00BE2423" w:rsidP="00FE3D5B">
            <w:pPr>
              <w:jc w:val="center"/>
              <w:rPr>
                <w:rFonts w:ascii="Arial" w:hAnsi="Arial" w:cs="Arial"/>
                <w:lang w:val="en-US"/>
              </w:rPr>
            </w:pPr>
          </w:p>
        </w:tc>
        <w:tc>
          <w:tcPr>
            <w:tcW w:w="1104" w:type="pct"/>
            <w:vAlign w:val="center"/>
          </w:tcPr>
          <w:p w14:paraId="480639B7" w14:textId="77777777" w:rsidR="00BE2423" w:rsidRPr="00144F9D" w:rsidRDefault="00BE2423" w:rsidP="00FE3D5B">
            <w:pPr>
              <w:jc w:val="center"/>
              <w:rPr>
                <w:rFonts w:ascii="Arial" w:hAnsi="Arial" w:cs="Arial"/>
                <w:lang w:val="en-US"/>
              </w:rPr>
            </w:pPr>
            <w:r w:rsidRPr="00144F9D">
              <w:rPr>
                <w:rFonts w:ascii="Arial" w:hAnsi="Arial" w:cs="Arial"/>
                <w:lang w:val="en-US"/>
              </w:rPr>
              <w:t>S</w:t>
            </w:r>
          </w:p>
        </w:tc>
        <w:tc>
          <w:tcPr>
            <w:tcW w:w="567" w:type="pct"/>
            <w:vAlign w:val="center"/>
          </w:tcPr>
          <w:p w14:paraId="31E1019D" w14:textId="77777777" w:rsidR="00BE2423" w:rsidRPr="00144F9D" w:rsidRDefault="00BE2423" w:rsidP="00FE3D5B">
            <w:pPr>
              <w:jc w:val="center"/>
              <w:rPr>
                <w:rFonts w:ascii="Arial" w:hAnsi="Arial" w:cs="Arial"/>
              </w:rPr>
            </w:pPr>
            <w:r w:rsidRPr="00144F9D">
              <w:rPr>
                <w:rFonts w:ascii="Arial" w:hAnsi="Arial" w:cs="Arial"/>
                <w:i/>
                <w:iCs/>
              </w:rPr>
              <w:t>931</w:t>
            </w:r>
          </w:p>
        </w:tc>
        <w:tc>
          <w:tcPr>
            <w:tcW w:w="616" w:type="pct"/>
            <w:vAlign w:val="center"/>
          </w:tcPr>
          <w:p w14:paraId="2007BF9A" w14:textId="77777777" w:rsidR="00BE2423" w:rsidRPr="00144F9D" w:rsidRDefault="00BE2423" w:rsidP="00FE3D5B">
            <w:pPr>
              <w:ind w:left="-146" w:right="-102"/>
              <w:jc w:val="center"/>
              <w:rPr>
                <w:rFonts w:ascii="Arial" w:hAnsi="Arial" w:cs="Arial"/>
              </w:rPr>
            </w:pPr>
            <w:r w:rsidRPr="00144F9D">
              <w:rPr>
                <w:rFonts w:ascii="Arial" w:hAnsi="Arial" w:cs="Arial"/>
                <w:i/>
                <w:iCs/>
              </w:rPr>
              <w:t>1138</w:t>
            </w:r>
          </w:p>
        </w:tc>
        <w:tc>
          <w:tcPr>
            <w:tcW w:w="572" w:type="pct"/>
            <w:vAlign w:val="center"/>
          </w:tcPr>
          <w:p w14:paraId="644E2912" w14:textId="77777777" w:rsidR="00BE2423" w:rsidRPr="00144F9D" w:rsidRDefault="00BE2423" w:rsidP="00FE3D5B">
            <w:pPr>
              <w:jc w:val="center"/>
              <w:rPr>
                <w:rFonts w:ascii="Arial" w:hAnsi="Arial" w:cs="Arial"/>
                <w:lang w:val="en-US"/>
              </w:rPr>
            </w:pPr>
            <w:r w:rsidRPr="00144F9D">
              <w:rPr>
                <w:rFonts w:ascii="Arial" w:hAnsi="Arial" w:cs="Arial"/>
                <w:lang w:val="en-US"/>
              </w:rPr>
              <w:t>1000</w:t>
            </w:r>
          </w:p>
        </w:tc>
        <w:tc>
          <w:tcPr>
            <w:tcW w:w="572" w:type="pct"/>
            <w:vAlign w:val="center"/>
          </w:tcPr>
          <w:p w14:paraId="258A853C" w14:textId="77777777" w:rsidR="00BE2423" w:rsidRPr="00144F9D" w:rsidRDefault="00BE2423" w:rsidP="00FE3D5B">
            <w:pPr>
              <w:jc w:val="center"/>
              <w:rPr>
                <w:rFonts w:ascii="Arial" w:hAnsi="Arial" w:cs="Arial"/>
              </w:rPr>
            </w:pPr>
            <w:r w:rsidRPr="00144F9D">
              <w:rPr>
                <w:rFonts w:ascii="Arial" w:hAnsi="Arial" w:cs="Arial"/>
              </w:rPr>
              <w:t>–</w:t>
            </w:r>
          </w:p>
        </w:tc>
        <w:tc>
          <w:tcPr>
            <w:tcW w:w="644" w:type="pct"/>
            <w:vAlign w:val="center"/>
          </w:tcPr>
          <w:p w14:paraId="4E2625A3" w14:textId="77777777" w:rsidR="00BE2423" w:rsidRPr="00144F9D" w:rsidRDefault="00BE2423" w:rsidP="00FE3D5B">
            <w:pPr>
              <w:jc w:val="center"/>
              <w:rPr>
                <w:rFonts w:ascii="Arial" w:hAnsi="Arial" w:cs="Arial"/>
                <w:vertAlign w:val="superscript"/>
              </w:rPr>
            </w:pPr>
            <w:r w:rsidRPr="00144F9D">
              <w:rPr>
                <w:rFonts w:ascii="Arial" w:hAnsi="Arial" w:cs="Arial"/>
                <w:vertAlign w:val="superscript"/>
                <w:lang w:val="en-US"/>
              </w:rPr>
              <w:t>a</w:t>
            </w:r>
          </w:p>
        </w:tc>
      </w:tr>
      <w:tr w:rsidR="00144F9D" w:rsidRPr="00144F9D" w14:paraId="5DA90B8B" w14:textId="77777777" w:rsidTr="00F41745">
        <w:trPr>
          <w:trHeight w:val="227"/>
        </w:trPr>
        <w:tc>
          <w:tcPr>
            <w:tcW w:w="926" w:type="pct"/>
            <w:vMerge/>
            <w:vAlign w:val="center"/>
          </w:tcPr>
          <w:p w14:paraId="2367403B" w14:textId="77777777" w:rsidR="00BE2423" w:rsidRPr="00144F9D" w:rsidRDefault="00BE2423" w:rsidP="00FE3D5B">
            <w:pPr>
              <w:jc w:val="center"/>
              <w:rPr>
                <w:rFonts w:ascii="Arial" w:hAnsi="Arial" w:cs="Arial"/>
                <w:lang w:val="en-US"/>
              </w:rPr>
            </w:pPr>
          </w:p>
        </w:tc>
        <w:tc>
          <w:tcPr>
            <w:tcW w:w="1104" w:type="pct"/>
            <w:vAlign w:val="center"/>
          </w:tcPr>
          <w:p w14:paraId="4B17D6AC" w14:textId="77777777" w:rsidR="00BE2423" w:rsidRPr="00144F9D" w:rsidRDefault="00BE2423" w:rsidP="00FE3D5B">
            <w:pPr>
              <w:jc w:val="center"/>
              <w:rPr>
                <w:rFonts w:ascii="Arial" w:hAnsi="Arial" w:cs="Arial"/>
                <w:lang w:val="en-US"/>
              </w:rPr>
            </w:pPr>
            <w:r w:rsidRPr="00144F9D">
              <w:rPr>
                <w:rFonts w:ascii="Arial" w:hAnsi="Arial" w:cs="Arial"/>
                <w:b/>
                <w:bCs/>
                <w:i/>
                <w:iCs/>
                <w:lang w:val="en-US"/>
              </w:rPr>
              <w:t>V</w:t>
            </w:r>
          </w:p>
        </w:tc>
        <w:tc>
          <w:tcPr>
            <w:tcW w:w="567" w:type="pct"/>
            <w:vAlign w:val="center"/>
          </w:tcPr>
          <w:p w14:paraId="6C936A03" w14:textId="77777777" w:rsidR="00BE2423" w:rsidRPr="00144F9D" w:rsidRDefault="00BE2423" w:rsidP="00FE3D5B">
            <w:pPr>
              <w:jc w:val="center"/>
              <w:rPr>
                <w:rFonts w:ascii="Arial" w:hAnsi="Arial" w:cs="Arial"/>
                <w:b/>
                <w:bCs/>
                <w:i/>
                <w:iCs/>
                <w:strike/>
              </w:rPr>
            </w:pPr>
            <w:r w:rsidRPr="00144F9D">
              <w:rPr>
                <w:rFonts w:ascii="Arial" w:hAnsi="Arial" w:cs="Arial"/>
                <w:b/>
                <w:bCs/>
                <w:i/>
                <w:iCs/>
              </w:rPr>
              <w:t>1040</w:t>
            </w:r>
          </w:p>
        </w:tc>
        <w:tc>
          <w:tcPr>
            <w:tcW w:w="616" w:type="pct"/>
            <w:vAlign w:val="center"/>
          </w:tcPr>
          <w:p w14:paraId="6E56D3A6" w14:textId="77777777" w:rsidR="00BE2423" w:rsidRPr="00144F9D" w:rsidRDefault="00BE2423" w:rsidP="00FE3D5B">
            <w:pPr>
              <w:jc w:val="center"/>
              <w:rPr>
                <w:rFonts w:ascii="Arial" w:hAnsi="Arial" w:cs="Arial"/>
                <w:b/>
                <w:bCs/>
                <w:i/>
                <w:iCs/>
                <w:strike/>
              </w:rPr>
            </w:pPr>
            <w:r w:rsidRPr="00144F9D">
              <w:rPr>
                <w:rFonts w:ascii="Arial" w:hAnsi="Arial" w:cs="Arial"/>
                <w:b/>
                <w:bCs/>
                <w:i/>
                <w:iCs/>
              </w:rPr>
              <w:t>1170</w:t>
            </w:r>
          </w:p>
        </w:tc>
        <w:tc>
          <w:tcPr>
            <w:tcW w:w="572" w:type="pct"/>
            <w:vAlign w:val="center"/>
          </w:tcPr>
          <w:p w14:paraId="14026A23" w14:textId="77777777" w:rsidR="00BE2423" w:rsidRPr="00144F9D" w:rsidRDefault="00BE2423" w:rsidP="00FE3D5B">
            <w:pPr>
              <w:jc w:val="center"/>
              <w:rPr>
                <w:rFonts w:ascii="Arial" w:hAnsi="Arial" w:cs="Arial"/>
                <w:b/>
                <w:bCs/>
                <w:i/>
                <w:iCs/>
                <w:strike/>
              </w:rPr>
            </w:pPr>
            <w:r w:rsidRPr="00144F9D">
              <w:rPr>
                <w:rFonts w:ascii="Arial" w:hAnsi="Arial" w:cs="Arial"/>
                <w:b/>
                <w:bCs/>
                <w:i/>
                <w:iCs/>
              </w:rPr>
              <w:t>1103</w:t>
            </w:r>
          </w:p>
        </w:tc>
        <w:tc>
          <w:tcPr>
            <w:tcW w:w="572" w:type="pct"/>
            <w:vAlign w:val="center"/>
          </w:tcPr>
          <w:p w14:paraId="3BAE8AAB" w14:textId="77777777" w:rsidR="00BE2423" w:rsidRPr="00144F9D" w:rsidRDefault="00BE2423" w:rsidP="00FE3D5B">
            <w:pPr>
              <w:jc w:val="center"/>
              <w:rPr>
                <w:rFonts w:ascii="Arial" w:hAnsi="Arial" w:cs="Arial"/>
                <w:b/>
                <w:bCs/>
                <w:i/>
                <w:iCs/>
              </w:rPr>
            </w:pPr>
            <w:r w:rsidRPr="00144F9D">
              <w:rPr>
                <w:rFonts w:ascii="Arial" w:hAnsi="Arial" w:cs="Arial"/>
                <w:b/>
                <w:bCs/>
                <w:i/>
                <w:iCs/>
              </w:rPr>
              <w:t>1310</w:t>
            </w:r>
          </w:p>
        </w:tc>
        <w:tc>
          <w:tcPr>
            <w:tcW w:w="644" w:type="pct"/>
            <w:vAlign w:val="center"/>
          </w:tcPr>
          <w:p w14:paraId="320AA6AD" w14:textId="77777777" w:rsidR="00BE2423" w:rsidRPr="00144F9D" w:rsidRDefault="00BE2423" w:rsidP="00FE3D5B">
            <w:pPr>
              <w:jc w:val="center"/>
              <w:rPr>
                <w:rFonts w:ascii="Arial" w:hAnsi="Arial" w:cs="Arial"/>
                <w:b/>
                <w:bCs/>
                <w:i/>
                <w:iCs/>
                <w:vertAlign w:val="superscript"/>
                <w:lang w:val="en-US"/>
              </w:rPr>
            </w:pPr>
            <w:r w:rsidRPr="00144F9D">
              <w:rPr>
                <w:rFonts w:ascii="Arial" w:hAnsi="Arial" w:cs="Arial"/>
                <w:b/>
                <w:bCs/>
                <w:i/>
                <w:iCs/>
                <w:vertAlign w:val="superscript"/>
                <w:lang w:val="en-US"/>
              </w:rPr>
              <w:t>a</w:t>
            </w:r>
          </w:p>
        </w:tc>
      </w:tr>
      <w:tr w:rsidR="00144F9D" w:rsidRPr="00144F9D" w14:paraId="670C13FA" w14:textId="77777777" w:rsidTr="00F41745">
        <w:trPr>
          <w:trHeight w:val="227"/>
        </w:trPr>
        <w:tc>
          <w:tcPr>
            <w:tcW w:w="926" w:type="pct"/>
            <w:vMerge w:val="restart"/>
            <w:vAlign w:val="center"/>
          </w:tcPr>
          <w:p w14:paraId="392CC563" w14:textId="77777777" w:rsidR="00BE2423" w:rsidRPr="00144F9D" w:rsidRDefault="00BE2423" w:rsidP="00FE3D5B">
            <w:pPr>
              <w:jc w:val="center"/>
              <w:rPr>
                <w:rFonts w:ascii="Arial" w:hAnsi="Arial" w:cs="Arial"/>
              </w:rPr>
            </w:pPr>
            <w:r w:rsidRPr="00144F9D">
              <w:rPr>
                <w:rFonts w:ascii="Arial" w:hAnsi="Arial" w:cs="Arial"/>
              </w:rPr>
              <w:t>Замок</w:t>
            </w:r>
          </w:p>
        </w:tc>
        <w:tc>
          <w:tcPr>
            <w:tcW w:w="1104" w:type="pct"/>
            <w:vAlign w:val="center"/>
          </w:tcPr>
          <w:p w14:paraId="059D4468" w14:textId="77777777" w:rsidR="00BE2423" w:rsidRPr="00144F9D" w:rsidRDefault="00BE2423" w:rsidP="00FE3D5B">
            <w:pPr>
              <w:jc w:val="center"/>
              <w:rPr>
                <w:rFonts w:ascii="Arial" w:hAnsi="Arial" w:cs="Arial"/>
              </w:rPr>
            </w:pPr>
            <w:r w:rsidRPr="00144F9D">
              <w:rPr>
                <w:rFonts w:ascii="Arial" w:hAnsi="Arial" w:cs="Arial"/>
                <w:b/>
                <w:i/>
                <w:lang w:val="en-US"/>
              </w:rPr>
              <w:t>D</w:t>
            </w:r>
            <w:r w:rsidRPr="00144F9D">
              <w:rPr>
                <w:rFonts w:ascii="Arial" w:hAnsi="Arial" w:cs="Arial"/>
              </w:rPr>
              <w:t xml:space="preserve">, </w:t>
            </w:r>
            <w:r w:rsidRPr="00144F9D">
              <w:rPr>
                <w:rFonts w:ascii="Arial" w:hAnsi="Arial" w:cs="Arial"/>
                <w:lang w:val="en-US"/>
              </w:rPr>
              <w:t>E</w:t>
            </w:r>
            <w:r w:rsidRPr="00144F9D">
              <w:rPr>
                <w:rFonts w:ascii="Arial" w:hAnsi="Arial" w:cs="Arial"/>
              </w:rPr>
              <w:t xml:space="preserve">, </w:t>
            </w:r>
            <w:r w:rsidRPr="00144F9D">
              <w:rPr>
                <w:rFonts w:ascii="Arial" w:hAnsi="Arial" w:cs="Arial"/>
                <w:lang w:val="en-US"/>
              </w:rPr>
              <w:t>X</w:t>
            </w:r>
            <w:r w:rsidRPr="00144F9D">
              <w:rPr>
                <w:rFonts w:ascii="Arial" w:hAnsi="Arial" w:cs="Arial"/>
              </w:rPr>
              <w:t xml:space="preserve">, </w:t>
            </w:r>
            <w:r w:rsidRPr="00144F9D">
              <w:rPr>
                <w:rFonts w:ascii="Arial" w:hAnsi="Arial" w:cs="Arial"/>
                <w:lang w:val="en-US"/>
              </w:rPr>
              <w:t>G</w:t>
            </w:r>
            <w:r w:rsidRPr="00144F9D">
              <w:rPr>
                <w:rFonts w:ascii="Arial" w:hAnsi="Arial" w:cs="Arial"/>
              </w:rPr>
              <w:t xml:space="preserve">, </w:t>
            </w:r>
            <w:r w:rsidRPr="00144F9D">
              <w:rPr>
                <w:rFonts w:ascii="Arial" w:hAnsi="Arial" w:cs="Arial"/>
                <w:lang w:val="en-US"/>
              </w:rPr>
              <w:t>S</w:t>
            </w:r>
            <w:r w:rsidRPr="00144F9D">
              <w:rPr>
                <w:rFonts w:ascii="Arial" w:hAnsi="Arial" w:cs="Arial"/>
              </w:rPr>
              <w:t xml:space="preserve">, </w:t>
            </w:r>
            <w:r w:rsidRPr="00144F9D">
              <w:rPr>
                <w:rFonts w:ascii="Arial" w:hAnsi="Arial" w:cs="Arial"/>
                <w:b/>
                <w:bCs/>
                <w:i/>
                <w:iCs/>
                <w:lang w:val="en-US"/>
              </w:rPr>
              <w:t>V</w:t>
            </w:r>
          </w:p>
        </w:tc>
        <w:tc>
          <w:tcPr>
            <w:tcW w:w="567" w:type="pct"/>
            <w:vAlign w:val="center"/>
          </w:tcPr>
          <w:p w14:paraId="7D55EA4C" w14:textId="77777777" w:rsidR="00BE2423" w:rsidRPr="00144F9D" w:rsidRDefault="00BE2423" w:rsidP="00FE3D5B">
            <w:pPr>
              <w:jc w:val="center"/>
              <w:rPr>
                <w:rFonts w:ascii="Arial" w:hAnsi="Arial" w:cs="Arial"/>
              </w:rPr>
            </w:pPr>
            <w:r w:rsidRPr="00144F9D">
              <w:rPr>
                <w:rFonts w:ascii="Arial" w:hAnsi="Arial" w:cs="Arial"/>
                <w:i/>
                <w:iCs/>
              </w:rPr>
              <w:t>830</w:t>
            </w:r>
          </w:p>
        </w:tc>
        <w:tc>
          <w:tcPr>
            <w:tcW w:w="616" w:type="pct"/>
            <w:vAlign w:val="center"/>
          </w:tcPr>
          <w:p w14:paraId="640A5F5E" w14:textId="77777777" w:rsidR="00BE2423" w:rsidRPr="00144F9D" w:rsidRDefault="00BE2423" w:rsidP="00FE3D5B">
            <w:pPr>
              <w:ind w:left="-146" w:right="-102"/>
              <w:jc w:val="center"/>
              <w:rPr>
                <w:rFonts w:ascii="Arial" w:hAnsi="Arial" w:cs="Arial"/>
              </w:rPr>
            </w:pPr>
            <w:r w:rsidRPr="00144F9D">
              <w:rPr>
                <w:rFonts w:ascii="Arial" w:hAnsi="Arial" w:cs="Arial"/>
                <w:i/>
                <w:iCs/>
              </w:rPr>
              <w:t>1138</w:t>
            </w:r>
          </w:p>
        </w:tc>
        <w:tc>
          <w:tcPr>
            <w:tcW w:w="572" w:type="pct"/>
            <w:vAlign w:val="center"/>
          </w:tcPr>
          <w:p w14:paraId="7CF9796E" w14:textId="77777777" w:rsidR="00BE2423" w:rsidRPr="00144F9D" w:rsidRDefault="00BE2423" w:rsidP="00FE3D5B">
            <w:pPr>
              <w:jc w:val="center"/>
              <w:rPr>
                <w:rFonts w:ascii="Arial" w:hAnsi="Arial" w:cs="Arial"/>
              </w:rPr>
            </w:pPr>
            <w:r w:rsidRPr="00144F9D">
              <w:rPr>
                <w:rFonts w:ascii="Arial" w:hAnsi="Arial" w:cs="Arial"/>
                <w:i/>
                <w:iCs/>
              </w:rPr>
              <w:t>970</w:t>
            </w:r>
          </w:p>
        </w:tc>
        <w:tc>
          <w:tcPr>
            <w:tcW w:w="572" w:type="pct"/>
            <w:vAlign w:val="center"/>
          </w:tcPr>
          <w:p w14:paraId="09B45A77" w14:textId="77777777" w:rsidR="00BE2423" w:rsidRPr="00144F9D" w:rsidRDefault="00BE2423" w:rsidP="00FE3D5B">
            <w:pPr>
              <w:jc w:val="center"/>
              <w:rPr>
                <w:rFonts w:ascii="Arial" w:hAnsi="Arial" w:cs="Arial"/>
              </w:rPr>
            </w:pPr>
            <w:r w:rsidRPr="00144F9D">
              <w:rPr>
                <w:rFonts w:ascii="Arial" w:hAnsi="Arial" w:cs="Arial"/>
              </w:rPr>
              <w:t>–</w:t>
            </w:r>
          </w:p>
        </w:tc>
        <w:tc>
          <w:tcPr>
            <w:tcW w:w="644" w:type="pct"/>
            <w:vAlign w:val="center"/>
          </w:tcPr>
          <w:p w14:paraId="66FF311D" w14:textId="77777777" w:rsidR="00BE2423" w:rsidRPr="00144F9D" w:rsidRDefault="00BE2423" w:rsidP="00FE3D5B">
            <w:pPr>
              <w:jc w:val="center"/>
              <w:rPr>
                <w:rFonts w:ascii="Arial" w:hAnsi="Arial" w:cs="Arial"/>
                <w:b/>
                <w:bCs/>
                <w:i/>
                <w:iCs/>
              </w:rPr>
            </w:pPr>
            <w:r w:rsidRPr="00144F9D">
              <w:rPr>
                <w:rFonts w:ascii="Arial" w:hAnsi="Arial" w:cs="Arial"/>
                <w:b/>
                <w:bCs/>
                <w:i/>
                <w:iCs/>
                <w:lang w:val="en-US"/>
              </w:rPr>
              <w:t>13</w:t>
            </w:r>
            <w:r w:rsidRPr="00144F9D">
              <w:rPr>
                <w:rFonts w:ascii="Arial" w:hAnsi="Arial" w:cs="Arial"/>
                <w:b/>
                <w:bCs/>
                <w:i/>
                <w:iCs/>
              </w:rPr>
              <w:t xml:space="preserve"> </w:t>
            </w:r>
          </w:p>
        </w:tc>
      </w:tr>
      <w:tr w:rsidR="00144F9D" w:rsidRPr="00144F9D" w14:paraId="76DB1191" w14:textId="77777777" w:rsidTr="00F41745">
        <w:trPr>
          <w:trHeight w:val="227"/>
        </w:trPr>
        <w:tc>
          <w:tcPr>
            <w:tcW w:w="926" w:type="pct"/>
            <w:vMerge/>
          </w:tcPr>
          <w:p w14:paraId="556753FB" w14:textId="77777777" w:rsidR="00BE2423" w:rsidRPr="00144F9D" w:rsidRDefault="00BE2423" w:rsidP="00FE3D5B">
            <w:pPr>
              <w:jc w:val="center"/>
              <w:rPr>
                <w:rFonts w:ascii="Arial" w:hAnsi="Arial" w:cs="Arial"/>
              </w:rPr>
            </w:pPr>
          </w:p>
        </w:tc>
        <w:tc>
          <w:tcPr>
            <w:tcW w:w="1104" w:type="pct"/>
            <w:vAlign w:val="center"/>
          </w:tcPr>
          <w:p w14:paraId="780DAF2E" w14:textId="77777777" w:rsidR="00BE2423" w:rsidRPr="00144F9D" w:rsidRDefault="00BE2423" w:rsidP="00FE3D5B">
            <w:pPr>
              <w:jc w:val="center"/>
              <w:rPr>
                <w:rFonts w:ascii="Arial" w:hAnsi="Arial" w:cs="Arial"/>
                <w:strike/>
              </w:rPr>
            </w:pPr>
            <w:r w:rsidRPr="00144F9D">
              <w:rPr>
                <w:rFonts w:ascii="Arial" w:hAnsi="Arial" w:cs="Arial"/>
                <w:b/>
                <w:bCs/>
                <w:i/>
                <w:iCs/>
                <w:lang w:val="en-US"/>
              </w:rPr>
              <w:t>ESS</w:t>
            </w:r>
            <w:r w:rsidRPr="00144F9D">
              <w:rPr>
                <w:rFonts w:ascii="Arial" w:hAnsi="Arial" w:cs="Arial"/>
                <w:b/>
                <w:bCs/>
                <w:i/>
                <w:iCs/>
              </w:rPr>
              <w:t xml:space="preserve">, </w:t>
            </w:r>
            <w:r w:rsidRPr="00144F9D">
              <w:rPr>
                <w:rFonts w:ascii="Arial" w:hAnsi="Arial" w:cs="Arial"/>
                <w:b/>
                <w:bCs/>
                <w:i/>
                <w:iCs/>
                <w:lang w:val="en-US"/>
              </w:rPr>
              <w:t>XSS</w:t>
            </w:r>
            <w:r w:rsidRPr="00144F9D">
              <w:rPr>
                <w:rFonts w:ascii="Arial" w:hAnsi="Arial" w:cs="Arial"/>
                <w:b/>
                <w:bCs/>
                <w:i/>
                <w:iCs/>
              </w:rPr>
              <w:t xml:space="preserve"> и </w:t>
            </w:r>
            <w:r w:rsidRPr="00144F9D">
              <w:rPr>
                <w:rFonts w:ascii="Arial" w:hAnsi="Arial" w:cs="Arial"/>
                <w:b/>
                <w:bCs/>
                <w:i/>
                <w:iCs/>
                <w:lang w:val="en-US"/>
              </w:rPr>
              <w:t>GSS</w:t>
            </w:r>
          </w:p>
        </w:tc>
        <w:tc>
          <w:tcPr>
            <w:tcW w:w="567" w:type="pct"/>
            <w:vAlign w:val="center"/>
          </w:tcPr>
          <w:p w14:paraId="4006603C" w14:textId="77777777" w:rsidR="00BE2423" w:rsidRPr="00144F9D" w:rsidRDefault="00BE2423" w:rsidP="00FE3D5B">
            <w:pPr>
              <w:jc w:val="center"/>
              <w:rPr>
                <w:rFonts w:ascii="Arial" w:hAnsi="Arial" w:cs="Arial"/>
                <w:b/>
                <w:bCs/>
              </w:rPr>
            </w:pPr>
            <w:r w:rsidRPr="00144F9D">
              <w:rPr>
                <w:rFonts w:ascii="Arial" w:hAnsi="Arial" w:cs="Arial"/>
                <w:b/>
                <w:bCs/>
                <w:i/>
                <w:iCs/>
              </w:rPr>
              <w:t>760</w:t>
            </w:r>
          </w:p>
        </w:tc>
        <w:tc>
          <w:tcPr>
            <w:tcW w:w="616" w:type="pct"/>
            <w:vAlign w:val="center"/>
          </w:tcPr>
          <w:p w14:paraId="4FA6C69F" w14:textId="77777777" w:rsidR="00BE2423" w:rsidRPr="00144F9D" w:rsidRDefault="00BE2423" w:rsidP="00FE3D5B">
            <w:pPr>
              <w:jc w:val="center"/>
              <w:rPr>
                <w:rFonts w:ascii="Arial" w:hAnsi="Arial" w:cs="Arial"/>
                <w:b/>
                <w:bCs/>
              </w:rPr>
            </w:pPr>
            <w:r w:rsidRPr="00144F9D">
              <w:rPr>
                <w:rFonts w:ascii="Arial" w:hAnsi="Arial" w:cs="Arial"/>
                <w:b/>
                <w:bCs/>
                <w:i/>
                <w:iCs/>
              </w:rPr>
              <w:t>860</w:t>
            </w:r>
          </w:p>
        </w:tc>
        <w:tc>
          <w:tcPr>
            <w:tcW w:w="572" w:type="pct"/>
            <w:vAlign w:val="center"/>
          </w:tcPr>
          <w:p w14:paraId="4C1EA005" w14:textId="77777777" w:rsidR="00BE2423" w:rsidRPr="00144F9D" w:rsidRDefault="00BE2423" w:rsidP="00FE3D5B">
            <w:pPr>
              <w:jc w:val="center"/>
              <w:rPr>
                <w:rFonts w:ascii="Arial" w:hAnsi="Arial" w:cs="Arial"/>
                <w:b/>
                <w:bCs/>
              </w:rPr>
            </w:pPr>
            <w:r w:rsidRPr="00144F9D">
              <w:rPr>
                <w:rFonts w:ascii="Arial" w:hAnsi="Arial" w:cs="Arial"/>
                <w:b/>
                <w:bCs/>
                <w:i/>
                <w:iCs/>
              </w:rPr>
              <w:t>862</w:t>
            </w:r>
          </w:p>
        </w:tc>
        <w:tc>
          <w:tcPr>
            <w:tcW w:w="572" w:type="pct"/>
            <w:vAlign w:val="center"/>
          </w:tcPr>
          <w:p w14:paraId="4DEDCCFD" w14:textId="77777777" w:rsidR="00BE2423" w:rsidRPr="00144F9D" w:rsidRDefault="00BE2423" w:rsidP="00FE3D5B">
            <w:pPr>
              <w:jc w:val="center"/>
              <w:rPr>
                <w:rFonts w:ascii="Arial" w:hAnsi="Arial" w:cs="Arial"/>
                <w:b/>
                <w:bCs/>
                <w:i/>
                <w:iCs/>
                <w:lang w:val="en-US"/>
              </w:rPr>
            </w:pPr>
            <w:r w:rsidRPr="00144F9D">
              <w:rPr>
                <w:rFonts w:ascii="Arial" w:hAnsi="Arial" w:cs="Arial"/>
                <w:b/>
                <w:bCs/>
                <w:i/>
                <w:iCs/>
                <w:lang w:val="en-US"/>
              </w:rPr>
              <w:t>1000</w:t>
            </w:r>
          </w:p>
        </w:tc>
        <w:tc>
          <w:tcPr>
            <w:tcW w:w="644" w:type="pct"/>
            <w:vAlign w:val="center"/>
          </w:tcPr>
          <w:p w14:paraId="36DDD257" w14:textId="77777777" w:rsidR="00BE2423" w:rsidRPr="00144F9D" w:rsidRDefault="00BE2423" w:rsidP="00FE3D5B">
            <w:pPr>
              <w:jc w:val="center"/>
              <w:rPr>
                <w:rFonts w:ascii="Arial" w:hAnsi="Arial" w:cs="Arial"/>
                <w:b/>
                <w:bCs/>
                <w:i/>
                <w:iCs/>
              </w:rPr>
            </w:pPr>
            <w:r w:rsidRPr="00144F9D">
              <w:rPr>
                <w:rFonts w:ascii="Arial" w:hAnsi="Arial" w:cs="Arial"/>
                <w:b/>
                <w:bCs/>
                <w:i/>
                <w:iCs/>
                <w:lang w:val="en-US"/>
              </w:rPr>
              <w:t>1</w:t>
            </w:r>
            <w:r w:rsidRPr="00144F9D">
              <w:rPr>
                <w:rFonts w:ascii="Arial" w:hAnsi="Arial" w:cs="Arial"/>
                <w:b/>
                <w:bCs/>
                <w:i/>
                <w:iCs/>
              </w:rPr>
              <w:t>5</w:t>
            </w:r>
          </w:p>
        </w:tc>
      </w:tr>
      <w:tr w:rsidR="00144F9D" w:rsidRPr="00144F9D" w14:paraId="5C348634" w14:textId="77777777" w:rsidTr="00C0736C">
        <w:trPr>
          <w:trHeight w:val="459"/>
        </w:trPr>
        <w:tc>
          <w:tcPr>
            <w:tcW w:w="5000" w:type="pct"/>
            <w:gridSpan w:val="7"/>
            <w:vAlign w:val="center"/>
          </w:tcPr>
          <w:p w14:paraId="4D3DF032" w14:textId="77777777" w:rsidR="00BE2423" w:rsidRPr="00144F9D" w:rsidRDefault="00BE2423" w:rsidP="00FE3D5B">
            <w:pPr>
              <w:ind w:firstLine="318"/>
              <w:rPr>
                <w:rFonts w:ascii="Arial" w:hAnsi="Arial" w:cs="Arial"/>
                <w:sz w:val="18"/>
                <w:szCs w:val="18"/>
              </w:rPr>
            </w:pPr>
            <w:r w:rsidRPr="00144F9D">
              <w:rPr>
                <w:rFonts w:ascii="Arial" w:hAnsi="Arial" w:cs="Arial"/>
                <w:sz w:val="18"/>
                <w:szCs w:val="18"/>
                <w:vertAlign w:val="superscript"/>
                <w:lang w:val="en-US"/>
              </w:rPr>
              <w:t>a</w:t>
            </w:r>
            <w:r w:rsidRPr="00144F9D">
              <w:rPr>
                <w:rFonts w:ascii="Arial" w:hAnsi="Arial" w:cs="Arial"/>
                <w:sz w:val="18"/>
                <w:szCs w:val="18"/>
                <w:vertAlign w:val="superscript"/>
              </w:rPr>
              <w:t xml:space="preserve"> </w:t>
            </w:r>
            <w:r w:rsidRPr="00144F9D">
              <w:rPr>
                <w:rFonts w:ascii="Arial" w:hAnsi="Arial" w:cs="Arial"/>
                <w:sz w:val="18"/>
                <w:szCs w:val="18"/>
              </w:rPr>
              <w:t>В соответствии</w:t>
            </w:r>
            <w:r w:rsidRPr="00144F9D">
              <w:rPr>
                <w:rFonts w:ascii="Arial" w:hAnsi="Arial" w:cs="Arial"/>
                <w:i/>
                <w:sz w:val="18"/>
                <w:szCs w:val="18"/>
              </w:rPr>
              <w:t xml:space="preserve"> </w:t>
            </w:r>
            <w:r w:rsidRPr="00144F9D">
              <w:rPr>
                <w:rFonts w:ascii="Arial" w:hAnsi="Arial" w:cs="Arial"/>
                <w:sz w:val="18"/>
                <w:szCs w:val="18"/>
              </w:rPr>
              <w:t>с 7.3.2.</w:t>
            </w:r>
            <w:r w:rsidRPr="00144F9D">
              <w:rPr>
                <w:rFonts w:ascii="Arial" w:hAnsi="Arial" w:cs="Arial"/>
                <w:i/>
                <w:sz w:val="18"/>
                <w:szCs w:val="18"/>
              </w:rPr>
              <w:t xml:space="preserve"> </w:t>
            </w:r>
            <w:r w:rsidRPr="00144F9D">
              <w:rPr>
                <w:rFonts w:ascii="Arial" w:hAnsi="Arial" w:cs="Arial"/>
                <w:b/>
                <w:i/>
                <w:sz w:val="18"/>
                <w:szCs w:val="18"/>
              </w:rPr>
              <w:t>Минимальные значения удлинения для тела труб указаны в таблице А.7.</w:t>
            </w:r>
          </w:p>
        </w:tc>
      </w:tr>
    </w:tbl>
    <w:p w14:paraId="1A4C49F4" w14:textId="77777777" w:rsidR="00C0736C" w:rsidRDefault="00C0736C" w:rsidP="00C0736C">
      <w:pPr>
        <w:widowControl w:val="0"/>
        <w:shd w:val="clear" w:color="auto" w:fill="FFFFFF"/>
        <w:spacing w:after="0" w:line="360" w:lineRule="auto"/>
        <w:jc w:val="both"/>
        <w:rPr>
          <w:rFonts w:ascii="Arial" w:eastAsia="Times New Roman" w:hAnsi="Arial" w:cs="Arial"/>
          <w:bCs/>
          <w:sz w:val="24"/>
          <w:szCs w:val="24"/>
          <w:lang w:eastAsia="ru-RU"/>
        </w:rPr>
      </w:pPr>
    </w:p>
    <w:p w14:paraId="7590FBDA" w14:textId="20C75673" w:rsidR="00DA19A4" w:rsidRPr="00144F9D" w:rsidRDefault="00FF11AA" w:rsidP="00C0736C">
      <w:pPr>
        <w:widowControl w:val="0"/>
        <w:shd w:val="clear" w:color="auto" w:fill="FFFFFF"/>
        <w:spacing w:after="0" w:line="360" w:lineRule="auto"/>
        <w:jc w:val="both"/>
        <w:rPr>
          <w:rFonts w:ascii="Arial" w:eastAsia="Times New Roman" w:hAnsi="Arial" w:cs="Arial"/>
          <w:b/>
          <w:bCs/>
          <w:spacing w:val="-2"/>
          <w:sz w:val="20"/>
          <w:szCs w:val="20"/>
          <w:lang w:eastAsia="ru-RU"/>
        </w:rPr>
      </w:pPr>
      <w:r w:rsidRPr="00144F9D">
        <w:rPr>
          <w:rFonts w:ascii="Arial" w:eastAsia="Times New Roman" w:hAnsi="Arial" w:cs="Arial"/>
          <w:bCs/>
          <w:sz w:val="24"/>
          <w:szCs w:val="24"/>
          <w:lang w:eastAsia="ru-RU"/>
        </w:rPr>
        <w:t>Т</w:t>
      </w:r>
      <w:r w:rsidR="00DA19A4" w:rsidRPr="00144F9D">
        <w:rPr>
          <w:rFonts w:ascii="Arial" w:eastAsia="Times New Roman" w:hAnsi="Arial" w:cs="Arial"/>
          <w:bCs/>
          <w:sz w:val="24"/>
          <w:szCs w:val="24"/>
          <w:lang w:eastAsia="ru-RU"/>
        </w:rPr>
        <w:t xml:space="preserve"> а б л и ц а A.6 – </w:t>
      </w:r>
      <w:r w:rsidR="00DA19A4" w:rsidRPr="00144F9D">
        <w:rPr>
          <w:rFonts w:ascii="Arial" w:eastAsia="Times New Roman" w:hAnsi="Arial" w:cs="Arial"/>
          <w:sz w:val="24"/>
          <w:szCs w:val="24"/>
          <w:lang w:eastAsia="ru-RU"/>
        </w:rPr>
        <w:t>Общее удлинение расчетной длины образца при достижении</w:t>
      </w:r>
      <w:r w:rsidR="005620E8" w:rsidRPr="00144F9D">
        <w:rPr>
          <w:rFonts w:ascii="Arial" w:eastAsia="Times New Roman" w:hAnsi="Arial" w:cs="Arial"/>
          <w:sz w:val="24"/>
          <w:szCs w:val="24"/>
          <w:lang w:eastAsia="ru-RU"/>
        </w:rPr>
        <w:t xml:space="preserve"> </w:t>
      </w:r>
      <w:r w:rsidR="00DA19A4" w:rsidRPr="00144F9D">
        <w:rPr>
          <w:rFonts w:ascii="Arial" w:eastAsia="Times New Roman" w:hAnsi="Arial" w:cs="Arial"/>
          <w:sz w:val="24"/>
          <w:szCs w:val="24"/>
          <w:lang w:eastAsia="ru-RU"/>
        </w:rPr>
        <w:t>предела текучести для тел бурильных труб</w:t>
      </w:r>
      <w:bookmarkStart w:id="36" w:name="_Toc227053415"/>
    </w:p>
    <w:tbl>
      <w:tblPr>
        <w:tblpPr w:leftFromText="180" w:rightFromText="180" w:vertAnchor="text" w:horzAnchor="margin" w:tblpY="50"/>
        <w:tblW w:w="9634" w:type="dxa"/>
        <w:tblLayout w:type="fixed"/>
        <w:tblCellMar>
          <w:left w:w="40" w:type="dxa"/>
          <w:right w:w="40" w:type="dxa"/>
        </w:tblCellMar>
        <w:tblLook w:val="0000" w:firstRow="0" w:lastRow="0" w:firstColumn="0" w:lastColumn="0" w:noHBand="0" w:noVBand="0"/>
      </w:tblPr>
      <w:tblGrid>
        <w:gridCol w:w="3967"/>
        <w:gridCol w:w="5667"/>
      </w:tblGrid>
      <w:tr w:rsidR="00144F9D" w:rsidRPr="00144F9D" w14:paraId="4D076FD3" w14:textId="77777777" w:rsidTr="00FF11AA">
        <w:trPr>
          <w:trHeight w:val="283"/>
        </w:trPr>
        <w:tc>
          <w:tcPr>
            <w:tcW w:w="3967" w:type="dxa"/>
            <w:tcBorders>
              <w:top w:val="single" w:sz="4" w:space="0" w:color="auto"/>
              <w:left w:val="single" w:sz="4" w:space="0" w:color="auto"/>
              <w:bottom w:val="double" w:sz="4" w:space="0" w:color="auto"/>
              <w:right w:val="single" w:sz="6" w:space="0" w:color="auto"/>
            </w:tcBorders>
            <w:shd w:val="clear" w:color="auto" w:fill="FFFFFF"/>
            <w:vAlign w:val="center"/>
          </w:tcPr>
          <w:p w14:paraId="14014ECD" w14:textId="77777777" w:rsidR="00FF11AA" w:rsidRPr="00144F9D" w:rsidRDefault="00FF11AA" w:rsidP="00FF11AA">
            <w:pPr>
              <w:widowControl w:val="0"/>
              <w:shd w:val="clear" w:color="auto" w:fill="FFFFFF"/>
              <w:spacing w:after="0" w:line="240" w:lineRule="auto"/>
              <w:jc w:val="center"/>
              <w:rPr>
                <w:rFonts w:ascii="Arial" w:eastAsia="Times New Roman" w:hAnsi="Arial" w:cs="Arial"/>
                <w:sz w:val="20"/>
                <w:szCs w:val="20"/>
                <w:lang w:eastAsia="ru-RU"/>
              </w:rPr>
            </w:pPr>
            <w:bookmarkStart w:id="37" w:name="_Toc116461557"/>
            <w:r w:rsidRPr="00144F9D">
              <w:rPr>
                <w:rFonts w:ascii="Arial" w:eastAsia="Times New Roman" w:hAnsi="Arial" w:cs="Arial"/>
                <w:bCs/>
                <w:sz w:val="20"/>
                <w:szCs w:val="20"/>
                <w:lang w:eastAsia="ru-RU"/>
              </w:rPr>
              <w:t>Группа прочности тел бурильных труб</w:t>
            </w:r>
          </w:p>
        </w:tc>
        <w:tc>
          <w:tcPr>
            <w:tcW w:w="5667" w:type="dxa"/>
            <w:tcBorders>
              <w:top w:val="single" w:sz="4" w:space="0" w:color="auto"/>
              <w:left w:val="single" w:sz="6" w:space="0" w:color="auto"/>
              <w:bottom w:val="double" w:sz="4" w:space="0" w:color="auto"/>
              <w:right w:val="single" w:sz="4" w:space="0" w:color="auto"/>
            </w:tcBorders>
            <w:shd w:val="clear" w:color="auto" w:fill="FFFFFF"/>
            <w:vAlign w:val="center"/>
          </w:tcPr>
          <w:p w14:paraId="1138D9C7" w14:textId="77777777" w:rsidR="00FF11AA" w:rsidRPr="00144F9D" w:rsidRDefault="00FF11AA" w:rsidP="00FF11AA">
            <w:pPr>
              <w:widowControl w:val="0"/>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bCs/>
                <w:sz w:val="20"/>
                <w:szCs w:val="20"/>
                <w:lang w:eastAsia="ru-RU"/>
              </w:rPr>
              <w:t xml:space="preserve">Общее удлинение расчетной длины </w:t>
            </w:r>
            <w:r w:rsidRPr="00144F9D">
              <w:rPr>
                <w:rFonts w:ascii="Arial" w:eastAsia="Times New Roman" w:hAnsi="Arial" w:cs="Arial"/>
                <w:bCs/>
                <w:iCs/>
                <w:sz w:val="20"/>
                <w:szCs w:val="20"/>
                <w:lang w:eastAsia="ru-RU"/>
              </w:rPr>
              <w:t>образца</w:t>
            </w:r>
            <w:r w:rsidRPr="00144F9D">
              <w:rPr>
                <w:rFonts w:ascii="Arial" w:eastAsia="Times New Roman" w:hAnsi="Arial" w:cs="Arial"/>
                <w:bCs/>
                <w:sz w:val="20"/>
                <w:szCs w:val="20"/>
                <w:lang w:eastAsia="ru-RU"/>
              </w:rPr>
              <w:t>, %</w:t>
            </w:r>
          </w:p>
        </w:tc>
      </w:tr>
      <w:tr w:rsidR="00144F9D" w:rsidRPr="00144F9D" w14:paraId="415EF26D" w14:textId="77777777" w:rsidTr="00FF11AA">
        <w:trPr>
          <w:trHeight w:val="283"/>
        </w:trPr>
        <w:tc>
          <w:tcPr>
            <w:tcW w:w="3967" w:type="dxa"/>
            <w:tcBorders>
              <w:top w:val="double" w:sz="4" w:space="0" w:color="auto"/>
              <w:left w:val="single" w:sz="4" w:space="0" w:color="auto"/>
              <w:bottom w:val="single" w:sz="6" w:space="0" w:color="auto"/>
              <w:right w:val="single" w:sz="6" w:space="0" w:color="auto"/>
            </w:tcBorders>
            <w:shd w:val="clear" w:color="auto" w:fill="FFFFFF"/>
            <w:vAlign w:val="center"/>
          </w:tcPr>
          <w:p w14:paraId="3159C4E6" w14:textId="77777777" w:rsidR="00FF11AA" w:rsidRPr="00144F9D" w:rsidRDefault="00FF11AA" w:rsidP="00FF11AA">
            <w:pPr>
              <w:widowControl w:val="0"/>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b/>
                <w:i/>
                <w:sz w:val="20"/>
                <w:szCs w:val="20"/>
                <w:lang w:val="en-US" w:eastAsia="ru-RU"/>
              </w:rPr>
              <w:t>D</w:t>
            </w:r>
            <w:r w:rsidRPr="00144F9D">
              <w:rPr>
                <w:rFonts w:ascii="Arial" w:eastAsia="Times New Roman" w:hAnsi="Arial" w:cs="Arial"/>
                <w:sz w:val="20"/>
                <w:szCs w:val="20"/>
                <w:lang w:eastAsia="ru-RU"/>
              </w:rPr>
              <w:t xml:space="preserve">, </w:t>
            </w:r>
            <w:r w:rsidRPr="00144F9D">
              <w:rPr>
                <w:rFonts w:ascii="Arial" w:eastAsia="Times New Roman" w:hAnsi="Arial" w:cs="Arial"/>
                <w:sz w:val="20"/>
                <w:szCs w:val="20"/>
                <w:lang w:val="en-US" w:eastAsia="ru-RU"/>
              </w:rPr>
              <w:t>E</w:t>
            </w:r>
            <w:r w:rsidRPr="00144F9D">
              <w:rPr>
                <w:rFonts w:ascii="Arial" w:eastAsia="Times New Roman" w:hAnsi="Arial" w:cs="Arial"/>
                <w:sz w:val="20"/>
                <w:szCs w:val="20"/>
                <w:lang w:eastAsia="ru-RU"/>
              </w:rPr>
              <w:t xml:space="preserve">, </w:t>
            </w:r>
            <w:r w:rsidRPr="00144F9D">
              <w:rPr>
                <w:rFonts w:ascii="Arial" w:eastAsia="Times New Roman" w:hAnsi="Arial" w:cs="Arial"/>
                <w:sz w:val="20"/>
                <w:szCs w:val="20"/>
                <w:lang w:val="en-US" w:eastAsia="ru-RU"/>
              </w:rPr>
              <w:t>X</w:t>
            </w:r>
            <w:r w:rsidRPr="00144F9D">
              <w:rPr>
                <w:rFonts w:ascii="Arial" w:hAnsi="Arial" w:cs="Arial"/>
                <w:sz w:val="20"/>
                <w:szCs w:val="20"/>
              </w:rPr>
              <w:t xml:space="preserve">, </w:t>
            </w:r>
            <w:r w:rsidRPr="00144F9D">
              <w:rPr>
                <w:rFonts w:ascii="Arial" w:hAnsi="Arial" w:cs="Arial"/>
                <w:b/>
                <w:bCs/>
                <w:i/>
                <w:iCs/>
                <w:sz w:val="20"/>
                <w:szCs w:val="20"/>
                <w:lang w:val="en-US"/>
              </w:rPr>
              <w:t>ESS</w:t>
            </w:r>
            <w:r w:rsidRPr="00144F9D">
              <w:rPr>
                <w:rFonts w:ascii="Arial" w:hAnsi="Arial" w:cs="Arial"/>
                <w:b/>
                <w:bCs/>
                <w:i/>
                <w:iCs/>
                <w:sz w:val="20"/>
                <w:szCs w:val="20"/>
              </w:rPr>
              <w:t xml:space="preserve"> и </w:t>
            </w:r>
            <w:r w:rsidRPr="00144F9D">
              <w:rPr>
                <w:rFonts w:ascii="Arial" w:hAnsi="Arial" w:cs="Arial"/>
                <w:b/>
                <w:bCs/>
                <w:i/>
                <w:iCs/>
                <w:sz w:val="20"/>
                <w:szCs w:val="20"/>
                <w:lang w:val="en-US"/>
              </w:rPr>
              <w:t>XSS</w:t>
            </w:r>
          </w:p>
        </w:tc>
        <w:tc>
          <w:tcPr>
            <w:tcW w:w="5667" w:type="dxa"/>
            <w:tcBorders>
              <w:top w:val="double" w:sz="4" w:space="0" w:color="auto"/>
              <w:left w:val="single" w:sz="6" w:space="0" w:color="auto"/>
              <w:bottom w:val="single" w:sz="6" w:space="0" w:color="auto"/>
              <w:right w:val="single" w:sz="4" w:space="0" w:color="auto"/>
            </w:tcBorders>
            <w:shd w:val="clear" w:color="auto" w:fill="FFFFFF"/>
            <w:vAlign w:val="center"/>
          </w:tcPr>
          <w:p w14:paraId="5BE37DD3" w14:textId="77777777" w:rsidR="00FF11AA" w:rsidRPr="00144F9D" w:rsidRDefault="00FF11AA" w:rsidP="00FF11AA">
            <w:pPr>
              <w:widowControl w:val="0"/>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0,5</w:t>
            </w:r>
          </w:p>
        </w:tc>
      </w:tr>
      <w:tr w:rsidR="00144F9D" w:rsidRPr="00144F9D" w14:paraId="696AE0F6" w14:textId="77777777" w:rsidTr="00FF11AA">
        <w:trPr>
          <w:trHeight w:val="283"/>
        </w:trPr>
        <w:tc>
          <w:tcPr>
            <w:tcW w:w="3967" w:type="dxa"/>
            <w:tcBorders>
              <w:top w:val="single" w:sz="6" w:space="0" w:color="auto"/>
              <w:left w:val="single" w:sz="4" w:space="0" w:color="auto"/>
              <w:bottom w:val="single" w:sz="6" w:space="0" w:color="auto"/>
              <w:right w:val="single" w:sz="6" w:space="0" w:color="auto"/>
            </w:tcBorders>
            <w:shd w:val="clear" w:color="auto" w:fill="FFFFFF"/>
            <w:vAlign w:val="center"/>
          </w:tcPr>
          <w:p w14:paraId="72871337" w14:textId="77777777" w:rsidR="00FF11AA" w:rsidRPr="00144F9D" w:rsidRDefault="00FF11AA" w:rsidP="00FF11AA">
            <w:pPr>
              <w:widowControl w:val="0"/>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G</w:t>
            </w:r>
            <w:r w:rsidRPr="00144F9D">
              <w:rPr>
                <w:rFonts w:ascii="Arial" w:hAnsi="Arial" w:cs="Arial"/>
                <w:sz w:val="20"/>
                <w:szCs w:val="20"/>
              </w:rPr>
              <w:t xml:space="preserve"> и </w:t>
            </w:r>
            <w:r w:rsidRPr="00144F9D">
              <w:rPr>
                <w:rFonts w:ascii="Arial" w:hAnsi="Arial" w:cs="Arial"/>
                <w:b/>
                <w:bCs/>
                <w:i/>
                <w:iCs/>
                <w:sz w:val="20"/>
                <w:szCs w:val="20"/>
                <w:lang w:val="en-US"/>
              </w:rPr>
              <w:t>GSS</w:t>
            </w:r>
          </w:p>
        </w:tc>
        <w:tc>
          <w:tcPr>
            <w:tcW w:w="5667" w:type="dxa"/>
            <w:tcBorders>
              <w:top w:val="single" w:sz="6" w:space="0" w:color="auto"/>
              <w:left w:val="single" w:sz="6" w:space="0" w:color="auto"/>
              <w:bottom w:val="single" w:sz="6" w:space="0" w:color="auto"/>
              <w:right w:val="single" w:sz="4" w:space="0" w:color="auto"/>
            </w:tcBorders>
            <w:shd w:val="clear" w:color="auto" w:fill="FFFFFF"/>
            <w:vAlign w:val="center"/>
          </w:tcPr>
          <w:p w14:paraId="42F91A18" w14:textId="77777777" w:rsidR="00FF11AA" w:rsidRPr="00144F9D" w:rsidRDefault="00FF11AA" w:rsidP="00FF11AA">
            <w:pPr>
              <w:widowControl w:val="0"/>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0,6</w:t>
            </w:r>
          </w:p>
        </w:tc>
      </w:tr>
      <w:tr w:rsidR="00144F9D" w:rsidRPr="00144F9D" w14:paraId="5F6160A9" w14:textId="77777777" w:rsidTr="00FF11AA">
        <w:trPr>
          <w:trHeight w:val="283"/>
        </w:trPr>
        <w:tc>
          <w:tcPr>
            <w:tcW w:w="3967" w:type="dxa"/>
            <w:tcBorders>
              <w:top w:val="single" w:sz="6" w:space="0" w:color="auto"/>
              <w:left w:val="single" w:sz="4" w:space="0" w:color="auto"/>
              <w:bottom w:val="single" w:sz="4" w:space="0" w:color="auto"/>
              <w:right w:val="single" w:sz="6" w:space="0" w:color="auto"/>
            </w:tcBorders>
            <w:shd w:val="clear" w:color="auto" w:fill="FFFFFF"/>
            <w:vAlign w:val="center"/>
          </w:tcPr>
          <w:p w14:paraId="444519D4" w14:textId="77777777" w:rsidR="00FF11AA" w:rsidRPr="00144F9D" w:rsidRDefault="00FF11AA" w:rsidP="00FF11AA">
            <w:pPr>
              <w:widowControl w:val="0"/>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S</w:t>
            </w:r>
            <w:r w:rsidRPr="00144F9D">
              <w:rPr>
                <w:rFonts w:ascii="Arial" w:hAnsi="Arial" w:cs="Arial"/>
                <w:sz w:val="20"/>
                <w:szCs w:val="20"/>
              </w:rPr>
              <w:t xml:space="preserve"> и </w:t>
            </w:r>
            <w:r w:rsidRPr="00144F9D">
              <w:rPr>
                <w:rFonts w:ascii="Arial" w:hAnsi="Arial" w:cs="Arial"/>
                <w:b/>
                <w:bCs/>
                <w:i/>
                <w:iCs/>
                <w:sz w:val="20"/>
                <w:szCs w:val="20"/>
                <w:lang w:val="en-US"/>
              </w:rPr>
              <w:t>V</w:t>
            </w:r>
          </w:p>
        </w:tc>
        <w:tc>
          <w:tcPr>
            <w:tcW w:w="5667" w:type="dxa"/>
            <w:tcBorders>
              <w:top w:val="single" w:sz="6" w:space="0" w:color="auto"/>
              <w:left w:val="single" w:sz="6" w:space="0" w:color="auto"/>
              <w:bottom w:val="single" w:sz="4" w:space="0" w:color="auto"/>
              <w:right w:val="single" w:sz="4" w:space="0" w:color="auto"/>
            </w:tcBorders>
            <w:shd w:val="clear" w:color="auto" w:fill="FFFFFF"/>
            <w:vAlign w:val="center"/>
          </w:tcPr>
          <w:p w14:paraId="29FCB967" w14:textId="77777777" w:rsidR="00FF11AA" w:rsidRPr="00144F9D" w:rsidRDefault="00FF11AA" w:rsidP="00FF11AA">
            <w:pPr>
              <w:widowControl w:val="0"/>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0,7</w:t>
            </w:r>
          </w:p>
        </w:tc>
      </w:tr>
    </w:tbl>
    <w:p w14:paraId="561AD06E" w14:textId="77777777" w:rsidR="00DA19A4" w:rsidRPr="00144F9D" w:rsidRDefault="00DA19A4" w:rsidP="00D10E05">
      <w:pPr>
        <w:shd w:val="clear" w:color="auto" w:fill="FFFFFF"/>
        <w:spacing w:before="120" w:after="0" w:line="360" w:lineRule="auto"/>
        <w:outlineLvl w:val="0"/>
        <w:rPr>
          <w:rFonts w:ascii="Arial" w:eastAsia="Times New Roman" w:hAnsi="Arial" w:cs="Arial"/>
          <w:bCs/>
          <w:spacing w:val="-2"/>
          <w:sz w:val="24"/>
          <w:szCs w:val="24"/>
          <w:lang w:eastAsia="ru-RU"/>
        </w:rPr>
      </w:pPr>
      <w:r w:rsidRPr="00144F9D">
        <w:rPr>
          <w:rFonts w:ascii="Arial" w:eastAsia="Times New Roman" w:hAnsi="Arial" w:cs="Arial"/>
          <w:bCs/>
          <w:spacing w:val="-2"/>
          <w:sz w:val="24"/>
          <w:szCs w:val="24"/>
          <w:lang w:eastAsia="ru-RU"/>
        </w:rPr>
        <w:t xml:space="preserve">Т а б л и ц а </w:t>
      </w:r>
      <w:r w:rsidRPr="00144F9D">
        <w:rPr>
          <w:rFonts w:ascii="Arial" w:eastAsia="Times New Roman" w:hAnsi="Arial" w:cs="Arial"/>
          <w:bCs/>
          <w:spacing w:val="-2"/>
          <w:sz w:val="24"/>
          <w:szCs w:val="24"/>
          <w:lang w:val="en-US" w:eastAsia="ru-RU"/>
        </w:rPr>
        <w:t>A</w:t>
      </w:r>
      <w:r w:rsidRPr="00144F9D">
        <w:rPr>
          <w:rFonts w:ascii="Arial" w:eastAsia="Times New Roman" w:hAnsi="Arial" w:cs="Arial"/>
          <w:bCs/>
          <w:spacing w:val="-2"/>
          <w:sz w:val="24"/>
          <w:szCs w:val="24"/>
          <w:lang w:eastAsia="ru-RU"/>
        </w:rPr>
        <w:t>.7 – Требования к удлинению для тел труб</w:t>
      </w:r>
      <w:bookmarkEnd w:id="36"/>
      <w:bookmarkEnd w:id="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0"/>
        <w:gridCol w:w="1431"/>
        <w:gridCol w:w="1437"/>
        <w:gridCol w:w="1441"/>
        <w:gridCol w:w="718"/>
        <w:gridCol w:w="718"/>
        <w:gridCol w:w="718"/>
        <w:gridCol w:w="718"/>
        <w:gridCol w:w="575"/>
        <w:gridCol w:w="725"/>
      </w:tblGrid>
      <w:tr w:rsidR="00144F9D" w:rsidRPr="00144F9D" w14:paraId="6F4C5867" w14:textId="0A1923E9" w:rsidTr="00C0736C">
        <w:trPr>
          <w:trHeight w:val="319"/>
        </w:trPr>
        <w:tc>
          <w:tcPr>
            <w:tcW w:w="2896" w:type="pct"/>
            <w:gridSpan w:val="4"/>
            <w:tcBorders>
              <w:top w:val="single" w:sz="4" w:space="0" w:color="auto"/>
              <w:left w:val="single" w:sz="4" w:space="0" w:color="auto"/>
            </w:tcBorders>
            <w:vAlign w:val="center"/>
          </w:tcPr>
          <w:p w14:paraId="5DBAFE13" w14:textId="77777777" w:rsidR="0082021F" w:rsidRPr="00144F9D" w:rsidRDefault="0082021F"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bCs/>
                <w:sz w:val="20"/>
                <w:szCs w:val="20"/>
                <w:lang w:eastAsia="ru-RU"/>
              </w:rPr>
              <w:t>Образец для испытания на растяжение</w:t>
            </w:r>
          </w:p>
        </w:tc>
        <w:tc>
          <w:tcPr>
            <w:tcW w:w="2104" w:type="pct"/>
            <w:gridSpan w:val="6"/>
            <w:tcBorders>
              <w:top w:val="single" w:sz="4" w:space="0" w:color="auto"/>
              <w:right w:val="single" w:sz="4" w:space="0" w:color="auto"/>
            </w:tcBorders>
            <w:vAlign w:val="center"/>
          </w:tcPr>
          <w:p w14:paraId="01834D42" w14:textId="2D2F5A03" w:rsidR="0082021F" w:rsidRPr="00144F9D" w:rsidRDefault="0082021F" w:rsidP="00DA19A4">
            <w:pPr>
              <w:shd w:val="clear" w:color="auto" w:fill="FFFFFF"/>
              <w:spacing w:after="0" w:line="240" w:lineRule="auto"/>
              <w:jc w:val="center"/>
              <w:rPr>
                <w:rFonts w:ascii="Arial" w:eastAsia="Times New Roman" w:hAnsi="Arial" w:cs="Arial"/>
                <w:bCs/>
                <w:sz w:val="20"/>
                <w:szCs w:val="20"/>
                <w:lang w:eastAsia="ru-RU"/>
              </w:rPr>
            </w:pPr>
            <w:r w:rsidRPr="00144F9D">
              <w:rPr>
                <w:rFonts w:ascii="Arial" w:eastAsia="Times New Roman" w:hAnsi="Arial" w:cs="Arial"/>
                <w:bCs/>
                <w:sz w:val="20"/>
                <w:szCs w:val="20"/>
                <w:lang w:eastAsia="ru-RU"/>
              </w:rPr>
              <w:t xml:space="preserve">Удлинение δ, при расчетной длине образца </w:t>
            </w:r>
            <w:r w:rsidRPr="00144F9D">
              <w:rPr>
                <w:rFonts w:ascii="Arial" w:eastAsia="Times New Roman" w:hAnsi="Arial" w:cs="Arial"/>
                <w:bCs/>
                <w:i/>
                <w:sz w:val="20"/>
                <w:szCs w:val="20"/>
                <w:lang w:eastAsia="ru-RU"/>
              </w:rPr>
              <w:t xml:space="preserve">50,0 </w:t>
            </w:r>
            <w:r w:rsidRPr="00144F9D">
              <w:rPr>
                <w:rFonts w:ascii="Arial" w:eastAsia="Times New Roman" w:hAnsi="Arial" w:cs="Arial"/>
                <w:bCs/>
                <w:sz w:val="20"/>
                <w:szCs w:val="20"/>
                <w:lang w:eastAsia="ru-RU"/>
              </w:rPr>
              <w:t xml:space="preserve">мм, </w:t>
            </w:r>
            <w:r w:rsidRPr="00144F9D">
              <w:rPr>
                <w:rFonts w:ascii="Arial" w:eastAsia="Times New Roman" w:hAnsi="Arial" w:cs="Arial"/>
                <w:sz w:val="20"/>
                <w:szCs w:val="20"/>
                <w:lang w:eastAsia="ru-RU"/>
              </w:rPr>
              <w:t xml:space="preserve">% </w:t>
            </w:r>
            <w:r w:rsidRPr="00144F9D">
              <w:rPr>
                <w:rFonts w:ascii="Arial" w:eastAsia="Times New Roman" w:hAnsi="Arial" w:cs="Arial"/>
                <w:sz w:val="20"/>
                <w:szCs w:val="20"/>
                <w:vertAlign w:val="superscript"/>
                <w:lang w:val="en-US" w:eastAsia="ru-RU"/>
              </w:rPr>
              <w:t>a</w:t>
            </w:r>
            <w:r w:rsidRPr="00144F9D">
              <w:rPr>
                <w:rFonts w:ascii="Arial" w:eastAsia="Times New Roman" w:hAnsi="Arial" w:cs="Arial"/>
                <w:sz w:val="20"/>
                <w:szCs w:val="20"/>
                <w:lang w:eastAsia="ru-RU"/>
              </w:rPr>
              <w:t>, не менее</w:t>
            </w:r>
          </w:p>
        </w:tc>
      </w:tr>
      <w:tr w:rsidR="00144F9D" w:rsidRPr="00144F9D" w14:paraId="1F5218D9" w14:textId="25378584" w:rsidTr="00C0736C">
        <w:trPr>
          <w:cantSplit/>
          <w:trHeight w:val="428"/>
        </w:trPr>
        <w:tc>
          <w:tcPr>
            <w:tcW w:w="722" w:type="pct"/>
            <w:vMerge w:val="restart"/>
            <w:tcBorders>
              <w:left w:val="single" w:sz="4" w:space="0" w:color="auto"/>
            </w:tcBorders>
            <w:vAlign w:val="center"/>
          </w:tcPr>
          <w:p w14:paraId="43E7ED7A" w14:textId="799407A6" w:rsidR="0082021F" w:rsidRPr="00144F9D" w:rsidRDefault="0082021F" w:rsidP="007A1F56">
            <w:pPr>
              <w:spacing w:after="0" w:line="240" w:lineRule="auto"/>
              <w:ind w:right="-103"/>
              <w:jc w:val="center"/>
              <w:rPr>
                <w:rFonts w:ascii="Arial" w:eastAsia="Times New Roman" w:hAnsi="Arial" w:cs="Arial"/>
                <w:sz w:val="20"/>
                <w:szCs w:val="20"/>
                <w:lang w:eastAsia="ru-RU"/>
              </w:rPr>
            </w:pPr>
            <w:r w:rsidRPr="00144F9D">
              <w:rPr>
                <w:rFonts w:ascii="Arial" w:eastAsia="Times New Roman" w:hAnsi="Arial" w:cs="Arial"/>
                <w:bCs/>
                <w:sz w:val="20"/>
                <w:szCs w:val="20"/>
                <w:lang w:eastAsia="ru-RU"/>
              </w:rPr>
              <w:t>Площадь поперечного сечения тела трубы</w:t>
            </w:r>
            <w:r w:rsidRPr="00144F9D">
              <w:rPr>
                <w:rFonts w:ascii="Arial" w:eastAsia="Times New Roman" w:hAnsi="Arial" w:cs="Arial"/>
                <w:bCs/>
                <w:i/>
                <w:sz w:val="20"/>
                <w:szCs w:val="20"/>
                <w:lang w:eastAsia="ru-RU"/>
              </w:rPr>
              <w:t xml:space="preserve"> </w:t>
            </w:r>
            <w:r w:rsidRPr="00144F9D">
              <w:rPr>
                <w:rFonts w:ascii="Arial" w:eastAsia="Times New Roman" w:hAnsi="Arial" w:cs="Arial"/>
                <w:i/>
                <w:iCs/>
                <w:sz w:val="20"/>
                <w:szCs w:val="20"/>
                <w:lang w:eastAsia="ru-RU"/>
              </w:rPr>
              <w:t>S</w:t>
            </w:r>
            <w:r w:rsidRPr="00144F9D">
              <w:rPr>
                <w:rFonts w:ascii="Arial" w:eastAsia="Times New Roman" w:hAnsi="Arial" w:cs="Arial"/>
                <w:iCs/>
                <w:sz w:val="20"/>
                <w:szCs w:val="20"/>
                <w:vertAlign w:val="subscript"/>
                <w:lang w:eastAsia="ru-RU"/>
              </w:rPr>
              <w:t>d</w:t>
            </w:r>
            <w:r w:rsidRPr="00144F9D">
              <w:rPr>
                <w:rFonts w:ascii="Arial" w:eastAsia="Times New Roman" w:hAnsi="Arial" w:cs="Arial"/>
                <w:iCs/>
                <w:sz w:val="20"/>
                <w:szCs w:val="20"/>
                <w:vertAlign w:val="subscript"/>
                <w:lang w:val="en-US" w:eastAsia="ru-RU"/>
              </w:rPr>
              <w:t>p</w:t>
            </w:r>
            <w:r w:rsidRPr="00144F9D">
              <w:rPr>
                <w:rFonts w:ascii="Arial" w:eastAsia="Times New Roman" w:hAnsi="Arial" w:cs="Arial"/>
                <w:sz w:val="20"/>
                <w:szCs w:val="20"/>
                <w:lang w:eastAsia="ru-RU"/>
              </w:rPr>
              <w:t>, мм</w:t>
            </w:r>
            <w:r w:rsidRPr="00144F9D">
              <w:rPr>
                <w:rFonts w:ascii="Arial" w:eastAsia="Times New Roman" w:hAnsi="Arial" w:cs="Arial"/>
                <w:sz w:val="20"/>
                <w:szCs w:val="20"/>
                <w:vertAlign w:val="superscript"/>
                <w:lang w:eastAsia="ru-RU"/>
              </w:rPr>
              <w:t>2</w:t>
            </w:r>
          </w:p>
        </w:tc>
        <w:tc>
          <w:tcPr>
            <w:tcW w:w="2173" w:type="pct"/>
            <w:gridSpan w:val="3"/>
            <w:vAlign w:val="center"/>
          </w:tcPr>
          <w:p w14:paraId="338E3B4F" w14:textId="77777777" w:rsidR="0082021F" w:rsidRPr="00144F9D" w:rsidRDefault="0082021F" w:rsidP="00DA19A4">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 xml:space="preserve">Заданная толщина стенки тела трубы </w:t>
            </w:r>
            <w:r w:rsidRPr="00144F9D">
              <w:rPr>
                <w:rFonts w:ascii="Arial" w:eastAsia="MS Mincho" w:hAnsi="Arial" w:cs="Arial"/>
                <w:i/>
                <w:sz w:val="20"/>
                <w:szCs w:val="20"/>
                <w:lang w:val="en-US" w:eastAsia="ja-JP"/>
              </w:rPr>
              <w:t>t</w:t>
            </w:r>
            <w:r w:rsidRPr="00144F9D">
              <w:rPr>
                <w:rFonts w:ascii="Arial" w:eastAsia="MS Mincho" w:hAnsi="Arial" w:cs="Arial"/>
                <w:sz w:val="20"/>
                <w:szCs w:val="20"/>
                <w:lang w:eastAsia="ja-JP"/>
              </w:rPr>
              <w:t xml:space="preserve">, </w:t>
            </w:r>
            <w:r w:rsidRPr="00144F9D">
              <w:rPr>
                <w:rFonts w:ascii="Arial" w:eastAsia="MS Mincho" w:hAnsi="Arial" w:cs="Arial"/>
                <w:bCs/>
                <w:sz w:val="20"/>
                <w:szCs w:val="20"/>
                <w:lang w:eastAsia="ja-JP"/>
              </w:rPr>
              <w:t>мм, для образца шириной, мм</w:t>
            </w:r>
          </w:p>
        </w:tc>
        <w:tc>
          <w:tcPr>
            <w:tcW w:w="2104" w:type="pct"/>
            <w:gridSpan w:val="6"/>
            <w:tcBorders>
              <w:right w:val="single" w:sz="4" w:space="0" w:color="auto"/>
            </w:tcBorders>
            <w:vAlign w:val="center"/>
          </w:tcPr>
          <w:p w14:paraId="5E09D6B2" w14:textId="4C23E708" w:rsidR="0082021F" w:rsidRPr="00144F9D" w:rsidRDefault="0082021F" w:rsidP="00DA19A4">
            <w:pPr>
              <w:shd w:val="clear" w:color="auto" w:fill="FFFFFF"/>
              <w:spacing w:after="0" w:line="240" w:lineRule="auto"/>
              <w:jc w:val="center"/>
              <w:rPr>
                <w:rFonts w:ascii="Arial" w:eastAsia="Times New Roman" w:hAnsi="Arial" w:cs="Arial"/>
                <w:bCs/>
                <w:sz w:val="20"/>
                <w:szCs w:val="20"/>
                <w:lang w:eastAsia="ru-RU"/>
              </w:rPr>
            </w:pPr>
            <w:r w:rsidRPr="00144F9D">
              <w:rPr>
                <w:rFonts w:ascii="Arial" w:eastAsia="Times New Roman" w:hAnsi="Arial" w:cs="Arial"/>
                <w:bCs/>
                <w:sz w:val="20"/>
                <w:szCs w:val="20"/>
                <w:lang w:eastAsia="ru-RU"/>
              </w:rPr>
              <w:t>Группы прочности</w:t>
            </w:r>
          </w:p>
        </w:tc>
      </w:tr>
      <w:tr w:rsidR="00144F9D" w:rsidRPr="00144F9D" w14:paraId="1BB08234" w14:textId="3A7E436B" w:rsidTr="00C0736C">
        <w:trPr>
          <w:trHeight w:val="537"/>
        </w:trPr>
        <w:tc>
          <w:tcPr>
            <w:tcW w:w="722" w:type="pct"/>
            <w:vMerge/>
            <w:tcBorders>
              <w:left w:val="single" w:sz="4" w:space="0" w:color="auto"/>
              <w:bottom w:val="double" w:sz="4" w:space="0" w:color="auto"/>
            </w:tcBorders>
          </w:tcPr>
          <w:p w14:paraId="2B900BE2" w14:textId="77777777" w:rsidR="0082021F" w:rsidRPr="00144F9D" w:rsidRDefault="0082021F" w:rsidP="0082021F">
            <w:pPr>
              <w:spacing w:after="0" w:line="240" w:lineRule="auto"/>
              <w:rPr>
                <w:rFonts w:ascii="Arial" w:eastAsia="Times New Roman" w:hAnsi="Arial" w:cs="Arial"/>
                <w:sz w:val="20"/>
                <w:szCs w:val="20"/>
                <w:lang w:eastAsia="ru-RU"/>
              </w:rPr>
            </w:pPr>
          </w:p>
        </w:tc>
        <w:tc>
          <w:tcPr>
            <w:tcW w:w="722" w:type="pct"/>
            <w:tcBorders>
              <w:bottom w:val="double" w:sz="4" w:space="0" w:color="auto"/>
            </w:tcBorders>
            <w:vAlign w:val="center"/>
          </w:tcPr>
          <w:p w14:paraId="5024A8C7" w14:textId="77777777" w:rsidR="0082021F" w:rsidRPr="00144F9D" w:rsidRDefault="0082021F" w:rsidP="0082021F">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19,0</w:t>
            </w:r>
          </w:p>
        </w:tc>
        <w:tc>
          <w:tcPr>
            <w:tcW w:w="725" w:type="pct"/>
            <w:tcBorders>
              <w:bottom w:val="double" w:sz="4" w:space="0" w:color="auto"/>
            </w:tcBorders>
            <w:vAlign w:val="center"/>
          </w:tcPr>
          <w:p w14:paraId="296BC5AB" w14:textId="77777777" w:rsidR="0082021F" w:rsidRPr="00144F9D" w:rsidRDefault="0082021F" w:rsidP="0082021F">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25,0</w:t>
            </w:r>
          </w:p>
        </w:tc>
        <w:tc>
          <w:tcPr>
            <w:tcW w:w="726" w:type="pct"/>
            <w:tcBorders>
              <w:bottom w:val="double" w:sz="4" w:space="0" w:color="auto"/>
            </w:tcBorders>
            <w:vAlign w:val="center"/>
          </w:tcPr>
          <w:p w14:paraId="268AEFC3"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38,0</w:t>
            </w:r>
          </w:p>
        </w:tc>
        <w:tc>
          <w:tcPr>
            <w:tcW w:w="362" w:type="pct"/>
            <w:tcBorders>
              <w:bottom w:val="double" w:sz="4" w:space="0" w:color="auto"/>
            </w:tcBorders>
            <w:vAlign w:val="center"/>
          </w:tcPr>
          <w:p w14:paraId="3B1CDFFC" w14:textId="77777777" w:rsidR="0082021F" w:rsidRPr="00144F9D" w:rsidRDefault="0082021F" w:rsidP="0082021F">
            <w:pPr>
              <w:spacing w:after="0" w:line="240" w:lineRule="auto"/>
              <w:jc w:val="center"/>
              <w:rPr>
                <w:rFonts w:ascii="Arial" w:eastAsia="Times New Roman" w:hAnsi="Arial" w:cs="Arial"/>
                <w:b/>
                <w:i/>
                <w:sz w:val="20"/>
                <w:szCs w:val="20"/>
                <w:lang w:val="en-US" w:eastAsia="ru-RU"/>
              </w:rPr>
            </w:pPr>
            <w:r w:rsidRPr="00144F9D">
              <w:rPr>
                <w:rFonts w:ascii="Arial" w:eastAsia="Times New Roman" w:hAnsi="Arial" w:cs="Arial"/>
                <w:b/>
                <w:i/>
                <w:sz w:val="20"/>
                <w:szCs w:val="20"/>
                <w:lang w:val="en-US" w:eastAsia="ru-RU"/>
              </w:rPr>
              <w:t>D</w:t>
            </w:r>
          </w:p>
        </w:tc>
        <w:tc>
          <w:tcPr>
            <w:tcW w:w="362" w:type="pct"/>
            <w:tcBorders>
              <w:bottom w:val="double" w:sz="4" w:space="0" w:color="auto"/>
            </w:tcBorders>
            <w:vAlign w:val="center"/>
          </w:tcPr>
          <w:p w14:paraId="5DC99FB6" w14:textId="66C96CD6" w:rsidR="0082021F" w:rsidRPr="00144F9D" w:rsidRDefault="0082021F" w:rsidP="0082021F">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62" w:type="pct"/>
            <w:tcBorders>
              <w:bottom w:val="double" w:sz="4" w:space="0" w:color="auto"/>
            </w:tcBorders>
            <w:vAlign w:val="center"/>
          </w:tcPr>
          <w:p w14:paraId="1B00E8CE" w14:textId="1B05EE39" w:rsidR="0082021F" w:rsidRPr="00144F9D" w:rsidRDefault="0082021F" w:rsidP="0082021F">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X</w:t>
            </w:r>
            <w:r w:rsidRPr="00144F9D">
              <w:rPr>
                <w:rFonts w:ascii="Arial" w:hAnsi="Arial" w:cs="Arial"/>
                <w:sz w:val="20"/>
                <w:szCs w:val="20"/>
              </w:rPr>
              <w:t xml:space="preserve">, </w:t>
            </w:r>
            <w:r w:rsidRPr="00144F9D">
              <w:rPr>
                <w:rFonts w:ascii="Arial" w:hAnsi="Arial" w:cs="Arial"/>
                <w:b/>
                <w:bCs/>
                <w:i/>
                <w:iCs/>
                <w:sz w:val="20"/>
                <w:szCs w:val="20"/>
                <w:lang w:val="en-US"/>
              </w:rPr>
              <w:t>XSS</w:t>
            </w:r>
          </w:p>
        </w:tc>
        <w:tc>
          <w:tcPr>
            <w:tcW w:w="362" w:type="pct"/>
            <w:tcBorders>
              <w:bottom w:val="double" w:sz="4" w:space="0" w:color="auto"/>
            </w:tcBorders>
            <w:vAlign w:val="center"/>
          </w:tcPr>
          <w:p w14:paraId="0CEFD897" w14:textId="559CC020" w:rsidR="0082021F" w:rsidRPr="00144F9D" w:rsidRDefault="0082021F" w:rsidP="0082021F">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G</w:t>
            </w:r>
            <w:r w:rsidRPr="00144F9D">
              <w:rPr>
                <w:rFonts w:ascii="Arial" w:hAnsi="Arial" w:cs="Arial"/>
                <w:sz w:val="20"/>
                <w:szCs w:val="20"/>
              </w:rPr>
              <w:t xml:space="preserve">, </w:t>
            </w:r>
            <w:r w:rsidRPr="00144F9D">
              <w:rPr>
                <w:rFonts w:ascii="Arial" w:hAnsi="Arial" w:cs="Arial"/>
                <w:b/>
                <w:bCs/>
                <w:i/>
                <w:iCs/>
                <w:sz w:val="20"/>
                <w:szCs w:val="20"/>
                <w:lang w:val="en-US"/>
              </w:rPr>
              <w:t>GSS</w:t>
            </w:r>
          </w:p>
        </w:tc>
        <w:tc>
          <w:tcPr>
            <w:tcW w:w="290" w:type="pct"/>
            <w:tcBorders>
              <w:bottom w:val="double" w:sz="4" w:space="0" w:color="auto"/>
              <w:right w:val="single" w:sz="4" w:space="0" w:color="auto"/>
            </w:tcBorders>
            <w:vAlign w:val="center"/>
          </w:tcPr>
          <w:p w14:paraId="6854E3B5"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S</w:t>
            </w:r>
          </w:p>
        </w:tc>
        <w:tc>
          <w:tcPr>
            <w:tcW w:w="365" w:type="pct"/>
            <w:tcBorders>
              <w:bottom w:val="double" w:sz="4" w:space="0" w:color="auto"/>
              <w:right w:val="single" w:sz="4" w:space="0" w:color="auto"/>
            </w:tcBorders>
            <w:vAlign w:val="center"/>
          </w:tcPr>
          <w:p w14:paraId="18ED2C73" w14:textId="176DBFE4" w:rsidR="0082021F" w:rsidRPr="00144F9D" w:rsidRDefault="0082021F" w:rsidP="0082021F">
            <w:pPr>
              <w:shd w:val="clear" w:color="auto" w:fill="FFFFFF"/>
              <w:spacing w:after="0" w:line="240" w:lineRule="auto"/>
              <w:jc w:val="center"/>
              <w:rPr>
                <w:rFonts w:ascii="Arial" w:eastAsia="Times New Roman" w:hAnsi="Arial" w:cs="Arial"/>
                <w:sz w:val="20"/>
                <w:szCs w:val="20"/>
                <w:lang w:val="en-US" w:eastAsia="ru-RU"/>
              </w:rPr>
            </w:pPr>
            <w:r w:rsidRPr="00144F9D">
              <w:rPr>
                <w:rFonts w:ascii="Arial" w:hAnsi="Arial" w:cs="Arial"/>
                <w:b/>
                <w:bCs/>
                <w:i/>
                <w:iCs/>
                <w:sz w:val="20"/>
                <w:szCs w:val="20"/>
                <w:lang w:val="en-US"/>
              </w:rPr>
              <w:t>V</w:t>
            </w:r>
          </w:p>
        </w:tc>
      </w:tr>
      <w:tr w:rsidR="00144F9D" w:rsidRPr="00144F9D" w14:paraId="37E54CFE" w14:textId="5DCF03AE" w:rsidTr="00C0736C">
        <w:trPr>
          <w:trHeight w:val="283"/>
        </w:trPr>
        <w:tc>
          <w:tcPr>
            <w:tcW w:w="722" w:type="pct"/>
            <w:tcBorders>
              <w:top w:val="double" w:sz="4" w:space="0" w:color="auto"/>
              <w:left w:val="single" w:sz="4" w:space="0" w:color="auto"/>
            </w:tcBorders>
            <w:vAlign w:val="center"/>
          </w:tcPr>
          <w:p w14:paraId="5D7FCA7F"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490</w:t>
            </w:r>
          </w:p>
        </w:tc>
        <w:tc>
          <w:tcPr>
            <w:tcW w:w="722" w:type="pct"/>
            <w:tcBorders>
              <w:top w:val="double" w:sz="4" w:space="0" w:color="auto"/>
            </w:tcBorders>
          </w:tcPr>
          <w:p w14:paraId="0A886087" w14:textId="77777777" w:rsidR="0082021F" w:rsidRPr="00144F9D" w:rsidRDefault="0082021F" w:rsidP="0082021F">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w:t>
            </w:r>
          </w:p>
        </w:tc>
        <w:tc>
          <w:tcPr>
            <w:tcW w:w="725" w:type="pct"/>
            <w:tcBorders>
              <w:top w:val="double" w:sz="4" w:space="0" w:color="auto"/>
            </w:tcBorders>
          </w:tcPr>
          <w:p w14:paraId="2CEBCE38" w14:textId="77777777" w:rsidR="0082021F" w:rsidRPr="00144F9D" w:rsidRDefault="0082021F" w:rsidP="0082021F">
            <w:pPr>
              <w:spacing w:after="0" w:line="240" w:lineRule="auto"/>
              <w:jc w:val="center"/>
              <w:rPr>
                <w:rFonts w:ascii="Arial" w:eastAsia="Times New Roman" w:hAnsi="Arial" w:cs="Arial"/>
                <w:sz w:val="20"/>
                <w:szCs w:val="20"/>
                <w:lang w:val="en-US" w:eastAsia="ru-RU"/>
              </w:rPr>
            </w:pPr>
            <w:r w:rsidRPr="00144F9D">
              <w:rPr>
                <w:rFonts w:ascii="Arial" w:eastAsia="Times New Roman" w:hAnsi="Arial" w:cs="Arial"/>
                <w:sz w:val="20"/>
                <w:szCs w:val="20"/>
                <w:lang w:val="en-US" w:eastAsia="ru-RU"/>
              </w:rPr>
              <w:t>–</w:t>
            </w:r>
          </w:p>
        </w:tc>
        <w:tc>
          <w:tcPr>
            <w:tcW w:w="726" w:type="pct"/>
            <w:tcBorders>
              <w:top w:val="double" w:sz="4" w:space="0" w:color="auto"/>
            </w:tcBorders>
            <w:vAlign w:val="center"/>
          </w:tcPr>
          <w:p w14:paraId="6D531681"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val="en-US" w:eastAsia="ru-RU"/>
              </w:rPr>
            </w:pPr>
            <w:r w:rsidRPr="00144F9D">
              <w:rPr>
                <w:rFonts w:ascii="Arial" w:eastAsia="Times New Roman" w:hAnsi="Arial" w:cs="Arial"/>
                <w:sz w:val="20"/>
                <w:szCs w:val="20"/>
                <w:lang w:eastAsia="ru-RU"/>
              </w:rPr>
              <w:t>От</w:t>
            </w:r>
            <w:r w:rsidRPr="00144F9D">
              <w:rPr>
                <w:rFonts w:ascii="Arial" w:eastAsia="Times New Roman" w:hAnsi="Arial" w:cs="Arial"/>
                <w:sz w:val="20"/>
                <w:szCs w:val="20"/>
                <w:lang w:val="en-US" w:eastAsia="ru-RU"/>
              </w:rPr>
              <w:t xml:space="preserve"> 12,77</w:t>
            </w:r>
          </w:p>
        </w:tc>
        <w:tc>
          <w:tcPr>
            <w:tcW w:w="362" w:type="pct"/>
            <w:tcBorders>
              <w:top w:val="double" w:sz="4" w:space="0" w:color="auto"/>
            </w:tcBorders>
            <w:vAlign w:val="center"/>
          </w:tcPr>
          <w:p w14:paraId="27933CBD"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20</w:t>
            </w:r>
          </w:p>
        </w:tc>
        <w:tc>
          <w:tcPr>
            <w:tcW w:w="362" w:type="pct"/>
            <w:tcBorders>
              <w:top w:val="double" w:sz="4" w:space="0" w:color="auto"/>
            </w:tcBorders>
            <w:vAlign w:val="center"/>
          </w:tcPr>
          <w:p w14:paraId="568DEB76"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tcBorders>
              <w:top w:val="double" w:sz="4" w:space="0" w:color="auto"/>
            </w:tcBorders>
            <w:vAlign w:val="center"/>
          </w:tcPr>
          <w:p w14:paraId="1D8EEEAD"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tcBorders>
              <w:top w:val="double" w:sz="4" w:space="0" w:color="auto"/>
            </w:tcBorders>
            <w:vAlign w:val="center"/>
          </w:tcPr>
          <w:p w14:paraId="0F673067"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top w:val="double" w:sz="4" w:space="0" w:color="auto"/>
              <w:right w:val="single" w:sz="4" w:space="0" w:color="auto"/>
            </w:tcBorders>
            <w:vAlign w:val="center"/>
          </w:tcPr>
          <w:p w14:paraId="04B892D3"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top w:val="double" w:sz="4" w:space="0" w:color="auto"/>
              <w:right w:val="single" w:sz="4" w:space="0" w:color="auto"/>
            </w:tcBorders>
            <w:vAlign w:val="center"/>
          </w:tcPr>
          <w:p w14:paraId="69CD041F" w14:textId="68675B2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12</w:t>
            </w:r>
          </w:p>
        </w:tc>
      </w:tr>
      <w:tr w:rsidR="00144F9D" w:rsidRPr="00144F9D" w14:paraId="4DF58744" w14:textId="79241843" w:rsidTr="00C0736C">
        <w:trPr>
          <w:trHeight w:val="283"/>
        </w:trPr>
        <w:tc>
          <w:tcPr>
            <w:tcW w:w="722" w:type="pct"/>
            <w:tcBorders>
              <w:left w:val="single" w:sz="4" w:space="0" w:color="auto"/>
            </w:tcBorders>
            <w:vAlign w:val="center"/>
          </w:tcPr>
          <w:p w14:paraId="72C789C8"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480</w:t>
            </w:r>
          </w:p>
        </w:tc>
        <w:tc>
          <w:tcPr>
            <w:tcW w:w="722" w:type="pct"/>
          </w:tcPr>
          <w:p w14:paraId="6BFDB1DE"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7E9D875B"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7C5EBC0B"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12,51 – 12,76</w:t>
            </w:r>
          </w:p>
        </w:tc>
        <w:tc>
          <w:tcPr>
            <w:tcW w:w="362" w:type="pct"/>
            <w:vAlign w:val="center"/>
          </w:tcPr>
          <w:p w14:paraId="5960FA4A"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20</w:t>
            </w:r>
          </w:p>
        </w:tc>
        <w:tc>
          <w:tcPr>
            <w:tcW w:w="362" w:type="pct"/>
            <w:vAlign w:val="center"/>
          </w:tcPr>
          <w:p w14:paraId="786ED24E"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vAlign w:val="center"/>
          </w:tcPr>
          <w:p w14:paraId="4E86E9FB"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28CB0E8A"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right w:val="single" w:sz="4" w:space="0" w:color="auto"/>
            </w:tcBorders>
            <w:vAlign w:val="center"/>
          </w:tcPr>
          <w:p w14:paraId="10F97B22"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right w:val="single" w:sz="4" w:space="0" w:color="auto"/>
            </w:tcBorders>
          </w:tcPr>
          <w:p w14:paraId="78C3BDF8" w14:textId="6020D264"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12</w:t>
            </w:r>
          </w:p>
        </w:tc>
      </w:tr>
      <w:tr w:rsidR="00144F9D" w:rsidRPr="00144F9D" w14:paraId="0E1F98F5" w14:textId="085BC836" w:rsidTr="00C0736C">
        <w:trPr>
          <w:trHeight w:val="283"/>
        </w:trPr>
        <w:tc>
          <w:tcPr>
            <w:tcW w:w="722" w:type="pct"/>
            <w:tcBorders>
              <w:left w:val="single" w:sz="4" w:space="0" w:color="auto"/>
            </w:tcBorders>
            <w:vAlign w:val="center"/>
          </w:tcPr>
          <w:p w14:paraId="5F531338"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470</w:t>
            </w:r>
          </w:p>
        </w:tc>
        <w:tc>
          <w:tcPr>
            <w:tcW w:w="722" w:type="pct"/>
          </w:tcPr>
          <w:p w14:paraId="11152B2E"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74264366"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7AF48907"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12,24 – 12,50</w:t>
            </w:r>
          </w:p>
        </w:tc>
        <w:tc>
          <w:tcPr>
            <w:tcW w:w="362" w:type="pct"/>
            <w:vAlign w:val="center"/>
          </w:tcPr>
          <w:p w14:paraId="1239BDD1"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vAlign w:val="center"/>
          </w:tcPr>
          <w:p w14:paraId="4C33C089"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vAlign w:val="center"/>
          </w:tcPr>
          <w:p w14:paraId="786E17CA"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3293A049"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right w:val="single" w:sz="4" w:space="0" w:color="auto"/>
            </w:tcBorders>
            <w:vAlign w:val="center"/>
          </w:tcPr>
          <w:p w14:paraId="6478ECC1"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right w:val="single" w:sz="4" w:space="0" w:color="auto"/>
            </w:tcBorders>
          </w:tcPr>
          <w:p w14:paraId="441C6F7F" w14:textId="66341D65"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12</w:t>
            </w:r>
          </w:p>
        </w:tc>
      </w:tr>
      <w:tr w:rsidR="00144F9D" w:rsidRPr="00144F9D" w14:paraId="275DF0CD" w14:textId="11EE379A" w:rsidTr="00C0736C">
        <w:trPr>
          <w:trHeight w:val="283"/>
        </w:trPr>
        <w:tc>
          <w:tcPr>
            <w:tcW w:w="722" w:type="pct"/>
            <w:tcBorders>
              <w:left w:val="single" w:sz="4" w:space="0" w:color="auto"/>
            </w:tcBorders>
            <w:vAlign w:val="center"/>
          </w:tcPr>
          <w:p w14:paraId="6D3BB79B"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460</w:t>
            </w:r>
          </w:p>
        </w:tc>
        <w:tc>
          <w:tcPr>
            <w:tcW w:w="722" w:type="pct"/>
          </w:tcPr>
          <w:p w14:paraId="26FFB5E3"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3AF1939E"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60B8D92E"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11,98 – 12,23</w:t>
            </w:r>
          </w:p>
        </w:tc>
        <w:tc>
          <w:tcPr>
            <w:tcW w:w="362" w:type="pct"/>
            <w:vAlign w:val="center"/>
          </w:tcPr>
          <w:p w14:paraId="2E70B02D"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vAlign w:val="center"/>
          </w:tcPr>
          <w:p w14:paraId="3423687E"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4D6C81D0"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56BCF2CF"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right w:val="single" w:sz="4" w:space="0" w:color="auto"/>
            </w:tcBorders>
            <w:vAlign w:val="center"/>
          </w:tcPr>
          <w:p w14:paraId="29BBDEC5"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right w:val="single" w:sz="4" w:space="0" w:color="auto"/>
            </w:tcBorders>
          </w:tcPr>
          <w:p w14:paraId="7AD7C7F6" w14:textId="78588813"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12</w:t>
            </w:r>
          </w:p>
        </w:tc>
      </w:tr>
      <w:tr w:rsidR="00144F9D" w:rsidRPr="00144F9D" w14:paraId="32EC9DCE" w14:textId="431F3156" w:rsidTr="00C0736C">
        <w:trPr>
          <w:trHeight w:val="283"/>
        </w:trPr>
        <w:tc>
          <w:tcPr>
            <w:tcW w:w="722" w:type="pct"/>
            <w:tcBorders>
              <w:left w:val="single" w:sz="4" w:space="0" w:color="auto"/>
            </w:tcBorders>
            <w:vAlign w:val="center"/>
          </w:tcPr>
          <w:p w14:paraId="59EBBC04"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450</w:t>
            </w:r>
          </w:p>
        </w:tc>
        <w:tc>
          <w:tcPr>
            <w:tcW w:w="722" w:type="pct"/>
          </w:tcPr>
          <w:p w14:paraId="4398D399"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58FA6EDF"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1A7C3622"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11,72 – 11,97</w:t>
            </w:r>
          </w:p>
        </w:tc>
        <w:tc>
          <w:tcPr>
            <w:tcW w:w="362" w:type="pct"/>
            <w:vAlign w:val="center"/>
          </w:tcPr>
          <w:p w14:paraId="2A357704"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vAlign w:val="center"/>
          </w:tcPr>
          <w:p w14:paraId="6023A4ED"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527AF515"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5219106D"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right w:val="single" w:sz="4" w:space="0" w:color="auto"/>
            </w:tcBorders>
            <w:vAlign w:val="center"/>
          </w:tcPr>
          <w:p w14:paraId="269811B9"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right w:val="single" w:sz="4" w:space="0" w:color="auto"/>
            </w:tcBorders>
          </w:tcPr>
          <w:p w14:paraId="1EB48B95" w14:textId="77693FAE"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12</w:t>
            </w:r>
          </w:p>
        </w:tc>
      </w:tr>
      <w:tr w:rsidR="00144F9D" w:rsidRPr="00144F9D" w14:paraId="1A7F9007" w14:textId="0F5B96B8" w:rsidTr="00C0736C">
        <w:trPr>
          <w:trHeight w:val="283"/>
        </w:trPr>
        <w:tc>
          <w:tcPr>
            <w:tcW w:w="722" w:type="pct"/>
            <w:tcBorders>
              <w:left w:val="single" w:sz="4" w:space="0" w:color="auto"/>
            </w:tcBorders>
            <w:vAlign w:val="center"/>
          </w:tcPr>
          <w:p w14:paraId="3A6EB922"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440</w:t>
            </w:r>
          </w:p>
        </w:tc>
        <w:tc>
          <w:tcPr>
            <w:tcW w:w="722" w:type="pct"/>
          </w:tcPr>
          <w:p w14:paraId="44C12A43"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417F2F2C"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474174DD"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11,45 – 11,71</w:t>
            </w:r>
          </w:p>
        </w:tc>
        <w:tc>
          <w:tcPr>
            <w:tcW w:w="362" w:type="pct"/>
            <w:vAlign w:val="center"/>
          </w:tcPr>
          <w:p w14:paraId="352D1FDF"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vAlign w:val="center"/>
          </w:tcPr>
          <w:p w14:paraId="1F2C82D5"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09A3F089"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714F725C"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right w:val="single" w:sz="4" w:space="0" w:color="auto"/>
            </w:tcBorders>
            <w:vAlign w:val="center"/>
          </w:tcPr>
          <w:p w14:paraId="0FE33547"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right w:val="single" w:sz="4" w:space="0" w:color="auto"/>
            </w:tcBorders>
          </w:tcPr>
          <w:p w14:paraId="47B1BE2D" w14:textId="1BBCDCF1"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12</w:t>
            </w:r>
          </w:p>
        </w:tc>
      </w:tr>
      <w:tr w:rsidR="00144F9D" w:rsidRPr="00144F9D" w14:paraId="5BA3ED9D" w14:textId="08D99A12" w:rsidTr="00C0736C">
        <w:trPr>
          <w:trHeight w:val="283"/>
        </w:trPr>
        <w:tc>
          <w:tcPr>
            <w:tcW w:w="722" w:type="pct"/>
            <w:tcBorders>
              <w:left w:val="single" w:sz="4" w:space="0" w:color="auto"/>
            </w:tcBorders>
            <w:vAlign w:val="center"/>
          </w:tcPr>
          <w:p w14:paraId="2AC52EF7"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430</w:t>
            </w:r>
          </w:p>
        </w:tc>
        <w:tc>
          <w:tcPr>
            <w:tcW w:w="722" w:type="pct"/>
          </w:tcPr>
          <w:p w14:paraId="69A78C13"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5BB5A6A4"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62C6D770"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11,19 – 11,44</w:t>
            </w:r>
          </w:p>
        </w:tc>
        <w:tc>
          <w:tcPr>
            <w:tcW w:w="362" w:type="pct"/>
            <w:vAlign w:val="center"/>
          </w:tcPr>
          <w:p w14:paraId="0143D92E"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vAlign w:val="center"/>
          </w:tcPr>
          <w:p w14:paraId="22EF65FF"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5528A886"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13D60D90"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right w:val="single" w:sz="4" w:space="0" w:color="auto"/>
            </w:tcBorders>
            <w:vAlign w:val="center"/>
          </w:tcPr>
          <w:p w14:paraId="15D30643"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right w:val="single" w:sz="4" w:space="0" w:color="auto"/>
            </w:tcBorders>
          </w:tcPr>
          <w:p w14:paraId="1EF85039" w14:textId="3774BE3A"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12</w:t>
            </w:r>
          </w:p>
        </w:tc>
      </w:tr>
      <w:tr w:rsidR="00144F9D" w:rsidRPr="00144F9D" w14:paraId="30E06D72" w14:textId="372A7093" w:rsidTr="00C0736C">
        <w:trPr>
          <w:trHeight w:val="283"/>
        </w:trPr>
        <w:tc>
          <w:tcPr>
            <w:tcW w:w="722" w:type="pct"/>
            <w:tcBorders>
              <w:left w:val="single" w:sz="4" w:space="0" w:color="auto"/>
            </w:tcBorders>
            <w:vAlign w:val="center"/>
          </w:tcPr>
          <w:p w14:paraId="3ADF7F7F"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420</w:t>
            </w:r>
          </w:p>
        </w:tc>
        <w:tc>
          <w:tcPr>
            <w:tcW w:w="722" w:type="pct"/>
          </w:tcPr>
          <w:p w14:paraId="2B2AEE59"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2906A38D"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7EBD1C2E"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10,93 – 11,18</w:t>
            </w:r>
          </w:p>
        </w:tc>
        <w:tc>
          <w:tcPr>
            <w:tcW w:w="362" w:type="pct"/>
            <w:vAlign w:val="center"/>
          </w:tcPr>
          <w:p w14:paraId="37EF0740"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vAlign w:val="center"/>
          </w:tcPr>
          <w:p w14:paraId="67F5E383"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5F25FA72"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4F05C9CB"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right w:val="single" w:sz="4" w:space="0" w:color="auto"/>
            </w:tcBorders>
            <w:vAlign w:val="center"/>
          </w:tcPr>
          <w:p w14:paraId="2C1B5D8B"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right w:val="single" w:sz="4" w:space="0" w:color="auto"/>
            </w:tcBorders>
          </w:tcPr>
          <w:p w14:paraId="722D9762" w14:textId="14B28526"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12</w:t>
            </w:r>
          </w:p>
        </w:tc>
      </w:tr>
      <w:tr w:rsidR="00144F9D" w:rsidRPr="00144F9D" w14:paraId="1890FA4D" w14:textId="5A157E97" w:rsidTr="00C0736C">
        <w:trPr>
          <w:trHeight w:val="283"/>
        </w:trPr>
        <w:tc>
          <w:tcPr>
            <w:tcW w:w="722" w:type="pct"/>
            <w:tcBorders>
              <w:left w:val="single" w:sz="4" w:space="0" w:color="auto"/>
            </w:tcBorders>
            <w:vAlign w:val="center"/>
          </w:tcPr>
          <w:p w14:paraId="2CD380FD"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410</w:t>
            </w:r>
          </w:p>
        </w:tc>
        <w:tc>
          <w:tcPr>
            <w:tcW w:w="722" w:type="pct"/>
          </w:tcPr>
          <w:p w14:paraId="490823D4"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58536583"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126A4934"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10,66 – 10,92</w:t>
            </w:r>
          </w:p>
        </w:tc>
        <w:tc>
          <w:tcPr>
            <w:tcW w:w="362" w:type="pct"/>
            <w:vAlign w:val="center"/>
          </w:tcPr>
          <w:p w14:paraId="128717FA"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vAlign w:val="center"/>
          </w:tcPr>
          <w:p w14:paraId="63AF7B41"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5E18579C"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66E5E432"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right w:val="single" w:sz="4" w:space="0" w:color="auto"/>
            </w:tcBorders>
            <w:vAlign w:val="center"/>
          </w:tcPr>
          <w:p w14:paraId="1C703AEB"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right w:val="single" w:sz="4" w:space="0" w:color="auto"/>
            </w:tcBorders>
          </w:tcPr>
          <w:p w14:paraId="05A64797" w14:textId="1FAAC09F"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12</w:t>
            </w:r>
          </w:p>
        </w:tc>
      </w:tr>
      <w:tr w:rsidR="00144F9D" w:rsidRPr="00144F9D" w14:paraId="0FA756E2" w14:textId="57153270" w:rsidTr="00C0736C">
        <w:trPr>
          <w:trHeight w:val="283"/>
        </w:trPr>
        <w:tc>
          <w:tcPr>
            <w:tcW w:w="722" w:type="pct"/>
            <w:tcBorders>
              <w:left w:val="single" w:sz="4" w:space="0" w:color="auto"/>
            </w:tcBorders>
            <w:vAlign w:val="center"/>
          </w:tcPr>
          <w:p w14:paraId="0CDF26E8"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400</w:t>
            </w:r>
          </w:p>
        </w:tc>
        <w:tc>
          <w:tcPr>
            <w:tcW w:w="722" w:type="pct"/>
          </w:tcPr>
          <w:p w14:paraId="67E437F8"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39440CF2"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02B17051"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10,40 – 10,65</w:t>
            </w:r>
          </w:p>
        </w:tc>
        <w:tc>
          <w:tcPr>
            <w:tcW w:w="362" w:type="pct"/>
            <w:vAlign w:val="center"/>
          </w:tcPr>
          <w:p w14:paraId="6C2E8314"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vAlign w:val="center"/>
          </w:tcPr>
          <w:p w14:paraId="4F678430"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514701D3"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2C1DD412"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right w:val="single" w:sz="4" w:space="0" w:color="auto"/>
            </w:tcBorders>
            <w:vAlign w:val="center"/>
          </w:tcPr>
          <w:p w14:paraId="0F5D76E8"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right w:val="single" w:sz="4" w:space="0" w:color="auto"/>
            </w:tcBorders>
          </w:tcPr>
          <w:p w14:paraId="633CD092" w14:textId="74AC67FA"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12</w:t>
            </w:r>
          </w:p>
        </w:tc>
      </w:tr>
      <w:tr w:rsidR="00144F9D" w:rsidRPr="00144F9D" w14:paraId="03DED481" w14:textId="2F1A61BC" w:rsidTr="00C0736C">
        <w:trPr>
          <w:trHeight w:val="283"/>
        </w:trPr>
        <w:tc>
          <w:tcPr>
            <w:tcW w:w="722" w:type="pct"/>
            <w:tcBorders>
              <w:left w:val="single" w:sz="4" w:space="0" w:color="auto"/>
            </w:tcBorders>
            <w:vAlign w:val="center"/>
          </w:tcPr>
          <w:p w14:paraId="21BCE336"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390</w:t>
            </w:r>
          </w:p>
        </w:tc>
        <w:tc>
          <w:tcPr>
            <w:tcW w:w="722" w:type="pct"/>
          </w:tcPr>
          <w:p w14:paraId="6665508D"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57D02B6E"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681EFE9D"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10,14 – 10,39</w:t>
            </w:r>
          </w:p>
        </w:tc>
        <w:tc>
          <w:tcPr>
            <w:tcW w:w="362" w:type="pct"/>
            <w:vAlign w:val="center"/>
          </w:tcPr>
          <w:p w14:paraId="081ABD35"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vAlign w:val="center"/>
          </w:tcPr>
          <w:p w14:paraId="04D94A83"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1F0C362B"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3286DA67"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right w:val="single" w:sz="4" w:space="0" w:color="auto"/>
            </w:tcBorders>
            <w:vAlign w:val="center"/>
          </w:tcPr>
          <w:p w14:paraId="7A755F88"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right w:val="single" w:sz="4" w:space="0" w:color="auto"/>
            </w:tcBorders>
          </w:tcPr>
          <w:p w14:paraId="222423F8" w14:textId="0A553745"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12</w:t>
            </w:r>
          </w:p>
        </w:tc>
      </w:tr>
      <w:tr w:rsidR="00144F9D" w:rsidRPr="00144F9D" w14:paraId="55A422A7" w14:textId="5F849D2F" w:rsidTr="00C0736C">
        <w:trPr>
          <w:trHeight w:val="283"/>
        </w:trPr>
        <w:tc>
          <w:tcPr>
            <w:tcW w:w="722" w:type="pct"/>
            <w:tcBorders>
              <w:left w:val="single" w:sz="4" w:space="0" w:color="auto"/>
            </w:tcBorders>
            <w:vAlign w:val="center"/>
          </w:tcPr>
          <w:p w14:paraId="168B0227"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380</w:t>
            </w:r>
          </w:p>
        </w:tc>
        <w:tc>
          <w:tcPr>
            <w:tcW w:w="722" w:type="pct"/>
          </w:tcPr>
          <w:p w14:paraId="6DDE48DD"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039E370E"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67B2D5CC"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9,87 – 10,13</w:t>
            </w:r>
          </w:p>
        </w:tc>
        <w:tc>
          <w:tcPr>
            <w:tcW w:w="362" w:type="pct"/>
            <w:vAlign w:val="center"/>
          </w:tcPr>
          <w:p w14:paraId="52C0D869"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vAlign w:val="center"/>
          </w:tcPr>
          <w:p w14:paraId="4B3B2429"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36E727F0"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5CF4035E"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right w:val="single" w:sz="4" w:space="0" w:color="auto"/>
            </w:tcBorders>
            <w:vAlign w:val="center"/>
          </w:tcPr>
          <w:p w14:paraId="18321D8B"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right w:val="single" w:sz="4" w:space="0" w:color="auto"/>
            </w:tcBorders>
          </w:tcPr>
          <w:p w14:paraId="7D8F07D6" w14:textId="023609BE"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12</w:t>
            </w:r>
          </w:p>
        </w:tc>
      </w:tr>
      <w:tr w:rsidR="00144F9D" w:rsidRPr="00144F9D" w14:paraId="6F38A96A" w14:textId="732C8EEE" w:rsidTr="00C0736C">
        <w:trPr>
          <w:trHeight w:val="283"/>
        </w:trPr>
        <w:tc>
          <w:tcPr>
            <w:tcW w:w="722" w:type="pct"/>
            <w:tcBorders>
              <w:left w:val="single" w:sz="4" w:space="0" w:color="auto"/>
            </w:tcBorders>
            <w:vAlign w:val="center"/>
          </w:tcPr>
          <w:p w14:paraId="14D2539C"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370</w:t>
            </w:r>
          </w:p>
        </w:tc>
        <w:tc>
          <w:tcPr>
            <w:tcW w:w="722" w:type="pct"/>
          </w:tcPr>
          <w:p w14:paraId="63DE5393"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63390851"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1E00E411"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9,61 – 9,86</w:t>
            </w:r>
          </w:p>
        </w:tc>
        <w:tc>
          <w:tcPr>
            <w:tcW w:w="362" w:type="pct"/>
            <w:vAlign w:val="center"/>
          </w:tcPr>
          <w:p w14:paraId="233A3572"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w:t>
            </w:r>
          </w:p>
        </w:tc>
        <w:tc>
          <w:tcPr>
            <w:tcW w:w="362" w:type="pct"/>
            <w:vAlign w:val="center"/>
          </w:tcPr>
          <w:p w14:paraId="0B212504"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1195D2B0"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3BC0614F"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right w:val="single" w:sz="4" w:space="0" w:color="auto"/>
            </w:tcBorders>
            <w:vAlign w:val="center"/>
          </w:tcPr>
          <w:p w14:paraId="5E61F674"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right w:val="single" w:sz="4" w:space="0" w:color="auto"/>
            </w:tcBorders>
          </w:tcPr>
          <w:p w14:paraId="0F7439C6" w14:textId="6E206FEC"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12</w:t>
            </w:r>
          </w:p>
        </w:tc>
      </w:tr>
      <w:tr w:rsidR="00144F9D" w:rsidRPr="00144F9D" w14:paraId="63CE1068" w14:textId="78D91766" w:rsidTr="00C0736C">
        <w:trPr>
          <w:trHeight w:val="283"/>
        </w:trPr>
        <w:tc>
          <w:tcPr>
            <w:tcW w:w="722" w:type="pct"/>
            <w:tcBorders>
              <w:left w:val="single" w:sz="4" w:space="0" w:color="auto"/>
            </w:tcBorders>
            <w:vAlign w:val="center"/>
          </w:tcPr>
          <w:p w14:paraId="6BC82936"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360</w:t>
            </w:r>
          </w:p>
        </w:tc>
        <w:tc>
          <w:tcPr>
            <w:tcW w:w="722" w:type="pct"/>
          </w:tcPr>
          <w:p w14:paraId="78E1F76C"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0FDDDF5A"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4DCE2F93"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9,35 – 9,60</w:t>
            </w:r>
          </w:p>
        </w:tc>
        <w:tc>
          <w:tcPr>
            <w:tcW w:w="362" w:type="pct"/>
            <w:vAlign w:val="center"/>
          </w:tcPr>
          <w:p w14:paraId="7A03F6DC"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05225BAC"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122391CE"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799D47C6"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290" w:type="pct"/>
            <w:tcBorders>
              <w:right w:val="single" w:sz="4" w:space="0" w:color="auto"/>
            </w:tcBorders>
            <w:vAlign w:val="center"/>
          </w:tcPr>
          <w:p w14:paraId="21D7831F"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bottom w:val="single" w:sz="4" w:space="0" w:color="auto"/>
              <w:right w:val="single" w:sz="4" w:space="0" w:color="auto"/>
            </w:tcBorders>
          </w:tcPr>
          <w:p w14:paraId="3B63A648" w14:textId="6D72AFE3"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rPr>
              <w:t>12</w:t>
            </w:r>
          </w:p>
        </w:tc>
      </w:tr>
      <w:tr w:rsidR="00144F9D" w:rsidRPr="00144F9D" w14:paraId="48664A08" w14:textId="78EEE64E" w:rsidTr="00C0736C">
        <w:trPr>
          <w:trHeight w:val="283"/>
        </w:trPr>
        <w:tc>
          <w:tcPr>
            <w:tcW w:w="722" w:type="pct"/>
            <w:tcBorders>
              <w:left w:val="single" w:sz="4" w:space="0" w:color="auto"/>
            </w:tcBorders>
            <w:vAlign w:val="center"/>
          </w:tcPr>
          <w:p w14:paraId="73583EF1"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350</w:t>
            </w:r>
          </w:p>
        </w:tc>
        <w:tc>
          <w:tcPr>
            <w:tcW w:w="722" w:type="pct"/>
          </w:tcPr>
          <w:p w14:paraId="1B73A99A"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3F3E2AC6"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4EFBBFC0"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9,08 – 9,34</w:t>
            </w:r>
          </w:p>
        </w:tc>
        <w:tc>
          <w:tcPr>
            <w:tcW w:w="362" w:type="pct"/>
            <w:vAlign w:val="center"/>
          </w:tcPr>
          <w:p w14:paraId="2AF81014"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098D9541"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17A384C1"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7728A50B"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290" w:type="pct"/>
            <w:tcBorders>
              <w:right w:val="single" w:sz="4" w:space="0" w:color="auto"/>
            </w:tcBorders>
            <w:vAlign w:val="center"/>
          </w:tcPr>
          <w:p w14:paraId="6D509B64"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365" w:type="pct"/>
            <w:tcBorders>
              <w:top w:val="single" w:sz="4" w:space="0" w:color="auto"/>
              <w:right w:val="single" w:sz="4" w:space="0" w:color="auto"/>
            </w:tcBorders>
          </w:tcPr>
          <w:p w14:paraId="0006297D" w14:textId="63D291AC"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w:t>
            </w:r>
            <w:r w:rsidRPr="00144F9D">
              <w:rPr>
                <w:rFonts w:ascii="Arial" w:hAnsi="Arial" w:cs="Arial"/>
                <w:b/>
                <w:bCs/>
                <w:i/>
                <w:iCs/>
                <w:sz w:val="20"/>
                <w:szCs w:val="20"/>
              </w:rPr>
              <w:t>1</w:t>
            </w:r>
          </w:p>
        </w:tc>
      </w:tr>
      <w:tr w:rsidR="00144F9D" w:rsidRPr="00144F9D" w14:paraId="4CE335F8" w14:textId="07724A4D" w:rsidTr="00C0736C">
        <w:trPr>
          <w:trHeight w:val="283"/>
        </w:trPr>
        <w:tc>
          <w:tcPr>
            <w:tcW w:w="722" w:type="pct"/>
            <w:tcBorders>
              <w:left w:val="single" w:sz="4" w:space="0" w:color="auto"/>
            </w:tcBorders>
            <w:vAlign w:val="center"/>
          </w:tcPr>
          <w:p w14:paraId="1732F4BE"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340</w:t>
            </w:r>
          </w:p>
        </w:tc>
        <w:tc>
          <w:tcPr>
            <w:tcW w:w="722" w:type="pct"/>
          </w:tcPr>
          <w:p w14:paraId="18E3DCB7"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Pr>
          <w:p w14:paraId="78971B17"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57F72D8D"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8,82 – 9,07</w:t>
            </w:r>
          </w:p>
        </w:tc>
        <w:tc>
          <w:tcPr>
            <w:tcW w:w="362" w:type="pct"/>
            <w:vAlign w:val="center"/>
          </w:tcPr>
          <w:p w14:paraId="409B5F27"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239E2859"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057E9542"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6430BDEC"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290" w:type="pct"/>
            <w:tcBorders>
              <w:right w:val="single" w:sz="4" w:space="0" w:color="auto"/>
            </w:tcBorders>
            <w:vAlign w:val="center"/>
          </w:tcPr>
          <w:p w14:paraId="3CF2E25F"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w:t>
            </w:r>
          </w:p>
        </w:tc>
        <w:tc>
          <w:tcPr>
            <w:tcW w:w="365" w:type="pct"/>
            <w:tcBorders>
              <w:right w:val="single" w:sz="4" w:space="0" w:color="auto"/>
            </w:tcBorders>
          </w:tcPr>
          <w:p w14:paraId="46990DB1" w14:textId="202B573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11</w:t>
            </w:r>
          </w:p>
        </w:tc>
      </w:tr>
      <w:tr w:rsidR="00144F9D" w:rsidRPr="00144F9D" w14:paraId="1432A137" w14:textId="78AF1CC1" w:rsidTr="00C0736C">
        <w:trPr>
          <w:trHeight w:val="283"/>
        </w:trPr>
        <w:tc>
          <w:tcPr>
            <w:tcW w:w="722" w:type="pct"/>
            <w:tcBorders>
              <w:left w:val="single" w:sz="4" w:space="0" w:color="auto"/>
            </w:tcBorders>
            <w:vAlign w:val="center"/>
          </w:tcPr>
          <w:p w14:paraId="439A54AB"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330</w:t>
            </w:r>
          </w:p>
        </w:tc>
        <w:tc>
          <w:tcPr>
            <w:tcW w:w="722" w:type="pct"/>
          </w:tcPr>
          <w:p w14:paraId="12AEFB57"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vAlign w:val="center"/>
          </w:tcPr>
          <w:p w14:paraId="5DECFC90" w14:textId="77777777" w:rsidR="0082021F" w:rsidRPr="00144F9D" w:rsidRDefault="0082021F" w:rsidP="0082021F">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13,01 – 13,39</w:t>
            </w:r>
          </w:p>
        </w:tc>
        <w:tc>
          <w:tcPr>
            <w:tcW w:w="726" w:type="pct"/>
            <w:vAlign w:val="center"/>
          </w:tcPr>
          <w:p w14:paraId="67A216D9" w14:textId="77777777" w:rsidR="0082021F" w:rsidRPr="00144F9D" w:rsidRDefault="0082021F" w:rsidP="0082021F">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8,56 – 8,81</w:t>
            </w:r>
          </w:p>
        </w:tc>
        <w:tc>
          <w:tcPr>
            <w:tcW w:w="362" w:type="pct"/>
            <w:vAlign w:val="center"/>
          </w:tcPr>
          <w:p w14:paraId="50536A4F" w14:textId="77777777" w:rsidR="0082021F" w:rsidRPr="00144F9D" w:rsidRDefault="0082021F" w:rsidP="0082021F">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2B222C9F"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59169405"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52396FDD"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290" w:type="pct"/>
            <w:tcBorders>
              <w:right w:val="single" w:sz="4" w:space="0" w:color="auto"/>
            </w:tcBorders>
            <w:vAlign w:val="center"/>
          </w:tcPr>
          <w:p w14:paraId="00854848" w14:textId="77777777"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w:t>
            </w:r>
          </w:p>
        </w:tc>
        <w:tc>
          <w:tcPr>
            <w:tcW w:w="365" w:type="pct"/>
            <w:tcBorders>
              <w:right w:val="single" w:sz="4" w:space="0" w:color="auto"/>
            </w:tcBorders>
          </w:tcPr>
          <w:p w14:paraId="70EEFD7D" w14:textId="39BDA9C1" w:rsidR="0082021F" w:rsidRPr="00144F9D" w:rsidRDefault="0082021F" w:rsidP="0082021F">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iCs/>
                <w:sz w:val="20"/>
                <w:szCs w:val="20"/>
                <w:lang w:val="en-US"/>
              </w:rPr>
              <w:t>11</w:t>
            </w:r>
          </w:p>
        </w:tc>
      </w:tr>
      <w:tr w:rsidR="00144F9D" w:rsidRPr="00144F9D" w14:paraId="72576312" w14:textId="77777777" w:rsidTr="00C0736C">
        <w:trPr>
          <w:trHeight w:val="283"/>
        </w:trPr>
        <w:tc>
          <w:tcPr>
            <w:tcW w:w="722" w:type="pct"/>
            <w:tcBorders>
              <w:left w:val="single" w:sz="4" w:space="0" w:color="auto"/>
            </w:tcBorders>
            <w:vAlign w:val="center"/>
          </w:tcPr>
          <w:p w14:paraId="18966DAF" w14:textId="211AA004"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320</w:t>
            </w:r>
          </w:p>
        </w:tc>
        <w:tc>
          <w:tcPr>
            <w:tcW w:w="722" w:type="pct"/>
          </w:tcPr>
          <w:p w14:paraId="5DFA7EEE" w14:textId="15797805"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vAlign w:val="center"/>
          </w:tcPr>
          <w:p w14:paraId="6DE45EAE" w14:textId="6FFE24FD"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12,60 – 13,00</w:t>
            </w:r>
          </w:p>
        </w:tc>
        <w:tc>
          <w:tcPr>
            <w:tcW w:w="726" w:type="pct"/>
            <w:vAlign w:val="center"/>
          </w:tcPr>
          <w:p w14:paraId="6D111A77" w14:textId="03DE0190"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8,29 – 8,55</w:t>
            </w:r>
          </w:p>
        </w:tc>
        <w:tc>
          <w:tcPr>
            <w:tcW w:w="362" w:type="pct"/>
            <w:vAlign w:val="center"/>
          </w:tcPr>
          <w:p w14:paraId="44313EBE" w14:textId="76EEAA54"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3040CE13" w14:textId="3D09617C"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412E7A95" w14:textId="2BEDAD63"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2F216B24" w14:textId="5821728D"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290" w:type="pct"/>
            <w:tcBorders>
              <w:right w:val="single" w:sz="4" w:space="0" w:color="auto"/>
            </w:tcBorders>
            <w:vAlign w:val="center"/>
          </w:tcPr>
          <w:p w14:paraId="301802B8" w14:textId="16345EEC"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w:t>
            </w:r>
          </w:p>
        </w:tc>
        <w:tc>
          <w:tcPr>
            <w:tcW w:w="365" w:type="pct"/>
            <w:tcBorders>
              <w:right w:val="single" w:sz="4" w:space="0" w:color="auto"/>
            </w:tcBorders>
          </w:tcPr>
          <w:p w14:paraId="242D20FE" w14:textId="722A3316"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11</w:t>
            </w:r>
          </w:p>
        </w:tc>
      </w:tr>
      <w:tr w:rsidR="00C0736C" w:rsidRPr="00144F9D" w14:paraId="7FF8D6B4" w14:textId="77777777" w:rsidTr="00C0736C">
        <w:trPr>
          <w:trHeight w:val="464"/>
        </w:trPr>
        <w:tc>
          <w:tcPr>
            <w:tcW w:w="5000" w:type="pct"/>
            <w:gridSpan w:val="10"/>
            <w:tcBorders>
              <w:top w:val="nil"/>
              <w:left w:val="nil"/>
              <w:right w:val="nil"/>
            </w:tcBorders>
            <w:vAlign w:val="center"/>
          </w:tcPr>
          <w:p w14:paraId="29CB86A3" w14:textId="77777777" w:rsidR="00C0736C" w:rsidRPr="00144F9D" w:rsidRDefault="00C0736C" w:rsidP="00C0736C">
            <w:pPr>
              <w:spacing w:after="0" w:line="240" w:lineRule="auto"/>
              <w:rPr>
                <w:rFonts w:ascii="Arial" w:eastAsia="Times New Roman" w:hAnsi="Arial" w:cs="Arial"/>
                <w:i/>
                <w:sz w:val="24"/>
                <w:szCs w:val="24"/>
                <w:lang w:eastAsia="ru-RU"/>
              </w:rPr>
            </w:pPr>
            <w:r w:rsidRPr="00144F9D">
              <w:rPr>
                <w:rFonts w:ascii="Arial" w:eastAsia="Times New Roman" w:hAnsi="Arial" w:cs="Arial"/>
                <w:i/>
                <w:sz w:val="24"/>
                <w:szCs w:val="24"/>
                <w:lang w:eastAsia="ru-RU"/>
              </w:rPr>
              <w:t>Окончание таблицы А.7</w:t>
            </w:r>
          </w:p>
        </w:tc>
      </w:tr>
      <w:tr w:rsidR="00C0736C" w:rsidRPr="00144F9D" w14:paraId="404EF2A0" w14:textId="77777777" w:rsidTr="00C0736C">
        <w:trPr>
          <w:trHeight w:val="145"/>
        </w:trPr>
        <w:tc>
          <w:tcPr>
            <w:tcW w:w="2896" w:type="pct"/>
            <w:gridSpan w:val="4"/>
            <w:tcBorders>
              <w:left w:val="single" w:sz="4" w:space="0" w:color="auto"/>
            </w:tcBorders>
            <w:vAlign w:val="center"/>
          </w:tcPr>
          <w:p w14:paraId="0851C023" w14:textId="77777777" w:rsidR="00C0736C" w:rsidRPr="00144F9D" w:rsidRDefault="00C0736C" w:rsidP="00C0736C">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bCs/>
                <w:sz w:val="20"/>
                <w:szCs w:val="20"/>
                <w:lang w:eastAsia="ru-RU"/>
              </w:rPr>
              <w:t>Образец для испытания на растяжение</w:t>
            </w:r>
          </w:p>
        </w:tc>
        <w:tc>
          <w:tcPr>
            <w:tcW w:w="2104" w:type="pct"/>
            <w:gridSpan w:val="6"/>
            <w:tcBorders>
              <w:right w:val="single" w:sz="4" w:space="0" w:color="auto"/>
            </w:tcBorders>
            <w:vAlign w:val="center"/>
          </w:tcPr>
          <w:p w14:paraId="4344C539" w14:textId="77777777" w:rsidR="00C0736C" w:rsidRPr="00144F9D" w:rsidRDefault="00C0736C" w:rsidP="00C0736C">
            <w:pPr>
              <w:shd w:val="clear" w:color="auto" w:fill="FFFFFF"/>
              <w:spacing w:after="0" w:line="240" w:lineRule="auto"/>
              <w:jc w:val="center"/>
              <w:rPr>
                <w:rFonts w:ascii="Arial" w:eastAsia="Times New Roman" w:hAnsi="Arial" w:cs="Arial"/>
                <w:bCs/>
                <w:sz w:val="20"/>
                <w:szCs w:val="20"/>
                <w:lang w:eastAsia="ru-RU"/>
              </w:rPr>
            </w:pPr>
            <w:r w:rsidRPr="00144F9D">
              <w:rPr>
                <w:rFonts w:ascii="Arial" w:eastAsia="Times New Roman" w:hAnsi="Arial" w:cs="Arial"/>
                <w:bCs/>
                <w:sz w:val="20"/>
                <w:szCs w:val="20"/>
                <w:lang w:eastAsia="ru-RU"/>
              </w:rPr>
              <w:t xml:space="preserve">Удлинение </w:t>
            </w:r>
            <w:r w:rsidRPr="00144F9D">
              <w:rPr>
                <w:rFonts w:ascii="Arial" w:eastAsia="Times New Roman" w:hAnsi="Arial" w:cs="Arial"/>
                <w:bCs/>
                <w:i/>
                <w:sz w:val="20"/>
                <w:szCs w:val="20"/>
                <w:lang w:eastAsia="ru-RU"/>
              </w:rPr>
              <w:t>δ</w:t>
            </w:r>
            <w:r w:rsidRPr="00144F9D">
              <w:rPr>
                <w:rFonts w:ascii="Arial" w:eastAsia="Times New Roman" w:hAnsi="Arial" w:cs="Arial"/>
                <w:bCs/>
                <w:sz w:val="20"/>
                <w:szCs w:val="20"/>
                <w:lang w:eastAsia="ru-RU"/>
              </w:rPr>
              <w:t xml:space="preserve">, при расчетной длине образца </w:t>
            </w:r>
            <w:r w:rsidRPr="00144F9D">
              <w:rPr>
                <w:rFonts w:ascii="Arial" w:eastAsia="Times New Roman" w:hAnsi="Arial" w:cs="Arial"/>
                <w:bCs/>
                <w:i/>
                <w:sz w:val="20"/>
                <w:szCs w:val="20"/>
                <w:lang w:eastAsia="ru-RU"/>
              </w:rPr>
              <w:t xml:space="preserve">50,0 </w:t>
            </w:r>
            <w:r w:rsidRPr="00144F9D">
              <w:rPr>
                <w:rFonts w:ascii="Arial" w:eastAsia="Times New Roman" w:hAnsi="Arial" w:cs="Arial"/>
                <w:bCs/>
                <w:sz w:val="20"/>
                <w:szCs w:val="20"/>
                <w:lang w:eastAsia="ru-RU"/>
              </w:rPr>
              <w:t xml:space="preserve">мм, </w:t>
            </w:r>
            <w:r w:rsidRPr="00144F9D">
              <w:rPr>
                <w:rFonts w:ascii="Arial" w:eastAsia="Times New Roman" w:hAnsi="Arial" w:cs="Arial"/>
                <w:sz w:val="20"/>
                <w:szCs w:val="20"/>
                <w:lang w:eastAsia="ru-RU"/>
              </w:rPr>
              <w:t xml:space="preserve">% </w:t>
            </w:r>
            <w:r w:rsidRPr="00144F9D">
              <w:rPr>
                <w:rFonts w:ascii="Arial" w:eastAsia="Times New Roman" w:hAnsi="Arial" w:cs="Arial"/>
                <w:sz w:val="20"/>
                <w:szCs w:val="20"/>
                <w:vertAlign w:val="superscript"/>
                <w:lang w:val="en-US" w:eastAsia="ru-RU"/>
              </w:rPr>
              <w:t>a</w:t>
            </w:r>
            <w:r w:rsidRPr="00144F9D">
              <w:rPr>
                <w:rFonts w:ascii="Arial" w:eastAsia="Times New Roman" w:hAnsi="Arial" w:cs="Arial"/>
                <w:sz w:val="20"/>
                <w:szCs w:val="20"/>
                <w:lang w:eastAsia="ru-RU"/>
              </w:rPr>
              <w:t>, не менее</w:t>
            </w:r>
          </w:p>
        </w:tc>
      </w:tr>
      <w:tr w:rsidR="00C0736C" w:rsidRPr="00144F9D" w14:paraId="7A954A9A" w14:textId="77777777" w:rsidTr="00C0736C">
        <w:trPr>
          <w:trHeight w:val="145"/>
        </w:trPr>
        <w:tc>
          <w:tcPr>
            <w:tcW w:w="722" w:type="pct"/>
            <w:vMerge w:val="restart"/>
            <w:tcBorders>
              <w:left w:val="single" w:sz="4" w:space="0" w:color="auto"/>
            </w:tcBorders>
            <w:vAlign w:val="center"/>
          </w:tcPr>
          <w:p w14:paraId="2FBEB294" w14:textId="77777777" w:rsidR="00C0736C" w:rsidRPr="00144F9D" w:rsidRDefault="00C0736C" w:rsidP="00C0736C">
            <w:pPr>
              <w:spacing w:after="0" w:line="240" w:lineRule="auto"/>
              <w:jc w:val="center"/>
              <w:rPr>
                <w:rFonts w:ascii="Arial" w:eastAsia="Times New Roman" w:hAnsi="Arial" w:cs="Arial"/>
                <w:sz w:val="20"/>
                <w:szCs w:val="20"/>
                <w:lang w:eastAsia="ru-RU"/>
              </w:rPr>
            </w:pPr>
            <w:r w:rsidRPr="00144F9D">
              <w:rPr>
                <w:rFonts w:ascii="Arial" w:eastAsia="Times New Roman" w:hAnsi="Arial" w:cs="Arial"/>
                <w:bCs/>
                <w:sz w:val="20"/>
                <w:szCs w:val="20"/>
                <w:lang w:eastAsia="ru-RU"/>
              </w:rPr>
              <w:t>Площадь поперечного сечения тела трубы</w:t>
            </w:r>
            <w:r w:rsidRPr="00144F9D">
              <w:rPr>
                <w:rFonts w:ascii="Arial" w:eastAsia="Times New Roman" w:hAnsi="Arial" w:cs="Arial"/>
                <w:bCs/>
                <w:i/>
                <w:sz w:val="20"/>
                <w:szCs w:val="20"/>
                <w:lang w:eastAsia="ru-RU"/>
              </w:rPr>
              <w:t xml:space="preserve"> </w:t>
            </w:r>
            <w:r w:rsidRPr="00144F9D">
              <w:rPr>
                <w:rFonts w:ascii="Arial" w:eastAsia="Times New Roman" w:hAnsi="Arial" w:cs="Arial"/>
                <w:i/>
                <w:iCs/>
                <w:sz w:val="20"/>
                <w:szCs w:val="20"/>
                <w:lang w:eastAsia="ru-RU"/>
              </w:rPr>
              <w:t>S</w:t>
            </w:r>
            <w:r w:rsidRPr="00144F9D">
              <w:rPr>
                <w:rFonts w:ascii="Arial" w:eastAsia="Times New Roman" w:hAnsi="Arial" w:cs="Arial"/>
                <w:iCs/>
                <w:sz w:val="20"/>
                <w:szCs w:val="20"/>
                <w:vertAlign w:val="subscript"/>
                <w:lang w:eastAsia="ru-RU"/>
              </w:rPr>
              <w:t>d</w:t>
            </w:r>
            <w:r w:rsidRPr="00144F9D">
              <w:rPr>
                <w:rFonts w:ascii="Arial" w:eastAsia="Times New Roman" w:hAnsi="Arial" w:cs="Arial"/>
                <w:iCs/>
                <w:sz w:val="20"/>
                <w:szCs w:val="20"/>
                <w:vertAlign w:val="subscript"/>
                <w:lang w:val="en-US" w:eastAsia="ru-RU"/>
              </w:rPr>
              <w:t>p</w:t>
            </w:r>
            <w:r w:rsidRPr="00144F9D">
              <w:rPr>
                <w:rFonts w:ascii="Arial" w:eastAsia="Times New Roman" w:hAnsi="Arial" w:cs="Arial"/>
                <w:sz w:val="20"/>
                <w:szCs w:val="20"/>
                <w:lang w:eastAsia="ru-RU"/>
              </w:rPr>
              <w:t>, мм</w:t>
            </w:r>
            <w:r w:rsidRPr="00144F9D">
              <w:rPr>
                <w:rFonts w:ascii="Arial" w:eastAsia="Times New Roman" w:hAnsi="Arial" w:cs="Arial"/>
                <w:sz w:val="20"/>
                <w:szCs w:val="20"/>
                <w:vertAlign w:val="superscript"/>
                <w:lang w:eastAsia="ru-RU"/>
              </w:rPr>
              <w:t>2</w:t>
            </w:r>
          </w:p>
        </w:tc>
        <w:tc>
          <w:tcPr>
            <w:tcW w:w="2173" w:type="pct"/>
            <w:gridSpan w:val="3"/>
            <w:vAlign w:val="center"/>
          </w:tcPr>
          <w:p w14:paraId="41D5920F" w14:textId="77777777" w:rsidR="00C0736C" w:rsidRPr="00144F9D" w:rsidRDefault="00C0736C" w:rsidP="00C0736C">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 xml:space="preserve">Заданная толщина стенки тела трубы </w:t>
            </w:r>
            <w:r w:rsidRPr="00144F9D">
              <w:rPr>
                <w:rFonts w:ascii="Arial" w:eastAsia="MS Mincho" w:hAnsi="Arial" w:cs="Arial"/>
                <w:i/>
                <w:sz w:val="20"/>
                <w:szCs w:val="20"/>
                <w:lang w:val="en-US" w:eastAsia="ja-JP"/>
              </w:rPr>
              <w:t>t</w:t>
            </w:r>
            <w:r w:rsidRPr="00144F9D">
              <w:rPr>
                <w:rFonts w:ascii="Arial" w:eastAsia="MS Mincho" w:hAnsi="Arial" w:cs="Arial"/>
                <w:sz w:val="20"/>
                <w:szCs w:val="20"/>
                <w:lang w:eastAsia="ja-JP"/>
              </w:rPr>
              <w:t xml:space="preserve">, </w:t>
            </w:r>
            <w:r w:rsidRPr="00144F9D">
              <w:rPr>
                <w:rFonts w:ascii="Arial" w:eastAsia="MS Mincho" w:hAnsi="Arial" w:cs="Arial"/>
                <w:bCs/>
                <w:sz w:val="20"/>
                <w:szCs w:val="20"/>
                <w:lang w:eastAsia="ja-JP"/>
              </w:rPr>
              <w:t>мм, для образца шириной, мм</w:t>
            </w:r>
          </w:p>
        </w:tc>
        <w:tc>
          <w:tcPr>
            <w:tcW w:w="2104" w:type="pct"/>
            <w:gridSpan w:val="6"/>
            <w:tcBorders>
              <w:right w:val="single" w:sz="4" w:space="0" w:color="auto"/>
            </w:tcBorders>
            <w:vAlign w:val="center"/>
          </w:tcPr>
          <w:p w14:paraId="39512F6D" w14:textId="77777777" w:rsidR="00C0736C" w:rsidRPr="00144F9D" w:rsidRDefault="00C0736C" w:rsidP="00C0736C">
            <w:pPr>
              <w:shd w:val="clear" w:color="auto" w:fill="FFFFFF"/>
              <w:spacing w:after="0" w:line="240" w:lineRule="auto"/>
              <w:jc w:val="center"/>
              <w:rPr>
                <w:rFonts w:ascii="Arial" w:eastAsia="Times New Roman" w:hAnsi="Arial" w:cs="Arial"/>
                <w:bCs/>
                <w:sz w:val="20"/>
                <w:szCs w:val="20"/>
                <w:lang w:eastAsia="ru-RU"/>
              </w:rPr>
            </w:pPr>
            <w:r w:rsidRPr="00144F9D">
              <w:rPr>
                <w:rFonts w:ascii="Arial" w:eastAsia="Times New Roman" w:hAnsi="Arial" w:cs="Arial"/>
                <w:bCs/>
                <w:sz w:val="20"/>
                <w:szCs w:val="20"/>
                <w:lang w:eastAsia="ru-RU"/>
              </w:rPr>
              <w:t>Группы прочности</w:t>
            </w:r>
          </w:p>
        </w:tc>
      </w:tr>
      <w:tr w:rsidR="00C0736C" w:rsidRPr="00144F9D" w14:paraId="0D06C372" w14:textId="77777777" w:rsidTr="00C0736C">
        <w:trPr>
          <w:trHeight w:val="145"/>
        </w:trPr>
        <w:tc>
          <w:tcPr>
            <w:tcW w:w="722" w:type="pct"/>
            <w:vMerge/>
            <w:tcBorders>
              <w:left w:val="single" w:sz="4" w:space="0" w:color="auto"/>
              <w:bottom w:val="double" w:sz="4" w:space="0" w:color="auto"/>
            </w:tcBorders>
          </w:tcPr>
          <w:p w14:paraId="4C5BE643" w14:textId="77777777" w:rsidR="00C0736C" w:rsidRPr="00144F9D" w:rsidRDefault="00C0736C" w:rsidP="00C0736C">
            <w:pPr>
              <w:shd w:val="clear" w:color="auto" w:fill="FFFFFF"/>
              <w:spacing w:after="0" w:line="240" w:lineRule="auto"/>
              <w:jc w:val="center"/>
              <w:rPr>
                <w:rFonts w:ascii="Arial" w:eastAsia="Times New Roman" w:hAnsi="Arial" w:cs="Arial"/>
                <w:sz w:val="20"/>
                <w:szCs w:val="20"/>
                <w:lang w:eastAsia="ru-RU"/>
              </w:rPr>
            </w:pPr>
          </w:p>
        </w:tc>
        <w:tc>
          <w:tcPr>
            <w:tcW w:w="722" w:type="pct"/>
            <w:tcBorders>
              <w:bottom w:val="double" w:sz="4" w:space="0" w:color="auto"/>
            </w:tcBorders>
            <w:vAlign w:val="center"/>
          </w:tcPr>
          <w:p w14:paraId="7C9D7CF7" w14:textId="77777777" w:rsidR="00C0736C" w:rsidRPr="00144F9D" w:rsidRDefault="00C0736C" w:rsidP="00C0736C">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19,0</w:t>
            </w:r>
          </w:p>
        </w:tc>
        <w:tc>
          <w:tcPr>
            <w:tcW w:w="725" w:type="pct"/>
            <w:tcBorders>
              <w:bottom w:val="double" w:sz="4" w:space="0" w:color="auto"/>
            </w:tcBorders>
            <w:vAlign w:val="center"/>
          </w:tcPr>
          <w:p w14:paraId="40D00DC3" w14:textId="77777777" w:rsidR="00C0736C" w:rsidRPr="00144F9D" w:rsidRDefault="00C0736C" w:rsidP="00C0736C">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25,0</w:t>
            </w:r>
          </w:p>
        </w:tc>
        <w:tc>
          <w:tcPr>
            <w:tcW w:w="726" w:type="pct"/>
            <w:tcBorders>
              <w:bottom w:val="double" w:sz="4" w:space="0" w:color="auto"/>
            </w:tcBorders>
            <w:vAlign w:val="center"/>
          </w:tcPr>
          <w:p w14:paraId="08ACB966" w14:textId="77777777" w:rsidR="00C0736C" w:rsidRPr="00144F9D" w:rsidRDefault="00C0736C" w:rsidP="00C0736C">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38,0</w:t>
            </w:r>
          </w:p>
        </w:tc>
        <w:tc>
          <w:tcPr>
            <w:tcW w:w="362" w:type="pct"/>
            <w:tcBorders>
              <w:bottom w:val="double" w:sz="4" w:space="0" w:color="auto"/>
            </w:tcBorders>
            <w:vAlign w:val="center"/>
          </w:tcPr>
          <w:p w14:paraId="65514370" w14:textId="77777777" w:rsidR="00C0736C" w:rsidRPr="00144F9D" w:rsidRDefault="00C0736C" w:rsidP="00C0736C">
            <w:pPr>
              <w:spacing w:after="0" w:line="240" w:lineRule="auto"/>
              <w:jc w:val="center"/>
              <w:rPr>
                <w:rFonts w:ascii="Arial" w:eastAsia="Times New Roman" w:hAnsi="Arial" w:cs="Arial"/>
                <w:sz w:val="20"/>
                <w:szCs w:val="20"/>
                <w:lang w:eastAsia="ru-RU"/>
              </w:rPr>
            </w:pPr>
            <w:r w:rsidRPr="00144F9D">
              <w:rPr>
                <w:rFonts w:ascii="Arial" w:eastAsia="Times New Roman" w:hAnsi="Arial" w:cs="Arial"/>
                <w:b/>
                <w:i/>
                <w:sz w:val="20"/>
                <w:szCs w:val="20"/>
                <w:lang w:val="en-US" w:eastAsia="ru-RU"/>
              </w:rPr>
              <w:t>D</w:t>
            </w:r>
          </w:p>
        </w:tc>
        <w:tc>
          <w:tcPr>
            <w:tcW w:w="362" w:type="pct"/>
            <w:tcBorders>
              <w:bottom w:val="double" w:sz="4" w:space="0" w:color="auto"/>
            </w:tcBorders>
            <w:vAlign w:val="center"/>
          </w:tcPr>
          <w:p w14:paraId="7995012B" w14:textId="77777777" w:rsidR="00C0736C" w:rsidRPr="00144F9D" w:rsidRDefault="00C0736C" w:rsidP="00C0736C">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E</w:t>
            </w:r>
            <w:r w:rsidRPr="00144F9D">
              <w:rPr>
                <w:rFonts w:ascii="Arial" w:hAnsi="Arial" w:cs="Arial"/>
                <w:sz w:val="20"/>
                <w:szCs w:val="20"/>
              </w:rPr>
              <w:t xml:space="preserve">, </w:t>
            </w:r>
            <w:r w:rsidRPr="00144F9D">
              <w:rPr>
                <w:rFonts w:ascii="Arial" w:hAnsi="Arial" w:cs="Arial"/>
                <w:b/>
                <w:bCs/>
                <w:i/>
                <w:iCs/>
                <w:sz w:val="20"/>
                <w:szCs w:val="20"/>
                <w:lang w:val="en-US"/>
              </w:rPr>
              <w:t>ESS</w:t>
            </w:r>
          </w:p>
        </w:tc>
        <w:tc>
          <w:tcPr>
            <w:tcW w:w="362" w:type="pct"/>
            <w:tcBorders>
              <w:bottom w:val="double" w:sz="4" w:space="0" w:color="auto"/>
            </w:tcBorders>
            <w:vAlign w:val="center"/>
          </w:tcPr>
          <w:p w14:paraId="645AB486" w14:textId="77777777" w:rsidR="00C0736C" w:rsidRPr="00144F9D" w:rsidRDefault="00C0736C" w:rsidP="00C0736C">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X</w:t>
            </w:r>
            <w:r w:rsidRPr="00144F9D">
              <w:rPr>
                <w:rFonts w:ascii="Arial" w:hAnsi="Arial" w:cs="Arial"/>
                <w:sz w:val="20"/>
                <w:szCs w:val="20"/>
              </w:rPr>
              <w:t xml:space="preserve">, </w:t>
            </w:r>
            <w:r w:rsidRPr="00144F9D">
              <w:rPr>
                <w:rFonts w:ascii="Arial" w:hAnsi="Arial" w:cs="Arial"/>
                <w:b/>
                <w:bCs/>
                <w:i/>
                <w:iCs/>
                <w:sz w:val="20"/>
                <w:szCs w:val="20"/>
                <w:lang w:val="en-US"/>
              </w:rPr>
              <w:t>XSS</w:t>
            </w:r>
          </w:p>
        </w:tc>
        <w:tc>
          <w:tcPr>
            <w:tcW w:w="362" w:type="pct"/>
            <w:tcBorders>
              <w:bottom w:val="double" w:sz="4" w:space="0" w:color="auto"/>
            </w:tcBorders>
            <w:vAlign w:val="center"/>
          </w:tcPr>
          <w:p w14:paraId="06CC53B9" w14:textId="77777777" w:rsidR="00C0736C" w:rsidRPr="00144F9D" w:rsidRDefault="00C0736C" w:rsidP="00C0736C">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G</w:t>
            </w:r>
            <w:r w:rsidRPr="00144F9D">
              <w:rPr>
                <w:rFonts w:ascii="Arial" w:hAnsi="Arial" w:cs="Arial"/>
                <w:sz w:val="20"/>
                <w:szCs w:val="20"/>
              </w:rPr>
              <w:t xml:space="preserve">, </w:t>
            </w:r>
            <w:r w:rsidRPr="00144F9D">
              <w:rPr>
                <w:rFonts w:ascii="Arial" w:hAnsi="Arial" w:cs="Arial"/>
                <w:b/>
                <w:bCs/>
                <w:i/>
                <w:iCs/>
                <w:sz w:val="20"/>
                <w:szCs w:val="20"/>
                <w:lang w:val="en-US"/>
              </w:rPr>
              <w:t>GSS</w:t>
            </w:r>
          </w:p>
        </w:tc>
        <w:tc>
          <w:tcPr>
            <w:tcW w:w="290" w:type="pct"/>
            <w:tcBorders>
              <w:bottom w:val="double" w:sz="4" w:space="0" w:color="auto"/>
              <w:right w:val="single" w:sz="4" w:space="0" w:color="auto"/>
            </w:tcBorders>
            <w:vAlign w:val="center"/>
          </w:tcPr>
          <w:p w14:paraId="67B487EB" w14:textId="77777777" w:rsidR="00C0736C" w:rsidRPr="00144F9D" w:rsidRDefault="00C0736C" w:rsidP="00C0736C">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val="en-US" w:eastAsia="ru-RU"/>
              </w:rPr>
              <w:t>S</w:t>
            </w:r>
          </w:p>
        </w:tc>
        <w:tc>
          <w:tcPr>
            <w:tcW w:w="365" w:type="pct"/>
            <w:tcBorders>
              <w:bottom w:val="double" w:sz="4" w:space="0" w:color="auto"/>
              <w:right w:val="single" w:sz="4" w:space="0" w:color="auto"/>
            </w:tcBorders>
            <w:vAlign w:val="center"/>
          </w:tcPr>
          <w:p w14:paraId="13CF268E" w14:textId="77777777" w:rsidR="00C0736C" w:rsidRPr="00144F9D" w:rsidRDefault="00C0736C" w:rsidP="00C0736C">
            <w:pPr>
              <w:spacing w:after="0" w:line="240" w:lineRule="auto"/>
              <w:jc w:val="center"/>
              <w:rPr>
                <w:rFonts w:ascii="Arial" w:eastAsia="Times New Roman" w:hAnsi="Arial" w:cs="Arial"/>
                <w:sz w:val="20"/>
                <w:szCs w:val="20"/>
                <w:lang w:val="en-US" w:eastAsia="ru-RU"/>
              </w:rPr>
            </w:pPr>
            <w:r w:rsidRPr="00144F9D">
              <w:rPr>
                <w:rFonts w:ascii="Arial" w:hAnsi="Arial" w:cs="Arial"/>
                <w:b/>
                <w:bCs/>
                <w:i/>
                <w:iCs/>
                <w:sz w:val="20"/>
                <w:szCs w:val="20"/>
                <w:lang w:val="en-US"/>
              </w:rPr>
              <w:t>V</w:t>
            </w:r>
          </w:p>
        </w:tc>
      </w:tr>
      <w:tr w:rsidR="00144F9D" w:rsidRPr="00144F9D" w14:paraId="42EDEEE0" w14:textId="77777777" w:rsidTr="00C0736C">
        <w:trPr>
          <w:trHeight w:val="283"/>
        </w:trPr>
        <w:tc>
          <w:tcPr>
            <w:tcW w:w="722" w:type="pct"/>
            <w:tcBorders>
              <w:top w:val="single" w:sz="4" w:space="0" w:color="auto"/>
              <w:left w:val="single" w:sz="4" w:space="0" w:color="auto"/>
            </w:tcBorders>
            <w:vAlign w:val="center"/>
          </w:tcPr>
          <w:p w14:paraId="1D80AF97" w14:textId="57F6CB67"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310</w:t>
            </w:r>
          </w:p>
        </w:tc>
        <w:tc>
          <w:tcPr>
            <w:tcW w:w="722" w:type="pct"/>
            <w:tcBorders>
              <w:top w:val="single" w:sz="4" w:space="0" w:color="auto"/>
            </w:tcBorders>
          </w:tcPr>
          <w:p w14:paraId="6CDCE5AE" w14:textId="31E6045D"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tcBorders>
              <w:top w:val="single" w:sz="4" w:space="0" w:color="auto"/>
            </w:tcBorders>
            <w:vAlign w:val="center"/>
          </w:tcPr>
          <w:p w14:paraId="71643C65" w14:textId="6042245F"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12,21 – 12,59</w:t>
            </w:r>
          </w:p>
        </w:tc>
        <w:tc>
          <w:tcPr>
            <w:tcW w:w="726" w:type="pct"/>
            <w:tcBorders>
              <w:top w:val="single" w:sz="4" w:space="0" w:color="auto"/>
            </w:tcBorders>
            <w:vAlign w:val="center"/>
          </w:tcPr>
          <w:p w14:paraId="2D6DD605" w14:textId="647A4061"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8,03 – 8,28</w:t>
            </w:r>
          </w:p>
        </w:tc>
        <w:tc>
          <w:tcPr>
            <w:tcW w:w="362" w:type="pct"/>
            <w:tcBorders>
              <w:top w:val="single" w:sz="4" w:space="0" w:color="auto"/>
            </w:tcBorders>
            <w:vAlign w:val="center"/>
          </w:tcPr>
          <w:p w14:paraId="69B843DF" w14:textId="4104AA58"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tcBorders>
              <w:top w:val="single" w:sz="4" w:space="0" w:color="auto"/>
            </w:tcBorders>
            <w:vAlign w:val="center"/>
          </w:tcPr>
          <w:p w14:paraId="5D10BBD8" w14:textId="6B07DB64"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tcBorders>
              <w:top w:val="single" w:sz="4" w:space="0" w:color="auto"/>
            </w:tcBorders>
            <w:vAlign w:val="center"/>
          </w:tcPr>
          <w:p w14:paraId="660334A5" w14:textId="27787AF9"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tcBorders>
              <w:top w:val="single" w:sz="4" w:space="0" w:color="auto"/>
            </w:tcBorders>
            <w:vAlign w:val="center"/>
          </w:tcPr>
          <w:p w14:paraId="24077C5A" w14:textId="54126ECF"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290" w:type="pct"/>
            <w:tcBorders>
              <w:top w:val="single" w:sz="4" w:space="0" w:color="auto"/>
              <w:right w:val="single" w:sz="4" w:space="0" w:color="auto"/>
            </w:tcBorders>
            <w:vAlign w:val="center"/>
          </w:tcPr>
          <w:p w14:paraId="4E3A5D70" w14:textId="6231D88F"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w:t>
            </w:r>
          </w:p>
        </w:tc>
        <w:tc>
          <w:tcPr>
            <w:tcW w:w="365" w:type="pct"/>
            <w:tcBorders>
              <w:right w:val="single" w:sz="4" w:space="0" w:color="auto"/>
            </w:tcBorders>
          </w:tcPr>
          <w:p w14:paraId="301F7C3D" w14:textId="2D4DCC3A"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11</w:t>
            </w:r>
          </w:p>
        </w:tc>
      </w:tr>
      <w:tr w:rsidR="00144F9D" w:rsidRPr="00144F9D" w14:paraId="18B0C894" w14:textId="77777777" w:rsidTr="00C0736C">
        <w:trPr>
          <w:trHeight w:val="283"/>
        </w:trPr>
        <w:tc>
          <w:tcPr>
            <w:tcW w:w="722" w:type="pct"/>
            <w:tcBorders>
              <w:left w:val="single" w:sz="4" w:space="0" w:color="auto"/>
            </w:tcBorders>
            <w:vAlign w:val="center"/>
          </w:tcPr>
          <w:p w14:paraId="3CF1E27D" w14:textId="1CA0A497"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300</w:t>
            </w:r>
          </w:p>
        </w:tc>
        <w:tc>
          <w:tcPr>
            <w:tcW w:w="722" w:type="pct"/>
          </w:tcPr>
          <w:p w14:paraId="268AAA75" w14:textId="59D6EE53"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vAlign w:val="center"/>
          </w:tcPr>
          <w:p w14:paraId="30BA0433" w14:textId="2581CC35"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11,80 – 12,20</w:t>
            </w:r>
          </w:p>
        </w:tc>
        <w:tc>
          <w:tcPr>
            <w:tcW w:w="726" w:type="pct"/>
            <w:vAlign w:val="center"/>
          </w:tcPr>
          <w:p w14:paraId="6B3FED1E" w14:textId="7F83CFDD"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7,77 – 8,02</w:t>
            </w:r>
          </w:p>
        </w:tc>
        <w:tc>
          <w:tcPr>
            <w:tcW w:w="362" w:type="pct"/>
            <w:vAlign w:val="center"/>
          </w:tcPr>
          <w:p w14:paraId="0E789AE0" w14:textId="7ECA3D7A"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43DA4A55" w14:textId="2FA57C9D"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2862793F" w14:textId="7AAA6048"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64D21B9C" w14:textId="753CB4C5"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290" w:type="pct"/>
            <w:tcBorders>
              <w:right w:val="single" w:sz="4" w:space="0" w:color="auto"/>
            </w:tcBorders>
            <w:vAlign w:val="center"/>
          </w:tcPr>
          <w:p w14:paraId="6B7A1293" w14:textId="34EFEB45"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w:t>
            </w:r>
          </w:p>
        </w:tc>
        <w:tc>
          <w:tcPr>
            <w:tcW w:w="365" w:type="pct"/>
            <w:tcBorders>
              <w:right w:val="single" w:sz="4" w:space="0" w:color="auto"/>
            </w:tcBorders>
          </w:tcPr>
          <w:p w14:paraId="4527889D" w14:textId="732179B9"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11</w:t>
            </w:r>
          </w:p>
        </w:tc>
      </w:tr>
      <w:tr w:rsidR="00144F9D" w:rsidRPr="00144F9D" w14:paraId="1878C2D4" w14:textId="77777777" w:rsidTr="00C0736C">
        <w:trPr>
          <w:trHeight w:val="283"/>
        </w:trPr>
        <w:tc>
          <w:tcPr>
            <w:tcW w:w="722" w:type="pct"/>
            <w:tcBorders>
              <w:left w:val="single" w:sz="4" w:space="0" w:color="auto"/>
            </w:tcBorders>
            <w:vAlign w:val="center"/>
          </w:tcPr>
          <w:p w14:paraId="510B8B90" w14:textId="6647AF3B"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290</w:t>
            </w:r>
          </w:p>
        </w:tc>
        <w:tc>
          <w:tcPr>
            <w:tcW w:w="722" w:type="pct"/>
          </w:tcPr>
          <w:p w14:paraId="42F5FD30" w14:textId="671A628B"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vAlign w:val="center"/>
          </w:tcPr>
          <w:p w14:paraId="71FEE729" w14:textId="7A434EDA"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11,41 – 11,79</w:t>
            </w:r>
          </w:p>
        </w:tc>
        <w:tc>
          <w:tcPr>
            <w:tcW w:w="726" w:type="pct"/>
            <w:vAlign w:val="center"/>
          </w:tcPr>
          <w:p w14:paraId="5AF71018" w14:textId="0334F1AB"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7,51 – 7,76</w:t>
            </w:r>
          </w:p>
        </w:tc>
        <w:tc>
          <w:tcPr>
            <w:tcW w:w="362" w:type="pct"/>
            <w:vAlign w:val="center"/>
          </w:tcPr>
          <w:p w14:paraId="533160D4" w14:textId="2127D2F6"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285C8560" w14:textId="0FD4F6CC"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00757DFC" w14:textId="780CA8E7"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366ED250" w14:textId="18B899FC"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290" w:type="pct"/>
            <w:tcBorders>
              <w:right w:val="single" w:sz="4" w:space="0" w:color="auto"/>
            </w:tcBorders>
            <w:vAlign w:val="center"/>
          </w:tcPr>
          <w:p w14:paraId="54870F85" w14:textId="7CF819F5"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w:t>
            </w:r>
          </w:p>
        </w:tc>
        <w:tc>
          <w:tcPr>
            <w:tcW w:w="365" w:type="pct"/>
            <w:tcBorders>
              <w:right w:val="single" w:sz="4" w:space="0" w:color="auto"/>
            </w:tcBorders>
          </w:tcPr>
          <w:p w14:paraId="5C6B390E" w14:textId="5508BBCC"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11</w:t>
            </w:r>
          </w:p>
        </w:tc>
      </w:tr>
      <w:tr w:rsidR="00144F9D" w:rsidRPr="00144F9D" w14:paraId="5E63A881" w14:textId="77777777" w:rsidTr="00C0736C">
        <w:trPr>
          <w:trHeight w:val="283"/>
        </w:trPr>
        <w:tc>
          <w:tcPr>
            <w:tcW w:w="722" w:type="pct"/>
            <w:tcBorders>
              <w:left w:val="single" w:sz="4" w:space="0" w:color="auto"/>
            </w:tcBorders>
            <w:vAlign w:val="center"/>
          </w:tcPr>
          <w:p w14:paraId="6BD6F257" w14:textId="4B195B3F"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280</w:t>
            </w:r>
          </w:p>
        </w:tc>
        <w:tc>
          <w:tcPr>
            <w:tcW w:w="722" w:type="pct"/>
          </w:tcPr>
          <w:p w14:paraId="301BDDB5" w14:textId="26CE6D6F"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vAlign w:val="center"/>
          </w:tcPr>
          <w:p w14:paraId="38152406" w14:textId="5849043A"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11,00 – 11,40</w:t>
            </w:r>
          </w:p>
        </w:tc>
        <w:tc>
          <w:tcPr>
            <w:tcW w:w="726" w:type="pct"/>
            <w:vAlign w:val="center"/>
          </w:tcPr>
          <w:p w14:paraId="1E13C7A8" w14:textId="04341B29"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7,24 – 7,50</w:t>
            </w:r>
          </w:p>
        </w:tc>
        <w:tc>
          <w:tcPr>
            <w:tcW w:w="362" w:type="pct"/>
            <w:vAlign w:val="center"/>
          </w:tcPr>
          <w:p w14:paraId="77DF4AD3" w14:textId="5E02B18F"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w:t>
            </w:r>
          </w:p>
        </w:tc>
        <w:tc>
          <w:tcPr>
            <w:tcW w:w="362" w:type="pct"/>
            <w:vAlign w:val="center"/>
          </w:tcPr>
          <w:p w14:paraId="4C4675D7" w14:textId="2862A799"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4623963E" w14:textId="6BC45A97"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5E4799E5" w14:textId="66D45408"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290" w:type="pct"/>
            <w:tcBorders>
              <w:right w:val="single" w:sz="4" w:space="0" w:color="auto"/>
            </w:tcBorders>
            <w:vAlign w:val="center"/>
          </w:tcPr>
          <w:p w14:paraId="7BE7CA11" w14:textId="7AA89670"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w:t>
            </w:r>
          </w:p>
        </w:tc>
        <w:tc>
          <w:tcPr>
            <w:tcW w:w="365" w:type="pct"/>
            <w:tcBorders>
              <w:right w:val="single" w:sz="4" w:space="0" w:color="auto"/>
            </w:tcBorders>
          </w:tcPr>
          <w:p w14:paraId="063FF341" w14:textId="30A0373B"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11</w:t>
            </w:r>
          </w:p>
        </w:tc>
      </w:tr>
      <w:tr w:rsidR="00144F9D" w:rsidRPr="00144F9D" w14:paraId="050A6181" w14:textId="77777777" w:rsidTr="00C0736C">
        <w:trPr>
          <w:trHeight w:val="283"/>
        </w:trPr>
        <w:tc>
          <w:tcPr>
            <w:tcW w:w="722" w:type="pct"/>
            <w:tcBorders>
              <w:left w:val="single" w:sz="4" w:space="0" w:color="auto"/>
            </w:tcBorders>
            <w:vAlign w:val="center"/>
          </w:tcPr>
          <w:p w14:paraId="304436EE" w14:textId="0D73A5AF"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270</w:t>
            </w:r>
          </w:p>
        </w:tc>
        <w:tc>
          <w:tcPr>
            <w:tcW w:w="722" w:type="pct"/>
          </w:tcPr>
          <w:p w14:paraId="43FC08AD" w14:textId="28A7D67C"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vAlign w:val="center"/>
          </w:tcPr>
          <w:p w14:paraId="36E5A1E0" w14:textId="49DC1775"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10,61 – 10,99</w:t>
            </w:r>
          </w:p>
        </w:tc>
        <w:tc>
          <w:tcPr>
            <w:tcW w:w="726" w:type="pct"/>
            <w:vAlign w:val="center"/>
          </w:tcPr>
          <w:p w14:paraId="227FDDBA" w14:textId="1B7CB720"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6,98 – 7,23</w:t>
            </w:r>
          </w:p>
        </w:tc>
        <w:tc>
          <w:tcPr>
            <w:tcW w:w="362" w:type="pct"/>
            <w:vAlign w:val="center"/>
          </w:tcPr>
          <w:p w14:paraId="1E69E9C3" w14:textId="1A8A1561"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6039925D" w14:textId="3E62DA0B"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1BB0E04A" w14:textId="7153AD7D"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6B993CF0" w14:textId="323377EB"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290" w:type="pct"/>
            <w:tcBorders>
              <w:right w:val="single" w:sz="4" w:space="0" w:color="auto"/>
            </w:tcBorders>
            <w:vAlign w:val="center"/>
          </w:tcPr>
          <w:p w14:paraId="70C3BD05" w14:textId="7B8C2E3C"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w:t>
            </w:r>
          </w:p>
        </w:tc>
        <w:tc>
          <w:tcPr>
            <w:tcW w:w="365" w:type="pct"/>
            <w:tcBorders>
              <w:right w:val="single" w:sz="4" w:space="0" w:color="auto"/>
            </w:tcBorders>
          </w:tcPr>
          <w:p w14:paraId="20375025" w14:textId="4BD6B905"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11</w:t>
            </w:r>
          </w:p>
        </w:tc>
      </w:tr>
      <w:tr w:rsidR="00144F9D" w:rsidRPr="00144F9D" w14:paraId="768E5788" w14:textId="77777777" w:rsidTr="00C0736C">
        <w:trPr>
          <w:trHeight w:val="283"/>
        </w:trPr>
        <w:tc>
          <w:tcPr>
            <w:tcW w:w="722" w:type="pct"/>
            <w:tcBorders>
              <w:left w:val="single" w:sz="4" w:space="0" w:color="auto"/>
            </w:tcBorders>
            <w:vAlign w:val="center"/>
          </w:tcPr>
          <w:p w14:paraId="7A4B3EF8" w14:textId="0784CD29"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260</w:t>
            </w:r>
          </w:p>
        </w:tc>
        <w:tc>
          <w:tcPr>
            <w:tcW w:w="722" w:type="pct"/>
          </w:tcPr>
          <w:p w14:paraId="33BB9745" w14:textId="0CBF574B"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vAlign w:val="center"/>
          </w:tcPr>
          <w:p w14:paraId="3EA7108D" w14:textId="238490F8"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10,20 – 10,60</w:t>
            </w:r>
          </w:p>
        </w:tc>
        <w:tc>
          <w:tcPr>
            <w:tcW w:w="726" w:type="pct"/>
            <w:vAlign w:val="center"/>
          </w:tcPr>
          <w:p w14:paraId="2A32CCF0" w14:textId="2FBA40D4"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6,72 – 6,97</w:t>
            </w:r>
          </w:p>
        </w:tc>
        <w:tc>
          <w:tcPr>
            <w:tcW w:w="362" w:type="pct"/>
            <w:vAlign w:val="center"/>
          </w:tcPr>
          <w:p w14:paraId="79ECD33F" w14:textId="1755CA7A"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0D7123B5" w14:textId="51456C68"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48738822" w14:textId="6F5CB38F"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133A4EBB" w14:textId="526176B9"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290" w:type="pct"/>
            <w:tcBorders>
              <w:right w:val="single" w:sz="4" w:space="0" w:color="auto"/>
            </w:tcBorders>
            <w:vAlign w:val="center"/>
          </w:tcPr>
          <w:p w14:paraId="3EEB0F43" w14:textId="00148821"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w:t>
            </w:r>
          </w:p>
        </w:tc>
        <w:tc>
          <w:tcPr>
            <w:tcW w:w="365" w:type="pct"/>
          </w:tcPr>
          <w:p w14:paraId="5AB54113" w14:textId="2EB70333"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11</w:t>
            </w:r>
          </w:p>
        </w:tc>
      </w:tr>
      <w:tr w:rsidR="00144F9D" w:rsidRPr="00144F9D" w14:paraId="7F75BDDA" w14:textId="77777777" w:rsidTr="00C0736C">
        <w:trPr>
          <w:trHeight w:val="283"/>
        </w:trPr>
        <w:tc>
          <w:tcPr>
            <w:tcW w:w="722" w:type="pct"/>
            <w:tcBorders>
              <w:left w:val="single" w:sz="4" w:space="0" w:color="auto"/>
            </w:tcBorders>
            <w:vAlign w:val="center"/>
          </w:tcPr>
          <w:p w14:paraId="4DC0F03F" w14:textId="3E02919F"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250</w:t>
            </w:r>
          </w:p>
        </w:tc>
        <w:tc>
          <w:tcPr>
            <w:tcW w:w="722" w:type="pct"/>
          </w:tcPr>
          <w:p w14:paraId="7DCD73D4" w14:textId="03995CED"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vAlign w:val="center"/>
          </w:tcPr>
          <w:p w14:paraId="4DE18F24" w14:textId="2D8EB39C"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9,81 – 10,19</w:t>
            </w:r>
          </w:p>
        </w:tc>
        <w:tc>
          <w:tcPr>
            <w:tcW w:w="726" w:type="pct"/>
            <w:vAlign w:val="center"/>
          </w:tcPr>
          <w:p w14:paraId="613D2D1F" w14:textId="568D3466"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6,45 – 6,71</w:t>
            </w:r>
          </w:p>
        </w:tc>
        <w:tc>
          <w:tcPr>
            <w:tcW w:w="362" w:type="pct"/>
            <w:vAlign w:val="center"/>
          </w:tcPr>
          <w:p w14:paraId="02F8DE53" w14:textId="022006E6"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2075C463" w14:textId="21B550DE"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60FBC037" w14:textId="43EC07AD"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3509DBF1" w14:textId="50EF5D13"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290" w:type="pct"/>
            <w:tcBorders>
              <w:right w:val="single" w:sz="4" w:space="0" w:color="auto"/>
            </w:tcBorders>
            <w:vAlign w:val="center"/>
          </w:tcPr>
          <w:p w14:paraId="56477DD9" w14:textId="09D28AF5"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w:t>
            </w:r>
          </w:p>
        </w:tc>
        <w:tc>
          <w:tcPr>
            <w:tcW w:w="365" w:type="pct"/>
          </w:tcPr>
          <w:p w14:paraId="0FB3CABF" w14:textId="6D297F71"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11</w:t>
            </w:r>
          </w:p>
        </w:tc>
      </w:tr>
      <w:tr w:rsidR="00144F9D" w:rsidRPr="00144F9D" w14:paraId="6BDA4550" w14:textId="77777777" w:rsidTr="00C0736C">
        <w:trPr>
          <w:trHeight w:val="283"/>
        </w:trPr>
        <w:tc>
          <w:tcPr>
            <w:tcW w:w="722" w:type="pct"/>
            <w:tcBorders>
              <w:left w:val="single" w:sz="4" w:space="0" w:color="auto"/>
            </w:tcBorders>
            <w:vAlign w:val="center"/>
          </w:tcPr>
          <w:p w14:paraId="63014470" w14:textId="6C0AF2DB"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240</w:t>
            </w:r>
          </w:p>
        </w:tc>
        <w:tc>
          <w:tcPr>
            <w:tcW w:w="722" w:type="pct"/>
          </w:tcPr>
          <w:p w14:paraId="42AB5A6C" w14:textId="7B13AF78"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vAlign w:val="center"/>
          </w:tcPr>
          <w:p w14:paraId="42B8C3FD" w14:textId="3D3F8ECC"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9,40 – 9,80</w:t>
            </w:r>
          </w:p>
        </w:tc>
        <w:tc>
          <w:tcPr>
            <w:tcW w:w="726" w:type="pct"/>
          </w:tcPr>
          <w:p w14:paraId="4543AA2F" w14:textId="4A55F9DB"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362" w:type="pct"/>
            <w:vAlign w:val="center"/>
          </w:tcPr>
          <w:p w14:paraId="4FE4AEC8" w14:textId="5F5F26EA"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1312031A" w14:textId="6064CF79"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350DCB1F" w14:textId="16784773"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6D363375" w14:textId="1F59CF3C"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290" w:type="pct"/>
            <w:tcBorders>
              <w:right w:val="single" w:sz="4" w:space="0" w:color="auto"/>
            </w:tcBorders>
            <w:vAlign w:val="center"/>
          </w:tcPr>
          <w:p w14:paraId="53610F7B" w14:textId="536FFD13"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w:t>
            </w:r>
          </w:p>
        </w:tc>
        <w:tc>
          <w:tcPr>
            <w:tcW w:w="365" w:type="pct"/>
          </w:tcPr>
          <w:p w14:paraId="4D9BC4D0" w14:textId="0A4C984C"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11</w:t>
            </w:r>
          </w:p>
        </w:tc>
      </w:tr>
      <w:tr w:rsidR="00144F9D" w:rsidRPr="00144F9D" w14:paraId="69CE21F9" w14:textId="77777777" w:rsidTr="00C0736C">
        <w:trPr>
          <w:trHeight w:val="283"/>
        </w:trPr>
        <w:tc>
          <w:tcPr>
            <w:tcW w:w="722" w:type="pct"/>
            <w:tcBorders>
              <w:left w:val="single" w:sz="4" w:space="0" w:color="auto"/>
            </w:tcBorders>
            <w:vAlign w:val="center"/>
          </w:tcPr>
          <w:p w14:paraId="2FA20187" w14:textId="377B5FA5"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230</w:t>
            </w:r>
          </w:p>
        </w:tc>
        <w:tc>
          <w:tcPr>
            <w:tcW w:w="722" w:type="pct"/>
          </w:tcPr>
          <w:p w14:paraId="75216E6F" w14:textId="13111416"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5" w:type="pct"/>
            <w:vAlign w:val="center"/>
          </w:tcPr>
          <w:p w14:paraId="1E9682BA" w14:textId="113C4CFD"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9,01 – 9,39</w:t>
            </w:r>
          </w:p>
        </w:tc>
        <w:tc>
          <w:tcPr>
            <w:tcW w:w="726" w:type="pct"/>
          </w:tcPr>
          <w:p w14:paraId="0F21CA5A" w14:textId="516233D7"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362" w:type="pct"/>
            <w:vAlign w:val="center"/>
          </w:tcPr>
          <w:p w14:paraId="1E5C9BB0" w14:textId="3F6BA635"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61CD833B" w14:textId="1FD416B3"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24305589" w14:textId="26778388"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6D4E4035" w14:textId="51FDBC37"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290" w:type="pct"/>
            <w:tcBorders>
              <w:right w:val="single" w:sz="4" w:space="0" w:color="auto"/>
            </w:tcBorders>
            <w:vAlign w:val="center"/>
          </w:tcPr>
          <w:p w14:paraId="6E02307B" w14:textId="0E2A7295"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w:t>
            </w:r>
          </w:p>
        </w:tc>
        <w:tc>
          <w:tcPr>
            <w:tcW w:w="365" w:type="pct"/>
          </w:tcPr>
          <w:p w14:paraId="650AC901" w14:textId="0D7A877D"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11</w:t>
            </w:r>
          </w:p>
        </w:tc>
      </w:tr>
      <w:tr w:rsidR="00144F9D" w:rsidRPr="00144F9D" w14:paraId="6E4086E0" w14:textId="77777777" w:rsidTr="00C0736C">
        <w:trPr>
          <w:trHeight w:val="283"/>
        </w:trPr>
        <w:tc>
          <w:tcPr>
            <w:tcW w:w="722" w:type="pct"/>
            <w:tcBorders>
              <w:left w:val="single" w:sz="4" w:space="0" w:color="auto"/>
            </w:tcBorders>
            <w:vAlign w:val="center"/>
          </w:tcPr>
          <w:p w14:paraId="23FA3BE7" w14:textId="30AC7338"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220</w:t>
            </w:r>
          </w:p>
        </w:tc>
        <w:tc>
          <w:tcPr>
            <w:tcW w:w="722" w:type="pct"/>
            <w:vAlign w:val="center"/>
          </w:tcPr>
          <w:p w14:paraId="51D8DCB7" w14:textId="62CCF6A5" w:rsidR="00FF11AA" w:rsidRPr="00144F9D" w:rsidRDefault="00FF11AA" w:rsidP="00C0736C">
            <w:pPr>
              <w:spacing w:after="0" w:line="240" w:lineRule="auto"/>
              <w:ind w:lef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11,32 – 11,84</w:t>
            </w:r>
          </w:p>
        </w:tc>
        <w:tc>
          <w:tcPr>
            <w:tcW w:w="725" w:type="pct"/>
            <w:vAlign w:val="center"/>
          </w:tcPr>
          <w:p w14:paraId="0798437B" w14:textId="6C1F06D5"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8,60 – 9,00</w:t>
            </w:r>
          </w:p>
        </w:tc>
        <w:tc>
          <w:tcPr>
            <w:tcW w:w="726" w:type="pct"/>
            <w:vAlign w:val="center"/>
          </w:tcPr>
          <w:p w14:paraId="776187D8" w14:textId="7D5612FC"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362" w:type="pct"/>
            <w:vAlign w:val="center"/>
          </w:tcPr>
          <w:p w14:paraId="73A55237" w14:textId="6A234641"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285005C9" w14:textId="664B1D6D"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20FAC8F6" w14:textId="6AB4DB6D"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4FFC5025" w14:textId="3752D5F7"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290" w:type="pct"/>
            <w:tcBorders>
              <w:right w:val="single" w:sz="4" w:space="0" w:color="auto"/>
            </w:tcBorders>
            <w:vAlign w:val="center"/>
          </w:tcPr>
          <w:p w14:paraId="1D9B7FEC" w14:textId="7FE737BF"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w:t>
            </w:r>
          </w:p>
        </w:tc>
        <w:tc>
          <w:tcPr>
            <w:tcW w:w="365" w:type="pct"/>
          </w:tcPr>
          <w:p w14:paraId="71874A76" w14:textId="6452A47A"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10</w:t>
            </w:r>
          </w:p>
        </w:tc>
      </w:tr>
      <w:tr w:rsidR="00144F9D" w:rsidRPr="00144F9D" w14:paraId="3060F349" w14:textId="77777777" w:rsidTr="00C0736C">
        <w:trPr>
          <w:trHeight w:val="283"/>
        </w:trPr>
        <w:tc>
          <w:tcPr>
            <w:tcW w:w="722" w:type="pct"/>
            <w:tcBorders>
              <w:left w:val="single" w:sz="4" w:space="0" w:color="auto"/>
            </w:tcBorders>
            <w:vAlign w:val="center"/>
          </w:tcPr>
          <w:p w14:paraId="3C8342E0" w14:textId="517CD388"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210</w:t>
            </w:r>
          </w:p>
        </w:tc>
        <w:tc>
          <w:tcPr>
            <w:tcW w:w="722" w:type="pct"/>
            <w:vAlign w:val="center"/>
          </w:tcPr>
          <w:p w14:paraId="12A95CD3" w14:textId="3CCBE1DF" w:rsidR="00FF11AA" w:rsidRPr="00144F9D" w:rsidRDefault="00FF11AA" w:rsidP="00C0736C">
            <w:pPr>
              <w:spacing w:after="0" w:line="240" w:lineRule="auto"/>
              <w:ind w:lef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10,79 – 11,31</w:t>
            </w:r>
          </w:p>
        </w:tc>
        <w:tc>
          <w:tcPr>
            <w:tcW w:w="725" w:type="pct"/>
            <w:vAlign w:val="center"/>
          </w:tcPr>
          <w:p w14:paraId="065ACF24" w14:textId="74A4FD34"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8,21 – 8,59</w:t>
            </w:r>
          </w:p>
        </w:tc>
        <w:tc>
          <w:tcPr>
            <w:tcW w:w="726" w:type="pct"/>
            <w:vAlign w:val="center"/>
          </w:tcPr>
          <w:p w14:paraId="64C94C4D" w14:textId="7892A1E2"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362" w:type="pct"/>
            <w:vAlign w:val="center"/>
          </w:tcPr>
          <w:p w14:paraId="198116F8" w14:textId="2C594DD1"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w:t>
            </w:r>
          </w:p>
        </w:tc>
        <w:tc>
          <w:tcPr>
            <w:tcW w:w="362" w:type="pct"/>
            <w:vAlign w:val="center"/>
          </w:tcPr>
          <w:p w14:paraId="085AD847" w14:textId="790B285C"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2027C767" w14:textId="3C183EAB"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31198952" w14:textId="0928F9AB"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290" w:type="pct"/>
            <w:tcBorders>
              <w:right w:val="single" w:sz="4" w:space="0" w:color="auto"/>
            </w:tcBorders>
            <w:vAlign w:val="center"/>
          </w:tcPr>
          <w:p w14:paraId="3BB5CC88" w14:textId="03FEDCE8"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w:t>
            </w:r>
          </w:p>
        </w:tc>
        <w:tc>
          <w:tcPr>
            <w:tcW w:w="365" w:type="pct"/>
          </w:tcPr>
          <w:p w14:paraId="48744AA8" w14:textId="636D6434"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10</w:t>
            </w:r>
          </w:p>
        </w:tc>
      </w:tr>
      <w:tr w:rsidR="00144F9D" w:rsidRPr="00144F9D" w14:paraId="60FE248F" w14:textId="77777777" w:rsidTr="00C0736C">
        <w:trPr>
          <w:trHeight w:val="283"/>
        </w:trPr>
        <w:tc>
          <w:tcPr>
            <w:tcW w:w="722" w:type="pct"/>
            <w:tcBorders>
              <w:left w:val="single" w:sz="4" w:space="0" w:color="auto"/>
            </w:tcBorders>
            <w:vAlign w:val="center"/>
          </w:tcPr>
          <w:p w14:paraId="747782CC" w14:textId="484A5324"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200</w:t>
            </w:r>
          </w:p>
        </w:tc>
        <w:tc>
          <w:tcPr>
            <w:tcW w:w="722" w:type="pct"/>
            <w:vAlign w:val="center"/>
          </w:tcPr>
          <w:p w14:paraId="27E1CFE9" w14:textId="66645727" w:rsidR="00FF11AA" w:rsidRPr="00144F9D" w:rsidRDefault="00FF11AA" w:rsidP="00C0736C">
            <w:pPr>
              <w:spacing w:after="0" w:line="240" w:lineRule="auto"/>
              <w:ind w:lef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10,27 – 10,78</w:t>
            </w:r>
          </w:p>
        </w:tc>
        <w:tc>
          <w:tcPr>
            <w:tcW w:w="725" w:type="pct"/>
            <w:vAlign w:val="center"/>
          </w:tcPr>
          <w:p w14:paraId="1CF1E49B" w14:textId="32707385"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06DBC250" w14:textId="1F0C94ED"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362" w:type="pct"/>
            <w:vAlign w:val="center"/>
          </w:tcPr>
          <w:p w14:paraId="37BA2CC9" w14:textId="40BA193F"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7C54FDEC" w14:textId="3E6754DD"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639E3DF2" w14:textId="1D2F66FF"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48BB4674" w14:textId="3E8F0DC4"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290" w:type="pct"/>
            <w:tcBorders>
              <w:right w:val="single" w:sz="4" w:space="0" w:color="auto"/>
            </w:tcBorders>
            <w:vAlign w:val="center"/>
          </w:tcPr>
          <w:p w14:paraId="538AAC4D" w14:textId="110FFCD6"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w:t>
            </w:r>
          </w:p>
        </w:tc>
        <w:tc>
          <w:tcPr>
            <w:tcW w:w="365" w:type="pct"/>
            <w:tcBorders>
              <w:right w:val="single" w:sz="4" w:space="0" w:color="auto"/>
            </w:tcBorders>
          </w:tcPr>
          <w:p w14:paraId="0A00EFDA" w14:textId="2D634F0C"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10</w:t>
            </w:r>
          </w:p>
        </w:tc>
      </w:tr>
      <w:tr w:rsidR="00144F9D" w:rsidRPr="00144F9D" w14:paraId="14EEAEB1" w14:textId="77777777" w:rsidTr="00C0736C">
        <w:trPr>
          <w:trHeight w:val="283"/>
        </w:trPr>
        <w:tc>
          <w:tcPr>
            <w:tcW w:w="722" w:type="pct"/>
            <w:tcBorders>
              <w:left w:val="single" w:sz="4" w:space="0" w:color="auto"/>
            </w:tcBorders>
            <w:vAlign w:val="center"/>
          </w:tcPr>
          <w:p w14:paraId="10CD5BCB" w14:textId="55DC46C4"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190</w:t>
            </w:r>
          </w:p>
        </w:tc>
        <w:tc>
          <w:tcPr>
            <w:tcW w:w="722" w:type="pct"/>
            <w:vAlign w:val="center"/>
          </w:tcPr>
          <w:p w14:paraId="3147260E" w14:textId="7E93AB03" w:rsidR="00FF11AA" w:rsidRPr="00144F9D" w:rsidRDefault="00FF11AA" w:rsidP="00C0736C">
            <w:pPr>
              <w:spacing w:after="0" w:line="240" w:lineRule="auto"/>
              <w:ind w:lef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9,74 – 10,26</w:t>
            </w:r>
          </w:p>
        </w:tc>
        <w:tc>
          <w:tcPr>
            <w:tcW w:w="725" w:type="pct"/>
            <w:vAlign w:val="center"/>
          </w:tcPr>
          <w:p w14:paraId="118BC07B" w14:textId="02147BD1"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vAlign w:val="center"/>
          </w:tcPr>
          <w:p w14:paraId="3963D68C" w14:textId="66DEBFCA"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362" w:type="pct"/>
            <w:vAlign w:val="center"/>
          </w:tcPr>
          <w:p w14:paraId="462A849D" w14:textId="0A709170"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682E4703" w14:textId="1B883322"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52671EF9" w14:textId="531E50BA"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591C0AFA" w14:textId="4D0BE44F"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290" w:type="pct"/>
            <w:tcBorders>
              <w:right w:val="single" w:sz="4" w:space="0" w:color="auto"/>
            </w:tcBorders>
            <w:vAlign w:val="center"/>
          </w:tcPr>
          <w:p w14:paraId="23DDEE77" w14:textId="5C428463"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w:t>
            </w:r>
          </w:p>
        </w:tc>
        <w:tc>
          <w:tcPr>
            <w:tcW w:w="365" w:type="pct"/>
          </w:tcPr>
          <w:p w14:paraId="14121650" w14:textId="7EDDB40F"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10</w:t>
            </w:r>
          </w:p>
        </w:tc>
      </w:tr>
      <w:tr w:rsidR="00144F9D" w:rsidRPr="00144F9D" w14:paraId="61114C84" w14:textId="77777777" w:rsidTr="00C0736C">
        <w:trPr>
          <w:trHeight w:val="283"/>
        </w:trPr>
        <w:tc>
          <w:tcPr>
            <w:tcW w:w="722" w:type="pct"/>
            <w:tcBorders>
              <w:left w:val="single" w:sz="4" w:space="0" w:color="auto"/>
            </w:tcBorders>
            <w:vAlign w:val="center"/>
          </w:tcPr>
          <w:p w14:paraId="136F8519" w14:textId="1A51AB72"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180</w:t>
            </w:r>
          </w:p>
        </w:tc>
        <w:tc>
          <w:tcPr>
            <w:tcW w:w="722" w:type="pct"/>
            <w:vAlign w:val="center"/>
          </w:tcPr>
          <w:p w14:paraId="3851C774" w14:textId="4A2B01F7" w:rsidR="00FF11AA" w:rsidRPr="00144F9D" w:rsidRDefault="00FF11AA" w:rsidP="00C0736C">
            <w:pPr>
              <w:spacing w:after="0" w:line="240" w:lineRule="auto"/>
              <w:ind w:lef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9,22 – 9,73</w:t>
            </w:r>
          </w:p>
        </w:tc>
        <w:tc>
          <w:tcPr>
            <w:tcW w:w="725" w:type="pct"/>
          </w:tcPr>
          <w:p w14:paraId="345D8FE6" w14:textId="6EF73A7E"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tcPr>
          <w:p w14:paraId="04662D78" w14:textId="1D8BE4D8"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362" w:type="pct"/>
            <w:vAlign w:val="center"/>
          </w:tcPr>
          <w:p w14:paraId="5EEB0FEF" w14:textId="1AD6E9B2"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7ACF3EA1" w14:textId="41D0001F"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7BA29B86" w14:textId="63A1706A"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28355965" w14:textId="43627377"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290" w:type="pct"/>
            <w:tcBorders>
              <w:right w:val="single" w:sz="4" w:space="0" w:color="auto"/>
            </w:tcBorders>
            <w:vAlign w:val="center"/>
          </w:tcPr>
          <w:p w14:paraId="21B338F5" w14:textId="32F477B8"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w:t>
            </w:r>
          </w:p>
        </w:tc>
        <w:tc>
          <w:tcPr>
            <w:tcW w:w="365" w:type="pct"/>
          </w:tcPr>
          <w:p w14:paraId="739CCA7F" w14:textId="67A19F5D"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10</w:t>
            </w:r>
          </w:p>
        </w:tc>
      </w:tr>
      <w:tr w:rsidR="00144F9D" w:rsidRPr="00144F9D" w14:paraId="1A24E555" w14:textId="77777777" w:rsidTr="00C0736C">
        <w:trPr>
          <w:trHeight w:val="283"/>
        </w:trPr>
        <w:tc>
          <w:tcPr>
            <w:tcW w:w="722" w:type="pct"/>
            <w:tcBorders>
              <w:top w:val="single" w:sz="4" w:space="0" w:color="auto"/>
              <w:left w:val="single" w:sz="4" w:space="0" w:color="auto"/>
            </w:tcBorders>
            <w:vAlign w:val="center"/>
          </w:tcPr>
          <w:p w14:paraId="6FB150D2" w14:textId="3E6BA49A"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170</w:t>
            </w:r>
          </w:p>
        </w:tc>
        <w:tc>
          <w:tcPr>
            <w:tcW w:w="722" w:type="pct"/>
            <w:tcBorders>
              <w:top w:val="single" w:sz="4" w:space="0" w:color="auto"/>
            </w:tcBorders>
            <w:vAlign w:val="center"/>
          </w:tcPr>
          <w:p w14:paraId="00768593" w14:textId="42967E6A" w:rsidR="00FF11AA" w:rsidRPr="00144F9D" w:rsidRDefault="00FF11AA" w:rsidP="00C0736C">
            <w:pPr>
              <w:spacing w:after="0" w:line="240" w:lineRule="auto"/>
              <w:ind w:lef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8,69 – 9,21</w:t>
            </w:r>
          </w:p>
        </w:tc>
        <w:tc>
          <w:tcPr>
            <w:tcW w:w="725" w:type="pct"/>
            <w:tcBorders>
              <w:top w:val="single" w:sz="4" w:space="0" w:color="auto"/>
            </w:tcBorders>
          </w:tcPr>
          <w:p w14:paraId="5DEF007D" w14:textId="227C7383"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tcBorders>
              <w:top w:val="single" w:sz="4" w:space="0" w:color="auto"/>
            </w:tcBorders>
          </w:tcPr>
          <w:p w14:paraId="34F29C12" w14:textId="1B683B9D"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362" w:type="pct"/>
            <w:tcBorders>
              <w:top w:val="single" w:sz="4" w:space="0" w:color="auto"/>
            </w:tcBorders>
            <w:vAlign w:val="center"/>
          </w:tcPr>
          <w:p w14:paraId="5A5A299E" w14:textId="08C3B368"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tcBorders>
              <w:top w:val="single" w:sz="4" w:space="0" w:color="auto"/>
            </w:tcBorders>
            <w:vAlign w:val="center"/>
          </w:tcPr>
          <w:p w14:paraId="4FFB6C63" w14:textId="56C64731"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tcBorders>
              <w:top w:val="single" w:sz="4" w:space="0" w:color="auto"/>
            </w:tcBorders>
            <w:vAlign w:val="center"/>
          </w:tcPr>
          <w:p w14:paraId="7B79F192" w14:textId="0FA5F54D"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362" w:type="pct"/>
            <w:tcBorders>
              <w:top w:val="single" w:sz="4" w:space="0" w:color="auto"/>
            </w:tcBorders>
            <w:vAlign w:val="center"/>
          </w:tcPr>
          <w:p w14:paraId="1035658E" w14:textId="6CC03DEC"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290" w:type="pct"/>
            <w:tcBorders>
              <w:top w:val="single" w:sz="4" w:space="0" w:color="auto"/>
              <w:right w:val="single" w:sz="4" w:space="0" w:color="auto"/>
            </w:tcBorders>
            <w:vAlign w:val="center"/>
          </w:tcPr>
          <w:p w14:paraId="6B85A145" w14:textId="2614745B"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w:t>
            </w:r>
          </w:p>
        </w:tc>
        <w:tc>
          <w:tcPr>
            <w:tcW w:w="365" w:type="pct"/>
            <w:tcBorders>
              <w:top w:val="single" w:sz="4" w:space="0" w:color="auto"/>
            </w:tcBorders>
            <w:vAlign w:val="center"/>
          </w:tcPr>
          <w:p w14:paraId="0088C61D" w14:textId="79C09701"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10</w:t>
            </w:r>
          </w:p>
        </w:tc>
      </w:tr>
      <w:tr w:rsidR="00144F9D" w:rsidRPr="00144F9D" w14:paraId="63B4CDEE" w14:textId="77777777" w:rsidTr="00C0736C">
        <w:trPr>
          <w:trHeight w:val="283"/>
        </w:trPr>
        <w:tc>
          <w:tcPr>
            <w:tcW w:w="722" w:type="pct"/>
            <w:tcBorders>
              <w:left w:val="single" w:sz="4" w:space="0" w:color="auto"/>
            </w:tcBorders>
            <w:vAlign w:val="center"/>
          </w:tcPr>
          <w:p w14:paraId="23B0758C" w14:textId="6C6DFA4C"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160</w:t>
            </w:r>
          </w:p>
        </w:tc>
        <w:tc>
          <w:tcPr>
            <w:tcW w:w="722" w:type="pct"/>
            <w:vAlign w:val="center"/>
          </w:tcPr>
          <w:p w14:paraId="439A4D02" w14:textId="5228160B" w:rsidR="00FF11AA" w:rsidRPr="00144F9D" w:rsidRDefault="00FF11AA" w:rsidP="00C0736C">
            <w:pPr>
              <w:spacing w:after="0" w:line="240" w:lineRule="auto"/>
              <w:ind w:lef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8,16 – 8,68</w:t>
            </w:r>
          </w:p>
        </w:tc>
        <w:tc>
          <w:tcPr>
            <w:tcW w:w="725" w:type="pct"/>
          </w:tcPr>
          <w:p w14:paraId="118914B4" w14:textId="66E27524"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tcPr>
          <w:p w14:paraId="52EC0219" w14:textId="18B4DB6B"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362" w:type="pct"/>
            <w:vAlign w:val="center"/>
          </w:tcPr>
          <w:p w14:paraId="43196893" w14:textId="6D525C94"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w:t>
            </w:r>
          </w:p>
        </w:tc>
        <w:tc>
          <w:tcPr>
            <w:tcW w:w="362" w:type="pct"/>
            <w:vAlign w:val="center"/>
          </w:tcPr>
          <w:p w14:paraId="40CDB408" w14:textId="0BB68943"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2E806E93" w14:textId="74BC8D9A"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362" w:type="pct"/>
            <w:vAlign w:val="center"/>
          </w:tcPr>
          <w:p w14:paraId="101EC4D0" w14:textId="00914AFB"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290" w:type="pct"/>
            <w:tcBorders>
              <w:right w:val="single" w:sz="4" w:space="0" w:color="auto"/>
            </w:tcBorders>
            <w:vAlign w:val="center"/>
          </w:tcPr>
          <w:p w14:paraId="07711703" w14:textId="60F62060"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w:t>
            </w:r>
          </w:p>
        </w:tc>
        <w:tc>
          <w:tcPr>
            <w:tcW w:w="365" w:type="pct"/>
            <w:vAlign w:val="center"/>
          </w:tcPr>
          <w:p w14:paraId="188C9174" w14:textId="5D44EE9F"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10</w:t>
            </w:r>
          </w:p>
        </w:tc>
      </w:tr>
      <w:tr w:rsidR="00144F9D" w:rsidRPr="00144F9D" w14:paraId="5902BA41" w14:textId="77777777" w:rsidTr="00C0736C">
        <w:trPr>
          <w:trHeight w:val="283"/>
        </w:trPr>
        <w:tc>
          <w:tcPr>
            <w:tcW w:w="722" w:type="pct"/>
            <w:tcBorders>
              <w:left w:val="single" w:sz="4" w:space="0" w:color="auto"/>
            </w:tcBorders>
            <w:vAlign w:val="center"/>
          </w:tcPr>
          <w:p w14:paraId="6B417D08" w14:textId="0F9780EB"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150</w:t>
            </w:r>
          </w:p>
        </w:tc>
        <w:tc>
          <w:tcPr>
            <w:tcW w:w="722" w:type="pct"/>
            <w:vAlign w:val="center"/>
          </w:tcPr>
          <w:p w14:paraId="4A66875A" w14:textId="42398333" w:rsidR="00FF11AA" w:rsidRPr="00144F9D" w:rsidRDefault="00FF11AA" w:rsidP="00C0736C">
            <w:pPr>
              <w:spacing w:after="0" w:line="240" w:lineRule="auto"/>
              <w:ind w:lef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7,64 – 8,15</w:t>
            </w:r>
          </w:p>
        </w:tc>
        <w:tc>
          <w:tcPr>
            <w:tcW w:w="725" w:type="pct"/>
          </w:tcPr>
          <w:p w14:paraId="5A6373D1" w14:textId="336B0E79" w:rsidR="00FF11AA" w:rsidRPr="00144F9D" w:rsidRDefault="00FF11AA" w:rsidP="00FF11AA">
            <w:pPr>
              <w:shd w:val="clear" w:color="auto" w:fill="FFFFFF"/>
              <w:spacing w:after="0" w:line="240" w:lineRule="auto"/>
              <w:ind w:left="-142" w:right="-45"/>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tcPr>
          <w:p w14:paraId="345EF6E3" w14:textId="2D1714B8" w:rsidR="00FF11AA" w:rsidRPr="00144F9D" w:rsidRDefault="00FF11AA" w:rsidP="00FF11AA">
            <w:pPr>
              <w:shd w:val="clear" w:color="auto" w:fill="FFFFFF"/>
              <w:spacing w:after="0" w:line="240" w:lineRule="auto"/>
              <w:ind w:left="-248" w:righ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362" w:type="pct"/>
            <w:vAlign w:val="center"/>
          </w:tcPr>
          <w:p w14:paraId="3A3233C3" w14:textId="6982ABBC"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32F89CC1" w14:textId="550343C8"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06A25496" w14:textId="794C2C7D"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362" w:type="pct"/>
            <w:vAlign w:val="center"/>
          </w:tcPr>
          <w:p w14:paraId="1C93A203" w14:textId="7A53B9A2"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290" w:type="pct"/>
            <w:tcBorders>
              <w:right w:val="single" w:sz="4" w:space="0" w:color="auto"/>
            </w:tcBorders>
            <w:vAlign w:val="center"/>
          </w:tcPr>
          <w:p w14:paraId="66BB044F" w14:textId="7905705D"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w:t>
            </w:r>
          </w:p>
        </w:tc>
        <w:tc>
          <w:tcPr>
            <w:tcW w:w="365" w:type="pct"/>
            <w:vAlign w:val="center"/>
          </w:tcPr>
          <w:p w14:paraId="2FA145E2" w14:textId="60B48B02" w:rsidR="00FF11AA" w:rsidRPr="00144F9D" w:rsidRDefault="00FF11AA" w:rsidP="00FF11AA">
            <w:pPr>
              <w:shd w:val="clear" w:color="auto" w:fill="FFFFFF"/>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9</w:t>
            </w:r>
            <w:r w:rsidRPr="00144F9D">
              <w:rPr>
                <w:rFonts w:ascii="Arial" w:hAnsi="Arial" w:cs="Arial"/>
                <w:b/>
                <w:bCs/>
                <w:i/>
                <w:iCs/>
                <w:sz w:val="20"/>
                <w:szCs w:val="20"/>
              </w:rPr>
              <w:t>,</w:t>
            </w:r>
            <w:r w:rsidRPr="00144F9D">
              <w:rPr>
                <w:rFonts w:ascii="Arial" w:hAnsi="Arial" w:cs="Arial"/>
                <w:b/>
                <w:bCs/>
                <w:i/>
                <w:iCs/>
                <w:sz w:val="20"/>
                <w:szCs w:val="20"/>
                <w:lang w:val="en-US"/>
              </w:rPr>
              <w:t>5</w:t>
            </w:r>
          </w:p>
        </w:tc>
      </w:tr>
      <w:tr w:rsidR="00144F9D" w:rsidRPr="00144F9D" w14:paraId="2E65BEE2" w14:textId="77777777" w:rsidTr="00C0736C">
        <w:trPr>
          <w:trHeight w:val="283"/>
        </w:trPr>
        <w:tc>
          <w:tcPr>
            <w:tcW w:w="722" w:type="pct"/>
            <w:tcBorders>
              <w:left w:val="single" w:sz="4" w:space="0" w:color="auto"/>
            </w:tcBorders>
            <w:vAlign w:val="center"/>
          </w:tcPr>
          <w:p w14:paraId="0E4502AD" w14:textId="4BC7B889"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140</w:t>
            </w:r>
          </w:p>
        </w:tc>
        <w:tc>
          <w:tcPr>
            <w:tcW w:w="722" w:type="pct"/>
            <w:vAlign w:val="center"/>
          </w:tcPr>
          <w:p w14:paraId="0884505D" w14:textId="47FF4D77" w:rsidR="00FF11AA" w:rsidRPr="00144F9D" w:rsidRDefault="00FF11AA" w:rsidP="00C0736C">
            <w:pPr>
              <w:shd w:val="clear" w:color="auto" w:fill="FFFFFF"/>
              <w:spacing w:after="0" w:line="240" w:lineRule="auto"/>
              <w:ind w:lef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7,11 – 7,63</w:t>
            </w:r>
          </w:p>
        </w:tc>
        <w:tc>
          <w:tcPr>
            <w:tcW w:w="725" w:type="pct"/>
          </w:tcPr>
          <w:p w14:paraId="570BA506" w14:textId="284BA513"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tcPr>
          <w:p w14:paraId="74C6BB95" w14:textId="79089161"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362" w:type="pct"/>
            <w:vAlign w:val="center"/>
          </w:tcPr>
          <w:p w14:paraId="07172C42" w14:textId="58BE4161"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1F098D76" w14:textId="15DF0BEB"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4C84A528" w14:textId="28D8FC81"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362" w:type="pct"/>
            <w:vAlign w:val="center"/>
          </w:tcPr>
          <w:p w14:paraId="17C0DFB4" w14:textId="275BBB4E"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290" w:type="pct"/>
            <w:tcBorders>
              <w:right w:val="single" w:sz="4" w:space="0" w:color="auto"/>
            </w:tcBorders>
            <w:vAlign w:val="center"/>
          </w:tcPr>
          <w:p w14:paraId="5D52ACA5" w14:textId="052D5C08"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w:t>
            </w:r>
          </w:p>
        </w:tc>
        <w:tc>
          <w:tcPr>
            <w:tcW w:w="365" w:type="pct"/>
            <w:vAlign w:val="center"/>
          </w:tcPr>
          <w:p w14:paraId="47B60EE2" w14:textId="38305754" w:rsidR="00FF11AA" w:rsidRPr="00144F9D" w:rsidRDefault="00FF11AA" w:rsidP="00FF11AA">
            <w:pPr>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9</w:t>
            </w:r>
            <w:r w:rsidRPr="00144F9D">
              <w:rPr>
                <w:rFonts w:ascii="Arial" w:hAnsi="Arial" w:cs="Arial"/>
                <w:b/>
                <w:bCs/>
                <w:i/>
                <w:iCs/>
                <w:sz w:val="20"/>
                <w:szCs w:val="20"/>
              </w:rPr>
              <w:t>,</w:t>
            </w:r>
            <w:r w:rsidRPr="00144F9D">
              <w:rPr>
                <w:rFonts w:ascii="Arial" w:hAnsi="Arial" w:cs="Arial"/>
                <w:b/>
                <w:bCs/>
                <w:i/>
                <w:iCs/>
                <w:sz w:val="20"/>
                <w:szCs w:val="20"/>
                <w:lang w:val="en-US"/>
              </w:rPr>
              <w:t>5</w:t>
            </w:r>
          </w:p>
        </w:tc>
      </w:tr>
      <w:tr w:rsidR="00144F9D" w:rsidRPr="00144F9D" w14:paraId="3336516A" w14:textId="77777777" w:rsidTr="00C0736C">
        <w:trPr>
          <w:trHeight w:val="283"/>
        </w:trPr>
        <w:tc>
          <w:tcPr>
            <w:tcW w:w="722" w:type="pct"/>
            <w:tcBorders>
              <w:left w:val="single" w:sz="4" w:space="0" w:color="auto"/>
            </w:tcBorders>
            <w:vAlign w:val="center"/>
          </w:tcPr>
          <w:p w14:paraId="1058A238" w14:textId="319302BD"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130</w:t>
            </w:r>
          </w:p>
        </w:tc>
        <w:tc>
          <w:tcPr>
            <w:tcW w:w="722" w:type="pct"/>
            <w:vAlign w:val="center"/>
          </w:tcPr>
          <w:p w14:paraId="33540813" w14:textId="6FDCE29A" w:rsidR="00FF11AA" w:rsidRPr="00144F9D" w:rsidRDefault="00FF11AA" w:rsidP="00C0736C">
            <w:pPr>
              <w:shd w:val="clear" w:color="auto" w:fill="FFFFFF"/>
              <w:spacing w:after="0" w:line="240" w:lineRule="auto"/>
              <w:ind w:lef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6,58 – 7,10</w:t>
            </w:r>
          </w:p>
        </w:tc>
        <w:tc>
          <w:tcPr>
            <w:tcW w:w="725" w:type="pct"/>
          </w:tcPr>
          <w:p w14:paraId="39C6908D" w14:textId="07EE14E7"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tcPr>
          <w:p w14:paraId="11A44E49" w14:textId="53A48535"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362" w:type="pct"/>
            <w:vAlign w:val="center"/>
          </w:tcPr>
          <w:p w14:paraId="675C10EC" w14:textId="6997314C"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520215BC" w14:textId="684B11CA"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362" w:type="pct"/>
            <w:vAlign w:val="center"/>
          </w:tcPr>
          <w:p w14:paraId="3508ABA2" w14:textId="22F662C7"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362" w:type="pct"/>
            <w:vAlign w:val="center"/>
          </w:tcPr>
          <w:p w14:paraId="28AD33A1" w14:textId="61383173"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w:t>
            </w:r>
          </w:p>
        </w:tc>
        <w:tc>
          <w:tcPr>
            <w:tcW w:w="290" w:type="pct"/>
            <w:tcBorders>
              <w:right w:val="single" w:sz="4" w:space="0" w:color="auto"/>
            </w:tcBorders>
            <w:vAlign w:val="center"/>
          </w:tcPr>
          <w:p w14:paraId="17A26FCC" w14:textId="43CDFBB8"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w:t>
            </w:r>
          </w:p>
        </w:tc>
        <w:tc>
          <w:tcPr>
            <w:tcW w:w="365" w:type="pct"/>
            <w:vAlign w:val="center"/>
          </w:tcPr>
          <w:p w14:paraId="4DA7A373" w14:textId="503E8DBF" w:rsidR="00FF11AA" w:rsidRPr="00144F9D" w:rsidRDefault="00FF11AA" w:rsidP="00FF11AA">
            <w:pPr>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9</w:t>
            </w:r>
            <w:r w:rsidRPr="00144F9D">
              <w:rPr>
                <w:rFonts w:ascii="Arial" w:hAnsi="Arial" w:cs="Arial"/>
                <w:b/>
                <w:bCs/>
                <w:i/>
                <w:iCs/>
                <w:sz w:val="20"/>
                <w:szCs w:val="20"/>
              </w:rPr>
              <w:t>,</w:t>
            </w:r>
            <w:r w:rsidRPr="00144F9D">
              <w:rPr>
                <w:rFonts w:ascii="Arial" w:hAnsi="Arial" w:cs="Arial"/>
                <w:b/>
                <w:bCs/>
                <w:i/>
                <w:iCs/>
                <w:sz w:val="20"/>
                <w:szCs w:val="20"/>
                <w:lang w:val="en-US"/>
              </w:rPr>
              <w:t>5</w:t>
            </w:r>
          </w:p>
        </w:tc>
      </w:tr>
      <w:tr w:rsidR="00144F9D" w:rsidRPr="00144F9D" w14:paraId="011AEBDD" w14:textId="77777777" w:rsidTr="00C0736C">
        <w:trPr>
          <w:trHeight w:val="283"/>
        </w:trPr>
        <w:tc>
          <w:tcPr>
            <w:tcW w:w="722" w:type="pct"/>
            <w:tcBorders>
              <w:left w:val="single" w:sz="4" w:space="0" w:color="auto"/>
            </w:tcBorders>
            <w:vAlign w:val="center"/>
          </w:tcPr>
          <w:p w14:paraId="45DE12CB" w14:textId="0AD0B24E" w:rsidR="00FF11AA" w:rsidRPr="00144F9D" w:rsidRDefault="00FF11AA" w:rsidP="00FF11A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120</w:t>
            </w:r>
          </w:p>
        </w:tc>
        <w:tc>
          <w:tcPr>
            <w:tcW w:w="722" w:type="pct"/>
            <w:vAlign w:val="center"/>
          </w:tcPr>
          <w:p w14:paraId="7383D3EE" w14:textId="03550C9E" w:rsidR="00FF11AA" w:rsidRPr="00144F9D" w:rsidRDefault="00FF11AA" w:rsidP="00C0736C">
            <w:pPr>
              <w:shd w:val="clear" w:color="auto" w:fill="FFFFFF"/>
              <w:spacing w:after="0" w:line="240" w:lineRule="auto"/>
              <w:ind w:left="-111"/>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6,06 – 6,57</w:t>
            </w:r>
          </w:p>
        </w:tc>
        <w:tc>
          <w:tcPr>
            <w:tcW w:w="725" w:type="pct"/>
          </w:tcPr>
          <w:p w14:paraId="236637AA" w14:textId="70D1B84D"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726" w:type="pct"/>
          </w:tcPr>
          <w:p w14:paraId="2372454F" w14:textId="389856F0"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362" w:type="pct"/>
            <w:vAlign w:val="center"/>
          </w:tcPr>
          <w:p w14:paraId="71D9A54A" w14:textId="474C146C"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w:t>
            </w:r>
          </w:p>
        </w:tc>
        <w:tc>
          <w:tcPr>
            <w:tcW w:w="362" w:type="pct"/>
            <w:vAlign w:val="center"/>
          </w:tcPr>
          <w:p w14:paraId="45A6ED8F" w14:textId="4CB847E7"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362" w:type="pct"/>
            <w:vAlign w:val="center"/>
          </w:tcPr>
          <w:p w14:paraId="2FF47386" w14:textId="54AB4C7F"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w:t>
            </w:r>
          </w:p>
        </w:tc>
        <w:tc>
          <w:tcPr>
            <w:tcW w:w="362" w:type="pct"/>
            <w:vAlign w:val="center"/>
          </w:tcPr>
          <w:p w14:paraId="500096B9" w14:textId="4AA28D56"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w:t>
            </w:r>
          </w:p>
        </w:tc>
        <w:tc>
          <w:tcPr>
            <w:tcW w:w="290" w:type="pct"/>
            <w:tcBorders>
              <w:right w:val="single" w:sz="4" w:space="0" w:color="auto"/>
            </w:tcBorders>
            <w:vAlign w:val="center"/>
          </w:tcPr>
          <w:p w14:paraId="41A31624" w14:textId="5914F6FB" w:rsidR="00FF11AA" w:rsidRPr="00144F9D" w:rsidRDefault="00FF11AA" w:rsidP="00FF11AA">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w:t>
            </w:r>
          </w:p>
        </w:tc>
        <w:tc>
          <w:tcPr>
            <w:tcW w:w="365" w:type="pct"/>
            <w:vAlign w:val="center"/>
          </w:tcPr>
          <w:p w14:paraId="2895423D" w14:textId="1453D3C0" w:rsidR="00FF11AA" w:rsidRPr="00144F9D" w:rsidRDefault="00FF11AA" w:rsidP="00FF11AA">
            <w:pPr>
              <w:spacing w:after="0" w:line="240" w:lineRule="auto"/>
              <w:jc w:val="center"/>
              <w:rPr>
                <w:rFonts w:ascii="Arial" w:hAnsi="Arial" w:cs="Arial"/>
                <w:b/>
                <w:bCs/>
                <w:i/>
                <w:iCs/>
                <w:sz w:val="20"/>
                <w:szCs w:val="20"/>
                <w:lang w:val="en-US"/>
              </w:rPr>
            </w:pPr>
            <w:r w:rsidRPr="00144F9D">
              <w:rPr>
                <w:rFonts w:ascii="Arial" w:hAnsi="Arial" w:cs="Arial"/>
                <w:b/>
                <w:bCs/>
                <w:i/>
                <w:iCs/>
                <w:sz w:val="20"/>
                <w:szCs w:val="20"/>
                <w:lang w:val="en-US"/>
              </w:rPr>
              <w:t>9</w:t>
            </w:r>
            <w:r w:rsidRPr="00144F9D">
              <w:rPr>
                <w:rFonts w:ascii="Arial" w:hAnsi="Arial" w:cs="Arial"/>
                <w:b/>
                <w:bCs/>
                <w:i/>
                <w:iCs/>
                <w:sz w:val="20"/>
                <w:szCs w:val="20"/>
              </w:rPr>
              <w:t>,</w:t>
            </w:r>
            <w:r w:rsidRPr="00144F9D">
              <w:rPr>
                <w:rFonts w:ascii="Arial" w:hAnsi="Arial" w:cs="Arial"/>
                <w:b/>
                <w:bCs/>
                <w:i/>
                <w:iCs/>
                <w:sz w:val="20"/>
                <w:szCs w:val="20"/>
                <w:lang w:val="en-US"/>
              </w:rPr>
              <w:t>5</w:t>
            </w:r>
          </w:p>
        </w:tc>
      </w:tr>
      <w:tr w:rsidR="00144F9D" w:rsidRPr="00144F9D" w14:paraId="786E4D3B" w14:textId="2B0C660A" w:rsidTr="00C0736C">
        <w:trPr>
          <w:trHeight w:val="757"/>
        </w:trPr>
        <w:tc>
          <w:tcPr>
            <w:tcW w:w="5000" w:type="pct"/>
            <w:gridSpan w:val="10"/>
            <w:tcBorders>
              <w:left w:val="single" w:sz="4" w:space="0" w:color="auto"/>
              <w:bottom w:val="single" w:sz="4" w:space="0" w:color="auto"/>
              <w:right w:val="single" w:sz="4" w:space="0" w:color="auto"/>
            </w:tcBorders>
            <w:vAlign w:val="center"/>
          </w:tcPr>
          <w:p w14:paraId="15B35E55" w14:textId="47939303" w:rsidR="00FF11AA" w:rsidRPr="00144F9D" w:rsidRDefault="00FF11AA" w:rsidP="00C0736C">
            <w:pPr>
              <w:tabs>
                <w:tab w:val="left" w:pos="340"/>
              </w:tabs>
              <w:spacing w:after="0" w:line="240" w:lineRule="auto"/>
              <w:ind w:firstLine="321"/>
              <w:jc w:val="both"/>
              <w:rPr>
                <w:rFonts w:ascii="Arial" w:eastAsia="MS Mincho" w:hAnsi="Arial" w:cs="Arial"/>
                <w:spacing w:val="-1"/>
                <w:sz w:val="18"/>
                <w:szCs w:val="18"/>
                <w:vertAlign w:val="superscript"/>
                <w:lang w:eastAsia="ja-JP"/>
              </w:rPr>
            </w:pPr>
            <w:r w:rsidRPr="00144F9D">
              <w:rPr>
                <w:rFonts w:ascii="Arial" w:eastAsia="MS Mincho" w:hAnsi="Arial" w:cs="Arial"/>
                <w:spacing w:val="-1"/>
                <w:sz w:val="18"/>
                <w:szCs w:val="18"/>
                <w:vertAlign w:val="superscript"/>
                <w:lang w:val="en-US" w:eastAsia="ja-JP"/>
              </w:rPr>
              <w:t>a</w:t>
            </w:r>
            <w:r w:rsidRPr="00144F9D">
              <w:rPr>
                <w:rFonts w:ascii="Arial" w:eastAsia="MS Mincho" w:hAnsi="Arial" w:cs="Arial"/>
                <w:sz w:val="18"/>
                <w:szCs w:val="18"/>
                <w:lang w:eastAsia="ja-JP"/>
              </w:rPr>
              <w:t xml:space="preserve"> Минимальное удлинение для цилиндрических образцов (диаметром </w:t>
            </w:r>
            <w:r w:rsidRPr="00144F9D">
              <w:rPr>
                <w:rFonts w:ascii="Arial" w:eastAsia="MS Mincho" w:hAnsi="Arial" w:cs="Arial"/>
                <w:i/>
                <w:sz w:val="18"/>
                <w:szCs w:val="18"/>
                <w:lang w:eastAsia="ja-JP"/>
              </w:rPr>
              <w:t>9,0</w:t>
            </w:r>
            <w:r w:rsidRPr="00144F9D">
              <w:rPr>
                <w:rFonts w:ascii="Arial" w:eastAsia="MS Mincho" w:hAnsi="Arial" w:cs="Arial"/>
                <w:sz w:val="18"/>
                <w:szCs w:val="18"/>
                <w:lang w:eastAsia="ja-JP"/>
              </w:rPr>
              <w:t xml:space="preserve"> мм с расчетной длиной </w:t>
            </w:r>
            <w:r w:rsidRPr="00144F9D">
              <w:rPr>
                <w:rFonts w:ascii="Arial" w:eastAsia="MS Mincho" w:hAnsi="Arial" w:cs="Arial"/>
                <w:i/>
                <w:sz w:val="18"/>
                <w:szCs w:val="18"/>
                <w:lang w:eastAsia="ja-JP"/>
              </w:rPr>
              <w:t>35,0</w:t>
            </w:r>
            <w:r w:rsidRPr="00144F9D">
              <w:rPr>
                <w:rFonts w:ascii="Arial" w:eastAsia="MS Mincho" w:hAnsi="Arial" w:cs="Arial"/>
                <w:sz w:val="18"/>
                <w:szCs w:val="18"/>
                <w:lang w:eastAsia="ja-JP"/>
              </w:rPr>
              <w:t xml:space="preserve"> мм и диаметром 12,5 мм с расчетной длиной </w:t>
            </w:r>
            <w:r w:rsidRPr="00144F9D">
              <w:rPr>
                <w:rFonts w:ascii="Arial" w:eastAsia="MS Mincho" w:hAnsi="Arial" w:cs="Arial"/>
                <w:i/>
                <w:sz w:val="18"/>
                <w:szCs w:val="18"/>
                <w:lang w:eastAsia="ja-JP"/>
              </w:rPr>
              <w:t>50,0</w:t>
            </w:r>
            <w:r w:rsidRPr="00144F9D">
              <w:rPr>
                <w:rFonts w:ascii="Arial" w:eastAsia="MS Mincho" w:hAnsi="Arial" w:cs="Arial"/>
                <w:sz w:val="18"/>
                <w:szCs w:val="18"/>
                <w:lang w:eastAsia="ja-JP"/>
              </w:rPr>
              <w:t xml:space="preserve"> мм) должно соответствовать указанному в настоящей таблице для площади поперечного сечения </w:t>
            </w:r>
            <w:r w:rsidRPr="00144F9D">
              <w:rPr>
                <w:rFonts w:ascii="Arial" w:eastAsia="MS Mincho" w:hAnsi="Arial" w:cs="Arial"/>
                <w:i/>
                <w:iCs/>
                <w:sz w:val="18"/>
                <w:szCs w:val="18"/>
                <w:lang w:val="en-GB" w:eastAsia="ja-JP"/>
              </w:rPr>
              <w:t>S</w:t>
            </w:r>
            <w:r w:rsidRPr="00144F9D">
              <w:rPr>
                <w:rFonts w:ascii="Arial" w:eastAsia="MS Mincho" w:hAnsi="Arial" w:cs="Arial"/>
                <w:iCs/>
                <w:sz w:val="18"/>
                <w:szCs w:val="18"/>
                <w:vertAlign w:val="subscript"/>
                <w:lang w:val="en-GB" w:eastAsia="ja-JP"/>
              </w:rPr>
              <w:t>d</w:t>
            </w:r>
            <w:r w:rsidRPr="00144F9D">
              <w:rPr>
                <w:rFonts w:ascii="Arial" w:eastAsia="MS Mincho" w:hAnsi="Arial" w:cs="Arial"/>
                <w:iCs/>
                <w:sz w:val="18"/>
                <w:szCs w:val="18"/>
                <w:vertAlign w:val="subscript"/>
                <w:lang w:val="en-US" w:eastAsia="ja-JP"/>
              </w:rPr>
              <w:t>p</w:t>
            </w:r>
            <w:r w:rsidRPr="00144F9D">
              <w:rPr>
                <w:rFonts w:ascii="Arial" w:eastAsia="MS Mincho" w:hAnsi="Arial" w:cs="Arial"/>
                <w:sz w:val="18"/>
                <w:szCs w:val="18"/>
                <w:lang w:eastAsia="ja-JP"/>
              </w:rPr>
              <w:t>, равной 130 мм</w:t>
            </w:r>
            <w:r w:rsidRPr="00144F9D">
              <w:rPr>
                <w:rFonts w:ascii="Arial" w:eastAsia="MS Mincho" w:hAnsi="Arial" w:cs="Arial"/>
                <w:sz w:val="18"/>
                <w:szCs w:val="18"/>
                <w:vertAlign w:val="superscript"/>
                <w:lang w:eastAsia="ja-JP"/>
              </w:rPr>
              <w:t>2</w:t>
            </w:r>
            <w:r w:rsidRPr="00144F9D">
              <w:rPr>
                <w:rFonts w:ascii="Arial" w:eastAsia="MS Mincho" w:hAnsi="Arial" w:cs="Arial"/>
                <w:sz w:val="18"/>
                <w:szCs w:val="18"/>
                <w:lang w:eastAsia="ja-JP"/>
              </w:rPr>
              <w:t>.</w:t>
            </w:r>
          </w:p>
        </w:tc>
      </w:tr>
    </w:tbl>
    <w:p w14:paraId="1CC8B920" w14:textId="035F7D64" w:rsidR="00DA19A4" w:rsidRPr="00144F9D" w:rsidRDefault="00CC0B6D" w:rsidP="00CC0B6D">
      <w:pPr>
        <w:keepNext/>
        <w:suppressAutoHyphens/>
        <w:spacing w:before="240" w:after="0" w:line="360" w:lineRule="auto"/>
        <w:rPr>
          <w:rFonts w:ascii="Arial" w:eastAsia="MS Mincho" w:hAnsi="Arial" w:cs="Arial"/>
          <w:sz w:val="24"/>
          <w:szCs w:val="24"/>
          <w:lang w:eastAsia="ja-JP"/>
        </w:rPr>
      </w:pPr>
      <w:r w:rsidRPr="00144F9D">
        <w:rPr>
          <w:rFonts w:ascii="Arial" w:eastAsia="MS Mincho" w:hAnsi="Arial" w:cs="Arial"/>
          <w:sz w:val="24"/>
          <w:szCs w:val="24"/>
          <w:lang w:eastAsia="ja-JP"/>
        </w:rPr>
        <w:t>Т</w:t>
      </w:r>
      <w:r w:rsidR="00DA19A4" w:rsidRPr="00144F9D">
        <w:rPr>
          <w:rFonts w:ascii="Arial" w:eastAsia="MS Mincho" w:hAnsi="Arial" w:cs="Arial"/>
          <w:sz w:val="24"/>
          <w:szCs w:val="24"/>
          <w:lang w:eastAsia="ja-JP"/>
        </w:rPr>
        <w:t xml:space="preserve"> а б л и ц а </w:t>
      </w:r>
      <w:r w:rsidR="00DA19A4" w:rsidRPr="00144F9D">
        <w:rPr>
          <w:rFonts w:ascii="Arial" w:eastAsia="MS Mincho" w:hAnsi="Arial" w:cs="Arial"/>
          <w:sz w:val="24"/>
          <w:szCs w:val="24"/>
          <w:lang w:val="en-GB" w:eastAsia="ja-JP"/>
        </w:rPr>
        <w:t>A</w:t>
      </w:r>
      <w:r w:rsidR="00DA19A4" w:rsidRPr="00144F9D">
        <w:rPr>
          <w:rFonts w:ascii="Arial" w:eastAsia="MS Mincho" w:hAnsi="Arial" w:cs="Arial"/>
          <w:sz w:val="24"/>
          <w:szCs w:val="24"/>
          <w:lang w:eastAsia="ja-JP"/>
        </w:rPr>
        <w:t>.8 – Требования к работе удара</w:t>
      </w:r>
    </w:p>
    <w:p w14:paraId="5B72BB5E" w14:textId="77777777" w:rsidR="00DA19A4" w:rsidRPr="00144F9D" w:rsidRDefault="00DA19A4" w:rsidP="00DA19A4">
      <w:pPr>
        <w:spacing w:after="0" w:line="360" w:lineRule="auto"/>
        <w:jc w:val="center"/>
        <w:rPr>
          <w:rFonts w:ascii="Arial" w:eastAsia="Times New Roman" w:hAnsi="Arial" w:cs="Arial"/>
          <w:sz w:val="2"/>
          <w:szCs w:val="2"/>
          <w:lang w:eastAsia="ru-RU"/>
        </w:rPr>
      </w:pPr>
    </w:p>
    <w:tbl>
      <w:tblPr>
        <w:tblStyle w:val="afb"/>
        <w:tblW w:w="5000" w:type="pct"/>
        <w:tblLook w:val="04A0" w:firstRow="1" w:lastRow="0" w:firstColumn="1" w:lastColumn="0" w:noHBand="0" w:noVBand="1"/>
      </w:tblPr>
      <w:tblGrid>
        <w:gridCol w:w="3485"/>
        <w:gridCol w:w="1191"/>
        <w:gridCol w:w="1009"/>
        <w:gridCol w:w="1058"/>
        <w:gridCol w:w="44"/>
        <w:gridCol w:w="1058"/>
        <w:gridCol w:w="44"/>
        <w:gridCol w:w="1039"/>
        <w:gridCol w:w="63"/>
        <w:gridCol w:w="920"/>
      </w:tblGrid>
      <w:tr w:rsidR="00144F9D" w:rsidRPr="00144F9D" w14:paraId="4BEBE46D" w14:textId="77777777" w:rsidTr="00C0736C">
        <w:trPr>
          <w:trHeight w:val="283"/>
        </w:trPr>
        <w:tc>
          <w:tcPr>
            <w:tcW w:w="1758" w:type="pct"/>
            <w:vMerge w:val="restart"/>
            <w:vAlign w:val="center"/>
          </w:tcPr>
          <w:p w14:paraId="51920F65" w14:textId="77777777" w:rsidR="0082021F" w:rsidRPr="00144F9D" w:rsidRDefault="0082021F" w:rsidP="00FE3D5B">
            <w:pPr>
              <w:jc w:val="center"/>
              <w:rPr>
                <w:rFonts w:ascii="Arial" w:hAnsi="Arial" w:cs="Arial"/>
                <w:bCs/>
              </w:rPr>
            </w:pPr>
            <w:bookmarkStart w:id="38" w:name="_Toc227053416"/>
            <w:r w:rsidRPr="00144F9D">
              <w:rPr>
                <w:rFonts w:ascii="Arial" w:hAnsi="Arial" w:cs="Arial"/>
                <w:bCs/>
              </w:rPr>
              <w:t>Элемент бурильной трубы,</w:t>
            </w:r>
          </w:p>
          <w:p w14:paraId="6B656C3B" w14:textId="77777777" w:rsidR="0082021F" w:rsidRPr="00144F9D" w:rsidRDefault="0082021F" w:rsidP="00FE3D5B">
            <w:pPr>
              <w:jc w:val="center"/>
              <w:rPr>
                <w:rFonts w:ascii="Arial" w:hAnsi="Arial" w:cs="Arial"/>
                <w:bCs/>
              </w:rPr>
            </w:pPr>
            <w:r w:rsidRPr="00144F9D">
              <w:rPr>
                <w:rFonts w:ascii="Arial" w:hAnsi="Arial" w:cs="Arial"/>
                <w:bCs/>
              </w:rPr>
              <w:t>группа прочности бурильной трубы</w:t>
            </w:r>
          </w:p>
        </w:tc>
        <w:tc>
          <w:tcPr>
            <w:tcW w:w="1644" w:type="pct"/>
            <w:gridSpan w:val="3"/>
          </w:tcPr>
          <w:p w14:paraId="2CF60BC5" w14:textId="77777777" w:rsidR="0082021F" w:rsidRPr="00144F9D" w:rsidRDefault="0082021F" w:rsidP="00FE3D5B">
            <w:pPr>
              <w:jc w:val="center"/>
              <w:rPr>
                <w:rFonts w:ascii="Arial" w:hAnsi="Arial" w:cs="Arial"/>
                <w:bCs/>
              </w:rPr>
            </w:pPr>
            <w:r w:rsidRPr="00144F9D">
              <w:rPr>
                <w:rFonts w:ascii="Arial" w:hAnsi="Arial" w:cs="Arial"/>
                <w:bCs/>
              </w:rPr>
              <w:t>Средняя работа удара КV, Дж, не менее</w:t>
            </w:r>
          </w:p>
        </w:tc>
        <w:tc>
          <w:tcPr>
            <w:tcW w:w="1599" w:type="pct"/>
            <w:gridSpan w:val="6"/>
          </w:tcPr>
          <w:p w14:paraId="6A4AA013" w14:textId="01537F59" w:rsidR="0082021F" w:rsidRPr="00144F9D" w:rsidRDefault="0082021F" w:rsidP="00C0736C">
            <w:pPr>
              <w:jc w:val="center"/>
              <w:rPr>
                <w:rFonts w:ascii="Arial" w:hAnsi="Arial" w:cs="Arial"/>
                <w:bCs/>
              </w:rPr>
            </w:pPr>
            <w:r w:rsidRPr="00144F9D">
              <w:rPr>
                <w:rFonts w:ascii="Arial" w:hAnsi="Arial" w:cs="Arial"/>
                <w:bCs/>
              </w:rPr>
              <w:t>Работа удара КV для отдельного образца</w:t>
            </w:r>
            <w:r w:rsidRPr="00144F9D">
              <w:rPr>
                <w:rFonts w:ascii="Arial" w:hAnsi="Arial" w:cs="Arial"/>
                <w:bCs/>
                <w:vertAlign w:val="superscript"/>
              </w:rPr>
              <w:t>а</w:t>
            </w:r>
            <w:r w:rsidRPr="00144F9D">
              <w:rPr>
                <w:rFonts w:ascii="Arial" w:hAnsi="Arial" w:cs="Arial"/>
                <w:bCs/>
              </w:rPr>
              <w:t>,</w:t>
            </w:r>
            <w:r w:rsidR="00C0736C">
              <w:rPr>
                <w:rFonts w:ascii="Arial" w:hAnsi="Arial" w:cs="Arial"/>
                <w:bCs/>
              </w:rPr>
              <w:t xml:space="preserve"> </w:t>
            </w:r>
            <w:r w:rsidRPr="00144F9D">
              <w:rPr>
                <w:rFonts w:ascii="Arial" w:hAnsi="Arial" w:cs="Arial"/>
                <w:bCs/>
              </w:rPr>
              <w:t>Дж, не менее</w:t>
            </w:r>
          </w:p>
        </w:tc>
      </w:tr>
      <w:tr w:rsidR="00144F9D" w:rsidRPr="00144F9D" w14:paraId="20AC58E6" w14:textId="77777777" w:rsidTr="00C0736C">
        <w:trPr>
          <w:trHeight w:val="283"/>
        </w:trPr>
        <w:tc>
          <w:tcPr>
            <w:tcW w:w="1758" w:type="pct"/>
            <w:vMerge/>
          </w:tcPr>
          <w:p w14:paraId="33A6F62D" w14:textId="77777777" w:rsidR="0082021F" w:rsidRPr="00144F9D" w:rsidRDefault="0082021F" w:rsidP="00FE3D5B">
            <w:pPr>
              <w:rPr>
                <w:rFonts w:ascii="Arial" w:hAnsi="Arial" w:cs="Arial"/>
                <w:bCs/>
              </w:rPr>
            </w:pPr>
          </w:p>
        </w:tc>
        <w:tc>
          <w:tcPr>
            <w:tcW w:w="1644" w:type="pct"/>
            <w:gridSpan w:val="3"/>
          </w:tcPr>
          <w:p w14:paraId="273EE840" w14:textId="77777777" w:rsidR="0082021F" w:rsidRPr="00144F9D" w:rsidRDefault="0082021F" w:rsidP="00FE3D5B">
            <w:pPr>
              <w:jc w:val="center"/>
              <w:rPr>
                <w:rFonts w:ascii="Arial" w:hAnsi="Arial" w:cs="Arial"/>
                <w:bCs/>
              </w:rPr>
            </w:pPr>
            <w:r w:rsidRPr="00144F9D">
              <w:rPr>
                <w:rFonts w:ascii="Arial" w:hAnsi="Arial" w:cs="Arial"/>
                <w:bCs/>
              </w:rPr>
              <w:t>Размер поперечного сечения образца, мм</w:t>
            </w:r>
          </w:p>
        </w:tc>
        <w:tc>
          <w:tcPr>
            <w:tcW w:w="1599" w:type="pct"/>
            <w:gridSpan w:val="6"/>
          </w:tcPr>
          <w:p w14:paraId="3360B92A" w14:textId="77777777" w:rsidR="0082021F" w:rsidRPr="00144F9D" w:rsidRDefault="0082021F" w:rsidP="00FE3D5B">
            <w:pPr>
              <w:jc w:val="center"/>
              <w:rPr>
                <w:rFonts w:ascii="Arial" w:hAnsi="Arial" w:cs="Arial"/>
                <w:bCs/>
              </w:rPr>
            </w:pPr>
            <w:r w:rsidRPr="00144F9D">
              <w:rPr>
                <w:rFonts w:ascii="Arial" w:hAnsi="Arial" w:cs="Arial"/>
                <w:bCs/>
              </w:rPr>
              <w:t>Размер поперечного сечения образца, мм</w:t>
            </w:r>
          </w:p>
        </w:tc>
      </w:tr>
      <w:tr w:rsidR="00144F9D" w:rsidRPr="00144F9D" w14:paraId="3A572962" w14:textId="77777777" w:rsidTr="00C0736C">
        <w:trPr>
          <w:trHeight w:val="283"/>
        </w:trPr>
        <w:tc>
          <w:tcPr>
            <w:tcW w:w="1758" w:type="pct"/>
            <w:vMerge/>
          </w:tcPr>
          <w:p w14:paraId="0EDB44D4" w14:textId="77777777" w:rsidR="0082021F" w:rsidRPr="00144F9D" w:rsidRDefault="0082021F" w:rsidP="00FE3D5B">
            <w:pPr>
              <w:rPr>
                <w:rFonts w:ascii="Arial" w:hAnsi="Arial" w:cs="Arial"/>
                <w:bCs/>
              </w:rPr>
            </w:pPr>
          </w:p>
        </w:tc>
        <w:tc>
          <w:tcPr>
            <w:tcW w:w="601" w:type="pct"/>
            <w:vAlign w:val="center"/>
          </w:tcPr>
          <w:p w14:paraId="0CEC2141" w14:textId="77777777" w:rsidR="0082021F" w:rsidRPr="00144F9D" w:rsidRDefault="0082021F" w:rsidP="00C0736C">
            <w:pPr>
              <w:ind w:left="-62" w:right="-126"/>
              <w:jc w:val="center"/>
              <w:rPr>
                <w:rFonts w:ascii="Arial" w:hAnsi="Arial" w:cs="Arial"/>
                <w:bCs/>
              </w:rPr>
            </w:pPr>
            <w:r w:rsidRPr="00144F9D">
              <w:rPr>
                <w:rFonts w:ascii="Arial" w:hAnsi="Arial" w:cs="Arial"/>
                <w:bCs/>
              </w:rPr>
              <w:t>10,0 × 10,0</w:t>
            </w:r>
          </w:p>
        </w:tc>
        <w:tc>
          <w:tcPr>
            <w:tcW w:w="509" w:type="pct"/>
            <w:vAlign w:val="center"/>
          </w:tcPr>
          <w:p w14:paraId="59C482D8" w14:textId="77777777" w:rsidR="0082021F" w:rsidRPr="00144F9D" w:rsidRDefault="0082021F" w:rsidP="00C0736C">
            <w:pPr>
              <w:ind w:left="-62" w:right="-103"/>
              <w:jc w:val="center"/>
              <w:rPr>
                <w:rFonts w:ascii="Arial" w:hAnsi="Arial" w:cs="Arial"/>
                <w:bCs/>
              </w:rPr>
            </w:pPr>
            <w:r w:rsidRPr="00144F9D">
              <w:rPr>
                <w:rFonts w:ascii="Arial" w:hAnsi="Arial" w:cs="Arial"/>
                <w:bCs/>
              </w:rPr>
              <w:t>10,0 × 7,5</w:t>
            </w:r>
          </w:p>
        </w:tc>
        <w:tc>
          <w:tcPr>
            <w:tcW w:w="533" w:type="pct"/>
            <w:vAlign w:val="center"/>
          </w:tcPr>
          <w:p w14:paraId="62DC7634" w14:textId="77777777" w:rsidR="0082021F" w:rsidRPr="00144F9D" w:rsidRDefault="0082021F" w:rsidP="00C0736C">
            <w:pPr>
              <w:ind w:left="-62" w:right="-103"/>
              <w:jc w:val="center"/>
              <w:rPr>
                <w:rFonts w:ascii="Arial" w:hAnsi="Arial" w:cs="Arial"/>
                <w:bCs/>
              </w:rPr>
            </w:pPr>
            <w:r w:rsidRPr="00144F9D">
              <w:rPr>
                <w:rFonts w:ascii="Arial" w:hAnsi="Arial" w:cs="Arial"/>
                <w:bCs/>
              </w:rPr>
              <w:t>10,0 × 5,0</w:t>
            </w:r>
          </w:p>
        </w:tc>
        <w:tc>
          <w:tcPr>
            <w:tcW w:w="556" w:type="pct"/>
            <w:gridSpan w:val="2"/>
            <w:vAlign w:val="center"/>
          </w:tcPr>
          <w:p w14:paraId="3EAF8BA6" w14:textId="77777777" w:rsidR="0082021F" w:rsidRPr="00144F9D" w:rsidRDefault="0082021F" w:rsidP="00C0736C">
            <w:pPr>
              <w:ind w:left="-62" w:right="-103"/>
              <w:jc w:val="center"/>
              <w:rPr>
                <w:rFonts w:ascii="Arial" w:hAnsi="Arial" w:cs="Arial"/>
                <w:bCs/>
              </w:rPr>
            </w:pPr>
            <w:r w:rsidRPr="00144F9D">
              <w:rPr>
                <w:rFonts w:ascii="Arial" w:hAnsi="Arial" w:cs="Arial"/>
                <w:bCs/>
              </w:rPr>
              <w:t>10,0 × 10,0</w:t>
            </w:r>
          </w:p>
        </w:tc>
        <w:tc>
          <w:tcPr>
            <w:tcW w:w="546" w:type="pct"/>
            <w:gridSpan w:val="2"/>
            <w:vAlign w:val="center"/>
          </w:tcPr>
          <w:p w14:paraId="6F8D2237" w14:textId="77777777" w:rsidR="0082021F" w:rsidRPr="00144F9D" w:rsidRDefault="0082021F" w:rsidP="00C0736C">
            <w:pPr>
              <w:ind w:left="-62" w:right="-103"/>
              <w:jc w:val="center"/>
              <w:rPr>
                <w:rFonts w:ascii="Arial" w:hAnsi="Arial" w:cs="Arial"/>
                <w:bCs/>
              </w:rPr>
            </w:pPr>
            <w:r w:rsidRPr="00144F9D">
              <w:rPr>
                <w:rFonts w:ascii="Arial" w:hAnsi="Arial" w:cs="Arial"/>
                <w:bCs/>
              </w:rPr>
              <w:t>10,0 × 7,5</w:t>
            </w:r>
          </w:p>
        </w:tc>
        <w:tc>
          <w:tcPr>
            <w:tcW w:w="496" w:type="pct"/>
            <w:gridSpan w:val="2"/>
            <w:vAlign w:val="center"/>
          </w:tcPr>
          <w:p w14:paraId="146679B1" w14:textId="77777777" w:rsidR="0082021F" w:rsidRPr="00144F9D" w:rsidRDefault="0082021F" w:rsidP="00C0736C">
            <w:pPr>
              <w:ind w:left="-62" w:right="-103"/>
              <w:jc w:val="center"/>
              <w:rPr>
                <w:rFonts w:ascii="Arial" w:hAnsi="Arial" w:cs="Arial"/>
                <w:bCs/>
              </w:rPr>
            </w:pPr>
            <w:r w:rsidRPr="00144F9D">
              <w:rPr>
                <w:rFonts w:ascii="Arial" w:hAnsi="Arial" w:cs="Arial"/>
                <w:bCs/>
              </w:rPr>
              <w:t>10,0 × 5,0</w:t>
            </w:r>
          </w:p>
        </w:tc>
      </w:tr>
      <w:tr w:rsidR="00144F9D" w:rsidRPr="00144F9D" w14:paraId="477C69FE" w14:textId="77777777" w:rsidTr="00C0736C">
        <w:trPr>
          <w:trHeight w:val="283"/>
        </w:trPr>
        <w:tc>
          <w:tcPr>
            <w:tcW w:w="5000" w:type="pct"/>
            <w:gridSpan w:val="10"/>
            <w:vAlign w:val="center"/>
          </w:tcPr>
          <w:p w14:paraId="3CDB6347" w14:textId="77777777" w:rsidR="0082021F" w:rsidRPr="00144F9D" w:rsidRDefault="0082021F" w:rsidP="00C0736C">
            <w:pPr>
              <w:jc w:val="center"/>
              <w:rPr>
                <w:rFonts w:ascii="Arial" w:hAnsi="Arial" w:cs="Arial"/>
                <w:bCs/>
              </w:rPr>
            </w:pPr>
            <w:r w:rsidRPr="00144F9D">
              <w:rPr>
                <w:rFonts w:ascii="Arial" w:hAnsi="Arial" w:cs="Arial"/>
                <w:bCs/>
              </w:rPr>
              <w:t>PSL-1 — Температура испытаний: (21 ± 3) °C</w:t>
            </w:r>
          </w:p>
        </w:tc>
      </w:tr>
      <w:tr w:rsidR="00144F9D" w:rsidRPr="00144F9D" w14:paraId="0C835705" w14:textId="77777777" w:rsidTr="00C0736C">
        <w:trPr>
          <w:trHeight w:val="283"/>
        </w:trPr>
        <w:tc>
          <w:tcPr>
            <w:tcW w:w="1758" w:type="pct"/>
          </w:tcPr>
          <w:p w14:paraId="0AFB0EE4" w14:textId="77777777" w:rsidR="0082021F" w:rsidRPr="00144F9D" w:rsidRDefault="0082021F" w:rsidP="00534CB8">
            <w:pPr>
              <w:ind w:right="-147"/>
              <w:rPr>
                <w:rFonts w:ascii="Arial" w:hAnsi="Arial" w:cs="Arial"/>
                <w:bCs/>
              </w:rPr>
            </w:pPr>
            <w:r w:rsidRPr="00144F9D">
              <w:rPr>
                <w:rFonts w:ascii="Arial" w:hAnsi="Arial" w:cs="Arial"/>
                <w:bCs/>
              </w:rPr>
              <w:t>Тело бурильной трубы, X, G, S и</w:t>
            </w:r>
            <w:r w:rsidRPr="00144F9D">
              <w:rPr>
                <w:rFonts w:ascii="Arial" w:hAnsi="Arial" w:cs="Arial"/>
                <w:b/>
                <w:i/>
                <w:iCs/>
              </w:rPr>
              <w:t xml:space="preserve"> V</w:t>
            </w:r>
          </w:p>
        </w:tc>
        <w:tc>
          <w:tcPr>
            <w:tcW w:w="601" w:type="pct"/>
            <w:vAlign w:val="center"/>
          </w:tcPr>
          <w:p w14:paraId="5C76FD98" w14:textId="77777777" w:rsidR="0082021F" w:rsidRPr="00144F9D" w:rsidRDefault="0082021F" w:rsidP="00FE3D5B">
            <w:pPr>
              <w:jc w:val="center"/>
              <w:rPr>
                <w:rFonts w:ascii="Arial" w:hAnsi="Arial" w:cs="Arial"/>
                <w:bCs/>
              </w:rPr>
            </w:pPr>
            <w:r w:rsidRPr="00144F9D">
              <w:rPr>
                <w:rFonts w:ascii="Arial" w:hAnsi="Arial" w:cs="Arial"/>
                <w:bCs/>
              </w:rPr>
              <w:t>54</w:t>
            </w:r>
          </w:p>
        </w:tc>
        <w:tc>
          <w:tcPr>
            <w:tcW w:w="509" w:type="pct"/>
            <w:vAlign w:val="center"/>
          </w:tcPr>
          <w:p w14:paraId="5BEB95F8" w14:textId="77777777" w:rsidR="0082021F" w:rsidRPr="00144F9D" w:rsidRDefault="0082021F" w:rsidP="00FE3D5B">
            <w:pPr>
              <w:jc w:val="center"/>
              <w:rPr>
                <w:rFonts w:ascii="Arial" w:hAnsi="Arial" w:cs="Arial"/>
                <w:bCs/>
              </w:rPr>
            </w:pPr>
            <w:r w:rsidRPr="00144F9D">
              <w:rPr>
                <w:rFonts w:ascii="Arial" w:hAnsi="Arial" w:cs="Arial"/>
                <w:bCs/>
              </w:rPr>
              <w:t>43</w:t>
            </w:r>
          </w:p>
        </w:tc>
        <w:tc>
          <w:tcPr>
            <w:tcW w:w="556" w:type="pct"/>
            <w:gridSpan w:val="2"/>
            <w:vAlign w:val="center"/>
          </w:tcPr>
          <w:p w14:paraId="77E53E8E" w14:textId="77777777" w:rsidR="0082021F" w:rsidRPr="00144F9D" w:rsidRDefault="0082021F" w:rsidP="00FE3D5B">
            <w:pPr>
              <w:jc w:val="center"/>
              <w:rPr>
                <w:rFonts w:ascii="Arial" w:hAnsi="Arial" w:cs="Arial"/>
                <w:bCs/>
              </w:rPr>
            </w:pPr>
            <w:r w:rsidRPr="00144F9D">
              <w:rPr>
                <w:rFonts w:ascii="Arial" w:hAnsi="Arial" w:cs="Arial"/>
                <w:bCs/>
              </w:rPr>
              <w:t>30</w:t>
            </w:r>
          </w:p>
        </w:tc>
        <w:tc>
          <w:tcPr>
            <w:tcW w:w="556" w:type="pct"/>
            <w:gridSpan w:val="2"/>
            <w:vAlign w:val="center"/>
          </w:tcPr>
          <w:p w14:paraId="309DCA45" w14:textId="77777777" w:rsidR="0082021F" w:rsidRPr="00144F9D" w:rsidRDefault="0082021F" w:rsidP="00FE3D5B">
            <w:pPr>
              <w:jc w:val="center"/>
              <w:rPr>
                <w:rFonts w:ascii="Arial" w:hAnsi="Arial" w:cs="Arial"/>
                <w:bCs/>
              </w:rPr>
            </w:pPr>
            <w:r w:rsidRPr="00144F9D">
              <w:rPr>
                <w:rFonts w:ascii="Arial" w:hAnsi="Arial" w:cs="Arial"/>
                <w:bCs/>
              </w:rPr>
              <w:t>47</w:t>
            </w:r>
          </w:p>
        </w:tc>
        <w:tc>
          <w:tcPr>
            <w:tcW w:w="556" w:type="pct"/>
            <w:gridSpan w:val="2"/>
            <w:vAlign w:val="center"/>
          </w:tcPr>
          <w:p w14:paraId="30657622" w14:textId="77777777" w:rsidR="0082021F" w:rsidRPr="00144F9D" w:rsidRDefault="0082021F" w:rsidP="00FE3D5B">
            <w:pPr>
              <w:jc w:val="center"/>
              <w:rPr>
                <w:rFonts w:ascii="Arial" w:hAnsi="Arial" w:cs="Arial"/>
                <w:bCs/>
              </w:rPr>
            </w:pPr>
            <w:r w:rsidRPr="00144F9D">
              <w:rPr>
                <w:rFonts w:ascii="Arial" w:hAnsi="Arial" w:cs="Arial"/>
                <w:bCs/>
              </w:rPr>
              <w:t>38</w:t>
            </w:r>
          </w:p>
        </w:tc>
        <w:tc>
          <w:tcPr>
            <w:tcW w:w="463" w:type="pct"/>
            <w:vAlign w:val="center"/>
          </w:tcPr>
          <w:p w14:paraId="3F71D19D" w14:textId="77777777" w:rsidR="0082021F" w:rsidRPr="00144F9D" w:rsidRDefault="0082021F" w:rsidP="00FE3D5B">
            <w:pPr>
              <w:jc w:val="center"/>
              <w:rPr>
                <w:rFonts w:ascii="Arial" w:hAnsi="Arial" w:cs="Arial"/>
                <w:bCs/>
              </w:rPr>
            </w:pPr>
            <w:r w:rsidRPr="00144F9D">
              <w:rPr>
                <w:rFonts w:ascii="Arial" w:hAnsi="Arial" w:cs="Arial"/>
                <w:bCs/>
              </w:rPr>
              <w:t>26</w:t>
            </w:r>
          </w:p>
        </w:tc>
      </w:tr>
      <w:tr w:rsidR="00144F9D" w:rsidRPr="00144F9D" w14:paraId="6A7ECDFC" w14:textId="77777777" w:rsidTr="00C0736C">
        <w:trPr>
          <w:trHeight w:val="283"/>
        </w:trPr>
        <w:tc>
          <w:tcPr>
            <w:tcW w:w="1758" w:type="pct"/>
            <w:tcBorders>
              <w:top w:val="single" w:sz="4" w:space="0" w:color="auto"/>
            </w:tcBorders>
          </w:tcPr>
          <w:p w14:paraId="25AE0C45" w14:textId="77777777" w:rsidR="0082021F" w:rsidRPr="00144F9D" w:rsidRDefault="0082021F" w:rsidP="00FE3D5B">
            <w:pPr>
              <w:rPr>
                <w:rFonts w:ascii="Arial" w:hAnsi="Arial" w:cs="Arial"/>
                <w:bCs/>
              </w:rPr>
            </w:pPr>
            <w:r w:rsidRPr="00144F9D">
              <w:rPr>
                <w:rFonts w:ascii="Arial" w:hAnsi="Arial" w:cs="Arial"/>
                <w:b/>
                <w:bCs/>
                <w:i/>
                <w:iCs/>
              </w:rPr>
              <w:t xml:space="preserve">Тело бурильной трубы, </w:t>
            </w:r>
            <w:r w:rsidRPr="00144F9D">
              <w:rPr>
                <w:rFonts w:ascii="Arial" w:hAnsi="Arial" w:cs="Arial"/>
                <w:b/>
                <w:bCs/>
                <w:i/>
                <w:iCs/>
                <w:lang w:val="en-US"/>
              </w:rPr>
              <w:t>ESS</w:t>
            </w:r>
            <w:r w:rsidRPr="00144F9D">
              <w:rPr>
                <w:rFonts w:ascii="Arial" w:hAnsi="Arial" w:cs="Arial"/>
                <w:b/>
                <w:bCs/>
                <w:i/>
                <w:iCs/>
                <w:strike/>
              </w:rPr>
              <w:t xml:space="preserve"> </w:t>
            </w:r>
          </w:p>
        </w:tc>
        <w:tc>
          <w:tcPr>
            <w:tcW w:w="601" w:type="pct"/>
            <w:tcBorders>
              <w:top w:val="single" w:sz="4" w:space="0" w:color="auto"/>
            </w:tcBorders>
            <w:vAlign w:val="center"/>
          </w:tcPr>
          <w:p w14:paraId="21198869" w14:textId="77777777" w:rsidR="0082021F" w:rsidRPr="00144F9D" w:rsidRDefault="0082021F" w:rsidP="00FE3D5B">
            <w:pPr>
              <w:jc w:val="center"/>
              <w:rPr>
                <w:rFonts w:ascii="Arial" w:hAnsi="Arial" w:cs="Arial"/>
                <w:bCs/>
              </w:rPr>
            </w:pPr>
            <w:r w:rsidRPr="00144F9D">
              <w:rPr>
                <w:rFonts w:ascii="Arial" w:hAnsi="Arial" w:cs="Arial"/>
                <w:b/>
                <w:bCs/>
                <w:i/>
                <w:iCs/>
              </w:rPr>
              <w:t>–</w:t>
            </w:r>
          </w:p>
        </w:tc>
        <w:tc>
          <w:tcPr>
            <w:tcW w:w="509" w:type="pct"/>
            <w:tcBorders>
              <w:top w:val="single" w:sz="4" w:space="0" w:color="auto"/>
            </w:tcBorders>
            <w:vAlign w:val="center"/>
          </w:tcPr>
          <w:p w14:paraId="6B92F9B6" w14:textId="77777777" w:rsidR="0082021F" w:rsidRPr="00144F9D" w:rsidRDefault="0082021F" w:rsidP="00FE3D5B">
            <w:pPr>
              <w:jc w:val="center"/>
              <w:rPr>
                <w:rFonts w:ascii="Arial" w:hAnsi="Arial" w:cs="Arial"/>
                <w:bCs/>
              </w:rPr>
            </w:pPr>
            <w:r w:rsidRPr="00144F9D">
              <w:rPr>
                <w:rFonts w:ascii="Arial" w:hAnsi="Arial" w:cs="Arial"/>
                <w:b/>
                <w:bCs/>
                <w:i/>
                <w:iCs/>
              </w:rPr>
              <w:t>–</w:t>
            </w:r>
          </w:p>
        </w:tc>
        <w:tc>
          <w:tcPr>
            <w:tcW w:w="556" w:type="pct"/>
            <w:gridSpan w:val="2"/>
            <w:tcBorders>
              <w:top w:val="single" w:sz="4" w:space="0" w:color="auto"/>
            </w:tcBorders>
            <w:vAlign w:val="center"/>
          </w:tcPr>
          <w:p w14:paraId="0082A598" w14:textId="77777777" w:rsidR="0082021F" w:rsidRPr="00144F9D" w:rsidRDefault="0082021F" w:rsidP="00FE3D5B">
            <w:pPr>
              <w:jc w:val="center"/>
              <w:rPr>
                <w:rFonts w:ascii="Arial" w:hAnsi="Arial" w:cs="Arial"/>
                <w:bCs/>
              </w:rPr>
            </w:pPr>
            <w:r w:rsidRPr="00144F9D">
              <w:rPr>
                <w:rFonts w:ascii="Arial" w:hAnsi="Arial" w:cs="Arial"/>
                <w:b/>
                <w:bCs/>
                <w:i/>
                <w:iCs/>
              </w:rPr>
              <w:t>–</w:t>
            </w:r>
          </w:p>
        </w:tc>
        <w:tc>
          <w:tcPr>
            <w:tcW w:w="556" w:type="pct"/>
            <w:gridSpan w:val="2"/>
            <w:tcBorders>
              <w:top w:val="single" w:sz="4" w:space="0" w:color="auto"/>
            </w:tcBorders>
            <w:vAlign w:val="center"/>
          </w:tcPr>
          <w:p w14:paraId="2F17700B" w14:textId="77777777" w:rsidR="0082021F" w:rsidRPr="00144F9D" w:rsidRDefault="0082021F" w:rsidP="00FE3D5B">
            <w:pPr>
              <w:jc w:val="center"/>
              <w:rPr>
                <w:rFonts w:ascii="Arial" w:hAnsi="Arial" w:cs="Arial"/>
                <w:bCs/>
              </w:rPr>
            </w:pPr>
            <w:r w:rsidRPr="00144F9D">
              <w:rPr>
                <w:rFonts w:ascii="Arial" w:hAnsi="Arial" w:cs="Arial"/>
                <w:b/>
                <w:bCs/>
                <w:i/>
                <w:iCs/>
              </w:rPr>
              <w:t>68</w:t>
            </w:r>
          </w:p>
        </w:tc>
        <w:tc>
          <w:tcPr>
            <w:tcW w:w="556" w:type="pct"/>
            <w:gridSpan w:val="2"/>
            <w:tcBorders>
              <w:top w:val="single" w:sz="4" w:space="0" w:color="auto"/>
            </w:tcBorders>
            <w:vAlign w:val="center"/>
          </w:tcPr>
          <w:p w14:paraId="313215D6" w14:textId="77777777" w:rsidR="0082021F" w:rsidRPr="00144F9D" w:rsidRDefault="0082021F" w:rsidP="00FE3D5B">
            <w:pPr>
              <w:jc w:val="center"/>
              <w:rPr>
                <w:rFonts w:ascii="Arial" w:hAnsi="Arial" w:cs="Arial"/>
                <w:bCs/>
              </w:rPr>
            </w:pPr>
            <w:r w:rsidRPr="00144F9D">
              <w:rPr>
                <w:rFonts w:ascii="Arial" w:hAnsi="Arial" w:cs="Arial"/>
                <w:b/>
                <w:bCs/>
                <w:i/>
                <w:iCs/>
              </w:rPr>
              <w:t>54</w:t>
            </w:r>
          </w:p>
        </w:tc>
        <w:tc>
          <w:tcPr>
            <w:tcW w:w="463" w:type="pct"/>
            <w:tcBorders>
              <w:top w:val="single" w:sz="4" w:space="0" w:color="auto"/>
            </w:tcBorders>
            <w:vAlign w:val="center"/>
          </w:tcPr>
          <w:p w14:paraId="697C8ECA" w14:textId="77777777" w:rsidR="0082021F" w:rsidRPr="00144F9D" w:rsidRDefault="0082021F" w:rsidP="00FE3D5B">
            <w:pPr>
              <w:jc w:val="center"/>
              <w:rPr>
                <w:rFonts w:ascii="Arial" w:hAnsi="Arial" w:cs="Arial"/>
                <w:bCs/>
              </w:rPr>
            </w:pPr>
            <w:r w:rsidRPr="00144F9D">
              <w:rPr>
                <w:rFonts w:ascii="Arial" w:hAnsi="Arial" w:cs="Arial"/>
                <w:b/>
                <w:bCs/>
                <w:i/>
                <w:iCs/>
              </w:rPr>
              <w:t>38</w:t>
            </w:r>
          </w:p>
        </w:tc>
      </w:tr>
      <w:tr w:rsidR="00144F9D" w:rsidRPr="00144F9D" w14:paraId="23677EC7" w14:textId="77777777" w:rsidTr="00C0736C">
        <w:trPr>
          <w:trHeight w:val="283"/>
        </w:trPr>
        <w:tc>
          <w:tcPr>
            <w:tcW w:w="1758" w:type="pct"/>
          </w:tcPr>
          <w:p w14:paraId="1DB1229A" w14:textId="77777777" w:rsidR="0082021F" w:rsidRPr="00144F9D" w:rsidRDefault="0082021F" w:rsidP="00FE3D5B">
            <w:pPr>
              <w:rPr>
                <w:rFonts w:ascii="Arial" w:hAnsi="Arial" w:cs="Arial"/>
                <w:bCs/>
              </w:rPr>
            </w:pPr>
            <w:r w:rsidRPr="00144F9D">
              <w:rPr>
                <w:rFonts w:ascii="Arial" w:hAnsi="Arial" w:cs="Arial"/>
                <w:b/>
                <w:bCs/>
                <w:i/>
                <w:iCs/>
              </w:rPr>
              <w:t xml:space="preserve">Тело бурильной трубы, </w:t>
            </w:r>
            <w:r w:rsidRPr="00144F9D">
              <w:rPr>
                <w:rFonts w:ascii="Arial" w:hAnsi="Arial" w:cs="Arial"/>
                <w:b/>
                <w:bCs/>
                <w:i/>
                <w:iCs/>
                <w:lang w:val="en-US"/>
              </w:rPr>
              <w:t>XSS</w:t>
            </w:r>
            <w:r w:rsidRPr="00144F9D">
              <w:rPr>
                <w:rFonts w:ascii="Arial" w:hAnsi="Arial" w:cs="Arial"/>
                <w:b/>
                <w:bCs/>
                <w:i/>
                <w:iCs/>
              </w:rPr>
              <w:t xml:space="preserve"> и </w:t>
            </w:r>
            <w:r w:rsidRPr="00144F9D">
              <w:rPr>
                <w:rFonts w:ascii="Arial" w:hAnsi="Arial" w:cs="Arial"/>
                <w:b/>
                <w:bCs/>
                <w:i/>
                <w:iCs/>
                <w:lang w:val="en-US"/>
              </w:rPr>
              <w:t>GSS</w:t>
            </w:r>
          </w:p>
        </w:tc>
        <w:tc>
          <w:tcPr>
            <w:tcW w:w="601" w:type="pct"/>
            <w:vAlign w:val="center"/>
          </w:tcPr>
          <w:p w14:paraId="2F89308F" w14:textId="77777777" w:rsidR="0082021F" w:rsidRPr="00144F9D" w:rsidRDefault="0082021F" w:rsidP="00FE3D5B">
            <w:pPr>
              <w:jc w:val="center"/>
              <w:rPr>
                <w:rFonts w:ascii="Arial" w:hAnsi="Arial" w:cs="Arial"/>
                <w:bCs/>
              </w:rPr>
            </w:pPr>
            <w:r w:rsidRPr="00144F9D">
              <w:rPr>
                <w:rFonts w:ascii="Arial" w:hAnsi="Arial" w:cs="Arial"/>
                <w:b/>
                <w:bCs/>
                <w:i/>
                <w:iCs/>
              </w:rPr>
              <w:t>–</w:t>
            </w:r>
          </w:p>
        </w:tc>
        <w:tc>
          <w:tcPr>
            <w:tcW w:w="509" w:type="pct"/>
            <w:vAlign w:val="center"/>
          </w:tcPr>
          <w:p w14:paraId="3D18A3C8" w14:textId="77777777" w:rsidR="0082021F" w:rsidRPr="00144F9D" w:rsidRDefault="0082021F" w:rsidP="00FE3D5B">
            <w:pPr>
              <w:jc w:val="center"/>
              <w:rPr>
                <w:rFonts w:ascii="Arial" w:hAnsi="Arial" w:cs="Arial"/>
                <w:bCs/>
              </w:rPr>
            </w:pPr>
            <w:r w:rsidRPr="00144F9D">
              <w:rPr>
                <w:rFonts w:ascii="Arial" w:hAnsi="Arial" w:cs="Arial"/>
                <w:b/>
                <w:bCs/>
                <w:i/>
                <w:iCs/>
              </w:rPr>
              <w:t>–</w:t>
            </w:r>
          </w:p>
        </w:tc>
        <w:tc>
          <w:tcPr>
            <w:tcW w:w="556" w:type="pct"/>
            <w:gridSpan w:val="2"/>
            <w:vAlign w:val="center"/>
          </w:tcPr>
          <w:p w14:paraId="75501495" w14:textId="77777777" w:rsidR="0082021F" w:rsidRPr="00144F9D" w:rsidRDefault="0082021F" w:rsidP="00FE3D5B">
            <w:pPr>
              <w:jc w:val="center"/>
              <w:rPr>
                <w:rFonts w:ascii="Arial" w:hAnsi="Arial" w:cs="Arial"/>
                <w:bCs/>
              </w:rPr>
            </w:pPr>
            <w:r w:rsidRPr="00144F9D">
              <w:rPr>
                <w:rFonts w:ascii="Arial" w:hAnsi="Arial" w:cs="Arial"/>
                <w:b/>
                <w:bCs/>
                <w:i/>
                <w:iCs/>
              </w:rPr>
              <w:t>–</w:t>
            </w:r>
          </w:p>
        </w:tc>
        <w:tc>
          <w:tcPr>
            <w:tcW w:w="556" w:type="pct"/>
            <w:gridSpan w:val="2"/>
            <w:vAlign w:val="center"/>
          </w:tcPr>
          <w:p w14:paraId="1C328BAC" w14:textId="77777777" w:rsidR="0082021F" w:rsidRPr="00144F9D" w:rsidRDefault="0082021F" w:rsidP="00FE3D5B">
            <w:pPr>
              <w:jc w:val="center"/>
              <w:rPr>
                <w:rFonts w:ascii="Arial" w:hAnsi="Arial" w:cs="Arial"/>
                <w:bCs/>
              </w:rPr>
            </w:pPr>
            <w:r w:rsidRPr="00144F9D">
              <w:rPr>
                <w:rFonts w:ascii="Arial" w:hAnsi="Arial" w:cs="Arial"/>
                <w:b/>
                <w:bCs/>
                <w:i/>
                <w:iCs/>
              </w:rPr>
              <w:t>81</w:t>
            </w:r>
          </w:p>
        </w:tc>
        <w:tc>
          <w:tcPr>
            <w:tcW w:w="556" w:type="pct"/>
            <w:gridSpan w:val="2"/>
            <w:vAlign w:val="center"/>
          </w:tcPr>
          <w:p w14:paraId="5A24FC8E" w14:textId="77777777" w:rsidR="0082021F" w:rsidRPr="00144F9D" w:rsidRDefault="0082021F" w:rsidP="00FE3D5B">
            <w:pPr>
              <w:jc w:val="center"/>
              <w:rPr>
                <w:rFonts w:ascii="Arial" w:hAnsi="Arial" w:cs="Arial"/>
                <w:bCs/>
              </w:rPr>
            </w:pPr>
            <w:r w:rsidRPr="00144F9D">
              <w:rPr>
                <w:rFonts w:ascii="Arial" w:hAnsi="Arial" w:cs="Arial"/>
                <w:b/>
                <w:bCs/>
                <w:i/>
                <w:iCs/>
              </w:rPr>
              <w:t>65</w:t>
            </w:r>
          </w:p>
        </w:tc>
        <w:tc>
          <w:tcPr>
            <w:tcW w:w="463" w:type="pct"/>
            <w:vAlign w:val="center"/>
          </w:tcPr>
          <w:p w14:paraId="57F9C0D5" w14:textId="77777777" w:rsidR="0082021F" w:rsidRPr="00144F9D" w:rsidRDefault="0082021F" w:rsidP="00FE3D5B">
            <w:pPr>
              <w:jc w:val="center"/>
              <w:rPr>
                <w:rFonts w:ascii="Arial" w:hAnsi="Arial" w:cs="Arial"/>
                <w:bCs/>
              </w:rPr>
            </w:pPr>
            <w:r w:rsidRPr="00144F9D">
              <w:rPr>
                <w:rFonts w:ascii="Arial" w:hAnsi="Arial" w:cs="Arial"/>
                <w:b/>
                <w:bCs/>
                <w:i/>
                <w:iCs/>
              </w:rPr>
              <w:t>45</w:t>
            </w:r>
          </w:p>
        </w:tc>
      </w:tr>
      <w:tr w:rsidR="00144F9D" w:rsidRPr="00144F9D" w14:paraId="5AB1F2F1" w14:textId="77777777" w:rsidTr="00C0736C">
        <w:trPr>
          <w:trHeight w:val="283"/>
        </w:trPr>
        <w:tc>
          <w:tcPr>
            <w:tcW w:w="1758" w:type="pct"/>
          </w:tcPr>
          <w:p w14:paraId="54775223" w14:textId="77777777" w:rsidR="0082021F" w:rsidRPr="00144F9D" w:rsidRDefault="0082021F" w:rsidP="00FE3D5B">
            <w:pPr>
              <w:rPr>
                <w:rFonts w:ascii="Arial" w:hAnsi="Arial" w:cs="Arial"/>
                <w:bCs/>
              </w:rPr>
            </w:pPr>
            <w:r w:rsidRPr="00144F9D">
              <w:rPr>
                <w:rFonts w:ascii="Arial" w:hAnsi="Arial" w:cs="Arial"/>
                <w:bCs/>
              </w:rPr>
              <w:t xml:space="preserve">Замок, </w:t>
            </w:r>
            <w:r w:rsidRPr="00144F9D">
              <w:rPr>
                <w:rFonts w:ascii="Arial" w:hAnsi="Arial" w:cs="Arial"/>
                <w:b/>
                <w:i/>
                <w:iCs/>
              </w:rPr>
              <w:t>E, X, G, S и V</w:t>
            </w:r>
          </w:p>
        </w:tc>
        <w:tc>
          <w:tcPr>
            <w:tcW w:w="601" w:type="pct"/>
            <w:vAlign w:val="center"/>
          </w:tcPr>
          <w:p w14:paraId="0096EB40" w14:textId="77777777" w:rsidR="0082021F" w:rsidRPr="00144F9D" w:rsidRDefault="0082021F" w:rsidP="00FE3D5B">
            <w:pPr>
              <w:jc w:val="center"/>
              <w:rPr>
                <w:rFonts w:ascii="Arial" w:hAnsi="Arial" w:cs="Arial"/>
                <w:bCs/>
              </w:rPr>
            </w:pPr>
            <w:r w:rsidRPr="00144F9D">
              <w:rPr>
                <w:rFonts w:ascii="Arial" w:hAnsi="Arial" w:cs="Arial"/>
                <w:bCs/>
              </w:rPr>
              <w:t>54</w:t>
            </w:r>
          </w:p>
        </w:tc>
        <w:tc>
          <w:tcPr>
            <w:tcW w:w="509" w:type="pct"/>
            <w:vAlign w:val="center"/>
          </w:tcPr>
          <w:p w14:paraId="38CBA442" w14:textId="77777777" w:rsidR="0082021F" w:rsidRPr="00144F9D" w:rsidRDefault="0082021F" w:rsidP="00FE3D5B">
            <w:pPr>
              <w:jc w:val="center"/>
              <w:rPr>
                <w:rFonts w:ascii="Arial" w:hAnsi="Arial" w:cs="Arial"/>
                <w:bCs/>
              </w:rPr>
            </w:pPr>
            <w:r w:rsidRPr="00144F9D">
              <w:rPr>
                <w:rFonts w:ascii="Arial" w:hAnsi="Arial" w:cs="Arial"/>
                <w:bCs/>
              </w:rPr>
              <w:t>43</w:t>
            </w:r>
          </w:p>
        </w:tc>
        <w:tc>
          <w:tcPr>
            <w:tcW w:w="556" w:type="pct"/>
            <w:gridSpan w:val="2"/>
            <w:vAlign w:val="center"/>
          </w:tcPr>
          <w:p w14:paraId="77693FAE" w14:textId="77777777" w:rsidR="0082021F" w:rsidRPr="00144F9D" w:rsidRDefault="0082021F" w:rsidP="00FE3D5B">
            <w:pPr>
              <w:jc w:val="center"/>
              <w:rPr>
                <w:rFonts w:ascii="Arial" w:hAnsi="Arial" w:cs="Arial"/>
                <w:bCs/>
              </w:rPr>
            </w:pPr>
            <w:r w:rsidRPr="00144F9D">
              <w:rPr>
                <w:rFonts w:ascii="Arial" w:hAnsi="Arial" w:cs="Arial"/>
                <w:bCs/>
              </w:rPr>
              <w:t>30</w:t>
            </w:r>
          </w:p>
        </w:tc>
        <w:tc>
          <w:tcPr>
            <w:tcW w:w="556" w:type="pct"/>
            <w:gridSpan w:val="2"/>
            <w:vAlign w:val="center"/>
          </w:tcPr>
          <w:p w14:paraId="1BBCFB5C" w14:textId="77777777" w:rsidR="0082021F" w:rsidRPr="00144F9D" w:rsidRDefault="0082021F" w:rsidP="00FE3D5B">
            <w:pPr>
              <w:jc w:val="center"/>
              <w:rPr>
                <w:rFonts w:ascii="Arial" w:hAnsi="Arial" w:cs="Arial"/>
                <w:bCs/>
              </w:rPr>
            </w:pPr>
            <w:r w:rsidRPr="00144F9D">
              <w:rPr>
                <w:rFonts w:ascii="Arial" w:hAnsi="Arial" w:cs="Arial"/>
                <w:bCs/>
              </w:rPr>
              <w:t>47</w:t>
            </w:r>
          </w:p>
        </w:tc>
        <w:tc>
          <w:tcPr>
            <w:tcW w:w="556" w:type="pct"/>
            <w:gridSpan w:val="2"/>
            <w:vAlign w:val="center"/>
          </w:tcPr>
          <w:p w14:paraId="3C03C9B8" w14:textId="77777777" w:rsidR="0082021F" w:rsidRPr="00144F9D" w:rsidRDefault="0082021F" w:rsidP="00FE3D5B">
            <w:pPr>
              <w:jc w:val="center"/>
              <w:rPr>
                <w:rFonts w:ascii="Arial" w:hAnsi="Arial" w:cs="Arial"/>
                <w:bCs/>
              </w:rPr>
            </w:pPr>
            <w:r w:rsidRPr="00144F9D">
              <w:rPr>
                <w:rFonts w:ascii="Arial" w:hAnsi="Arial" w:cs="Arial"/>
                <w:bCs/>
              </w:rPr>
              <w:t>38</w:t>
            </w:r>
          </w:p>
        </w:tc>
        <w:tc>
          <w:tcPr>
            <w:tcW w:w="463" w:type="pct"/>
            <w:vAlign w:val="center"/>
          </w:tcPr>
          <w:p w14:paraId="785E74C0" w14:textId="77777777" w:rsidR="0082021F" w:rsidRPr="00144F9D" w:rsidRDefault="0082021F" w:rsidP="00FE3D5B">
            <w:pPr>
              <w:jc w:val="center"/>
              <w:rPr>
                <w:rFonts w:ascii="Arial" w:hAnsi="Arial" w:cs="Arial"/>
                <w:bCs/>
              </w:rPr>
            </w:pPr>
            <w:r w:rsidRPr="00144F9D">
              <w:rPr>
                <w:rFonts w:ascii="Arial" w:hAnsi="Arial" w:cs="Arial"/>
                <w:bCs/>
              </w:rPr>
              <w:t>26</w:t>
            </w:r>
          </w:p>
        </w:tc>
      </w:tr>
      <w:tr w:rsidR="00144F9D" w:rsidRPr="00144F9D" w14:paraId="2CD71B3F" w14:textId="77777777" w:rsidTr="00C0736C">
        <w:trPr>
          <w:trHeight w:val="283"/>
        </w:trPr>
        <w:tc>
          <w:tcPr>
            <w:tcW w:w="1758" w:type="pct"/>
          </w:tcPr>
          <w:p w14:paraId="77C1F7DD" w14:textId="77777777" w:rsidR="0082021F" w:rsidRPr="00144F9D" w:rsidRDefault="0082021F" w:rsidP="00FE3D5B">
            <w:pPr>
              <w:rPr>
                <w:rFonts w:ascii="Arial" w:hAnsi="Arial" w:cs="Arial"/>
                <w:b/>
                <w:i/>
                <w:iCs/>
              </w:rPr>
            </w:pPr>
            <w:r w:rsidRPr="00144F9D">
              <w:rPr>
                <w:rFonts w:ascii="Arial" w:hAnsi="Arial" w:cs="Arial"/>
                <w:b/>
                <w:i/>
                <w:iCs/>
              </w:rPr>
              <w:t xml:space="preserve">Зона сварного соединения, </w:t>
            </w:r>
            <w:r w:rsidRPr="00144F9D">
              <w:rPr>
                <w:rFonts w:ascii="Arial" w:hAnsi="Arial" w:cs="Arial"/>
                <w:b/>
                <w:bCs/>
                <w:i/>
                <w:iCs/>
                <w:lang w:val="en-US"/>
              </w:rPr>
              <w:t>ESS</w:t>
            </w:r>
            <w:r w:rsidRPr="00144F9D">
              <w:rPr>
                <w:rFonts w:ascii="Arial" w:hAnsi="Arial" w:cs="Arial"/>
                <w:b/>
                <w:bCs/>
                <w:i/>
                <w:iCs/>
              </w:rPr>
              <w:t xml:space="preserve">, </w:t>
            </w:r>
            <w:r w:rsidRPr="00144F9D">
              <w:rPr>
                <w:rFonts w:ascii="Arial" w:hAnsi="Arial" w:cs="Arial"/>
                <w:b/>
                <w:bCs/>
                <w:i/>
                <w:iCs/>
                <w:lang w:val="en-US"/>
              </w:rPr>
              <w:t>XSS</w:t>
            </w:r>
            <w:r w:rsidRPr="00144F9D">
              <w:rPr>
                <w:rFonts w:ascii="Arial" w:hAnsi="Arial" w:cs="Arial"/>
                <w:b/>
                <w:bCs/>
                <w:i/>
                <w:iCs/>
              </w:rPr>
              <w:t xml:space="preserve"> и </w:t>
            </w:r>
            <w:r w:rsidRPr="00144F9D">
              <w:rPr>
                <w:rFonts w:ascii="Arial" w:hAnsi="Arial" w:cs="Arial"/>
                <w:b/>
                <w:bCs/>
                <w:i/>
                <w:iCs/>
                <w:lang w:val="en-US"/>
              </w:rPr>
              <w:t>GSS</w:t>
            </w:r>
          </w:p>
        </w:tc>
        <w:tc>
          <w:tcPr>
            <w:tcW w:w="601" w:type="pct"/>
            <w:vAlign w:val="center"/>
          </w:tcPr>
          <w:p w14:paraId="674EE433" w14:textId="77777777" w:rsidR="0082021F" w:rsidRPr="00144F9D" w:rsidRDefault="0082021F" w:rsidP="00FE3D5B">
            <w:pPr>
              <w:jc w:val="center"/>
              <w:rPr>
                <w:rFonts w:ascii="Arial" w:hAnsi="Arial" w:cs="Arial"/>
                <w:bCs/>
              </w:rPr>
            </w:pPr>
            <w:r w:rsidRPr="00144F9D">
              <w:rPr>
                <w:rFonts w:ascii="Arial" w:hAnsi="Arial" w:cs="Arial"/>
                <w:b/>
                <w:bCs/>
                <w:i/>
                <w:iCs/>
              </w:rPr>
              <w:t>27</w:t>
            </w:r>
          </w:p>
        </w:tc>
        <w:tc>
          <w:tcPr>
            <w:tcW w:w="509" w:type="pct"/>
            <w:vAlign w:val="center"/>
          </w:tcPr>
          <w:p w14:paraId="58956FBD" w14:textId="77777777" w:rsidR="0082021F" w:rsidRPr="00144F9D" w:rsidRDefault="0082021F" w:rsidP="00FE3D5B">
            <w:pPr>
              <w:jc w:val="center"/>
              <w:rPr>
                <w:rFonts w:ascii="Arial" w:hAnsi="Arial" w:cs="Arial"/>
                <w:bCs/>
              </w:rPr>
            </w:pPr>
            <w:r w:rsidRPr="00144F9D">
              <w:rPr>
                <w:rFonts w:ascii="Arial" w:hAnsi="Arial" w:cs="Arial"/>
                <w:b/>
                <w:bCs/>
                <w:i/>
                <w:iCs/>
              </w:rPr>
              <w:t>22</w:t>
            </w:r>
          </w:p>
        </w:tc>
        <w:tc>
          <w:tcPr>
            <w:tcW w:w="556" w:type="pct"/>
            <w:gridSpan w:val="2"/>
            <w:vAlign w:val="center"/>
          </w:tcPr>
          <w:p w14:paraId="77EC7F1F" w14:textId="77777777" w:rsidR="0082021F" w:rsidRPr="00144F9D" w:rsidRDefault="0082021F" w:rsidP="00FE3D5B">
            <w:pPr>
              <w:jc w:val="center"/>
              <w:rPr>
                <w:rFonts w:ascii="Arial" w:hAnsi="Arial" w:cs="Arial"/>
                <w:bCs/>
              </w:rPr>
            </w:pPr>
            <w:r w:rsidRPr="00144F9D">
              <w:rPr>
                <w:rFonts w:ascii="Arial" w:hAnsi="Arial" w:cs="Arial"/>
                <w:b/>
                <w:bCs/>
                <w:i/>
                <w:iCs/>
              </w:rPr>
              <w:t>16</w:t>
            </w:r>
          </w:p>
        </w:tc>
        <w:tc>
          <w:tcPr>
            <w:tcW w:w="556" w:type="pct"/>
            <w:gridSpan w:val="2"/>
            <w:vAlign w:val="center"/>
          </w:tcPr>
          <w:p w14:paraId="46D5C3D2" w14:textId="77777777" w:rsidR="0082021F" w:rsidRPr="00144F9D" w:rsidRDefault="0082021F" w:rsidP="00FE3D5B">
            <w:pPr>
              <w:jc w:val="center"/>
              <w:rPr>
                <w:rFonts w:ascii="Arial" w:hAnsi="Arial" w:cs="Arial"/>
                <w:bCs/>
              </w:rPr>
            </w:pPr>
            <w:r w:rsidRPr="00144F9D">
              <w:rPr>
                <w:rFonts w:ascii="Arial" w:hAnsi="Arial" w:cs="Arial"/>
                <w:b/>
                <w:bCs/>
                <w:i/>
                <w:iCs/>
              </w:rPr>
              <w:t>27</w:t>
            </w:r>
          </w:p>
        </w:tc>
        <w:tc>
          <w:tcPr>
            <w:tcW w:w="556" w:type="pct"/>
            <w:gridSpan w:val="2"/>
            <w:vAlign w:val="center"/>
          </w:tcPr>
          <w:p w14:paraId="11C61700" w14:textId="77777777" w:rsidR="0082021F" w:rsidRPr="00144F9D" w:rsidRDefault="0082021F" w:rsidP="00FE3D5B">
            <w:pPr>
              <w:jc w:val="center"/>
              <w:rPr>
                <w:rFonts w:ascii="Arial" w:hAnsi="Arial" w:cs="Arial"/>
                <w:bCs/>
              </w:rPr>
            </w:pPr>
            <w:r w:rsidRPr="00144F9D">
              <w:rPr>
                <w:rFonts w:ascii="Arial" w:hAnsi="Arial" w:cs="Arial"/>
                <w:b/>
                <w:bCs/>
                <w:i/>
                <w:iCs/>
              </w:rPr>
              <w:t>22</w:t>
            </w:r>
          </w:p>
        </w:tc>
        <w:tc>
          <w:tcPr>
            <w:tcW w:w="463" w:type="pct"/>
            <w:vAlign w:val="center"/>
          </w:tcPr>
          <w:p w14:paraId="776D07F4" w14:textId="77777777" w:rsidR="0082021F" w:rsidRPr="00144F9D" w:rsidRDefault="0082021F" w:rsidP="00FE3D5B">
            <w:pPr>
              <w:jc w:val="center"/>
              <w:rPr>
                <w:rFonts w:ascii="Arial" w:hAnsi="Arial" w:cs="Arial"/>
                <w:bCs/>
              </w:rPr>
            </w:pPr>
            <w:r w:rsidRPr="00144F9D">
              <w:rPr>
                <w:rFonts w:ascii="Arial" w:hAnsi="Arial" w:cs="Arial"/>
                <w:b/>
                <w:bCs/>
                <w:i/>
                <w:iCs/>
              </w:rPr>
              <w:t>16</w:t>
            </w:r>
          </w:p>
        </w:tc>
      </w:tr>
      <w:tr w:rsidR="00144F9D" w:rsidRPr="00144F9D" w14:paraId="7F1205CE" w14:textId="77777777" w:rsidTr="00C0736C">
        <w:trPr>
          <w:trHeight w:val="283"/>
        </w:trPr>
        <w:tc>
          <w:tcPr>
            <w:tcW w:w="1758" w:type="pct"/>
          </w:tcPr>
          <w:p w14:paraId="533D0040" w14:textId="77777777" w:rsidR="0082021F" w:rsidRPr="00144F9D" w:rsidRDefault="0082021F" w:rsidP="00FE3D5B">
            <w:pPr>
              <w:rPr>
                <w:rFonts w:ascii="Arial" w:hAnsi="Arial" w:cs="Arial"/>
                <w:bCs/>
              </w:rPr>
            </w:pPr>
            <w:r w:rsidRPr="00144F9D">
              <w:rPr>
                <w:rFonts w:ascii="Arial" w:hAnsi="Arial" w:cs="Arial"/>
                <w:bCs/>
              </w:rPr>
              <w:t xml:space="preserve">Зона сварного соединения, </w:t>
            </w:r>
            <w:r w:rsidRPr="00144F9D">
              <w:rPr>
                <w:rFonts w:ascii="Arial" w:hAnsi="Arial" w:cs="Arial"/>
                <w:b/>
                <w:i/>
                <w:iCs/>
              </w:rPr>
              <w:t>E, X, G, S и V</w:t>
            </w:r>
          </w:p>
        </w:tc>
        <w:tc>
          <w:tcPr>
            <w:tcW w:w="601" w:type="pct"/>
            <w:vAlign w:val="center"/>
          </w:tcPr>
          <w:p w14:paraId="663F7236" w14:textId="77777777" w:rsidR="0082021F" w:rsidRPr="00144F9D" w:rsidRDefault="0082021F" w:rsidP="00FE3D5B">
            <w:pPr>
              <w:jc w:val="center"/>
              <w:rPr>
                <w:rFonts w:ascii="Arial" w:hAnsi="Arial" w:cs="Arial"/>
                <w:bCs/>
              </w:rPr>
            </w:pPr>
            <w:r w:rsidRPr="00144F9D">
              <w:rPr>
                <w:rFonts w:ascii="Arial" w:hAnsi="Arial" w:cs="Arial"/>
                <w:bCs/>
              </w:rPr>
              <w:t>16</w:t>
            </w:r>
          </w:p>
        </w:tc>
        <w:tc>
          <w:tcPr>
            <w:tcW w:w="509" w:type="pct"/>
            <w:vAlign w:val="center"/>
          </w:tcPr>
          <w:p w14:paraId="2B0D6F17" w14:textId="77777777" w:rsidR="0082021F" w:rsidRPr="00144F9D" w:rsidRDefault="0082021F" w:rsidP="00FE3D5B">
            <w:pPr>
              <w:jc w:val="center"/>
              <w:rPr>
                <w:rFonts w:ascii="Arial" w:hAnsi="Arial" w:cs="Arial"/>
                <w:bCs/>
              </w:rPr>
            </w:pPr>
            <w:r w:rsidRPr="00144F9D">
              <w:rPr>
                <w:rFonts w:ascii="Arial" w:hAnsi="Arial" w:cs="Arial"/>
                <w:bCs/>
              </w:rPr>
              <w:t>14</w:t>
            </w:r>
          </w:p>
        </w:tc>
        <w:tc>
          <w:tcPr>
            <w:tcW w:w="556" w:type="pct"/>
            <w:gridSpan w:val="2"/>
            <w:vAlign w:val="center"/>
          </w:tcPr>
          <w:p w14:paraId="3D6B874B" w14:textId="77777777" w:rsidR="0082021F" w:rsidRPr="00144F9D" w:rsidRDefault="0082021F" w:rsidP="00FE3D5B">
            <w:pPr>
              <w:jc w:val="center"/>
              <w:rPr>
                <w:rFonts w:ascii="Arial" w:hAnsi="Arial" w:cs="Arial"/>
                <w:bCs/>
              </w:rPr>
            </w:pPr>
            <w:r w:rsidRPr="00144F9D">
              <w:rPr>
                <w:rFonts w:ascii="Arial" w:hAnsi="Arial" w:cs="Arial"/>
                <w:bCs/>
              </w:rPr>
              <w:t>–</w:t>
            </w:r>
          </w:p>
        </w:tc>
        <w:tc>
          <w:tcPr>
            <w:tcW w:w="556" w:type="pct"/>
            <w:gridSpan w:val="2"/>
            <w:vAlign w:val="center"/>
          </w:tcPr>
          <w:p w14:paraId="61321C17" w14:textId="77777777" w:rsidR="0082021F" w:rsidRPr="00144F9D" w:rsidRDefault="0082021F" w:rsidP="00FE3D5B">
            <w:pPr>
              <w:jc w:val="center"/>
              <w:rPr>
                <w:rFonts w:ascii="Arial" w:hAnsi="Arial" w:cs="Arial"/>
                <w:bCs/>
              </w:rPr>
            </w:pPr>
            <w:r w:rsidRPr="00144F9D">
              <w:rPr>
                <w:rFonts w:ascii="Arial" w:hAnsi="Arial" w:cs="Arial"/>
                <w:bCs/>
              </w:rPr>
              <w:t>14</w:t>
            </w:r>
          </w:p>
        </w:tc>
        <w:tc>
          <w:tcPr>
            <w:tcW w:w="556" w:type="pct"/>
            <w:gridSpan w:val="2"/>
            <w:vAlign w:val="center"/>
          </w:tcPr>
          <w:p w14:paraId="5A6C8202" w14:textId="77777777" w:rsidR="0082021F" w:rsidRPr="00144F9D" w:rsidRDefault="0082021F" w:rsidP="00FE3D5B">
            <w:pPr>
              <w:jc w:val="center"/>
              <w:rPr>
                <w:rFonts w:ascii="Arial" w:hAnsi="Arial" w:cs="Arial"/>
                <w:bCs/>
              </w:rPr>
            </w:pPr>
            <w:r w:rsidRPr="00144F9D">
              <w:rPr>
                <w:rFonts w:ascii="Arial" w:hAnsi="Arial" w:cs="Arial"/>
                <w:bCs/>
              </w:rPr>
              <w:t>11</w:t>
            </w:r>
          </w:p>
        </w:tc>
        <w:tc>
          <w:tcPr>
            <w:tcW w:w="463" w:type="pct"/>
            <w:vAlign w:val="center"/>
          </w:tcPr>
          <w:p w14:paraId="0FC476E6" w14:textId="77777777" w:rsidR="0082021F" w:rsidRPr="00144F9D" w:rsidRDefault="0082021F" w:rsidP="00FE3D5B">
            <w:pPr>
              <w:jc w:val="center"/>
              <w:rPr>
                <w:rFonts w:ascii="Arial" w:hAnsi="Arial" w:cs="Arial"/>
                <w:bCs/>
              </w:rPr>
            </w:pPr>
            <w:r w:rsidRPr="00144F9D">
              <w:rPr>
                <w:rFonts w:ascii="Arial" w:hAnsi="Arial" w:cs="Arial"/>
                <w:bCs/>
              </w:rPr>
              <w:t>–</w:t>
            </w:r>
          </w:p>
        </w:tc>
      </w:tr>
      <w:tr w:rsidR="00144F9D" w:rsidRPr="00144F9D" w14:paraId="4ACCC2EE" w14:textId="77777777" w:rsidTr="00C0736C">
        <w:trPr>
          <w:trHeight w:val="283"/>
        </w:trPr>
        <w:tc>
          <w:tcPr>
            <w:tcW w:w="5000" w:type="pct"/>
            <w:gridSpan w:val="10"/>
            <w:vAlign w:val="center"/>
          </w:tcPr>
          <w:p w14:paraId="7175AF23" w14:textId="77777777" w:rsidR="0082021F" w:rsidRPr="00144F9D" w:rsidRDefault="0082021F" w:rsidP="00FE3D5B">
            <w:pPr>
              <w:jc w:val="center"/>
              <w:rPr>
                <w:rFonts w:ascii="Arial" w:hAnsi="Arial" w:cs="Arial"/>
                <w:bCs/>
              </w:rPr>
            </w:pPr>
            <w:r w:rsidRPr="00144F9D">
              <w:rPr>
                <w:rFonts w:ascii="Arial" w:hAnsi="Arial" w:cs="Arial"/>
                <w:bCs/>
              </w:rPr>
              <w:t>PSL-2, SR19 — Температура испытаний: (21 ± 3) °C</w:t>
            </w:r>
          </w:p>
        </w:tc>
      </w:tr>
      <w:tr w:rsidR="00144F9D" w:rsidRPr="00144F9D" w14:paraId="7C283692" w14:textId="77777777" w:rsidTr="00C0736C">
        <w:trPr>
          <w:trHeight w:val="283"/>
        </w:trPr>
        <w:tc>
          <w:tcPr>
            <w:tcW w:w="1758" w:type="pct"/>
          </w:tcPr>
          <w:p w14:paraId="2C5F0FFC" w14:textId="77777777" w:rsidR="0082021F" w:rsidRPr="00144F9D" w:rsidRDefault="0082021F" w:rsidP="00FE3D5B">
            <w:pPr>
              <w:rPr>
                <w:rFonts w:ascii="Arial" w:hAnsi="Arial" w:cs="Arial"/>
                <w:bCs/>
              </w:rPr>
            </w:pPr>
            <w:r w:rsidRPr="00144F9D">
              <w:rPr>
                <w:rFonts w:ascii="Arial" w:hAnsi="Arial" w:cs="Arial"/>
                <w:bCs/>
              </w:rPr>
              <w:t xml:space="preserve">Тело бурильной трубы, </w:t>
            </w:r>
            <w:r w:rsidRPr="00144F9D">
              <w:rPr>
                <w:rFonts w:ascii="Arial" w:hAnsi="Arial" w:cs="Arial"/>
                <w:b/>
                <w:i/>
                <w:iCs/>
              </w:rPr>
              <w:t xml:space="preserve">D </w:t>
            </w:r>
            <w:r w:rsidRPr="00144F9D">
              <w:rPr>
                <w:rFonts w:ascii="Arial" w:hAnsi="Arial" w:cs="Arial"/>
                <w:bCs/>
              </w:rPr>
              <w:t>и E</w:t>
            </w:r>
          </w:p>
        </w:tc>
        <w:tc>
          <w:tcPr>
            <w:tcW w:w="601" w:type="pct"/>
            <w:vAlign w:val="center"/>
          </w:tcPr>
          <w:p w14:paraId="55F5031F" w14:textId="77777777" w:rsidR="0082021F" w:rsidRPr="00144F9D" w:rsidRDefault="0082021F" w:rsidP="00FE3D5B">
            <w:pPr>
              <w:jc w:val="center"/>
              <w:rPr>
                <w:rFonts w:ascii="Arial" w:hAnsi="Arial" w:cs="Arial"/>
                <w:bCs/>
              </w:rPr>
            </w:pPr>
            <w:r w:rsidRPr="00144F9D">
              <w:rPr>
                <w:rFonts w:ascii="Arial" w:hAnsi="Arial" w:cs="Arial"/>
                <w:bCs/>
              </w:rPr>
              <w:t>54</w:t>
            </w:r>
          </w:p>
        </w:tc>
        <w:tc>
          <w:tcPr>
            <w:tcW w:w="509" w:type="pct"/>
            <w:vAlign w:val="center"/>
          </w:tcPr>
          <w:p w14:paraId="3385AE87" w14:textId="77777777" w:rsidR="0082021F" w:rsidRPr="00144F9D" w:rsidRDefault="0082021F" w:rsidP="00FE3D5B">
            <w:pPr>
              <w:jc w:val="center"/>
              <w:rPr>
                <w:rFonts w:ascii="Arial" w:hAnsi="Arial" w:cs="Arial"/>
                <w:bCs/>
              </w:rPr>
            </w:pPr>
            <w:r w:rsidRPr="00144F9D">
              <w:rPr>
                <w:rFonts w:ascii="Arial" w:hAnsi="Arial" w:cs="Arial"/>
                <w:bCs/>
              </w:rPr>
              <w:t>43</w:t>
            </w:r>
          </w:p>
        </w:tc>
        <w:tc>
          <w:tcPr>
            <w:tcW w:w="533" w:type="pct"/>
            <w:vAlign w:val="center"/>
          </w:tcPr>
          <w:p w14:paraId="2A854AF5" w14:textId="77777777" w:rsidR="0082021F" w:rsidRPr="00144F9D" w:rsidRDefault="0082021F" w:rsidP="00FE3D5B">
            <w:pPr>
              <w:jc w:val="center"/>
              <w:rPr>
                <w:rFonts w:ascii="Arial" w:hAnsi="Arial" w:cs="Arial"/>
                <w:bCs/>
              </w:rPr>
            </w:pPr>
            <w:r w:rsidRPr="00144F9D">
              <w:rPr>
                <w:rFonts w:ascii="Arial" w:hAnsi="Arial" w:cs="Arial"/>
                <w:bCs/>
              </w:rPr>
              <w:t>30</w:t>
            </w:r>
          </w:p>
        </w:tc>
        <w:tc>
          <w:tcPr>
            <w:tcW w:w="556" w:type="pct"/>
            <w:gridSpan w:val="2"/>
            <w:vAlign w:val="center"/>
          </w:tcPr>
          <w:p w14:paraId="569971A5" w14:textId="77777777" w:rsidR="0082021F" w:rsidRPr="00144F9D" w:rsidRDefault="0082021F" w:rsidP="00FE3D5B">
            <w:pPr>
              <w:jc w:val="center"/>
              <w:rPr>
                <w:rFonts w:ascii="Arial" w:hAnsi="Arial" w:cs="Arial"/>
                <w:bCs/>
              </w:rPr>
            </w:pPr>
            <w:r w:rsidRPr="00144F9D">
              <w:rPr>
                <w:rFonts w:ascii="Arial" w:hAnsi="Arial" w:cs="Arial"/>
                <w:bCs/>
              </w:rPr>
              <w:t>47</w:t>
            </w:r>
          </w:p>
        </w:tc>
        <w:tc>
          <w:tcPr>
            <w:tcW w:w="546" w:type="pct"/>
            <w:gridSpan w:val="2"/>
            <w:vAlign w:val="center"/>
          </w:tcPr>
          <w:p w14:paraId="57A99C35" w14:textId="77777777" w:rsidR="0082021F" w:rsidRPr="00144F9D" w:rsidRDefault="0082021F" w:rsidP="00FE3D5B">
            <w:pPr>
              <w:jc w:val="center"/>
              <w:rPr>
                <w:rFonts w:ascii="Arial" w:hAnsi="Arial" w:cs="Arial"/>
                <w:bCs/>
              </w:rPr>
            </w:pPr>
            <w:r w:rsidRPr="00144F9D">
              <w:rPr>
                <w:rFonts w:ascii="Arial" w:hAnsi="Arial" w:cs="Arial"/>
                <w:bCs/>
              </w:rPr>
              <w:t>38</w:t>
            </w:r>
          </w:p>
        </w:tc>
        <w:tc>
          <w:tcPr>
            <w:tcW w:w="496" w:type="pct"/>
            <w:gridSpan w:val="2"/>
            <w:vAlign w:val="center"/>
          </w:tcPr>
          <w:p w14:paraId="20DA9238" w14:textId="77777777" w:rsidR="0082021F" w:rsidRPr="00144F9D" w:rsidRDefault="0082021F" w:rsidP="00FE3D5B">
            <w:pPr>
              <w:jc w:val="center"/>
              <w:rPr>
                <w:rFonts w:ascii="Arial" w:hAnsi="Arial" w:cs="Arial"/>
                <w:bCs/>
              </w:rPr>
            </w:pPr>
            <w:r w:rsidRPr="00144F9D">
              <w:rPr>
                <w:rFonts w:ascii="Arial" w:hAnsi="Arial" w:cs="Arial"/>
                <w:bCs/>
              </w:rPr>
              <w:t>26</w:t>
            </w:r>
          </w:p>
        </w:tc>
      </w:tr>
    </w:tbl>
    <w:p w14:paraId="7B492E9A" w14:textId="0A77DF63" w:rsidR="00C0736C" w:rsidRDefault="00C0736C"/>
    <w:p w14:paraId="33C17D28" w14:textId="00931869" w:rsidR="00C0736C" w:rsidRPr="00C0736C" w:rsidRDefault="00C0736C" w:rsidP="00C0736C">
      <w:pPr>
        <w:spacing w:after="0" w:line="360" w:lineRule="auto"/>
        <w:rPr>
          <w:rFonts w:ascii="Arial" w:hAnsi="Arial" w:cs="Arial"/>
          <w:i/>
          <w:sz w:val="24"/>
          <w:szCs w:val="24"/>
        </w:rPr>
      </w:pPr>
      <w:r w:rsidRPr="00C0736C">
        <w:rPr>
          <w:rFonts w:ascii="Arial" w:hAnsi="Arial" w:cs="Arial"/>
          <w:i/>
          <w:sz w:val="24"/>
          <w:szCs w:val="24"/>
        </w:rPr>
        <w:t>Окончание таблицы А.8</w:t>
      </w:r>
    </w:p>
    <w:tbl>
      <w:tblPr>
        <w:tblStyle w:val="afb"/>
        <w:tblW w:w="5000" w:type="pct"/>
        <w:tblLook w:val="04A0" w:firstRow="1" w:lastRow="0" w:firstColumn="1" w:lastColumn="0" w:noHBand="0" w:noVBand="1"/>
      </w:tblPr>
      <w:tblGrid>
        <w:gridCol w:w="3486"/>
        <w:gridCol w:w="1191"/>
        <w:gridCol w:w="1009"/>
        <w:gridCol w:w="1058"/>
        <w:gridCol w:w="1102"/>
        <w:gridCol w:w="1082"/>
        <w:gridCol w:w="983"/>
      </w:tblGrid>
      <w:tr w:rsidR="00C0736C" w:rsidRPr="00144F9D" w14:paraId="4A032E2C" w14:textId="77777777" w:rsidTr="00C0736C">
        <w:trPr>
          <w:trHeight w:val="283"/>
        </w:trPr>
        <w:tc>
          <w:tcPr>
            <w:tcW w:w="1758" w:type="pct"/>
            <w:vMerge w:val="restart"/>
            <w:vAlign w:val="center"/>
          </w:tcPr>
          <w:p w14:paraId="55391B45" w14:textId="77777777" w:rsidR="00C0736C" w:rsidRPr="00144F9D" w:rsidRDefault="00C0736C" w:rsidP="00C0736C">
            <w:pPr>
              <w:jc w:val="center"/>
              <w:rPr>
                <w:rFonts w:ascii="Arial" w:hAnsi="Arial" w:cs="Arial"/>
                <w:bCs/>
              </w:rPr>
            </w:pPr>
            <w:r w:rsidRPr="00144F9D">
              <w:rPr>
                <w:rFonts w:ascii="Arial" w:hAnsi="Arial" w:cs="Arial"/>
                <w:bCs/>
              </w:rPr>
              <w:t>Элемент бурильной трубы,</w:t>
            </w:r>
          </w:p>
          <w:p w14:paraId="0AD80108" w14:textId="77777777" w:rsidR="00C0736C" w:rsidRPr="00144F9D" w:rsidRDefault="00C0736C" w:rsidP="00C0736C">
            <w:pPr>
              <w:jc w:val="center"/>
              <w:rPr>
                <w:rFonts w:ascii="Arial" w:hAnsi="Arial" w:cs="Arial"/>
                <w:bCs/>
              </w:rPr>
            </w:pPr>
            <w:r w:rsidRPr="00144F9D">
              <w:rPr>
                <w:rFonts w:ascii="Arial" w:hAnsi="Arial" w:cs="Arial"/>
                <w:bCs/>
              </w:rPr>
              <w:t>группа прочности бурильной трубы</w:t>
            </w:r>
          </w:p>
        </w:tc>
        <w:tc>
          <w:tcPr>
            <w:tcW w:w="1644" w:type="pct"/>
            <w:gridSpan w:val="3"/>
          </w:tcPr>
          <w:p w14:paraId="1BAC5704" w14:textId="77777777" w:rsidR="00C0736C" w:rsidRPr="00144F9D" w:rsidRDefault="00C0736C" w:rsidP="00C0736C">
            <w:pPr>
              <w:jc w:val="center"/>
              <w:rPr>
                <w:rFonts w:ascii="Arial" w:hAnsi="Arial" w:cs="Arial"/>
                <w:bCs/>
              </w:rPr>
            </w:pPr>
            <w:r w:rsidRPr="00144F9D">
              <w:rPr>
                <w:rFonts w:ascii="Arial" w:hAnsi="Arial" w:cs="Arial"/>
                <w:bCs/>
              </w:rPr>
              <w:t>Средняя работа удара КV, Дж, не менее</w:t>
            </w:r>
          </w:p>
        </w:tc>
        <w:tc>
          <w:tcPr>
            <w:tcW w:w="1598" w:type="pct"/>
            <w:gridSpan w:val="3"/>
          </w:tcPr>
          <w:p w14:paraId="3D92F664" w14:textId="77777777" w:rsidR="00C0736C" w:rsidRPr="00144F9D" w:rsidRDefault="00C0736C" w:rsidP="00C0736C">
            <w:pPr>
              <w:jc w:val="center"/>
              <w:rPr>
                <w:rFonts w:ascii="Arial" w:hAnsi="Arial" w:cs="Arial"/>
                <w:bCs/>
              </w:rPr>
            </w:pPr>
            <w:r w:rsidRPr="00144F9D">
              <w:rPr>
                <w:rFonts w:ascii="Arial" w:hAnsi="Arial" w:cs="Arial"/>
                <w:bCs/>
              </w:rPr>
              <w:t>Работа удара КV для отдельного образца</w:t>
            </w:r>
            <w:r w:rsidRPr="00144F9D">
              <w:rPr>
                <w:rFonts w:ascii="Arial" w:hAnsi="Arial" w:cs="Arial"/>
                <w:bCs/>
                <w:vertAlign w:val="superscript"/>
              </w:rPr>
              <w:t>а</w:t>
            </w:r>
            <w:r w:rsidRPr="00144F9D">
              <w:rPr>
                <w:rFonts w:ascii="Arial" w:hAnsi="Arial" w:cs="Arial"/>
                <w:bCs/>
              </w:rPr>
              <w:t>,</w:t>
            </w:r>
            <w:r>
              <w:rPr>
                <w:rFonts w:ascii="Arial" w:hAnsi="Arial" w:cs="Arial"/>
                <w:bCs/>
              </w:rPr>
              <w:t xml:space="preserve"> </w:t>
            </w:r>
            <w:r w:rsidRPr="00144F9D">
              <w:rPr>
                <w:rFonts w:ascii="Arial" w:hAnsi="Arial" w:cs="Arial"/>
                <w:bCs/>
              </w:rPr>
              <w:t>Дж, не менее</w:t>
            </w:r>
          </w:p>
        </w:tc>
      </w:tr>
      <w:tr w:rsidR="00C0736C" w:rsidRPr="00144F9D" w14:paraId="678EC527" w14:textId="77777777" w:rsidTr="00C0736C">
        <w:trPr>
          <w:trHeight w:val="283"/>
        </w:trPr>
        <w:tc>
          <w:tcPr>
            <w:tcW w:w="1758" w:type="pct"/>
            <w:vMerge/>
          </w:tcPr>
          <w:p w14:paraId="770F31A3" w14:textId="77777777" w:rsidR="00C0736C" w:rsidRPr="00144F9D" w:rsidRDefault="00C0736C" w:rsidP="00C0736C">
            <w:pPr>
              <w:rPr>
                <w:rFonts w:ascii="Arial" w:hAnsi="Arial" w:cs="Arial"/>
                <w:bCs/>
              </w:rPr>
            </w:pPr>
          </w:p>
        </w:tc>
        <w:tc>
          <w:tcPr>
            <w:tcW w:w="1644" w:type="pct"/>
            <w:gridSpan w:val="3"/>
          </w:tcPr>
          <w:p w14:paraId="1CF02A63" w14:textId="77777777" w:rsidR="00C0736C" w:rsidRPr="00144F9D" w:rsidRDefault="00C0736C" w:rsidP="00C0736C">
            <w:pPr>
              <w:jc w:val="center"/>
              <w:rPr>
                <w:rFonts w:ascii="Arial" w:hAnsi="Arial" w:cs="Arial"/>
                <w:bCs/>
              </w:rPr>
            </w:pPr>
            <w:r w:rsidRPr="00144F9D">
              <w:rPr>
                <w:rFonts w:ascii="Arial" w:hAnsi="Arial" w:cs="Arial"/>
                <w:bCs/>
              </w:rPr>
              <w:t>Размер поперечного сечения образца, мм</w:t>
            </w:r>
          </w:p>
        </w:tc>
        <w:tc>
          <w:tcPr>
            <w:tcW w:w="1598" w:type="pct"/>
            <w:gridSpan w:val="3"/>
          </w:tcPr>
          <w:p w14:paraId="4496C84B" w14:textId="77777777" w:rsidR="00C0736C" w:rsidRPr="00144F9D" w:rsidRDefault="00C0736C" w:rsidP="00C0736C">
            <w:pPr>
              <w:jc w:val="center"/>
              <w:rPr>
                <w:rFonts w:ascii="Arial" w:hAnsi="Arial" w:cs="Arial"/>
                <w:bCs/>
              </w:rPr>
            </w:pPr>
            <w:r w:rsidRPr="00144F9D">
              <w:rPr>
                <w:rFonts w:ascii="Arial" w:hAnsi="Arial" w:cs="Arial"/>
                <w:bCs/>
              </w:rPr>
              <w:t>Размер поперечного сечения образца, мм</w:t>
            </w:r>
          </w:p>
        </w:tc>
      </w:tr>
      <w:tr w:rsidR="00C0736C" w:rsidRPr="00144F9D" w14:paraId="68CFE457" w14:textId="77777777" w:rsidTr="00C0736C">
        <w:trPr>
          <w:trHeight w:val="283"/>
        </w:trPr>
        <w:tc>
          <w:tcPr>
            <w:tcW w:w="1758" w:type="pct"/>
            <w:vMerge/>
            <w:tcBorders>
              <w:bottom w:val="double" w:sz="4" w:space="0" w:color="auto"/>
            </w:tcBorders>
          </w:tcPr>
          <w:p w14:paraId="6B2E5630" w14:textId="77777777" w:rsidR="00C0736C" w:rsidRPr="00144F9D" w:rsidRDefault="00C0736C" w:rsidP="00C0736C">
            <w:pPr>
              <w:rPr>
                <w:rFonts w:ascii="Arial" w:hAnsi="Arial" w:cs="Arial"/>
                <w:bCs/>
              </w:rPr>
            </w:pPr>
          </w:p>
        </w:tc>
        <w:tc>
          <w:tcPr>
            <w:tcW w:w="601" w:type="pct"/>
            <w:tcBorders>
              <w:bottom w:val="double" w:sz="4" w:space="0" w:color="auto"/>
            </w:tcBorders>
            <w:vAlign w:val="center"/>
          </w:tcPr>
          <w:p w14:paraId="6BAD544A" w14:textId="77777777" w:rsidR="00C0736C" w:rsidRPr="00144F9D" w:rsidRDefault="00C0736C" w:rsidP="00C0736C">
            <w:pPr>
              <w:ind w:left="-62" w:right="-126"/>
              <w:jc w:val="center"/>
              <w:rPr>
                <w:rFonts w:ascii="Arial" w:hAnsi="Arial" w:cs="Arial"/>
                <w:bCs/>
              </w:rPr>
            </w:pPr>
            <w:r w:rsidRPr="00144F9D">
              <w:rPr>
                <w:rFonts w:ascii="Arial" w:hAnsi="Arial" w:cs="Arial"/>
                <w:bCs/>
              </w:rPr>
              <w:t>10,0 × 10,0</w:t>
            </w:r>
          </w:p>
        </w:tc>
        <w:tc>
          <w:tcPr>
            <w:tcW w:w="509" w:type="pct"/>
            <w:tcBorders>
              <w:bottom w:val="double" w:sz="4" w:space="0" w:color="auto"/>
            </w:tcBorders>
            <w:vAlign w:val="center"/>
          </w:tcPr>
          <w:p w14:paraId="7387879A" w14:textId="77777777" w:rsidR="00C0736C" w:rsidRPr="00144F9D" w:rsidRDefault="00C0736C" w:rsidP="00C0736C">
            <w:pPr>
              <w:ind w:left="-62" w:right="-103"/>
              <w:jc w:val="center"/>
              <w:rPr>
                <w:rFonts w:ascii="Arial" w:hAnsi="Arial" w:cs="Arial"/>
                <w:bCs/>
              </w:rPr>
            </w:pPr>
            <w:r w:rsidRPr="00144F9D">
              <w:rPr>
                <w:rFonts w:ascii="Arial" w:hAnsi="Arial" w:cs="Arial"/>
                <w:bCs/>
              </w:rPr>
              <w:t>10,0 × 7,5</w:t>
            </w:r>
          </w:p>
        </w:tc>
        <w:tc>
          <w:tcPr>
            <w:tcW w:w="534" w:type="pct"/>
            <w:tcBorders>
              <w:bottom w:val="double" w:sz="4" w:space="0" w:color="auto"/>
            </w:tcBorders>
            <w:vAlign w:val="center"/>
          </w:tcPr>
          <w:p w14:paraId="316A0E5D" w14:textId="77777777" w:rsidR="00C0736C" w:rsidRPr="00144F9D" w:rsidRDefault="00C0736C" w:rsidP="00C0736C">
            <w:pPr>
              <w:ind w:left="-62" w:right="-103"/>
              <w:jc w:val="center"/>
              <w:rPr>
                <w:rFonts w:ascii="Arial" w:hAnsi="Arial" w:cs="Arial"/>
                <w:bCs/>
              </w:rPr>
            </w:pPr>
            <w:r w:rsidRPr="00144F9D">
              <w:rPr>
                <w:rFonts w:ascii="Arial" w:hAnsi="Arial" w:cs="Arial"/>
                <w:bCs/>
              </w:rPr>
              <w:t>10,0 × 5,0</w:t>
            </w:r>
          </w:p>
        </w:tc>
        <w:tc>
          <w:tcPr>
            <w:tcW w:w="556" w:type="pct"/>
            <w:tcBorders>
              <w:bottom w:val="double" w:sz="4" w:space="0" w:color="auto"/>
            </w:tcBorders>
            <w:vAlign w:val="center"/>
          </w:tcPr>
          <w:p w14:paraId="4CB5E385" w14:textId="77777777" w:rsidR="00C0736C" w:rsidRPr="00144F9D" w:rsidRDefault="00C0736C" w:rsidP="00C0736C">
            <w:pPr>
              <w:ind w:left="-62" w:right="-103"/>
              <w:jc w:val="center"/>
              <w:rPr>
                <w:rFonts w:ascii="Arial" w:hAnsi="Arial" w:cs="Arial"/>
                <w:bCs/>
              </w:rPr>
            </w:pPr>
            <w:r w:rsidRPr="00144F9D">
              <w:rPr>
                <w:rFonts w:ascii="Arial" w:hAnsi="Arial" w:cs="Arial"/>
                <w:bCs/>
              </w:rPr>
              <w:t>10,0 × 10,0</w:t>
            </w:r>
          </w:p>
        </w:tc>
        <w:tc>
          <w:tcPr>
            <w:tcW w:w="546" w:type="pct"/>
            <w:tcBorders>
              <w:bottom w:val="double" w:sz="4" w:space="0" w:color="auto"/>
            </w:tcBorders>
            <w:vAlign w:val="center"/>
          </w:tcPr>
          <w:p w14:paraId="78E64812" w14:textId="77777777" w:rsidR="00C0736C" w:rsidRPr="00144F9D" w:rsidRDefault="00C0736C" w:rsidP="00C0736C">
            <w:pPr>
              <w:ind w:left="-62" w:right="-103"/>
              <w:jc w:val="center"/>
              <w:rPr>
                <w:rFonts w:ascii="Arial" w:hAnsi="Arial" w:cs="Arial"/>
                <w:bCs/>
              </w:rPr>
            </w:pPr>
            <w:r w:rsidRPr="00144F9D">
              <w:rPr>
                <w:rFonts w:ascii="Arial" w:hAnsi="Arial" w:cs="Arial"/>
                <w:bCs/>
              </w:rPr>
              <w:t>10,0 × 7,5</w:t>
            </w:r>
          </w:p>
        </w:tc>
        <w:tc>
          <w:tcPr>
            <w:tcW w:w="496" w:type="pct"/>
            <w:vAlign w:val="center"/>
          </w:tcPr>
          <w:p w14:paraId="3567C3D0" w14:textId="77777777" w:rsidR="00C0736C" w:rsidRPr="00144F9D" w:rsidRDefault="00C0736C" w:rsidP="00C0736C">
            <w:pPr>
              <w:ind w:left="-62" w:right="-103"/>
              <w:jc w:val="center"/>
              <w:rPr>
                <w:rFonts w:ascii="Arial" w:hAnsi="Arial" w:cs="Arial"/>
                <w:bCs/>
              </w:rPr>
            </w:pPr>
            <w:r w:rsidRPr="00144F9D">
              <w:rPr>
                <w:rFonts w:ascii="Arial" w:hAnsi="Arial" w:cs="Arial"/>
                <w:bCs/>
              </w:rPr>
              <w:t>10,0 × 5,0</w:t>
            </w:r>
          </w:p>
        </w:tc>
      </w:tr>
      <w:tr w:rsidR="00144F9D" w:rsidRPr="00144F9D" w14:paraId="1A2DB88C" w14:textId="77777777" w:rsidTr="00C0736C">
        <w:trPr>
          <w:trHeight w:val="283"/>
        </w:trPr>
        <w:tc>
          <w:tcPr>
            <w:tcW w:w="5000" w:type="pct"/>
            <w:gridSpan w:val="7"/>
            <w:tcBorders>
              <w:top w:val="double" w:sz="4" w:space="0" w:color="auto"/>
            </w:tcBorders>
            <w:vAlign w:val="center"/>
          </w:tcPr>
          <w:p w14:paraId="2DC28324" w14:textId="7EDBA8F3" w:rsidR="0082021F" w:rsidRPr="00144F9D" w:rsidRDefault="0082021F" w:rsidP="00FE3D5B">
            <w:pPr>
              <w:jc w:val="center"/>
              <w:rPr>
                <w:rFonts w:ascii="Arial" w:hAnsi="Arial" w:cs="Arial"/>
                <w:bCs/>
              </w:rPr>
            </w:pPr>
            <w:r w:rsidRPr="00144F9D">
              <w:rPr>
                <w:rFonts w:ascii="Arial" w:hAnsi="Arial" w:cs="Arial"/>
                <w:bCs/>
              </w:rPr>
              <w:t>SR20 — Температура испытаний: (–10 ± 3) °C</w:t>
            </w:r>
          </w:p>
        </w:tc>
      </w:tr>
      <w:tr w:rsidR="00144F9D" w:rsidRPr="00144F9D" w14:paraId="1A21C46A" w14:textId="77777777" w:rsidTr="00C0736C">
        <w:trPr>
          <w:trHeight w:val="283"/>
        </w:trPr>
        <w:tc>
          <w:tcPr>
            <w:tcW w:w="1758" w:type="pct"/>
          </w:tcPr>
          <w:p w14:paraId="670D9CBD" w14:textId="77777777" w:rsidR="0082021F" w:rsidRPr="00144F9D" w:rsidRDefault="0082021F" w:rsidP="00FE3D5B">
            <w:pPr>
              <w:rPr>
                <w:rFonts w:ascii="Arial" w:hAnsi="Arial" w:cs="Arial"/>
                <w:bCs/>
              </w:rPr>
            </w:pPr>
            <w:r w:rsidRPr="00144F9D">
              <w:rPr>
                <w:rFonts w:ascii="Arial" w:hAnsi="Arial" w:cs="Arial"/>
                <w:bCs/>
              </w:rPr>
              <w:t>Тело бурильной трубы, все группы прочности</w:t>
            </w:r>
          </w:p>
        </w:tc>
        <w:tc>
          <w:tcPr>
            <w:tcW w:w="601" w:type="pct"/>
            <w:vAlign w:val="center"/>
          </w:tcPr>
          <w:p w14:paraId="1042DC40" w14:textId="77777777" w:rsidR="0082021F" w:rsidRPr="00144F9D" w:rsidRDefault="0082021F" w:rsidP="00FE3D5B">
            <w:pPr>
              <w:jc w:val="center"/>
              <w:rPr>
                <w:rFonts w:ascii="Arial" w:hAnsi="Arial" w:cs="Arial"/>
                <w:bCs/>
              </w:rPr>
            </w:pPr>
            <w:r w:rsidRPr="00144F9D">
              <w:rPr>
                <w:rFonts w:ascii="Arial" w:hAnsi="Arial" w:cs="Arial"/>
                <w:bCs/>
              </w:rPr>
              <w:t>41</w:t>
            </w:r>
          </w:p>
        </w:tc>
        <w:tc>
          <w:tcPr>
            <w:tcW w:w="509" w:type="pct"/>
            <w:vAlign w:val="center"/>
          </w:tcPr>
          <w:p w14:paraId="700831B4" w14:textId="77777777" w:rsidR="0082021F" w:rsidRPr="00144F9D" w:rsidRDefault="0082021F" w:rsidP="00FE3D5B">
            <w:pPr>
              <w:jc w:val="center"/>
              <w:rPr>
                <w:rFonts w:ascii="Arial" w:hAnsi="Arial" w:cs="Arial"/>
                <w:bCs/>
              </w:rPr>
            </w:pPr>
            <w:r w:rsidRPr="00144F9D">
              <w:rPr>
                <w:rFonts w:ascii="Arial" w:hAnsi="Arial" w:cs="Arial"/>
                <w:bCs/>
              </w:rPr>
              <w:t>33</w:t>
            </w:r>
          </w:p>
        </w:tc>
        <w:tc>
          <w:tcPr>
            <w:tcW w:w="533" w:type="pct"/>
            <w:vAlign w:val="center"/>
          </w:tcPr>
          <w:p w14:paraId="0567B7E9" w14:textId="77777777" w:rsidR="0082021F" w:rsidRPr="00144F9D" w:rsidRDefault="0082021F" w:rsidP="00FE3D5B">
            <w:pPr>
              <w:jc w:val="center"/>
              <w:rPr>
                <w:rFonts w:ascii="Arial" w:hAnsi="Arial" w:cs="Arial"/>
                <w:bCs/>
              </w:rPr>
            </w:pPr>
            <w:r w:rsidRPr="00144F9D">
              <w:rPr>
                <w:rFonts w:ascii="Arial" w:hAnsi="Arial" w:cs="Arial"/>
                <w:bCs/>
              </w:rPr>
              <w:t>27</w:t>
            </w:r>
          </w:p>
        </w:tc>
        <w:tc>
          <w:tcPr>
            <w:tcW w:w="556" w:type="pct"/>
            <w:vAlign w:val="center"/>
          </w:tcPr>
          <w:p w14:paraId="7707204F" w14:textId="77777777" w:rsidR="0082021F" w:rsidRPr="00144F9D" w:rsidRDefault="0082021F" w:rsidP="00FE3D5B">
            <w:pPr>
              <w:jc w:val="center"/>
              <w:rPr>
                <w:rFonts w:ascii="Arial" w:hAnsi="Arial" w:cs="Arial"/>
                <w:bCs/>
              </w:rPr>
            </w:pPr>
            <w:r w:rsidRPr="00144F9D">
              <w:rPr>
                <w:rFonts w:ascii="Arial" w:hAnsi="Arial" w:cs="Arial"/>
                <w:bCs/>
              </w:rPr>
              <w:t>30</w:t>
            </w:r>
          </w:p>
        </w:tc>
        <w:tc>
          <w:tcPr>
            <w:tcW w:w="546" w:type="pct"/>
            <w:vAlign w:val="center"/>
          </w:tcPr>
          <w:p w14:paraId="676F7F84" w14:textId="77777777" w:rsidR="0082021F" w:rsidRPr="00144F9D" w:rsidRDefault="0082021F" w:rsidP="00FE3D5B">
            <w:pPr>
              <w:jc w:val="center"/>
              <w:rPr>
                <w:rFonts w:ascii="Arial" w:hAnsi="Arial" w:cs="Arial"/>
                <w:bCs/>
              </w:rPr>
            </w:pPr>
            <w:r w:rsidRPr="00144F9D">
              <w:rPr>
                <w:rFonts w:ascii="Arial" w:hAnsi="Arial" w:cs="Arial"/>
                <w:bCs/>
              </w:rPr>
              <w:t>24</w:t>
            </w:r>
          </w:p>
        </w:tc>
        <w:tc>
          <w:tcPr>
            <w:tcW w:w="497" w:type="pct"/>
            <w:vAlign w:val="center"/>
          </w:tcPr>
          <w:p w14:paraId="3B7BDEDE" w14:textId="77777777" w:rsidR="0082021F" w:rsidRPr="00144F9D" w:rsidRDefault="0082021F" w:rsidP="00FE3D5B">
            <w:pPr>
              <w:jc w:val="center"/>
              <w:rPr>
                <w:rFonts w:ascii="Arial" w:hAnsi="Arial" w:cs="Arial"/>
                <w:bCs/>
              </w:rPr>
            </w:pPr>
            <w:r w:rsidRPr="00144F9D">
              <w:rPr>
                <w:rFonts w:ascii="Arial" w:hAnsi="Arial" w:cs="Arial"/>
                <w:bCs/>
              </w:rPr>
              <w:t>20</w:t>
            </w:r>
          </w:p>
        </w:tc>
      </w:tr>
      <w:tr w:rsidR="00144F9D" w:rsidRPr="00144F9D" w14:paraId="3528E93E" w14:textId="77777777" w:rsidTr="00C0736C">
        <w:trPr>
          <w:trHeight w:val="283"/>
        </w:trPr>
        <w:tc>
          <w:tcPr>
            <w:tcW w:w="1758" w:type="pct"/>
          </w:tcPr>
          <w:p w14:paraId="1C78E137" w14:textId="77777777" w:rsidR="0082021F" w:rsidRPr="00144F9D" w:rsidRDefault="0082021F" w:rsidP="00FE3D5B">
            <w:pPr>
              <w:rPr>
                <w:rFonts w:ascii="Arial" w:hAnsi="Arial" w:cs="Arial"/>
                <w:bCs/>
              </w:rPr>
            </w:pPr>
            <w:r w:rsidRPr="00144F9D">
              <w:rPr>
                <w:rFonts w:ascii="Arial" w:eastAsia="ArialMT" w:hAnsi="Arial" w:cs="Arial"/>
              </w:rPr>
              <w:t>Замок</w:t>
            </w:r>
          </w:p>
        </w:tc>
        <w:tc>
          <w:tcPr>
            <w:tcW w:w="601" w:type="pct"/>
            <w:vAlign w:val="center"/>
          </w:tcPr>
          <w:p w14:paraId="6464B220" w14:textId="77777777" w:rsidR="0082021F" w:rsidRPr="00144F9D" w:rsidRDefault="0082021F" w:rsidP="00FE3D5B">
            <w:pPr>
              <w:jc w:val="center"/>
              <w:rPr>
                <w:rFonts w:ascii="Arial" w:hAnsi="Arial" w:cs="Arial"/>
                <w:bCs/>
              </w:rPr>
            </w:pPr>
            <w:r w:rsidRPr="00144F9D">
              <w:rPr>
                <w:rFonts w:ascii="Arial" w:hAnsi="Arial" w:cs="Arial"/>
                <w:bCs/>
              </w:rPr>
              <w:t>41</w:t>
            </w:r>
          </w:p>
        </w:tc>
        <w:tc>
          <w:tcPr>
            <w:tcW w:w="509" w:type="pct"/>
            <w:vAlign w:val="center"/>
          </w:tcPr>
          <w:p w14:paraId="061269D8" w14:textId="77777777" w:rsidR="0082021F" w:rsidRPr="00144F9D" w:rsidRDefault="0082021F" w:rsidP="00FE3D5B">
            <w:pPr>
              <w:jc w:val="center"/>
              <w:rPr>
                <w:rFonts w:ascii="Arial" w:hAnsi="Arial" w:cs="Arial"/>
                <w:bCs/>
              </w:rPr>
            </w:pPr>
            <w:r w:rsidRPr="00144F9D">
              <w:rPr>
                <w:rFonts w:ascii="Arial" w:hAnsi="Arial" w:cs="Arial"/>
                <w:bCs/>
              </w:rPr>
              <w:t>33</w:t>
            </w:r>
          </w:p>
        </w:tc>
        <w:tc>
          <w:tcPr>
            <w:tcW w:w="533" w:type="pct"/>
            <w:vAlign w:val="center"/>
          </w:tcPr>
          <w:p w14:paraId="0B732C62" w14:textId="77777777" w:rsidR="0082021F" w:rsidRPr="00144F9D" w:rsidRDefault="0082021F" w:rsidP="00FE3D5B">
            <w:pPr>
              <w:jc w:val="center"/>
              <w:rPr>
                <w:rFonts w:ascii="Arial" w:hAnsi="Arial" w:cs="Arial"/>
                <w:bCs/>
              </w:rPr>
            </w:pPr>
            <w:r w:rsidRPr="00144F9D">
              <w:rPr>
                <w:rFonts w:ascii="Arial" w:hAnsi="Arial" w:cs="Arial"/>
                <w:bCs/>
              </w:rPr>
              <w:t>27</w:t>
            </w:r>
          </w:p>
        </w:tc>
        <w:tc>
          <w:tcPr>
            <w:tcW w:w="556" w:type="pct"/>
            <w:vAlign w:val="center"/>
          </w:tcPr>
          <w:p w14:paraId="5C7A65D2" w14:textId="77777777" w:rsidR="0082021F" w:rsidRPr="00144F9D" w:rsidRDefault="0082021F" w:rsidP="00FE3D5B">
            <w:pPr>
              <w:jc w:val="center"/>
              <w:rPr>
                <w:rFonts w:ascii="Arial" w:hAnsi="Arial" w:cs="Arial"/>
                <w:bCs/>
              </w:rPr>
            </w:pPr>
            <w:r w:rsidRPr="00144F9D">
              <w:rPr>
                <w:rFonts w:ascii="Arial" w:hAnsi="Arial" w:cs="Arial"/>
                <w:bCs/>
              </w:rPr>
              <w:t>30</w:t>
            </w:r>
          </w:p>
        </w:tc>
        <w:tc>
          <w:tcPr>
            <w:tcW w:w="546" w:type="pct"/>
            <w:vAlign w:val="center"/>
          </w:tcPr>
          <w:p w14:paraId="5EA1084C" w14:textId="77777777" w:rsidR="0082021F" w:rsidRPr="00144F9D" w:rsidRDefault="0082021F" w:rsidP="00FE3D5B">
            <w:pPr>
              <w:jc w:val="center"/>
              <w:rPr>
                <w:rFonts w:ascii="Arial" w:hAnsi="Arial" w:cs="Arial"/>
                <w:bCs/>
              </w:rPr>
            </w:pPr>
            <w:r w:rsidRPr="00144F9D">
              <w:rPr>
                <w:rFonts w:ascii="Arial" w:hAnsi="Arial" w:cs="Arial"/>
                <w:bCs/>
              </w:rPr>
              <w:t>24</w:t>
            </w:r>
          </w:p>
        </w:tc>
        <w:tc>
          <w:tcPr>
            <w:tcW w:w="497" w:type="pct"/>
            <w:vAlign w:val="center"/>
          </w:tcPr>
          <w:p w14:paraId="62C831BC" w14:textId="77777777" w:rsidR="0082021F" w:rsidRPr="00144F9D" w:rsidRDefault="0082021F" w:rsidP="00FE3D5B">
            <w:pPr>
              <w:jc w:val="center"/>
              <w:rPr>
                <w:rFonts w:ascii="Arial" w:hAnsi="Arial" w:cs="Arial"/>
                <w:bCs/>
              </w:rPr>
            </w:pPr>
            <w:r w:rsidRPr="00144F9D">
              <w:rPr>
                <w:rFonts w:ascii="Arial" w:hAnsi="Arial" w:cs="Arial"/>
                <w:bCs/>
              </w:rPr>
              <w:t>20</w:t>
            </w:r>
          </w:p>
        </w:tc>
      </w:tr>
      <w:tr w:rsidR="00144F9D" w:rsidRPr="00144F9D" w14:paraId="683AD94E" w14:textId="77777777" w:rsidTr="00C0736C">
        <w:trPr>
          <w:trHeight w:val="283"/>
        </w:trPr>
        <w:tc>
          <w:tcPr>
            <w:tcW w:w="1758" w:type="pct"/>
          </w:tcPr>
          <w:p w14:paraId="7D88B13B" w14:textId="77777777" w:rsidR="0082021F" w:rsidRPr="00144F9D" w:rsidRDefault="0082021F" w:rsidP="00FE3D5B">
            <w:pPr>
              <w:rPr>
                <w:rFonts w:ascii="Arial" w:hAnsi="Arial" w:cs="Arial"/>
                <w:bCs/>
              </w:rPr>
            </w:pPr>
            <w:r w:rsidRPr="00144F9D">
              <w:rPr>
                <w:rFonts w:ascii="Arial" w:eastAsia="ArialMT" w:hAnsi="Arial" w:cs="Arial"/>
              </w:rPr>
              <w:t>Зона сварного соединения</w:t>
            </w:r>
          </w:p>
        </w:tc>
        <w:tc>
          <w:tcPr>
            <w:tcW w:w="601" w:type="pct"/>
            <w:vAlign w:val="center"/>
          </w:tcPr>
          <w:p w14:paraId="0004301B" w14:textId="77777777" w:rsidR="0082021F" w:rsidRPr="00144F9D" w:rsidRDefault="0082021F" w:rsidP="00FE3D5B">
            <w:pPr>
              <w:jc w:val="center"/>
              <w:rPr>
                <w:rFonts w:ascii="Arial" w:hAnsi="Arial" w:cs="Arial"/>
                <w:bCs/>
              </w:rPr>
            </w:pPr>
            <w:r w:rsidRPr="00144F9D">
              <w:rPr>
                <w:rFonts w:ascii="Arial" w:hAnsi="Arial" w:cs="Arial"/>
                <w:bCs/>
              </w:rPr>
              <w:t>16</w:t>
            </w:r>
          </w:p>
        </w:tc>
        <w:tc>
          <w:tcPr>
            <w:tcW w:w="509" w:type="pct"/>
            <w:vAlign w:val="center"/>
          </w:tcPr>
          <w:p w14:paraId="3BB61F1A" w14:textId="77777777" w:rsidR="0082021F" w:rsidRPr="00144F9D" w:rsidRDefault="0082021F" w:rsidP="00FE3D5B">
            <w:pPr>
              <w:jc w:val="center"/>
              <w:rPr>
                <w:rFonts w:ascii="Arial" w:hAnsi="Arial" w:cs="Arial"/>
                <w:bCs/>
              </w:rPr>
            </w:pPr>
            <w:r w:rsidRPr="00144F9D">
              <w:rPr>
                <w:rFonts w:ascii="Arial" w:hAnsi="Arial" w:cs="Arial"/>
                <w:bCs/>
              </w:rPr>
              <w:t>14</w:t>
            </w:r>
          </w:p>
        </w:tc>
        <w:tc>
          <w:tcPr>
            <w:tcW w:w="533" w:type="pct"/>
            <w:vAlign w:val="center"/>
          </w:tcPr>
          <w:p w14:paraId="54D3F120" w14:textId="77777777" w:rsidR="0082021F" w:rsidRPr="00144F9D" w:rsidRDefault="0082021F" w:rsidP="00FE3D5B">
            <w:pPr>
              <w:jc w:val="center"/>
              <w:rPr>
                <w:rFonts w:ascii="Arial" w:hAnsi="Arial" w:cs="Arial"/>
                <w:bCs/>
              </w:rPr>
            </w:pPr>
            <w:r w:rsidRPr="00144F9D">
              <w:rPr>
                <w:rFonts w:ascii="Arial" w:hAnsi="Arial" w:cs="Arial"/>
                <w:bCs/>
              </w:rPr>
              <w:t>–</w:t>
            </w:r>
          </w:p>
        </w:tc>
        <w:tc>
          <w:tcPr>
            <w:tcW w:w="556" w:type="pct"/>
            <w:vAlign w:val="center"/>
          </w:tcPr>
          <w:p w14:paraId="61D647AB" w14:textId="77777777" w:rsidR="0082021F" w:rsidRPr="00144F9D" w:rsidRDefault="0082021F" w:rsidP="00FE3D5B">
            <w:pPr>
              <w:jc w:val="center"/>
              <w:rPr>
                <w:rFonts w:ascii="Arial" w:hAnsi="Arial" w:cs="Arial"/>
                <w:bCs/>
              </w:rPr>
            </w:pPr>
            <w:r w:rsidRPr="00144F9D">
              <w:rPr>
                <w:rFonts w:ascii="Arial" w:hAnsi="Arial" w:cs="Arial"/>
                <w:bCs/>
              </w:rPr>
              <w:t>14</w:t>
            </w:r>
          </w:p>
        </w:tc>
        <w:tc>
          <w:tcPr>
            <w:tcW w:w="546" w:type="pct"/>
            <w:vAlign w:val="center"/>
          </w:tcPr>
          <w:p w14:paraId="74884C4D" w14:textId="77777777" w:rsidR="0082021F" w:rsidRPr="00144F9D" w:rsidRDefault="0082021F" w:rsidP="00FE3D5B">
            <w:pPr>
              <w:jc w:val="center"/>
              <w:rPr>
                <w:rFonts w:ascii="Arial" w:hAnsi="Arial" w:cs="Arial"/>
                <w:bCs/>
              </w:rPr>
            </w:pPr>
            <w:r w:rsidRPr="00144F9D">
              <w:rPr>
                <w:rFonts w:ascii="Arial" w:hAnsi="Arial" w:cs="Arial"/>
                <w:bCs/>
              </w:rPr>
              <w:t>11</w:t>
            </w:r>
          </w:p>
        </w:tc>
        <w:tc>
          <w:tcPr>
            <w:tcW w:w="497" w:type="pct"/>
            <w:vAlign w:val="center"/>
          </w:tcPr>
          <w:p w14:paraId="2BE4165E" w14:textId="77777777" w:rsidR="0082021F" w:rsidRPr="00144F9D" w:rsidRDefault="0082021F" w:rsidP="00FE3D5B">
            <w:pPr>
              <w:jc w:val="center"/>
              <w:rPr>
                <w:rFonts w:ascii="Arial" w:hAnsi="Arial" w:cs="Arial"/>
                <w:bCs/>
              </w:rPr>
            </w:pPr>
            <w:r w:rsidRPr="00144F9D">
              <w:rPr>
                <w:rFonts w:ascii="Arial" w:hAnsi="Arial" w:cs="Arial"/>
                <w:bCs/>
              </w:rPr>
              <w:t>–</w:t>
            </w:r>
          </w:p>
        </w:tc>
      </w:tr>
      <w:tr w:rsidR="00144F9D" w:rsidRPr="00144F9D" w14:paraId="4AA607B2" w14:textId="77777777" w:rsidTr="00C0736C">
        <w:trPr>
          <w:trHeight w:val="283"/>
        </w:trPr>
        <w:tc>
          <w:tcPr>
            <w:tcW w:w="5000" w:type="pct"/>
            <w:gridSpan w:val="7"/>
            <w:vAlign w:val="center"/>
          </w:tcPr>
          <w:p w14:paraId="34AF7847" w14:textId="77777777" w:rsidR="0082021F" w:rsidRPr="00144F9D" w:rsidRDefault="0082021F" w:rsidP="00FE3D5B">
            <w:pPr>
              <w:jc w:val="center"/>
              <w:rPr>
                <w:rFonts w:ascii="Arial" w:hAnsi="Arial" w:cs="Arial"/>
                <w:bCs/>
              </w:rPr>
            </w:pPr>
            <w:r w:rsidRPr="00144F9D">
              <w:rPr>
                <w:rFonts w:ascii="Arial" w:eastAsia="ArialMT" w:hAnsi="Arial" w:cs="Arial"/>
              </w:rPr>
              <w:t>SR24 — Температура испытаний: (21 ± 3) °C</w:t>
            </w:r>
          </w:p>
        </w:tc>
      </w:tr>
      <w:tr w:rsidR="00144F9D" w:rsidRPr="00144F9D" w14:paraId="729218E9" w14:textId="77777777" w:rsidTr="00C0736C">
        <w:trPr>
          <w:trHeight w:val="283"/>
        </w:trPr>
        <w:tc>
          <w:tcPr>
            <w:tcW w:w="1758" w:type="pct"/>
          </w:tcPr>
          <w:p w14:paraId="5E821194" w14:textId="77777777" w:rsidR="0082021F" w:rsidRPr="00144F9D" w:rsidRDefault="0082021F" w:rsidP="00FE3D5B">
            <w:pPr>
              <w:rPr>
                <w:rFonts w:ascii="Arial" w:hAnsi="Arial" w:cs="Arial"/>
                <w:bCs/>
              </w:rPr>
            </w:pPr>
            <w:r w:rsidRPr="00144F9D">
              <w:rPr>
                <w:rFonts w:ascii="Arial" w:eastAsia="ArialMT" w:hAnsi="Arial" w:cs="Arial"/>
              </w:rPr>
              <w:t>Зона сварного соединения</w:t>
            </w:r>
          </w:p>
        </w:tc>
        <w:tc>
          <w:tcPr>
            <w:tcW w:w="601" w:type="pct"/>
            <w:vAlign w:val="center"/>
          </w:tcPr>
          <w:p w14:paraId="3EE93368" w14:textId="77777777" w:rsidR="0082021F" w:rsidRPr="00144F9D" w:rsidRDefault="0082021F" w:rsidP="00FE3D5B">
            <w:pPr>
              <w:jc w:val="center"/>
              <w:rPr>
                <w:rFonts w:ascii="Arial" w:hAnsi="Arial" w:cs="Arial"/>
                <w:bCs/>
              </w:rPr>
            </w:pPr>
            <w:r w:rsidRPr="00144F9D">
              <w:rPr>
                <w:rFonts w:ascii="Arial" w:hAnsi="Arial" w:cs="Arial"/>
                <w:bCs/>
              </w:rPr>
              <w:t>27</w:t>
            </w:r>
          </w:p>
        </w:tc>
        <w:tc>
          <w:tcPr>
            <w:tcW w:w="509" w:type="pct"/>
            <w:vAlign w:val="center"/>
          </w:tcPr>
          <w:p w14:paraId="1365F20D" w14:textId="77777777" w:rsidR="0082021F" w:rsidRPr="00144F9D" w:rsidRDefault="0082021F" w:rsidP="00FE3D5B">
            <w:pPr>
              <w:jc w:val="center"/>
              <w:rPr>
                <w:rFonts w:ascii="Arial" w:hAnsi="Arial" w:cs="Arial"/>
                <w:bCs/>
              </w:rPr>
            </w:pPr>
            <w:r w:rsidRPr="00144F9D">
              <w:rPr>
                <w:rFonts w:ascii="Arial" w:hAnsi="Arial" w:cs="Arial"/>
                <w:bCs/>
              </w:rPr>
              <w:t>22</w:t>
            </w:r>
          </w:p>
        </w:tc>
        <w:tc>
          <w:tcPr>
            <w:tcW w:w="533" w:type="pct"/>
            <w:vAlign w:val="center"/>
          </w:tcPr>
          <w:p w14:paraId="4903AB52" w14:textId="77777777" w:rsidR="0082021F" w:rsidRPr="00144F9D" w:rsidRDefault="0082021F" w:rsidP="00FE3D5B">
            <w:pPr>
              <w:jc w:val="center"/>
              <w:rPr>
                <w:rFonts w:ascii="Arial" w:hAnsi="Arial" w:cs="Arial"/>
                <w:bCs/>
              </w:rPr>
            </w:pPr>
            <w:r w:rsidRPr="00144F9D">
              <w:rPr>
                <w:rFonts w:ascii="Arial" w:hAnsi="Arial" w:cs="Arial"/>
                <w:bCs/>
              </w:rPr>
              <w:t>–</w:t>
            </w:r>
          </w:p>
        </w:tc>
        <w:tc>
          <w:tcPr>
            <w:tcW w:w="556" w:type="pct"/>
            <w:vAlign w:val="center"/>
          </w:tcPr>
          <w:p w14:paraId="2CD05762" w14:textId="77777777" w:rsidR="0082021F" w:rsidRPr="00144F9D" w:rsidRDefault="0082021F" w:rsidP="00FE3D5B">
            <w:pPr>
              <w:jc w:val="center"/>
              <w:rPr>
                <w:rFonts w:ascii="Arial" w:hAnsi="Arial" w:cs="Arial"/>
                <w:bCs/>
              </w:rPr>
            </w:pPr>
            <w:r w:rsidRPr="00144F9D">
              <w:rPr>
                <w:rFonts w:ascii="Arial" w:hAnsi="Arial" w:cs="Arial"/>
                <w:bCs/>
              </w:rPr>
              <w:t>23</w:t>
            </w:r>
          </w:p>
        </w:tc>
        <w:tc>
          <w:tcPr>
            <w:tcW w:w="546" w:type="pct"/>
            <w:vAlign w:val="center"/>
          </w:tcPr>
          <w:p w14:paraId="4FB52856" w14:textId="77777777" w:rsidR="0082021F" w:rsidRPr="00144F9D" w:rsidRDefault="0082021F" w:rsidP="00FE3D5B">
            <w:pPr>
              <w:jc w:val="center"/>
              <w:rPr>
                <w:rFonts w:ascii="Arial" w:hAnsi="Arial" w:cs="Arial"/>
                <w:bCs/>
              </w:rPr>
            </w:pPr>
            <w:r w:rsidRPr="00144F9D">
              <w:rPr>
                <w:rFonts w:ascii="Arial" w:hAnsi="Arial" w:cs="Arial"/>
                <w:bCs/>
              </w:rPr>
              <w:t>18</w:t>
            </w:r>
          </w:p>
        </w:tc>
        <w:tc>
          <w:tcPr>
            <w:tcW w:w="497" w:type="pct"/>
            <w:vAlign w:val="center"/>
          </w:tcPr>
          <w:p w14:paraId="73D94DFF" w14:textId="77777777" w:rsidR="0082021F" w:rsidRPr="00144F9D" w:rsidRDefault="0082021F" w:rsidP="00FE3D5B">
            <w:pPr>
              <w:jc w:val="center"/>
              <w:rPr>
                <w:rFonts w:ascii="Arial" w:hAnsi="Arial" w:cs="Arial"/>
                <w:bCs/>
              </w:rPr>
            </w:pPr>
            <w:r w:rsidRPr="00144F9D">
              <w:rPr>
                <w:rFonts w:ascii="Arial" w:hAnsi="Arial" w:cs="Arial"/>
                <w:bCs/>
              </w:rPr>
              <w:t>–</w:t>
            </w:r>
          </w:p>
        </w:tc>
      </w:tr>
      <w:tr w:rsidR="00144F9D" w:rsidRPr="00144F9D" w14:paraId="4C2F2516" w14:textId="77777777" w:rsidTr="00C0736C">
        <w:trPr>
          <w:trHeight w:val="283"/>
        </w:trPr>
        <w:tc>
          <w:tcPr>
            <w:tcW w:w="5000" w:type="pct"/>
            <w:gridSpan w:val="7"/>
            <w:vAlign w:val="center"/>
          </w:tcPr>
          <w:p w14:paraId="69D2846C" w14:textId="03FF33E2" w:rsidR="0082021F" w:rsidRPr="00144F9D" w:rsidRDefault="0082021F" w:rsidP="00FE3D5B">
            <w:pPr>
              <w:jc w:val="center"/>
              <w:rPr>
                <w:rFonts w:ascii="Arial" w:hAnsi="Arial" w:cs="Arial"/>
                <w:bCs/>
              </w:rPr>
            </w:pPr>
            <w:r w:rsidRPr="00144F9D">
              <w:rPr>
                <w:rFonts w:ascii="Arial" w:hAnsi="Arial" w:cs="Arial"/>
                <w:b/>
                <w:bCs/>
                <w:i/>
                <w:iCs/>
              </w:rPr>
              <w:t>SR 25 – Температура испытания: (–20 ± 3) °C</w:t>
            </w:r>
          </w:p>
        </w:tc>
      </w:tr>
      <w:tr w:rsidR="00144F9D" w:rsidRPr="00144F9D" w14:paraId="1AF4C5B7" w14:textId="77777777" w:rsidTr="00C0736C">
        <w:trPr>
          <w:trHeight w:val="283"/>
        </w:trPr>
        <w:tc>
          <w:tcPr>
            <w:tcW w:w="1758" w:type="pct"/>
          </w:tcPr>
          <w:p w14:paraId="47AE8E84" w14:textId="77777777" w:rsidR="0082021F" w:rsidRPr="00144F9D" w:rsidRDefault="0082021F" w:rsidP="00FE3D5B">
            <w:pPr>
              <w:rPr>
                <w:rFonts w:ascii="Arial" w:eastAsia="ArialMT" w:hAnsi="Arial" w:cs="Arial"/>
              </w:rPr>
            </w:pPr>
            <w:r w:rsidRPr="00144F9D">
              <w:rPr>
                <w:rFonts w:ascii="Arial" w:hAnsi="Arial" w:cs="Arial"/>
                <w:b/>
                <w:bCs/>
                <w:i/>
                <w:iCs/>
              </w:rPr>
              <w:t>Замок</w:t>
            </w:r>
          </w:p>
        </w:tc>
        <w:tc>
          <w:tcPr>
            <w:tcW w:w="601" w:type="pct"/>
            <w:vAlign w:val="center"/>
          </w:tcPr>
          <w:p w14:paraId="0E9E2969" w14:textId="77777777" w:rsidR="0082021F" w:rsidRPr="00144F9D" w:rsidRDefault="0082021F" w:rsidP="00FE3D5B">
            <w:pPr>
              <w:jc w:val="center"/>
              <w:rPr>
                <w:rFonts w:ascii="Arial" w:hAnsi="Arial" w:cs="Arial"/>
                <w:bCs/>
              </w:rPr>
            </w:pPr>
            <w:r w:rsidRPr="00144F9D">
              <w:rPr>
                <w:rFonts w:ascii="Arial" w:hAnsi="Arial" w:cs="Arial"/>
                <w:b/>
                <w:bCs/>
                <w:i/>
                <w:iCs/>
              </w:rPr>
              <w:t>47</w:t>
            </w:r>
          </w:p>
        </w:tc>
        <w:tc>
          <w:tcPr>
            <w:tcW w:w="509" w:type="pct"/>
            <w:vAlign w:val="center"/>
          </w:tcPr>
          <w:p w14:paraId="64A7513F" w14:textId="77777777" w:rsidR="0082021F" w:rsidRPr="00144F9D" w:rsidRDefault="0082021F" w:rsidP="00FE3D5B">
            <w:pPr>
              <w:jc w:val="center"/>
              <w:rPr>
                <w:rFonts w:ascii="Arial" w:hAnsi="Arial" w:cs="Arial"/>
                <w:bCs/>
              </w:rPr>
            </w:pPr>
            <w:r w:rsidRPr="00144F9D">
              <w:rPr>
                <w:rFonts w:ascii="Arial" w:hAnsi="Arial" w:cs="Arial"/>
                <w:b/>
                <w:bCs/>
                <w:i/>
                <w:iCs/>
              </w:rPr>
              <w:t>38</w:t>
            </w:r>
          </w:p>
        </w:tc>
        <w:tc>
          <w:tcPr>
            <w:tcW w:w="533" w:type="pct"/>
            <w:vAlign w:val="center"/>
          </w:tcPr>
          <w:p w14:paraId="01E4CF42" w14:textId="77777777" w:rsidR="0082021F" w:rsidRPr="00144F9D" w:rsidRDefault="0082021F" w:rsidP="00FE3D5B">
            <w:pPr>
              <w:jc w:val="center"/>
              <w:rPr>
                <w:rFonts w:ascii="Arial" w:hAnsi="Arial" w:cs="Arial"/>
                <w:bCs/>
              </w:rPr>
            </w:pPr>
            <w:r w:rsidRPr="00144F9D">
              <w:rPr>
                <w:rFonts w:ascii="Arial" w:hAnsi="Arial" w:cs="Arial"/>
                <w:b/>
                <w:bCs/>
                <w:i/>
                <w:iCs/>
              </w:rPr>
              <w:t>31</w:t>
            </w:r>
          </w:p>
        </w:tc>
        <w:tc>
          <w:tcPr>
            <w:tcW w:w="556" w:type="pct"/>
            <w:vAlign w:val="center"/>
          </w:tcPr>
          <w:p w14:paraId="41EFC3A2" w14:textId="77777777" w:rsidR="0082021F" w:rsidRPr="00144F9D" w:rsidRDefault="0082021F" w:rsidP="00FE3D5B">
            <w:pPr>
              <w:jc w:val="center"/>
              <w:rPr>
                <w:rFonts w:ascii="Arial" w:hAnsi="Arial" w:cs="Arial"/>
                <w:bCs/>
              </w:rPr>
            </w:pPr>
            <w:r w:rsidRPr="00144F9D">
              <w:rPr>
                <w:rFonts w:ascii="Arial" w:hAnsi="Arial" w:cs="Arial"/>
                <w:b/>
                <w:bCs/>
                <w:i/>
                <w:iCs/>
              </w:rPr>
              <w:t>33</w:t>
            </w:r>
          </w:p>
        </w:tc>
        <w:tc>
          <w:tcPr>
            <w:tcW w:w="546" w:type="pct"/>
            <w:vAlign w:val="center"/>
          </w:tcPr>
          <w:p w14:paraId="26310196" w14:textId="77777777" w:rsidR="0082021F" w:rsidRPr="00144F9D" w:rsidRDefault="0082021F" w:rsidP="00FE3D5B">
            <w:pPr>
              <w:jc w:val="center"/>
              <w:rPr>
                <w:rFonts w:ascii="Arial" w:hAnsi="Arial" w:cs="Arial"/>
                <w:bCs/>
              </w:rPr>
            </w:pPr>
            <w:r w:rsidRPr="00144F9D">
              <w:rPr>
                <w:rFonts w:ascii="Arial" w:hAnsi="Arial" w:cs="Arial"/>
                <w:b/>
                <w:bCs/>
                <w:i/>
                <w:iCs/>
              </w:rPr>
              <w:t>26</w:t>
            </w:r>
          </w:p>
        </w:tc>
        <w:tc>
          <w:tcPr>
            <w:tcW w:w="497" w:type="pct"/>
            <w:vAlign w:val="center"/>
          </w:tcPr>
          <w:p w14:paraId="411698E8" w14:textId="77777777" w:rsidR="0082021F" w:rsidRPr="00144F9D" w:rsidRDefault="0082021F" w:rsidP="00FE3D5B">
            <w:pPr>
              <w:jc w:val="center"/>
              <w:rPr>
                <w:rFonts w:ascii="Arial" w:hAnsi="Arial" w:cs="Arial"/>
                <w:bCs/>
              </w:rPr>
            </w:pPr>
            <w:r w:rsidRPr="00144F9D">
              <w:rPr>
                <w:rFonts w:ascii="Arial" w:hAnsi="Arial" w:cs="Arial"/>
                <w:b/>
                <w:bCs/>
                <w:i/>
                <w:iCs/>
              </w:rPr>
              <w:t>22</w:t>
            </w:r>
          </w:p>
        </w:tc>
      </w:tr>
      <w:tr w:rsidR="00144F9D" w:rsidRPr="00144F9D" w14:paraId="4809F829" w14:textId="77777777" w:rsidTr="00C0736C">
        <w:trPr>
          <w:trHeight w:val="283"/>
        </w:trPr>
        <w:tc>
          <w:tcPr>
            <w:tcW w:w="5000" w:type="pct"/>
            <w:gridSpan w:val="7"/>
            <w:vAlign w:val="center"/>
          </w:tcPr>
          <w:p w14:paraId="3B51B142" w14:textId="707620F7" w:rsidR="0082021F" w:rsidRPr="00144F9D" w:rsidRDefault="0082021F" w:rsidP="00FE3D5B">
            <w:pPr>
              <w:jc w:val="center"/>
              <w:rPr>
                <w:rFonts w:ascii="Arial" w:hAnsi="Arial" w:cs="Arial"/>
                <w:bCs/>
              </w:rPr>
            </w:pPr>
            <w:r w:rsidRPr="00144F9D">
              <w:rPr>
                <w:rFonts w:ascii="Arial" w:eastAsia="ArialMT" w:hAnsi="Arial" w:cs="Arial"/>
              </w:rPr>
              <w:t>PSL-3 — Температура испытаний: (–20 ± 3) °C</w:t>
            </w:r>
          </w:p>
        </w:tc>
      </w:tr>
      <w:tr w:rsidR="00144F9D" w:rsidRPr="00144F9D" w14:paraId="14C96636" w14:textId="77777777" w:rsidTr="00C0736C">
        <w:trPr>
          <w:trHeight w:val="283"/>
        </w:trPr>
        <w:tc>
          <w:tcPr>
            <w:tcW w:w="1758" w:type="pct"/>
          </w:tcPr>
          <w:p w14:paraId="418205CD" w14:textId="77777777" w:rsidR="0082021F" w:rsidRPr="00144F9D" w:rsidRDefault="0082021F" w:rsidP="00FE3D5B">
            <w:pPr>
              <w:rPr>
                <w:rFonts w:ascii="Arial" w:hAnsi="Arial" w:cs="Arial"/>
                <w:bCs/>
              </w:rPr>
            </w:pPr>
            <w:r w:rsidRPr="00144F9D">
              <w:rPr>
                <w:rFonts w:ascii="Arial" w:hAnsi="Arial" w:cs="Arial"/>
                <w:bCs/>
              </w:rPr>
              <w:t xml:space="preserve">Тело бурильной трубы, все группы прочности, </w:t>
            </w:r>
            <w:r w:rsidRPr="00144F9D">
              <w:rPr>
                <w:rFonts w:ascii="Arial" w:hAnsi="Arial" w:cs="Arial"/>
                <w:b/>
                <w:i/>
                <w:iCs/>
              </w:rPr>
              <w:t>кроме V</w:t>
            </w:r>
          </w:p>
        </w:tc>
        <w:tc>
          <w:tcPr>
            <w:tcW w:w="601" w:type="pct"/>
            <w:vAlign w:val="center"/>
          </w:tcPr>
          <w:p w14:paraId="34255933" w14:textId="77777777" w:rsidR="0082021F" w:rsidRPr="00144F9D" w:rsidRDefault="0082021F" w:rsidP="00FE3D5B">
            <w:pPr>
              <w:jc w:val="center"/>
              <w:rPr>
                <w:rFonts w:ascii="Arial" w:hAnsi="Arial" w:cs="Arial"/>
                <w:bCs/>
              </w:rPr>
            </w:pPr>
            <w:r w:rsidRPr="00144F9D">
              <w:rPr>
                <w:rFonts w:ascii="Arial" w:hAnsi="Arial" w:cs="Arial"/>
                <w:bCs/>
              </w:rPr>
              <w:t>100</w:t>
            </w:r>
          </w:p>
        </w:tc>
        <w:tc>
          <w:tcPr>
            <w:tcW w:w="509" w:type="pct"/>
            <w:vAlign w:val="center"/>
          </w:tcPr>
          <w:p w14:paraId="17DBB732" w14:textId="77777777" w:rsidR="0082021F" w:rsidRPr="00144F9D" w:rsidRDefault="0082021F" w:rsidP="00FE3D5B">
            <w:pPr>
              <w:jc w:val="center"/>
              <w:rPr>
                <w:rFonts w:ascii="Arial" w:hAnsi="Arial" w:cs="Arial"/>
                <w:bCs/>
              </w:rPr>
            </w:pPr>
            <w:r w:rsidRPr="00144F9D">
              <w:rPr>
                <w:rFonts w:ascii="Arial" w:hAnsi="Arial" w:cs="Arial"/>
                <w:bCs/>
              </w:rPr>
              <w:t>80</w:t>
            </w:r>
          </w:p>
        </w:tc>
        <w:tc>
          <w:tcPr>
            <w:tcW w:w="533" w:type="pct"/>
            <w:vAlign w:val="center"/>
          </w:tcPr>
          <w:p w14:paraId="630FBF72" w14:textId="77777777" w:rsidR="0082021F" w:rsidRPr="00144F9D" w:rsidRDefault="0082021F" w:rsidP="00FE3D5B">
            <w:pPr>
              <w:jc w:val="center"/>
              <w:rPr>
                <w:rFonts w:ascii="Arial" w:hAnsi="Arial" w:cs="Arial"/>
                <w:bCs/>
              </w:rPr>
            </w:pPr>
            <w:r w:rsidRPr="00144F9D">
              <w:rPr>
                <w:rFonts w:ascii="Arial" w:hAnsi="Arial" w:cs="Arial"/>
                <w:bCs/>
              </w:rPr>
              <w:t>56</w:t>
            </w:r>
          </w:p>
        </w:tc>
        <w:tc>
          <w:tcPr>
            <w:tcW w:w="556" w:type="pct"/>
            <w:vAlign w:val="center"/>
          </w:tcPr>
          <w:p w14:paraId="6E3060C9" w14:textId="77777777" w:rsidR="0082021F" w:rsidRPr="00144F9D" w:rsidRDefault="0082021F" w:rsidP="00FE3D5B">
            <w:pPr>
              <w:jc w:val="center"/>
              <w:rPr>
                <w:rFonts w:ascii="Arial" w:hAnsi="Arial" w:cs="Arial"/>
                <w:bCs/>
              </w:rPr>
            </w:pPr>
            <w:r w:rsidRPr="00144F9D">
              <w:rPr>
                <w:rFonts w:ascii="Arial" w:hAnsi="Arial" w:cs="Arial"/>
                <w:bCs/>
              </w:rPr>
              <w:t>80</w:t>
            </w:r>
          </w:p>
        </w:tc>
        <w:tc>
          <w:tcPr>
            <w:tcW w:w="546" w:type="pct"/>
            <w:vAlign w:val="center"/>
          </w:tcPr>
          <w:p w14:paraId="50FE0032" w14:textId="77777777" w:rsidR="0082021F" w:rsidRPr="00144F9D" w:rsidRDefault="0082021F" w:rsidP="00FE3D5B">
            <w:pPr>
              <w:jc w:val="center"/>
              <w:rPr>
                <w:rFonts w:ascii="Arial" w:hAnsi="Arial" w:cs="Arial"/>
                <w:bCs/>
              </w:rPr>
            </w:pPr>
            <w:r w:rsidRPr="00144F9D">
              <w:rPr>
                <w:rFonts w:ascii="Arial" w:hAnsi="Arial" w:cs="Arial"/>
                <w:bCs/>
              </w:rPr>
              <w:t>64</w:t>
            </w:r>
          </w:p>
        </w:tc>
        <w:tc>
          <w:tcPr>
            <w:tcW w:w="497" w:type="pct"/>
            <w:vAlign w:val="center"/>
          </w:tcPr>
          <w:p w14:paraId="3B5A5DB3" w14:textId="77777777" w:rsidR="0082021F" w:rsidRPr="00144F9D" w:rsidRDefault="0082021F" w:rsidP="00FE3D5B">
            <w:pPr>
              <w:jc w:val="center"/>
              <w:rPr>
                <w:rFonts w:ascii="Arial" w:hAnsi="Arial" w:cs="Arial"/>
                <w:bCs/>
              </w:rPr>
            </w:pPr>
            <w:r w:rsidRPr="00144F9D">
              <w:rPr>
                <w:rFonts w:ascii="Arial" w:hAnsi="Arial" w:cs="Arial"/>
                <w:bCs/>
              </w:rPr>
              <w:t>43</w:t>
            </w:r>
          </w:p>
        </w:tc>
      </w:tr>
      <w:tr w:rsidR="00144F9D" w:rsidRPr="00144F9D" w14:paraId="7B25F970" w14:textId="77777777" w:rsidTr="00C0736C">
        <w:trPr>
          <w:trHeight w:val="283"/>
        </w:trPr>
        <w:tc>
          <w:tcPr>
            <w:tcW w:w="1758" w:type="pct"/>
          </w:tcPr>
          <w:p w14:paraId="0D62D25A" w14:textId="77777777" w:rsidR="0082021F" w:rsidRPr="00144F9D" w:rsidRDefault="0082021F" w:rsidP="00FE3D5B">
            <w:pPr>
              <w:rPr>
                <w:rFonts w:ascii="Arial" w:eastAsia="ArialMT" w:hAnsi="Arial" w:cs="Arial"/>
                <w:b/>
                <w:bCs/>
                <w:i/>
                <w:iCs/>
              </w:rPr>
            </w:pPr>
            <w:r w:rsidRPr="00144F9D">
              <w:rPr>
                <w:rFonts w:ascii="Arial" w:eastAsia="ArialMT" w:hAnsi="Arial" w:cs="Arial"/>
                <w:b/>
                <w:bCs/>
                <w:i/>
                <w:iCs/>
              </w:rPr>
              <w:t>Тело бурильной трубы, V</w:t>
            </w:r>
          </w:p>
        </w:tc>
        <w:tc>
          <w:tcPr>
            <w:tcW w:w="601" w:type="pct"/>
            <w:vAlign w:val="center"/>
          </w:tcPr>
          <w:p w14:paraId="232C8B08" w14:textId="77777777" w:rsidR="0082021F" w:rsidRPr="00144F9D" w:rsidRDefault="0082021F" w:rsidP="00FE3D5B">
            <w:pPr>
              <w:jc w:val="center"/>
              <w:rPr>
                <w:rFonts w:ascii="Arial" w:hAnsi="Arial" w:cs="Arial"/>
                <w:b/>
                <w:bCs/>
                <w:i/>
                <w:iCs/>
              </w:rPr>
            </w:pPr>
            <w:r w:rsidRPr="00144F9D">
              <w:rPr>
                <w:rFonts w:ascii="Arial" w:hAnsi="Arial" w:cs="Arial"/>
                <w:b/>
                <w:bCs/>
                <w:i/>
                <w:iCs/>
              </w:rPr>
              <w:t>54</w:t>
            </w:r>
          </w:p>
        </w:tc>
        <w:tc>
          <w:tcPr>
            <w:tcW w:w="509" w:type="pct"/>
            <w:vAlign w:val="center"/>
          </w:tcPr>
          <w:p w14:paraId="7EDE7E8E" w14:textId="77777777" w:rsidR="0082021F" w:rsidRPr="00144F9D" w:rsidRDefault="0082021F" w:rsidP="00FE3D5B">
            <w:pPr>
              <w:jc w:val="center"/>
              <w:rPr>
                <w:rFonts w:ascii="Arial" w:hAnsi="Arial" w:cs="Arial"/>
                <w:b/>
                <w:bCs/>
                <w:i/>
                <w:iCs/>
              </w:rPr>
            </w:pPr>
            <w:r w:rsidRPr="00144F9D">
              <w:rPr>
                <w:rFonts w:ascii="Arial" w:hAnsi="Arial" w:cs="Arial"/>
                <w:b/>
                <w:bCs/>
                <w:i/>
                <w:iCs/>
              </w:rPr>
              <w:t>43</w:t>
            </w:r>
          </w:p>
        </w:tc>
        <w:tc>
          <w:tcPr>
            <w:tcW w:w="533" w:type="pct"/>
            <w:vAlign w:val="center"/>
          </w:tcPr>
          <w:p w14:paraId="38AA06D2" w14:textId="77777777" w:rsidR="0082021F" w:rsidRPr="00144F9D" w:rsidRDefault="0082021F" w:rsidP="00FE3D5B">
            <w:pPr>
              <w:jc w:val="center"/>
              <w:rPr>
                <w:rFonts w:ascii="Arial" w:hAnsi="Arial" w:cs="Arial"/>
                <w:b/>
                <w:bCs/>
                <w:i/>
                <w:iCs/>
              </w:rPr>
            </w:pPr>
            <w:r w:rsidRPr="00144F9D">
              <w:rPr>
                <w:rFonts w:ascii="Arial" w:hAnsi="Arial" w:cs="Arial"/>
                <w:b/>
                <w:bCs/>
                <w:i/>
                <w:iCs/>
              </w:rPr>
              <w:t>30</w:t>
            </w:r>
          </w:p>
        </w:tc>
        <w:tc>
          <w:tcPr>
            <w:tcW w:w="556" w:type="pct"/>
            <w:vAlign w:val="center"/>
          </w:tcPr>
          <w:p w14:paraId="6DD47C3B" w14:textId="77777777" w:rsidR="0082021F" w:rsidRPr="00144F9D" w:rsidRDefault="0082021F" w:rsidP="00FE3D5B">
            <w:pPr>
              <w:jc w:val="center"/>
              <w:rPr>
                <w:rFonts w:ascii="Arial" w:hAnsi="Arial" w:cs="Arial"/>
                <w:b/>
                <w:bCs/>
                <w:i/>
                <w:iCs/>
              </w:rPr>
            </w:pPr>
            <w:r w:rsidRPr="00144F9D">
              <w:rPr>
                <w:rFonts w:ascii="Arial" w:hAnsi="Arial" w:cs="Arial"/>
                <w:b/>
                <w:bCs/>
                <w:i/>
                <w:iCs/>
              </w:rPr>
              <w:t>47</w:t>
            </w:r>
          </w:p>
        </w:tc>
        <w:tc>
          <w:tcPr>
            <w:tcW w:w="546" w:type="pct"/>
            <w:vAlign w:val="center"/>
          </w:tcPr>
          <w:p w14:paraId="0BAECA63" w14:textId="77777777" w:rsidR="0082021F" w:rsidRPr="00144F9D" w:rsidRDefault="0082021F" w:rsidP="00FE3D5B">
            <w:pPr>
              <w:jc w:val="center"/>
              <w:rPr>
                <w:rFonts w:ascii="Arial" w:hAnsi="Arial" w:cs="Arial"/>
                <w:b/>
                <w:bCs/>
                <w:i/>
                <w:iCs/>
              </w:rPr>
            </w:pPr>
            <w:r w:rsidRPr="00144F9D">
              <w:rPr>
                <w:rFonts w:ascii="Arial" w:hAnsi="Arial" w:cs="Arial"/>
                <w:b/>
                <w:bCs/>
                <w:i/>
                <w:iCs/>
              </w:rPr>
              <w:t>38</w:t>
            </w:r>
          </w:p>
        </w:tc>
        <w:tc>
          <w:tcPr>
            <w:tcW w:w="497" w:type="pct"/>
            <w:vAlign w:val="center"/>
          </w:tcPr>
          <w:p w14:paraId="4B97019E" w14:textId="77777777" w:rsidR="0082021F" w:rsidRPr="00144F9D" w:rsidRDefault="0082021F" w:rsidP="00FE3D5B">
            <w:pPr>
              <w:jc w:val="center"/>
              <w:rPr>
                <w:rFonts w:ascii="Arial" w:hAnsi="Arial" w:cs="Arial"/>
                <w:b/>
                <w:bCs/>
                <w:i/>
                <w:iCs/>
              </w:rPr>
            </w:pPr>
            <w:r w:rsidRPr="00144F9D">
              <w:rPr>
                <w:rFonts w:ascii="Arial" w:hAnsi="Arial" w:cs="Arial"/>
                <w:b/>
                <w:bCs/>
                <w:i/>
                <w:iCs/>
              </w:rPr>
              <w:t>26</w:t>
            </w:r>
          </w:p>
        </w:tc>
      </w:tr>
      <w:tr w:rsidR="00144F9D" w:rsidRPr="00144F9D" w14:paraId="47D4D2A2" w14:textId="77777777" w:rsidTr="00C0736C">
        <w:trPr>
          <w:trHeight w:val="283"/>
        </w:trPr>
        <w:tc>
          <w:tcPr>
            <w:tcW w:w="1758" w:type="pct"/>
          </w:tcPr>
          <w:p w14:paraId="7ADF453B" w14:textId="77777777" w:rsidR="0082021F" w:rsidRPr="00144F9D" w:rsidRDefault="0082021F" w:rsidP="00FE3D5B">
            <w:pPr>
              <w:rPr>
                <w:rFonts w:ascii="Arial" w:hAnsi="Arial" w:cs="Arial"/>
                <w:bCs/>
              </w:rPr>
            </w:pPr>
            <w:r w:rsidRPr="00144F9D">
              <w:rPr>
                <w:rFonts w:ascii="Arial" w:eastAsia="ArialMT" w:hAnsi="Arial" w:cs="Arial"/>
              </w:rPr>
              <w:t>Замок</w:t>
            </w:r>
          </w:p>
        </w:tc>
        <w:tc>
          <w:tcPr>
            <w:tcW w:w="601" w:type="pct"/>
            <w:vAlign w:val="center"/>
          </w:tcPr>
          <w:p w14:paraId="626FD8E6" w14:textId="77777777" w:rsidR="0082021F" w:rsidRPr="00144F9D" w:rsidRDefault="0082021F" w:rsidP="00FE3D5B">
            <w:pPr>
              <w:jc w:val="center"/>
              <w:rPr>
                <w:rFonts w:ascii="Arial" w:hAnsi="Arial" w:cs="Arial"/>
                <w:bCs/>
              </w:rPr>
            </w:pPr>
            <w:r w:rsidRPr="00144F9D">
              <w:rPr>
                <w:rFonts w:ascii="Arial" w:hAnsi="Arial" w:cs="Arial"/>
                <w:bCs/>
              </w:rPr>
              <w:t>54</w:t>
            </w:r>
          </w:p>
        </w:tc>
        <w:tc>
          <w:tcPr>
            <w:tcW w:w="509" w:type="pct"/>
            <w:vAlign w:val="center"/>
          </w:tcPr>
          <w:p w14:paraId="77E0E21E" w14:textId="77777777" w:rsidR="0082021F" w:rsidRPr="00144F9D" w:rsidRDefault="0082021F" w:rsidP="00FE3D5B">
            <w:pPr>
              <w:jc w:val="center"/>
              <w:rPr>
                <w:rFonts w:ascii="Arial" w:hAnsi="Arial" w:cs="Arial"/>
                <w:bCs/>
              </w:rPr>
            </w:pPr>
            <w:r w:rsidRPr="00144F9D">
              <w:rPr>
                <w:rFonts w:ascii="Arial" w:hAnsi="Arial" w:cs="Arial"/>
                <w:bCs/>
              </w:rPr>
              <w:t>43</w:t>
            </w:r>
          </w:p>
        </w:tc>
        <w:tc>
          <w:tcPr>
            <w:tcW w:w="533" w:type="pct"/>
            <w:vAlign w:val="center"/>
          </w:tcPr>
          <w:p w14:paraId="094F8EB0" w14:textId="77777777" w:rsidR="0082021F" w:rsidRPr="00144F9D" w:rsidRDefault="0082021F" w:rsidP="00FE3D5B">
            <w:pPr>
              <w:jc w:val="center"/>
              <w:rPr>
                <w:rFonts w:ascii="Arial" w:hAnsi="Arial" w:cs="Arial"/>
                <w:bCs/>
              </w:rPr>
            </w:pPr>
            <w:r w:rsidRPr="00144F9D">
              <w:rPr>
                <w:rFonts w:ascii="Arial" w:hAnsi="Arial" w:cs="Arial"/>
                <w:bCs/>
              </w:rPr>
              <w:t>30</w:t>
            </w:r>
          </w:p>
        </w:tc>
        <w:tc>
          <w:tcPr>
            <w:tcW w:w="556" w:type="pct"/>
            <w:vAlign w:val="center"/>
          </w:tcPr>
          <w:p w14:paraId="4C21BE18" w14:textId="77777777" w:rsidR="0082021F" w:rsidRPr="00144F9D" w:rsidRDefault="0082021F" w:rsidP="00FE3D5B">
            <w:pPr>
              <w:jc w:val="center"/>
              <w:rPr>
                <w:rFonts w:ascii="Arial" w:hAnsi="Arial" w:cs="Arial"/>
                <w:bCs/>
              </w:rPr>
            </w:pPr>
            <w:r w:rsidRPr="00144F9D">
              <w:rPr>
                <w:rFonts w:ascii="Arial" w:hAnsi="Arial" w:cs="Arial"/>
                <w:bCs/>
              </w:rPr>
              <w:t>47</w:t>
            </w:r>
          </w:p>
        </w:tc>
        <w:tc>
          <w:tcPr>
            <w:tcW w:w="546" w:type="pct"/>
            <w:vAlign w:val="center"/>
          </w:tcPr>
          <w:p w14:paraId="4586757C" w14:textId="77777777" w:rsidR="0082021F" w:rsidRPr="00144F9D" w:rsidRDefault="0082021F" w:rsidP="00FE3D5B">
            <w:pPr>
              <w:jc w:val="center"/>
              <w:rPr>
                <w:rFonts w:ascii="Arial" w:hAnsi="Arial" w:cs="Arial"/>
                <w:bCs/>
              </w:rPr>
            </w:pPr>
            <w:r w:rsidRPr="00144F9D">
              <w:rPr>
                <w:rFonts w:ascii="Arial" w:hAnsi="Arial" w:cs="Arial"/>
                <w:bCs/>
              </w:rPr>
              <w:t>38</w:t>
            </w:r>
          </w:p>
        </w:tc>
        <w:tc>
          <w:tcPr>
            <w:tcW w:w="497" w:type="pct"/>
            <w:vAlign w:val="center"/>
          </w:tcPr>
          <w:p w14:paraId="5255FCEC" w14:textId="77777777" w:rsidR="0082021F" w:rsidRPr="00144F9D" w:rsidRDefault="0082021F" w:rsidP="00FE3D5B">
            <w:pPr>
              <w:jc w:val="center"/>
              <w:rPr>
                <w:rFonts w:ascii="Arial" w:hAnsi="Arial" w:cs="Arial"/>
                <w:bCs/>
              </w:rPr>
            </w:pPr>
            <w:r w:rsidRPr="00144F9D">
              <w:rPr>
                <w:rFonts w:ascii="Arial" w:hAnsi="Arial" w:cs="Arial"/>
                <w:bCs/>
              </w:rPr>
              <w:t>26</w:t>
            </w:r>
          </w:p>
        </w:tc>
      </w:tr>
      <w:tr w:rsidR="00144F9D" w:rsidRPr="00144F9D" w14:paraId="0BE93951" w14:textId="77777777" w:rsidTr="00C0736C">
        <w:trPr>
          <w:trHeight w:val="283"/>
        </w:trPr>
        <w:tc>
          <w:tcPr>
            <w:tcW w:w="1758" w:type="pct"/>
          </w:tcPr>
          <w:p w14:paraId="4AA17614" w14:textId="77777777" w:rsidR="0082021F" w:rsidRPr="00144F9D" w:rsidRDefault="0082021F" w:rsidP="00FE3D5B">
            <w:pPr>
              <w:rPr>
                <w:rFonts w:ascii="Arial" w:hAnsi="Arial" w:cs="Arial"/>
                <w:bCs/>
              </w:rPr>
            </w:pPr>
            <w:r w:rsidRPr="00144F9D">
              <w:rPr>
                <w:rFonts w:ascii="Arial" w:eastAsia="ArialMT" w:hAnsi="Arial" w:cs="Arial"/>
              </w:rPr>
              <w:t>Зона сварного соединения</w:t>
            </w:r>
          </w:p>
        </w:tc>
        <w:tc>
          <w:tcPr>
            <w:tcW w:w="601" w:type="pct"/>
            <w:vAlign w:val="center"/>
          </w:tcPr>
          <w:p w14:paraId="2F3BC651" w14:textId="77777777" w:rsidR="0082021F" w:rsidRPr="00144F9D" w:rsidRDefault="0082021F" w:rsidP="00FE3D5B">
            <w:pPr>
              <w:jc w:val="center"/>
              <w:rPr>
                <w:rFonts w:ascii="Arial" w:hAnsi="Arial" w:cs="Arial"/>
                <w:bCs/>
              </w:rPr>
            </w:pPr>
            <w:r w:rsidRPr="00144F9D">
              <w:rPr>
                <w:rFonts w:ascii="Arial" w:hAnsi="Arial" w:cs="Arial"/>
                <w:bCs/>
              </w:rPr>
              <w:t>42</w:t>
            </w:r>
          </w:p>
        </w:tc>
        <w:tc>
          <w:tcPr>
            <w:tcW w:w="509" w:type="pct"/>
            <w:vAlign w:val="center"/>
          </w:tcPr>
          <w:p w14:paraId="2333DE3B" w14:textId="77777777" w:rsidR="0082021F" w:rsidRPr="00144F9D" w:rsidRDefault="0082021F" w:rsidP="00FE3D5B">
            <w:pPr>
              <w:jc w:val="center"/>
              <w:rPr>
                <w:rFonts w:ascii="Arial" w:hAnsi="Arial" w:cs="Arial"/>
                <w:bCs/>
              </w:rPr>
            </w:pPr>
            <w:r w:rsidRPr="00144F9D">
              <w:rPr>
                <w:rFonts w:ascii="Arial" w:hAnsi="Arial" w:cs="Arial"/>
                <w:bCs/>
              </w:rPr>
              <w:t>34</w:t>
            </w:r>
          </w:p>
        </w:tc>
        <w:tc>
          <w:tcPr>
            <w:tcW w:w="533" w:type="pct"/>
            <w:vAlign w:val="center"/>
          </w:tcPr>
          <w:p w14:paraId="17E137E1" w14:textId="77777777" w:rsidR="0082021F" w:rsidRPr="00144F9D" w:rsidRDefault="0082021F" w:rsidP="00FE3D5B">
            <w:pPr>
              <w:jc w:val="center"/>
              <w:rPr>
                <w:rFonts w:ascii="Arial" w:hAnsi="Arial" w:cs="Arial"/>
                <w:bCs/>
              </w:rPr>
            </w:pPr>
            <w:r w:rsidRPr="00144F9D">
              <w:rPr>
                <w:rFonts w:ascii="Arial" w:hAnsi="Arial" w:cs="Arial"/>
                <w:bCs/>
              </w:rPr>
              <w:t>–</w:t>
            </w:r>
          </w:p>
        </w:tc>
        <w:tc>
          <w:tcPr>
            <w:tcW w:w="556" w:type="pct"/>
            <w:vAlign w:val="center"/>
          </w:tcPr>
          <w:p w14:paraId="3629804A" w14:textId="77777777" w:rsidR="0082021F" w:rsidRPr="00144F9D" w:rsidRDefault="0082021F" w:rsidP="00FE3D5B">
            <w:pPr>
              <w:jc w:val="center"/>
              <w:rPr>
                <w:rFonts w:ascii="Arial" w:hAnsi="Arial" w:cs="Arial"/>
                <w:b/>
                <w:i/>
                <w:iCs/>
              </w:rPr>
            </w:pPr>
            <w:r w:rsidRPr="00144F9D">
              <w:rPr>
                <w:rFonts w:ascii="Arial" w:hAnsi="Arial" w:cs="Arial"/>
                <w:b/>
                <w:i/>
                <w:iCs/>
              </w:rPr>
              <w:t>33</w:t>
            </w:r>
          </w:p>
        </w:tc>
        <w:tc>
          <w:tcPr>
            <w:tcW w:w="546" w:type="pct"/>
            <w:vAlign w:val="center"/>
          </w:tcPr>
          <w:p w14:paraId="712B70A5" w14:textId="77777777" w:rsidR="0082021F" w:rsidRPr="00144F9D" w:rsidRDefault="0082021F" w:rsidP="00FE3D5B">
            <w:pPr>
              <w:jc w:val="center"/>
              <w:rPr>
                <w:rFonts w:ascii="Arial" w:hAnsi="Arial" w:cs="Arial"/>
                <w:bCs/>
              </w:rPr>
            </w:pPr>
            <w:r w:rsidRPr="00144F9D">
              <w:rPr>
                <w:rFonts w:ascii="Arial" w:hAnsi="Arial" w:cs="Arial"/>
                <w:bCs/>
              </w:rPr>
              <w:t>26</w:t>
            </w:r>
          </w:p>
        </w:tc>
        <w:tc>
          <w:tcPr>
            <w:tcW w:w="497" w:type="pct"/>
            <w:vAlign w:val="center"/>
          </w:tcPr>
          <w:p w14:paraId="2A8D5B03" w14:textId="77777777" w:rsidR="0082021F" w:rsidRPr="00144F9D" w:rsidRDefault="0082021F" w:rsidP="00FE3D5B">
            <w:pPr>
              <w:jc w:val="center"/>
              <w:rPr>
                <w:rFonts w:ascii="Arial" w:hAnsi="Arial" w:cs="Arial"/>
                <w:bCs/>
              </w:rPr>
            </w:pPr>
            <w:r w:rsidRPr="00144F9D">
              <w:rPr>
                <w:rFonts w:ascii="Arial" w:hAnsi="Arial" w:cs="Arial"/>
                <w:bCs/>
              </w:rPr>
              <w:t>–</w:t>
            </w:r>
          </w:p>
        </w:tc>
      </w:tr>
      <w:tr w:rsidR="0082021F" w:rsidRPr="00144F9D" w14:paraId="326B5741" w14:textId="77777777" w:rsidTr="00C0736C">
        <w:trPr>
          <w:trHeight w:val="485"/>
        </w:trPr>
        <w:tc>
          <w:tcPr>
            <w:tcW w:w="5000" w:type="pct"/>
            <w:gridSpan w:val="7"/>
            <w:vAlign w:val="center"/>
          </w:tcPr>
          <w:p w14:paraId="0D4886E2" w14:textId="42B5D1A1" w:rsidR="0082021F" w:rsidRPr="00144F9D" w:rsidRDefault="0082021F" w:rsidP="00C0736C">
            <w:pPr>
              <w:autoSpaceDE w:val="0"/>
              <w:autoSpaceDN w:val="0"/>
              <w:adjustRightInd w:val="0"/>
              <w:ind w:firstLine="447"/>
              <w:rPr>
                <w:rFonts w:ascii="Arial" w:hAnsi="Arial" w:cs="Arial"/>
                <w:bCs/>
                <w:sz w:val="18"/>
                <w:szCs w:val="18"/>
              </w:rPr>
            </w:pPr>
            <w:r w:rsidRPr="00144F9D">
              <w:rPr>
                <w:rFonts w:ascii="Arial" w:eastAsia="ArialMT" w:hAnsi="Arial" w:cs="Arial"/>
                <w:sz w:val="18"/>
                <w:szCs w:val="18"/>
                <w:vertAlign w:val="superscript"/>
              </w:rPr>
              <w:t xml:space="preserve">а </w:t>
            </w:r>
            <w:r w:rsidRPr="00144F9D">
              <w:rPr>
                <w:rFonts w:ascii="Arial" w:eastAsia="ArialMT" w:hAnsi="Arial" w:cs="Arial"/>
                <w:sz w:val="18"/>
                <w:szCs w:val="18"/>
              </w:rPr>
              <w:t xml:space="preserve">Доля вязкой составляющей в изломе образца после испытания должна быть определена и указана в документе о </w:t>
            </w:r>
            <w:r w:rsidR="0006177C" w:rsidRPr="00144F9D">
              <w:rPr>
                <w:rFonts w:ascii="Arial" w:eastAsia="ArialMT" w:hAnsi="Arial" w:cs="Arial"/>
                <w:sz w:val="18"/>
                <w:szCs w:val="18"/>
              </w:rPr>
              <w:t>приемочном контроле</w:t>
            </w:r>
            <w:r w:rsidRPr="00144F9D">
              <w:rPr>
                <w:rFonts w:ascii="Arial" w:eastAsia="ArialMT" w:hAnsi="Arial" w:cs="Arial"/>
                <w:sz w:val="18"/>
                <w:szCs w:val="18"/>
              </w:rPr>
              <w:t xml:space="preserve"> только для информации.</w:t>
            </w:r>
          </w:p>
        </w:tc>
      </w:tr>
    </w:tbl>
    <w:p w14:paraId="3070F182" w14:textId="0945A2DF" w:rsidR="00DA19A4" w:rsidRPr="00144F9D" w:rsidRDefault="00DA19A4" w:rsidP="00FE62EA">
      <w:pPr>
        <w:shd w:val="clear" w:color="auto" w:fill="FFFFFF"/>
        <w:spacing w:before="240" w:after="120" w:line="240" w:lineRule="auto"/>
        <w:outlineLvl w:val="0"/>
        <w:rPr>
          <w:rFonts w:ascii="Arial" w:eastAsia="Times New Roman" w:hAnsi="Arial" w:cs="Arial"/>
          <w:sz w:val="24"/>
          <w:szCs w:val="24"/>
          <w:lang w:eastAsia="ru-RU"/>
        </w:rPr>
      </w:pPr>
      <w:bookmarkStart w:id="39" w:name="_Toc116461558"/>
      <w:r w:rsidRPr="00144F9D">
        <w:rPr>
          <w:rFonts w:ascii="Arial" w:eastAsia="Times New Roman" w:hAnsi="Arial" w:cs="Arial"/>
          <w:bCs/>
          <w:sz w:val="24"/>
          <w:szCs w:val="24"/>
          <w:lang w:eastAsia="ru-RU"/>
        </w:rPr>
        <w:t xml:space="preserve">Т а б л и ц а </w:t>
      </w:r>
      <w:r w:rsidRPr="00144F9D">
        <w:rPr>
          <w:rFonts w:ascii="Arial" w:eastAsia="Times New Roman" w:hAnsi="Arial" w:cs="Arial"/>
          <w:bCs/>
          <w:sz w:val="24"/>
          <w:szCs w:val="24"/>
          <w:lang w:val="en-US" w:eastAsia="ru-RU"/>
        </w:rPr>
        <w:t>A</w:t>
      </w:r>
      <w:r w:rsidRPr="00144F9D">
        <w:rPr>
          <w:rFonts w:ascii="Arial" w:eastAsia="Times New Roman" w:hAnsi="Arial" w:cs="Arial"/>
          <w:bCs/>
          <w:sz w:val="24"/>
          <w:szCs w:val="24"/>
          <w:lang w:eastAsia="ru-RU"/>
        </w:rPr>
        <w:t>.9 – Сохранение записей</w:t>
      </w:r>
      <w:bookmarkEnd w:id="38"/>
      <w:bookmarkEnd w:id="39"/>
    </w:p>
    <w:tbl>
      <w:tblPr>
        <w:tblW w:w="9776" w:type="dxa"/>
        <w:jc w:val="center"/>
        <w:tblLayout w:type="fixed"/>
        <w:tblCellMar>
          <w:left w:w="40" w:type="dxa"/>
          <w:right w:w="40" w:type="dxa"/>
        </w:tblCellMar>
        <w:tblLook w:val="0000" w:firstRow="0" w:lastRow="0" w:firstColumn="0" w:lastColumn="0" w:noHBand="0" w:noVBand="0"/>
      </w:tblPr>
      <w:tblGrid>
        <w:gridCol w:w="5382"/>
        <w:gridCol w:w="1559"/>
        <w:gridCol w:w="1843"/>
        <w:gridCol w:w="992"/>
      </w:tblGrid>
      <w:tr w:rsidR="00144F9D" w:rsidRPr="00144F9D" w14:paraId="4E0C702E" w14:textId="77777777" w:rsidTr="004B43A0">
        <w:trPr>
          <w:cantSplit/>
          <w:trHeight w:hRule="exact" w:val="610"/>
          <w:jc w:val="center"/>
        </w:trPr>
        <w:tc>
          <w:tcPr>
            <w:tcW w:w="5382" w:type="dxa"/>
            <w:vMerge w:val="restart"/>
            <w:tcBorders>
              <w:top w:val="single" w:sz="4" w:space="0" w:color="auto"/>
              <w:left w:val="single" w:sz="4" w:space="0" w:color="auto"/>
              <w:right w:val="single" w:sz="6" w:space="0" w:color="auto"/>
            </w:tcBorders>
            <w:shd w:val="clear" w:color="auto" w:fill="FFFFFF"/>
            <w:vAlign w:val="center"/>
          </w:tcPr>
          <w:p w14:paraId="77EDE2F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Контроль, испытание или процесс, </w:t>
            </w:r>
          </w:p>
          <w:p w14:paraId="7C28F64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требующие сохранения записей</w:t>
            </w:r>
          </w:p>
        </w:tc>
        <w:tc>
          <w:tcPr>
            <w:tcW w:w="4394" w:type="dxa"/>
            <w:gridSpan w:val="3"/>
            <w:tcBorders>
              <w:top w:val="single" w:sz="4" w:space="0" w:color="auto"/>
              <w:left w:val="single" w:sz="6" w:space="0" w:color="auto"/>
              <w:bottom w:val="single" w:sz="6" w:space="0" w:color="auto"/>
              <w:right w:val="single" w:sz="4" w:space="0" w:color="auto"/>
            </w:tcBorders>
            <w:shd w:val="clear" w:color="auto" w:fill="FFFFFF"/>
            <w:vAlign w:val="center"/>
          </w:tcPr>
          <w:p w14:paraId="4A7D900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Подраздел или пункт, в котором указана ссылка</w:t>
            </w:r>
          </w:p>
        </w:tc>
      </w:tr>
      <w:tr w:rsidR="00144F9D" w:rsidRPr="00144F9D" w14:paraId="477F5EA1" w14:textId="77777777" w:rsidTr="004B43A0">
        <w:trPr>
          <w:cantSplit/>
          <w:trHeight w:hRule="exact" w:val="632"/>
          <w:jc w:val="center"/>
        </w:trPr>
        <w:tc>
          <w:tcPr>
            <w:tcW w:w="5382" w:type="dxa"/>
            <w:vMerge/>
            <w:tcBorders>
              <w:left w:val="single" w:sz="4" w:space="0" w:color="auto"/>
              <w:bottom w:val="double" w:sz="4" w:space="0" w:color="auto"/>
              <w:right w:val="single" w:sz="6" w:space="0" w:color="auto"/>
            </w:tcBorders>
            <w:shd w:val="clear" w:color="auto" w:fill="FFFFFF"/>
            <w:vAlign w:val="center"/>
          </w:tcPr>
          <w:p w14:paraId="4E3881A8" w14:textId="77777777" w:rsidR="00DA19A4" w:rsidRPr="00144F9D" w:rsidRDefault="00DA19A4" w:rsidP="00DA19A4">
            <w:pPr>
              <w:shd w:val="clear" w:color="auto" w:fill="FFFFFF"/>
              <w:spacing w:after="0" w:line="240" w:lineRule="auto"/>
              <w:rPr>
                <w:rFonts w:ascii="Arial" w:eastAsia="Times New Roman" w:hAnsi="Arial" w:cs="Arial"/>
                <w:sz w:val="20"/>
                <w:szCs w:val="20"/>
                <w:lang w:eastAsia="ru-RU"/>
              </w:rPr>
            </w:pPr>
          </w:p>
        </w:tc>
        <w:tc>
          <w:tcPr>
            <w:tcW w:w="1559" w:type="dxa"/>
            <w:tcBorders>
              <w:top w:val="single" w:sz="6" w:space="0" w:color="auto"/>
              <w:left w:val="single" w:sz="6" w:space="0" w:color="auto"/>
              <w:bottom w:val="double" w:sz="4" w:space="0" w:color="auto"/>
              <w:right w:val="single" w:sz="6" w:space="0" w:color="auto"/>
            </w:tcBorders>
            <w:shd w:val="clear" w:color="auto" w:fill="FFFFFF"/>
            <w:vAlign w:val="center"/>
          </w:tcPr>
          <w:p w14:paraId="68D2E7E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bCs/>
                <w:sz w:val="20"/>
                <w:szCs w:val="20"/>
                <w:lang w:eastAsia="ru-RU"/>
              </w:rPr>
              <w:t>Бурильные трубы</w:t>
            </w:r>
          </w:p>
        </w:tc>
        <w:tc>
          <w:tcPr>
            <w:tcW w:w="1843" w:type="dxa"/>
            <w:tcBorders>
              <w:top w:val="single" w:sz="6" w:space="0" w:color="auto"/>
              <w:left w:val="single" w:sz="6" w:space="0" w:color="auto"/>
              <w:bottom w:val="double" w:sz="4" w:space="0" w:color="auto"/>
              <w:right w:val="single" w:sz="6" w:space="0" w:color="auto"/>
            </w:tcBorders>
            <w:shd w:val="clear" w:color="auto" w:fill="FFFFFF"/>
            <w:vAlign w:val="center"/>
          </w:tcPr>
          <w:p w14:paraId="76E0700E" w14:textId="742F89A9" w:rsidR="00DA19A4" w:rsidRPr="00144F9D" w:rsidRDefault="00DA19A4" w:rsidP="00DB6D01">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bCs/>
                <w:sz w:val="20"/>
                <w:szCs w:val="20"/>
                <w:lang w:eastAsia="ru-RU"/>
              </w:rPr>
              <w:t>Тело бурильных труб</w:t>
            </w:r>
          </w:p>
        </w:tc>
        <w:tc>
          <w:tcPr>
            <w:tcW w:w="992" w:type="dxa"/>
            <w:tcBorders>
              <w:top w:val="single" w:sz="6" w:space="0" w:color="auto"/>
              <w:left w:val="single" w:sz="6" w:space="0" w:color="auto"/>
              <w:bottom w:val="double" w:sz="4" w:space="0" w:color="auto"/>
              <w:right w:val="single" w:sz="4" w:space="0" w:color="auto"/>
            </w:tcBorders>
            <w:shd w:val="clear" w:color="auto" w:fill="FFFFFF"/>
            <w:vAlign w:val="center"/>
          </w:tcPr>
          <w:p w14:paraId="1B37D1F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bCs/>
                <w:sz w:val="20"/>
                <w:szCs w:val="20"/>
                <w:lang w:eastAsia="ru-RU"/>
              </w:rPr>
              <w:t>Замки</w:t>
            </w:r>
          </w:p>
        </w:tc>
      </w:tr>
      <w:tr w:rsidR="00144F9D" w:rsidRPr="00144F9D" w14:paraId="0C3E2AD8" w14:textId="77777777" w:rsidTr="00C0736C">
        <w:trPr>
          <w:trHeight w:hRule="exact" w:val="842"/>
          <w:jc w:val="center"/>
        </w:trPr>
        <w:tc>
          <w:tcPr>
            <w:tcW w:w="5382" w:type="dxa"/>
            <w:tcBorders>
              <w:top w:val="double" w:sz="4" w:space="0" w:color="auto"/>
              <w:left w:val="single" w:sz="4" w:space="0" w:color="auto"/>
              <w:bottom w:val="single" w:sz="6" w:space="0" w:color="auto"/>
              <w:right w:val="single" w:sz="6" w:space="0" w:color="auto"/>
            </w:tcBorders>
            <w:shd w:val="clear" w:color="auto" w:fill="FFFFFF"/>
            <w:vAlign w:val="center"/>
          </w:tcPr>
          <w:p w14:paraId="7C5E1529" w14:textId="0B046105" w:rsidR="00DA19A4" w:rsidRPr="00144F9D" w:rsidRDefault="004B43A0" w:rsidP="00DA19A4">
            <w:pPr>
              <w:shd w:val="clear" w:color="auto" w:fill="FFFFFF"/>
              <w:spacing w:after="0" w:line="240" w:lineRule="auto"/>
              <w:rPr>
                <w:rFonts w:ascii="Arial" w:eastAsia="Times New Roman" w:hAnsi="Arial" w:cs="Arial"/>
                <w:sz w:val="20"/>
                <w:szCs w:val="20"/>
                <w:lang w:eastAsia="ru-RU"/>
              </w:rPr>
            </w:pPr>
            <w:r w:rsidRPr="00144F9D">
              <w:rPr>
                <w:rFonts w:ascii="Arial" w:hAnsi="Arial" w:cs="Arial"/>
                <w:bCs/>
                <w:sz w:val="20"/>
                <w:szCs w:val="20"/>
              </w:rPr>
              <w:t>Контроль химического состава</w:t>
            </w:r>
          </w:p>
          <w:p w14:paraId="405EBB75" w14:textId="77777777" w:rsidR="00DA19A4" w:rsidRPr="00144F9D" w:rsidRDefault="00DA19A4" w:rsidP="00C0736C">
            <w:pPr>
              <w:shd w:val="clear" w:color="auto" w:fill="FFFFFF"/>
              <w:spacing w:after="0" w:line="240" w:lineRule="auto"/>
              <w:ind w:firstLine="234"/>
              <w:rPr>
                <w:rFonts w:ascii="Arial" w:eastAsia="Times New Roman" w:hAnsi="Arial" w:cs="Arial"/>
                <w:sz w:val="20"/>
                <w:szCs w:val="20"/>
                <w:lang w:eastAsia="ru-RU"/>
              </w:rPr>
            </w:pPr>
            <w:r w:rsidRPr="00144F9D">
              <w:rPr>
                <w:rFonts w:ascii="Arial" w:eastAsia="Times New Roman" w:hAnsi="Arial" w:cs="Arial"/>
                <w:sz w:val="20"/>
                <w:szCs w:val="20"/>
                <w:lang w:eastAsia="ru-RU"/>
              </w:rPr>
              <w:t>анализ плавки</w:t>
            </w:r>
          </w:p>
          <w:p w14:paraId="0D4A5132" w14:textId="77777777" w:rsidR="00DA19A4" w:rsidRPr="00144F9D" w:rsidRDefault="00DA19A4" w:rsidP="00C0736C">
            <w:pPr>
              <w:shd w:val="clear" w:color="auto" w:fill="FFFFFF"/>
              <w:spacing w:after="0" w:line="240" w:lineRule="auto"/>
              <w:ind w:firstLine="234"/>
              <w:rPr>
                <w:rFonts w:ascii="Arial" w:eastAsia="Times New Roman" w:hAnsi="Arial" w:cs="Arial"/>
                <w:sz w:val="20"/>
                <w:szCs w:val="20"/>
                <w:lang w:eastAsia="ru-RU"/>
              </w:rPr>
            </w:pPr>
            <w:r w:rsidRPr="00144F9D">
              <w:rPr>
                <w:rFonts w:ascii="Arial" w:eastAsia="Times New Roman" w:hAnsi="Arial" w:cs="Arial"/>
                <w:sz w:val="20"/>
                <w:szCs w:val="20"/>
                <w:lang w:eastAsia="ru-RU"/>
              </w:rPr>
              <w:t>анализ изделия</w:t>
            </w:r>
          </w:p>
        </w:tc>
        <w:tc>
          <w:tcPr>
            <w:tcW w:w="1559" w:type="dxa"/>
            <w:tcBorders>
              <w:top w:val="double" w:sz="4" w:space="0" w:color="auto"/>
              <w:left w:val="single" w:sz="6" w:space="0" w:color="auto"/>
              <w:bottom w:val="single" w:sz="6" w:space="0" w:color="auto"/>
              <w:right w:val="single" w:sz="6" w:space="0" w:color="auto"/>
            </w:tcBorders>
            <w:shd w:val="clear" w:color="auto" w:fill="FFFFFF"/>
            <w:vAlign w:val="center"/>
          </w:tcPr>
          <w:p w14:paraId="7719AEE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p>
          <w:p w14:paraId="2F578F3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p w14:paraId="4D1CF1F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1843" w:type="dxa"/>
            <w:tcBorders>
              <w:top w:val="double" w:sz="4" w:space="0" w:color="auto"/>
              <w:left w:val="single" w:sz="6" w:space="0" w:color="auto"/>
              <w:bottom w:val="single" w:sz="6" w:space="0" w:color="auto"/>
              <w:right w:val="single" w:sz="6" w:space="0" w:color="auto"/>
            </w:tcBorders>
            <w:shd w:val="clear" w:color="auto" w:fill="FFFFFF"/>
            <w:vAlign w:val="center"/>
          </w:tcPr>
          <w:p w14:paraId="6A7C50A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p>
          <w:p w14:paraId="3E2FC78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7.7.1</w:t>
            </w:r>
          </w:p>
          <w:p w14:paraId="4A0749B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7.7.2</w:t>
            </w:r>
          </w:p>
        </w:tc>
        <w:tc>
          <w:tcPr>
            <w:tcW w:w="992" w:type="dxa"/>
            <w:tcBorders>
              <w:top w:val="double" w:sz="4" w:space="0" w:color="auto"/>
              <w:left w:val="single" w:sz="6" w:space="0" w:color="auto"/>
              <w:bottom w:val="single" w:sz="6" w:space="0" w:color="auto"/>
              <w:right w:val="single" w:sz="4" w:space="0" w:color="auto"/>
            </w:tcBorders>
            <w:shd w:val="clear" w:color="auto" w:fill="FFFFFF"/>
            <w:vAlign w:val="center"/>
          </w:tcPr>
          <w:p w14:paraId="14A47F2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p>
          <w:p w14:paraId="05AEA41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p w14:paraId="17D973D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8.7.2</w:t>
            </w:r>
          </w:p>
        </w:tc>
      </w:tr>
      <w:tr w:rsidR="00144F9D" w:rsidRPr="00144F9D" w14:paraId="447873CC" w14:textId="77777777" w:rsidTr="004B43A0">
        <w:trPr>
          <w:trHeight w:val="1304"/>
          <w:jc w:val="center"/>
        </w:trPr>
        <w:tc>
          <w:tcPr>
            <w:tcW w:w="5382" w:type="dxa"/>
            <w:tcBorders>
              <w:top w:val="single" w:sz="6" w:space="0" w:color="auto"/>
              <w:left w:val="single" w:sz="4" w:space="0" w:color="auto"/>
              <w:bottom w:val="single" w:sz="6" w:space="0" w:color="auto"/>
              <w:right w:val="single" w:sz="6" w:space="0" w:color="auto"/>
            </w:tcBorders>
            <w:shd w:val="clear" w:color="auto" w:fill="FFFFFF"/>
            <w:vAlign w:val="center"/>
          </w:tcPr>
          <w:p w14:paraId="47FE603C" w14:textId="77777777" w:rsidR="00DA19A4" w:rsidRPr="00144F9D" w:rsidRDefault="00DA19A4" w:rsidP="00DA19A4">
            <w:pPr>
              <w:shd w:val="clear" w:color="auto" w:fill="FFFFFF"/>
              <w:spacing w:after="0" w:line="240" w:lineRule="auto"/>
              <w:rPr>
                <w:rFonts w:ascii="Arial" w:eastAsia="Times New Roman" w:hAnsi="Arial" w:cs="Arial"/>
                <w:sz w:val="20"/>
                <w:szCs w:val="20"/>
                <w:lang w:eastAsia="ru-RU"/>
              </w:rPr>
            </w:pPr>
            <w:r w:rsidRPr="00144F9D">
              <w:rPr>
                <w:rFonts w:ascii="Arial" w:eastAsia="Times New Roman" w:hAnsi="Arial" w:cs="Arial"/>
                <w:sz w:val="20"/>
                <w:szCs w:val="20"/>
                <w:lang w:eastAsia="ru-RU"/>
              </w:rPr>
              <w:t>Механические свойства:</w:t>
            </w:r>
          </w:p>
          <w:p w14:paraId="04BEA761" w14:textId="77777777" w:rsidR="00DA19A4" w:rsidRPr="00144F9D" w:rsidRDefault="00DA19A4" w:rsidP="00C0736C">
            <w:pPr>
              <w:shd w:val="clear" w:color="auto" w:fill="FFFFFF"/>
              <w:spacing w:after="0" w:line="240" w:lineRule="auto"/>
              <w:ind w:firstLine="234"/>
              <w:rPr>
                <w:rFonts w:ascii="Arial" w:eastAsia="Times New Roman" w:hAnsi="Arial" w:cs="Arial"/>
                <w:sz w:val="20"/>
                <w:szCs w:val="20"/>
                <w:lang w:eastAsia="ru-RU"/>
              </w:rPr>
            </w:pPr>
            <w:r w:rsidRPr="00144F9D">
              <w:rPr>
                <w:rFonts w:ascii="Arial" w:eastAsia="Times New Roman" w:hAnsi="Arial" w:cs="Arial"/>
                <w:sz w:val="20"/>
                <w:szCs w:val="20"/>
                <w:lang w:eastAsia="ru-RU"/>
              </w:rPr>
              <w:t>испытание на растяжение</w:t>
            </w:r>
          </w:p>
          <w:p w14:paraId="2127F5F4" w14:textId="77777777" w:rsidR="00DA19A4" w:rsidRPr="00144F9D" w:rsidRDefault="00DA19A4" w:rsidP="00C0736C">
            <w:pPr>
              <w:shd w:val="clear" w:color="auto" w:fill="FFFFFF"/>
              <w:spacing w:after="0" w:line="240" w:lineRule="auto"/>
              <w:ind w:firstLine="234"/>
              <w:rPr>
                <w:rFonts w:ascii="Arial" w:eastAsia="Times New Roman" w:hAnsi="Arial" w:cs="Arial"/>
                <w:sz w:val="20"/>
                <w:szCs w:val="20"/>
                <w:lang w:eastAsia="ru-RU"/>
              </w:rPr>
            </w:pPr>
            <w:r w:rsidRPr="00144F9D">
              <w:rPr>
                <w:rFonts w:ascii="Arial" w:eastAsia="Times New Roman" w:hAnsi="Arial" w:cs="Arial"/>
                <w:sz w:val="20"/>
                <w:szCs w:val="20"/>
                <w:lang w:eastAsia="ru-RU"/>
              </w:rPr>
              <w:t>контроль твердости</w:t>
            </w:r>
          </w:p>
          <w:p w14:paraId="15135095" w14:textId="77777777" w:rsidR="00DA19A4" w:rsidRPr="00144F9D" w:rsidRDefault="00DA19A4" w:rsidP="00C0736C">
            <w:pPr>
              <w:shd w:val="clear" w:color="auto" w:fill="FFFFFF"/>
              <w:spacing w:after="0" w:line="240" w:lineRule="auto"/>
              <w:ind w:firstLine="234"/>
              <w:rPr>
                <w:rFonts w:ascii="Arial" w:eastAsia="Times New Roman" w:hAnsi="Arial" w:cs="Arial"/>
                <w:sz w:val="20"/>
                <w:szCs w:val="20"/>
                <w:lang w:eastAsia="ru-RU"/>
              </w:rPr>
            </w:pPr>
            <w:r w:rsidRPr="00144F9D">
              <w:rPr>
                <w:rFonts w:ascii="Arial" w:eastAsia="Times New Roman" w:hAnsi="Arial" w:cs="Arial"/>
                <w:sz w:val="20"/>
                <w:szCs w:val="20"/>
                <w:lang w:eastAsia="ru-RU"/>
              </w:rPr>
              <w:t>испытание на ударный изгиб</w:t>
            </w:r>
          </w:p>
          <w:p w14:paraId="21072DC9" w14:textId="77777777" w:rsidR="00DA19A4" w:rsidRPr="00144F9D" w:rsidRDefault="00DA19A4" w:rsidP="00C0736C">
            <w:pPr>
              <w:shd w:val="clear" w:color="auto" w:fill="FFFFFF"/>
              <w:spacing w:after="0" w:line="240" w:lineRule="auto"/>
              <w:ind w:firstLine="234"/>
              <w:rPr>
                <w:rFonts w:ascii="Arial" w:eastAsia="Times New Roman" w:hAnsi="Arial" w:cs="Arial"/>
                <w:sz w:val="20"/>
                <w:szCs w:val="20"/>
                <w:lang w:eastAsia="ru-RU"/>
              </w:rPr>
            </w:pPr>
            <w:r w:rsidRPr="00144F9D">
              <w:rPr>
                <w:rFonts w:ascii="Arial" w:eastAsia="Times New Roman" w:hAnsi="Arial" w:cs="Arial"/>
                <w:sz w:val="20"/>
                <w:szCs w:val="20"/>
                <w:lang w:eastAsia="ru-RU"/>
              </w:rPr>
              <w:t>испытание на боковой поперечный изгиб</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2B7440B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p>
          <w:p w14:paraId="25E2F43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6.8</w:t>
            </w:r>
          </w:p>
          <w:p w14:paraId="0EBF85A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6.9</w:t>
            </w:r>
          </w:p>
          <w:p w14:paraId="6476F67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6.10</w:t>
            </w:r>
          </w:p>
          <w:p w14:paraId="42D9FFC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6.11</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tcPr>
          <w:p w14:paraId="4037741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p>
          <w:p w14:paraId="2A6DE35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7.8</w:t>
            </w:r>
          </w:p>
          <w:p w14:paraId="54B8191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p w14:paraId="35A6501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7.9</w:t>
            </w:r>
          </w:p>
          <w:p w14:paraId="485B043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c>
          <w:tcPr>
            <w:tcW w:w="992" w:type="dxa"/>
            <w:tcBorders>
              <w:top w:val="single" w:sz="6" w:space="0" w:color="auto"/>
              <w:left w:val="single" w:sz="6" w:space="0" w:color="auto"/>
              <w:bottom w:val="single" w:sz="6" w:space="0" w:color="auto"/>
              <w:right w:val="single" w:sz="4" w:space="0" w:color="auto"/>
            </w:tcBorders>
            <w:shd w:val="clear" w:color="auto" w:fill="FFFFFF"/>
            <w:vAlign w:val="center"/>
          </w:tcPr>
          <w:p w14:paraId="66BE13A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p>
          <w:p w14:paraId="25053E7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w:t>
            </w:r>
          </w:p>
          <w:p w14:paraId="553B4A8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8.9</w:t>
            </w:r>
          </w:p>
          <w:p w14:paraId="5EA7065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8.10</w:t>
            </w:r>
          </w:p>
          <w:p w14:paraId="48AA332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r>
      <w:tr w:rsidR="00144F9D" w:rsidRPr="00144F9D" w14:paraId="2D6F521B" w14:textId="77777777" w:rsidTr="004B43A0">
        <w:trPr>
          <w:trHeight w:hRule="exact" w:val="556"/>
          <w:jc w:val="center"/>
        </w:trPr>
        <w:tc>
          <w:tcPr>
            <w:tcW w:w="5382" w:type="dxa"/>
            <w:tcBorders>
              <w:top w:val="single" w:sz="6" w:space="0" w:color="auto"/>
              <w:left w:val="single" w:sz="4" w:space="0" w:color="auto"/>
              <w:bottom w:val="single" w:sz="6" w:space="0" w:color="auto"/>
              <w:right w:val="single" w:sz="6" w:space="0" w:color="auto"/>
            </w:tcBorders>
            <w:shd w:val="clear" w:color="auto" w:fill="FFFFFF"/>
            <w:vAlign w:val="center"/>
          </w:tcPr>
          <w:p w14:paraId="5BFF27C8" w14:textId="77777777" w:rsidR="00DA19A4" w:rsidRPr="00144F9D" w:rsidRDefault="00DA19A4" w:rsidP="00DA19A4">
            <w:pPr>
              <w:shd w:val="clear" w:color="auto" w:fill="FFFFFF"/>
              <w:spacing w:after="0" w:line="240" w:lineRule="auto"/>
              <w:rPr>
                <w:rFonts w:ascii="Arial" w:eastAsia="Times New Roman" w:hAnsi="Arial" w:cs="Arial"/>
                <w:sz w:val="20"/>
                <w:szCs w:val="20"/>
                <w:lang w:eastAsia="ru-RU"/>
              </w:rPr>
            </w:pPr>
            <w:r w:rsidRPr="00144F9D">
              <w:rPr>
                <w:rFonts w:ascii="Arial" w:eastAsia="Times New Roman" w:hAnsi="Arial" w:cs="Arial"/>
                <w:sz w:val="20"/>
                <w:szCs w:val="20"/>
                <w:lang w:eastAsia="ru-RU"/>
              </w:rPr>
              <w:t>Проверка возможностей системы неразрушающего контроля</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6A6193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6.14.5</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tcPr>
          <w:p w14:paraId="0D2252F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7.19.8</w:t>
            </w:r>
          </w:p>
        </w:tc>
        <w:tc>
          <w:tcPr>
            <w:tcW w:w="992" w:type="dxa"/>
            <w:tcBorders>
              <w:top w:val="single" w:sz="6" w:space="0" w:color="auto"/>
              <w:left w:val="single" w:sz="6" w:space="0" w:color="auto"/>
              <w:bottom w:val="single" w:sz="6" w:space="0" w:color="auto"/>
              <w:right w:val="single" w:sz="4" w:space="0" w:color="auto"/>
            </w:tcBorders>
            <w:shd w:val="clear" w:color="auto" w:fill="FFFFFF"/>
            <w:vAlign w:val="center"/>
          </w:tcPr>
          <w:p w14:paraId="78D5642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w:t>
            </w:r>
          </w:p>
        </w:tc>
      </w:tr>
      <w:tr w:rsidR="00144F9D" w:rsidRPr="00144F9D" w14:paraId="7923FB4A" w14:textId="77777777" w:rsidTr="004B43A0">
        <w:trPr>
          <w:trHeight w:hRule="exact" w:val="313"/>
          <w:jc w:val="center"/>
        </w:trPr>
        <w:tc>
          <w:tcPr>
            <w:tcW w:w="5382" w:type="dxa"/>
            <w:tcBorders>
              <w:top w:val="single" w:sz="6" w:space="0" w:color="auto"/>
              <w:left w:val="single" w:sz="4" w:space="0" w:color="auto"/>
              <w:bottom w:val="single" w:sz="4" w:space="0" w:color="auto"/>
              <w:right w:val="single" w:sz="6" w:space="0" w:color="auto"/>
            </w:tcBorders>
            <w:shd w:val="clear" w:color="auto" w:fill="FFFFFF"/>
            <w:vAlign w:val="center"/>
          </w:tcPr>
          <w:p w14:paraId="7A555AB3" w14:textId="0B6C0018" w:rsidR="00DA19A4" w:rsidRPr="00144F9D" w:rsidRDefault="00DA19A4" w:rsidP="00DB6D01">
            <w:pPr>
              <w:shd w:val="clear" w:color="auto" w:fill="FFFFFF"/>
              <w:spacing w:after="0" w:line="240" w:lineRule="auto"/>
              <w:rPr>
                <w:rFonts w:ascii="Arial" w:eastAsia="Times New Roman" w:hAnsi="Arial" w:cs="Arial"/>
                <w:sz w:val="20"/>
                <w:szCs w:val="20"/>
                <w:lang w:eastAsia="ru-RU"/>
              </w:rPr>
            </w:pPr>
            <w:r w:rsidRPr="00144F9D">
              <w:rPr>
                <w:rFonts w:ascii="Arial" w:eastAsia="Times New Roman" w:hAnsi="Arial" w:cs="Arial"/>
                <w:b/>
                <w:i/>
                <w:sz w:val="20"/>
                <w:szCs w:val="20"/>
                <w:lang w:eastAsia="ru-RU"/>
              </w:rPr>
              <w:t xml:space="preserve">Поверка, проверка </w:t>
            </w:r>
            <w:r w:rsidRPr="00144F9D">
              <w:rPr>
                <w:rFonts w:ascii="Arial" w:eastAsia="Times New Roman" w:hAnsi="Arial" w:cs="Arial"/>
                <w:sz w:val="20"/>
                <w:szCs w:val="20"/>
                <w:lang w:eastAsia="ru-RU"/>
              </w:rPr>
              <w:t>и калибровка</w:t>
            </w:r>
            <w:r w:rsidR="00DB6D01" w:rsidRPr="00144F9D">
              <w:rPr>
                <w:rFonts w:ascii="Arial" w:eastAsia="Times New Roman" w:hAnsi="Arial" w:cs="Arial"/>
                <w:sz w:val="20"/>
                <w:szCs w:val="20"/>
                <w:lang w:eastAsia="ru-RU"/>
              </w:rPr>
              <w:t xml:space="preserve"> </w:t>
            </w:r>
            <w:r w:rsidRPr="00144F9D">
              <w:rPr>
                <w:rFonts w:ascii="Arial" w:eastAsia="Times New Roman" w:hAnsi="Arial" w:cs="Arial"/>
                <w:sz w:val="20"/>
                <w:szCs w:val="20"/>
                <w:lang w:eastAsia="ru-RU"/>
              </w:rPr>
              <w:t>оборудования</w:t>
            </w:r>
          </w:p>
        </w:tc>
        <w:tc>
          <w:tcPr>
            <w:tcW w:w="1559" w:type="dxa"/>
            <w:tcBorders>
              <w:top w:val="single" w:sz="6" w:space="0" w:color="auto"/>
              <w:left w:val="single" w:sz="6" w:space="0" w:color="auto"/>
              <w:bottom w:val="single" w:sz="4" w:space="0" w:color="auto"/>
              <w:right w:val="single" w:sz="6" w:space="0" w:color="auto"/>
            </w:tcBorders>
            <w:shd w:val="clear" w:color="auto" w:fill="FFFFFF"/>
            <w:vAlign w:val="center"/>
          </w:tcPr>
          <w:p w14:paraId="3785869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Разные</w:t>
            </w:r>
          </w:p>
        </w:tc>
        <w:tc>
          <w:tcPr>
            <w:tcW w:w="1843" w:type="dxa"/>
            <w:tcBorders>
              <w:top w:val="single" w:sz="6" w:space="0" w:color="auto"/>
              <w:left w:val="single" w:sz="6" w:space="0" w:color="auto"/>
              <w:bottom w:val="single" w:sz="4" w:space="0" w:color="auto"/>
              <w:right w:val="single" w:sz="6" w:space="0" w:color="auto"/>
            </w:tcBorders>
            <w:shd w:val="clear" w:color="auto" w:fill="FFFFFF"/>
            <w:vAlign w:val="center"/>
          </w:tcPr>
          <w:p w14:paraId="1888B7D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Разные</w:t>
            </w:r>
          </w:p>
        </w:tc>
        <w:tc>
          <w:tcPr>
            <w:tcW w:w="992" w:type="dxa"/>
            <w:tcBorders>
              <w:top w:val="single" w:sz="6" w:space="0" w:color="auto"/>
              <w:left w:val="single" w:sz="6" w:space="0" w:color="auto"/>
              <w:bottom w:val="single" w:sz="4" w:space="0" w:color="auto"/>
              <w:right w:val="single" w:sz="4" w:space="0" w:color="auto"/>
            </w:tcBorders>
            <w:shd w:val="clear" w:color="auto" w:fill="FFFFFF"/>
            <w:vAlign w:val="center"/>
          </w:tcPr>
          <w:p w14:paraId="5002091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Разные</w:t>
            </w:r>
          </w:p>
        </w:tc>
      </w:tr>
      <w:tr w:rsidR="00144F9D" w:rsidRPr="00144F9D" w14:paraId="13DE7C5F" w14:textId="77777777" w:rsidTr="004B43A0">
        <w:trPr>
          <w:trHeight w:hRule="exact" w:val="313"/>
          <w:jc w:val="center"/>
        </w:trPr>
        <w:tc>
          <w:tcPr>
            <w:tcW w:w="5382" w:type="dxa"/>
            <w:tcBorders>
              <w:top w:val="single" w:sz="4" w:space="0" w:color="auto"/>
              <w:left w:val="single" w:sz="4" w:space="0" w:color="auto"/>
              <w:bottom w:val="single" w:sz="4" w:space="0" w:color="auto"/>
              <w:right w:val="single" w:sz="4" w:space="0" w:color="auto"/>
            </w:tcBorders>
            <w:vAlign w:val="center"/>
          </w:tcPr>
          <w:p w14:paraId="6A14919F" w14:textId="2D9AC372" w:rsidR="004B43A0" w:rsidRPr="00144F9D" w:rsidRDefault="004B43A0" w:rsidP="004B43A0">
            <w:pPr>
              <w:shd w:val="clear" w:color="auto" w:fill="FFFFFF"/>
              <w:spacing w:after="0" w:line="240" w:lineRule="auto"/>
              <w:rPr>
                <w:rFonts w:ascii="Arial" w:eastAsia="Times New Roman" w:hAnsi="Arial" w:cs="Arial"/>
                <w:b/>
                <w:i/>
                <w:sz w:val="20"/>
                <w:szCs w:val="20"/>
                <w:lang w:eastAsia="ru-RU"/>
              </w:rPr>
            </w:pPr>
            <w:r w:rsidRPr="00144F9D">
              <w:rPr>
                <w:rFonts w:ascii="Arial" w:hAnsi="Arial" w:cs="Arial"/>
                <w:b/>
                <w:bCs/>
                <w:i/>
                <w:sz w:val="20"/>
                <w:szCs w:val="20"/>
              </w:rPr>
              <w:t xml:space="preserve">Испытание на стойкость к </w:t>
            </w:r>
            <w:r w:rsidRPr="00144F9D">
              <w:rPr>
                <w:rFonts w:ascii="Arial" w:hAnsi="Arial" w:cs="Arial"/>
                <w:b/>
                <w:bCs/>
                <w:i/>
                <w:sz w:val="20"/>
                <w:szCs w:val="20"/>
                <w:lang w:val="en-US"/>
              </w:rPr>
              <w:t>SSC</w:t>
            </w:r>
          </w:p>
        </w:tc>
        <w:tc>
          <w:tcPr>
            <w:tcW w:w="1559" w:type="dxa"/>
            <w:tcBorders>
              <w:top w:val="single" w:sz="4" w:space="0" w:color="auto"/>
              <w:left w:val="single" w:sz="4" w:space="0" w:color="auto"/>
              <w:bottom w:val="single" w:sz="4" w:space="0" w:color="auto"/>
              <w:right w:val="single" w:sz="4" w:space="0" w:color="auto"/>
            </w:tcBorders>
            <w:vAlign w:val="center"/>
          </w:tcPr>
          <w:p w14:paraId="32235EF3" w14:textId="2548ABBB" w:rsidR="004B43A0" w:rsidRPr="00144F9D" w:rsidRDefault="004B43A0" w:rsidP="004B43A0">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sz w:val="20"/>
                <w:szCs w:val="20"/>
                <w:lang w:val="en-US"/>
              </w:rPr>
              <w:t>D</w:t>
            </w:r>
            <w:r w:rsidRPr="00144F9D">
              <w:rPr>
                <w:rFonts w:ascii="Arial" w:hAnsi="Arial" w:cs="Arial"/>
                <w:b/>
                <w:bCs/>
                <w:i/>
                <w:sz w:val="20"/>
                <w:szCs w:val="20"/>
              </w:rPr>
              <w:t xml:space="preserve">.9 </w:t>
            </w:r>
            <w:r w:rsidRPr="00144F9D">
              <w:rPr>
                <w:rFonts w:ascii="Arial" w:hAnsi="Arial" w:cs="Arial"/>
                <w:b/>
                <w:bCs/>
                <w:i/>
                <w:sz w:val="20"/>
                <w:szCs w:val="20"/>
                <w:lang w:val="en-US"/>
              </w:rPr>
              <w:t>SR</w:t>
            </w:r>
            <w:r w:rsidRPr="00144F9D">
              <w:rPr>
                <w:rFonts w:ascii="Arial" w:hAnsi="Arial" w:cs="Arial"/>
                <w:b/>
                <w:bCs/>
                <w:i/>
                <w:sz w:val="20"/>
                <w:szCs w:val="20"/>
              </w:rPr>
              <w:t>.26</w:t>
            </w:r>
          </w:p>
        </w:tc>
        <w:tc>
          <w:tcPr>
            <w:tcW w:w="1843" w:type="dxa"/>
            <w:tcBorders>
              <w:top w:val="single" w:sz="4" w:space="0" w:color="auto"/>
              <w:left w:val="single" w:sz="4" w:space="0" w:color="auto"/>
              <w:bottom w:val="single" w:sz="4" w:space="0" w:color="auto"/>
              <w:right w:val="single" w:sz="4" w:space="0" w:color="auto"/>
            </w:tcBorders>
            <w:vAlign w:val="center"/>
          </w:tcPr>
          <w:p w14:paraId="11FE501F" w14:textId="6FF0EB10" w:rsidR="004B43A0" w:rsidRPr="00144F9D" w:rsidRDefault="004B43A0" w:rsidP="004B43A0">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sz w:val="20"/>
                <w:szCs w:val="20"/>
              </w:rPr>
              <w:t>7.9б</w:t>
            </w:r>
          </w:p>
        </w:tc>
        <w:tc>
          <w:tcPr>
            <w:tcW w:w="992" w:type="dxa"/>
            <w:tcBorders>
              <w:top w:val="single" w:sz="4" w:space="0" w:color="auto"/>
              <w:left w:val="single" w:sz="4" w:space="0" w:color="auto"/>
              <w:bottom w:val="single" w:sz="4" w:space="0" w:color="auto"/>
              <w:right w:val="single" w:sz="4" w:space="0" w:color="auto"/>
            </w:tcBorders>
            <w:vAlign w:val="center"/>
          </w:tcPr>
          <w:p w14:paraId="64545F72" w14:textId="0876C59E" w:rsidR="004B43A0" w:rsidRPr="00144F9D" w:rsidRDefault="004B43A0" w:rsidP="004B43A0">
            <w:pPr>
              <w:shd w:val="clear" w:color="auto" w:fill="FFFFFF"/>
              <w:spacing w:after="0" w:line="240" w:lineRule="auto"/>
              <w:jc w:val="center"/>
              <w:rPr>
                <w:rFonts w:ascii="Arial" w:eastAsia="Times New Roman" w:hAnsi="Arial" w:cs="Arial"/>
                <w:sz w:val="20"/>
                <w:szCs w:val="20"/>
                <w:lang w:eastAsia="ru-RU"/>
              </w:rPr>
            </w:pPr>
            <w:r w:rsidRPr="00144F9D">
              <w:rPr>
                <w:rFonts w:ascii="Arial" w:hAnsi="Arial" w:cs="Arial"/>
                <w:b/>
                <w:bCs/>
                <w:i/>
                <w:sz w:val="20"/>
                <w:szCs w:val="20"/>
              </w:rPr>
              <w:t>8.10а</w:t>
            </w:r>
          </w:p>
        </w:tc>
      </w:tr>
    </w:tbl>
    <w:p w14:paraId="2094705F" w14:textId="77777777" w:rsidR="00C0736C" w:rsidRDefault="00C0736C" w:rsidP="00DB6D01">
      <w:pPr>
        <w:shd w:val="clear" w:color="auto" w:fill="FFFFFF"/>
        <w:spacing w:before="240" w:after="120" w:line="240" w:lineRule="auto"/>
        <w:outlineLvl w:val="0"/>
        <w:rPr>
          <w:rFonts w:ascii="Arial" w:eastAsia="Times New Roman" w:hAnsi="Arial" w:cs="Arial"/>
          <w:bCs/>
          <w:spacing w:val="-1"/>
          <w:sz w:val="24"/>
          <w:szCs w:val="24"/>
          <w:lang w:eastAsia="ru-RU"/>
        </w:rPr>
      </w:pPr>
      <w:bookmarkStart w:id="40" w:name="_Toc227053417"/>
      <w:bookmarkStart w:id="41" w:name="_Toc116461559"/>
    </w:p>
    <w:p w14:paraId="33F5A1EE" w14:textId="77777777" w:rsidR="00C0736C" w:rsidRDefault="00C0736C">
      <w:pPr>
        <w:rPr>
          <w:rFonts w:ascii="Arial" w:eastAsia="Times New Roman" w:hAnsi="Arial" w:cs="Arial"/>
          <w:bCs/>
          <w:spacing w:val="-1"/>
          <w:sz w:val="24"/>
          <w:szCs w:val="24"/>
          <w:lang w:eastAsia="ru-RU"/>
        </w:rPr>
      </w:pPr>
      <w:r>
        <w:rPr>
          <w:rFonts w:ascii="Arial" w:eastAsia="Times New Roman" w:hAnsi="Arial" w:cs="Arial"/>
          <w:bCs/>
          <w:spacing w:val="-1"/>
          <w:sz w:val="24"/>
          <w:szCs w:val="24"/>
          <w:lang w:eastAsia="ru-RU"/>
        </w:rPr>
        <w:br w:type="page"/>
      </w:r>
    </w:p>
    <w:p w14:paraId="78BB2C75" w14:textId="79A7C320" w:rsidR="00DA19A4" w:rsidRPr="00144F9D" w:rsidRDefault="00DA19A4" w:rsidP="00DB6D01">
      <w:pPr>
        <w:shd w:val="clear" w:color="auto" w:fill="FFFFFF"/>
        <w:spacing w:before="240" w:after="120" w:line="240" w:lineRule="auto"/>
        <w:outlineLvl w:val="0"/>
        <w:rPr>
          <w:rFonts w:ascii="Arial" w:eastAsia="Times New Roman" w:hAnsi="Arial" w:cs="Arial"/>
          <w:sz w:val="24"/>
          <w:szCs w:val="24"/>
          <w:lang w:eastAsia="ru-RU"/>
        </w:rPr>
      </w:pPr>
      <w:r w:rsidRPr="00144F9D">
        <w:rPr>
          <w:rFonts w:ascii="Arial" w:eastAsia="Times New Roman" w:hAnsi="Arial" w:cs="Arial"/>
          <w:bCs/>
          <w:spacing w:val="-1"/>
          <w:sz w:val="24"/>
          <w:szCs w:val="24"/>
          <w:lang w:eastAsia="ru-RU"/>
        </w:rPr>
        <w:t xml:space="preserve">Т а б л и ц а </w:t>
      </w:r>
      <w:r w:rsidRPr="00144F9D">
        <w:rPr>
          <w:rFonts w:ascii="Arial" w:eastAsia="Times New Roman" w:hAnsi="Arial" w:cs="Arial"/>
          <w:bCs/>
          <w:spacing w:val="-1"/>
          <w:sz w:val="24"/>
          <w:szCs w:val="24"/>
          <w:lang w:val="en-US" w:eastAsia="ru-RU"/>
        </w:rPr>
        <w:t>A</w:t>
      </w:r>
      <w:r w:rsidRPr="00144F9D">
        <w:rPr>
          <w:rFonts w:ascii="Arial" w:eastAsia="Times New Roman" w:hAnsi="Arial" w:cs="Arial"/>
          <w:bCs/>
          <w:spacing w:val="-1"/>
          <w:sz w:val="24"/>
          <w:szCs w:val="24"/>
          <w:lang w:eastAsia="ru-RU"/>
        </w:rPr>
        <w:t xml:space="preserve">.10 – </w:t>
      </w:r>
      <w:r w:rsidRPr="00144F9D">
        <w:rPr>
          <w:rFonts w:ascii="Arial" w:eastAsia="Times New Roman" w:hAnsi="Arial" w:cs="Arial"/>
          <w:sz w:val="24"/>
          <w:szCs w:val="24"/>
          <w:lang w:eastAsia="ru-RU"/>
        </w:rPr>
        <w:t>Периодичность контроля и испытаний</w:t>
      </w:r>
      <w:bookmarkEnd w:id="40"/>
      <w:bookmarkEnd w:id="41"/>
    </w:p>
    <w:tbl>
      <w:tblPr>
        <w:tblStyle w:val="afb"/>
        <w:tblW w:w="5000" w:type="pct"/>
        <w:tblLook w:val="04A0" w:firstRow="1" w:lastRow="0" w:firstColumn="1" w:lastColumn="0" w:noHBand="0" w:noVBand="1"/>
      </w:tblPr>
      <w:tblGrid>
        <w:gridCol w:w="1373"/>
        <w:gridCol w:w="75"/>
        <w:gridCol w:w="1136"/>
        <w:gridCol w:w="28"/>
        <w:gridCol w:w="1102"/>
        <w:gridCol w:w="1102"/>
        <w:gridCol w:w="141"/>
        <w:gridCol w:w="1237"/>
        <w:gridCol w:w="87"/>
        <w:gridCol w:w="54"/>
        <w:gridCol w:w="1098"/>
        <w:gridCol w:w="93"/>
        <w:gridCol w:w="48"/>
        <w:gridCol w:w="1102"/>
        <w:gridCol w:w="87"/>
        <w:gridCol w:w="1148"/>
      </w:tblGrid>
      <w:tr w:rsidR="00144F9D" w:rsidRPr="00144F9D" w14:paraId="70AB9D12" w14:textId="77777777" w:rsidTr="00C0736C">
        <w:trPr>
          <w:trHeight w:val="869"/>
        </w:trPr>
        <w:tc>
          <w:tcPr>
            <w:tcW w:w="731" w:type="pct"/>
            <w:gridSpan w:val="2"/>
            <w:tcBorders>
              <w:bottom w:val="double" w:sz="4" w:space="0" w:color="auto"/>
            </w:tcBorders>
            <w:vAlign w:val="center"/>
          </w:tcPr>
          <w:p w14:paraId="275A966B" w14:textId="77777777" w:rsidR="004B43A0" w:rsidRPr="00144F9D" w:rsidRDefault="004B43A0" w:rsidP="00FE3D5B">
            <w:pPr>
              <w:ind w:left="-57" w:right="-57"/>
              <w:jc w:val="center"/>
              <w:rPr>
                <w:rFonts w:ascii="Arial" w:hAnsi="Arial" w:cs="Arial"/>
                <w:b/>
                <w:bCs/>
                <w:i/>
                <w:iCs/>
                <w:sz w:val="18"/>
                <w:szCs w:val="18"/>
              </w:rPr>
            </w:pPr>
            <w:r w:rsidRPr="00144F9D">
              <w:rPr>
                <w:rFonts w:ascii="Arial" w:hAnsi="Arial" w:cs="Arial"/>
                <w:sz w:val="18"/>
                <w:szCs w:val="18"/>
              </w:rPr>
              <w:t>Элемент бурильной трубы</w:t>
            </w:r>
          </w:p>
        </w:tc>
        <w:tc>
          <w:tcPr>
            <w:tcW w:w="573" w:type="pct"/>
            <w:tcBorders>
              <w:bottom w:val="double" w:sz="4" w:space="0" w:color="auto"/>
            </w:tcBorders>
            <w:vAlign w:val="center"/>
          </w:tcPr>
          <w:p w14:paraId="59495DC9" w14:textId="77777777" w:rsidR="004B43A0" w:rsidRPr="00144F9D" w:rsidRDefault="004B43A0" w:rsidP="00FE3D5B">
            <w:pPr>
              <w:ind w:left="-57" w:right="-57"/>
              <w:jc w:val="center"/>
              <w:rPr>
                <w:rFonts w:ascii="Arial" w:hAnsi="Arial" w:cs="Arial"/>
                <w:sz w:val="18"/>
                <w:szCs w:val="18"/>
              </w:rPr>
            </w:pPr>
            <w:r w:rsidRPr="00144F9D">
              <w:rPr>
                <w:rFonts w:ascii="Arial" w:hAnsi="Arial" w:cs="Arial"/>
                <w:sz w:val="18"/>
                <w:szCs w:val="18"/>
              </w:rPr>
              <w:t>Контроль химического состава</w:t>
            </w:r>
          </w:p>
        </w:tc>
        <w:tc>
          <w:tcPr>
            <w:tcW w:w="570" w:type="pct"/>
            <w:gridSpan w:val="2"/>
            <w:tcBorders>
              <w:bottom w:val="double" w:sz="4" w:space="0" w:color="auto"/>
            </w:tcBorders>
            <w:vAlign w:val="center"/>
          </w:tcPr>
          <w:p w14:paraId="6E9FDCD5" w14:textId="77777777" w:rsidR="004B43A0" w:rsidRPr="00144F9D" w:rsidRDefault="004B43A0" w:rsidP="00FE3D5B">
            <w:pPr>
              <w:ind w:left="-57" w:right="-57"/>
              <w:jc w:val="center"/>
              <w:rPr>
                <w:rFonts w:ascii="Arial" w:hAnsi="Arial" w:cs="Arial"/>
                <w:sz w:val="18"/>
                <w:szCs w:val="18"/>
              </w:rPr>
            </w:pPr>
            <w:r w:rsidRPr="00144F9D">
              <w:rPr>
                <w:rFonts w:ascii="Arial" w:hAnsi="Arial" w:cs="Arial"/>
                <w:sz w:val="18"/>
                <w:szCs w:val="18"/>
              </w:rPr>
              <w:t>Испытание на растяжение</w:t>
            </w:r>
          </w:p>
        </w:tc>
        <w:tc>
          <w:tcPr>
            <w:tcW w:w="556" w:type="pct"/>
            <w:tcBorders>
              <w:bottom w:val="double" w:sz="4" w:space="0" w:color="auto"/>
            </w:tcBorders>
            <w:vAlign w:val="center"/>
          </w:tcPr>
          <w:p w14:paraId="05E7B80A" w14:textId="77777777" w:rsidR="004B43A0" w:rsidRPr="00144F9D" w:rsidRDefault="004B43A0" w:rsidP="00FE3D5B">
            <w:pPr>
              <w:ind w:left="-57" w:right="-57"/>
              <w:jc w:val="center"/>
              <w:rPr>
                <w:rFonts w:ascii="Arial" w:hAnsi="Arial" w:cs="Arial"/>
                <w:sz w:val="18"/>
                <w:szCs w:val="18"/>
              </w:rPr>
            </w:pPr>
            <w:r w:rsidRPr="00144F9D">
              <w:rPr>
                <w:rFonts w:ascii="Arial" w:hAnsi="Arial" w:cs="Arial"/>
                <w:sz w:val="18"/>
                <w:szCs w:val="18"/>
              </w:rPr>
              <w:t>Испытание на ударный изгиб</w:t>
            </w:r>
          </w:p>
        </w:tc>
        <w:tc>
          <w:tcPr>
            <w:tcW w:w="695" w:type="pct"/>
            <w:gridSpan w:val="2"/>
            <w:tcBorders>
              <w:bottom w:val="double" w:sz="4" w:space="0" w:color="auto"/>
            </w:tcBorders>
            <w:vAlign w:val="center"/>
          </w:tcPr>
          <w:p w14:paraId="258C1766" w14:textId="77777777" w:rsidR="004B43A0" w:rsidRPr="00144F9D" w:rsidRDefault="004B43A0" w:rsidP="00FE3D5B">
            <w:pPr>
              <w:ind w:left="-57" w:right="-57"/>
              <w:jc w:val="center"/>
              <w:rPr>
                <w:rFonts w:ascii="Arial" w:hAnsi="Arial" w:cs="Arial"/>
                <w:sz w:val="18"/>
                <w:szCs w:val="18"/>
              </w:rPr>
            </w:pPr>
            <w:r w:rsidRPr="00144F9D">
              <w:rPr>
                <w:rFonts w:ascii="Arial" w:hAnsi="Arial" w:cs="Arial"/>
                <w:sz w:val="18"/>
                <w:szCs w:val="18"/>
              </w:rPr>
              <w:t>Контроль поверхностной твердости</w:t>
            </w:r>
          </w:p>
        </w:tc>
        <w:tc>
          <w:tcPr>
            <w:tcW w:w="625" w:type="pct"/>
            <w:gridSpan w:val="3"/>
            <w:tcBorders>
              <w:bottom w:val="double" w:sz="4" w:space="0" w:color="auto"/>
            </w:tcBorders>
            <w:vAlign w:val="center"/>
          </w:tcPr>
          <w:p w14:paraId="0A6A6DA3" w14:textId="77777777" w:rsidR="004B43A0" w:rsidRPr="00144F9D" w:rsidRDefault="004B43A0" w:rsidP="00FE3D5B">
            <w:pPr>
              <w:ind w:left="-57" w:right="-57"/>
              <w:jc w:val="center"/>
              <w:rPr>
                <w:rFonts w:ascii="Arial" w:hAnsi="Arial" w:cs="Arial"/>
                <w:sz w:val="18"/>
                <w:szCs w:val="18"/>
              </w:rPr>
            </w:pPr>
            <w:r w:rsidRPr="00144F9D">
              <w:rPr>
                <w:rFonts w:ascii="Arial" w:hAnsi="Arial" w:cs="Arial"/>
                <w:sz w:val="18"/>
                <w:szCs w:val="18"/>
              </w:rPr>
              <w:t>Контроль твердости по толщине стенки</w:t>
            </w:r>
          </w:p>
        </w:tc>
        <w:tc>
          <w:tcPr>
            <w:tcW w:w="627" w:type="pct"/>
            <w:gridSpan w:val="3"/>
            <w:tcBorders>
              <w:bottom w:val="double" w:sz="4" w:space="0" w:color="auto"/>
            </w:tcBorders>
            <w:vAlign w:val="center"/>
          </w:tcPr>
          <w:p w14:paraId="2FFCC7EE" w14:textId="77777777" w:rsidR="004B43A0" w:rsidRPr="00144F9D" w:rsidRDefault="004B43A0" w:rsidP="00FE3D5B">
            <w:pPr>
              <w:ind w:left="-57" w:right="-57"/>
              <w:jc w:val="center"/>
              <w:rPr>
                <w:rFonts w:ascii="Arial" w:hAnsi="Arial" w:cs="Arial"/>
                <w:sz w:val="18"/>
                <w:szCs w:val="18"/>
              </w:rPr>
            </w:pPr>
            <w:r w:rsidRPr="00144F9D">
              <w:rPr>
                <w:rFonts w:ascii="Arial" w:hAnsi="Arial" w:cs="Arial"/>
                <w:sz w:val="18"/>
                <w:szCs w:val="18"/>
              </w:rPr>
              <w:t>Испытание на боковой поперечный изгиб</w:t>
            </w:r>
          </w:p>
        </w:tc>
        <w:tc>
          <w:tcPr>
            <w:tcW w:w="623" w:type="pct"/>
            <w:gridSpan w:val="2"/>
            <w:tcBorders>
              <w:bottom w:val="double" w:sz="4" w:space="0" w:color="auto"/>
            </w:tcBorders>
            <w:vAlign w:val="center"/>
          </w:tcPr>
          <w:p w14:paraId="0F8EB467" w14:textId="77777777" w:rsidR="004B43A0" w:rsidRPr="00144F9D" w:rsidRDefault="004B43A0" w:rsidP="00FE3D5B">
            <w:pPr>
              <w:ind w:left="-57" w:right="-57"/>
              <w:jc w:val="center"/>
              <w:rPr>
                <w:rFonts w:ascii="Arial" w:hAnsi="Arial" w:cs="Arial"/>
                <w:b/>
                <w:bCs/>
                <w:i/>
                <w:iCs/>
                <w:sz w:val="18"/>
                <w:szCs w:val="18"/>
              </w:rPr>
            </w:pPr>
            <w:r w:rsidRPr="00144F9D">
              <w:rPr>
                <w:rFonts w:ascii="Arial" w:hAnsi="Arial" w:cs="Arial"/>
                <w:b/>
                <w:bCs/>
                <w:i/>
                <w:iCs/>
                <w:sz w:val="18"/>
                <w:szCs w:val="18"/>
              </w:rPr>
              <w:t xml:space="preserve">Испытание на стойкость к </w:t>
            </w:r>
            <w:r w:rsidRPr="00144F9D">
              <w:rPr>
                <w:rFonts w:ascii="Arial" w:hAnsi="Arial" w:cs="Arial"/>
                <w:b/>
                <w:bCs/>
                <w:i/>
                <w:iCs/>
                <w:sz w:val="18"/>
                <w:szCs w:val="18"/>
                <w:lang w:val="en-US"/>
              </w:rPr>
              <w:t>SSC</w:t>
            </w:r>
          </w:p>
        </w:tc>
      </w:tr>
      <w:tr w:rsidR="00144F9D" w:rsidRPr="00144F9D" w14:paraId="0E5DF777" w14:textId="77777777" w:rsidTr="00C0736C">
        <w:trPr>
          <w:trHeight w:val="202"/>
        </w:trPr>
        <w:tc>
          <w:tcPr>
            <w:tcW w:w="5000" w:type="pct"/>
            <w:gridSpan w:val="16"/>
            <w:tcBorders>
              <w:top w:val="double" w:sz="4" w:space="0" w:color="auto"/>
            </w:tcBorders>
            <w:vAlign w:val="center"/>
          </w:tcPr>
          <w:p w14:paraId="02B5AA96"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 xml:space="preserve">Тело бурильной трубы, группы прочности </w:t>
            </w:r>
            <w:r w:rsidRPr="00144F9D">
              <w:rPr>
                <w:rFonts w:ascii="Arial" w:hAnsi="Arial" w:cs="Arial"/>
                <w:b/>
                <w:bCs/>
                <w:i/>
                <w:iCs/>
                <w:sz w:val="18"/>
                <w:szCs w:val="18"/>
              </w:rPr>
              <w:t>D</w:t>
            </w:r>
            <w:r w:rsidRPr="00144F9D">
              <w:rPr>
                <w:rFonts w:ascii="Arial" w:hAnsi="Arial" w:cs="Arial"/>
                <w:sz w:val="18"/>
                <w:szCs w:val="18"/>
              </w:rPr>
              <w:t xml:space="preserve"> и E, PSL-1</w:t>
            </w:r>
          </w:p>
        </w:tc>
      </w:tr>
      <w:tr w:rsidR="00144F9D" w:rsidRPr="00144F9D" w14:paraId="350A8876" w14:textId="77777777" w:rsidTr="00C0736C">
        <w:trPr>
          <w:trHeight w:val="635"/>
        </w:trPr>
        <w:tc>
          <w:tcPr>
            <w:tcW w:w="731" w:type="pct"/>
            <w:gridSpan w:val="2"/>
          </w:tcPr>
          <w:p w14:paraId="45EB41D6" w14:textId="77777777" w:rsidR="004B43A0" w:rsidRPr="00144F9D" w:rsidRDefault="004B43A0" w:rsidP="00FE3D5B">
            <w:pPr>
              <w:rPr>
                <w:rFonts w:ascii="Arial" w:hAnsi="Arial" w:cs="Arial"/>
                <w:sz w:val="18"/>
                <w:szCs w:val="18"/>
              </w:rPr>
            </w:pPr>
            <w:r w:rsidRPr="00144F9D">
              <w:rPr>
                <w:rFonts w:ascii="Arial" w:hAnsi="Arial" w:cs="Arial"/>
                <w:sz w:val="18"/>
                <w:szCs w:val="18"/>
              </w:rPr>
              <w:t xml:space="preserve">Тело трубы наружным диаметром </w:t>
            </w:r>
          </w:p>
          <w:p w14:paraId="6D4982A9" w14:textId="77777777" w:rsidR="004B43A0" w:rsidRPr="00144F9D" w:rsidRDefault="004B43A0" w:rsidP="00FE3D5B">
            <w:pPr>
              <w:rPr>
                <w:rFonts w:ascii="Arial" w:hAnsi="Arial" w:cs="Arial"/>
                <w:sz w:val="18"/>
                <w:szCs w:val="18"/>
              </w:rPr>
            </w:pPr>
            <w:r w:rsidRPr="00144F9D">
              <w:rPr>
                <w:rFonts w:ascii="Arial" w:hAnsi="Arial" w:cs="Arial"/>
                <w:i/>
                <w:iCs/>
                <w:sz w:val="18"/>
                <w:szCs w:val="18"/>
              </w:rPr>
              <w:t>D</w:t>
            </w:r>
            <w:r w:rsidRPr="00144F9D">
              <w:rPr>
                <w:rFonts w:ascii="Arial" w:hAnsi="Arial" w:cs="Arial"/>
                <w:sz w:val="18"/>
                <w:szCs w:val="18"/>
                <w:vertAlign w:val="subscript"/>
              </w:rPr>
              <w:t>dp</w:t>
            </w:r>
            <w:r w:rsidRPr="00144F9D">
              <w:rPr>
                <w:rFonts w:ascii="Arial" w:hAnsi="Arial" w:cs="Arial"/>
                <w:sz w:val="18"/>
                <w:szCs w:val="18"/>
              </w:rPr>
              <w:t xml:space="preserve"> менее 168,28 мм</w:t>
            </w:r>
          </w:p>
        </w:tc>
        <w:tc>
          <w:tcPr>
            <w:tcW w:w="573" w:type="pct"/>
          </w:tcPr>
          <w:p w14:paraId="38267805"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2 изделия от плавки</w:t>
            </w:r>
          </w:p>
        </w:tc>
        <w:tc>
          <w:tcPr>
            <w:tcW w:w="570" w:type="pct"/>
            <w:gridSpan w:val="2"/>
          </w:tcPr>
          <w:p w14:paraId="36D71D93"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1 изделие от 400 или партии</w:t>
            </w:r>
            <w:r w:rsidRPr="00144F9D">
              <w:rPr>
                <w:rFonts w:ascii="Arial" w:hAnsi="Arial" w:cs="Arial"/>
                <w:sz w:val="18"/>
                <w:szCs w:val="18"/>
                <w:vertAlign w:val="superscript"/>
              </w:rPr>
              <w:t>a</w:t>
            </w:r>
          </w:p>
        </w:tc>
        <w:tc>
          <w:tcPr>
            <w:tcW w:w="556" w:type="pct"/>
          </w:tcPr>
          <w:p w14:paraId="75966E5C"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w:t>
            </w:r>
          </w:p>
        </w:tc>
        <w:tc>
          <w:tcPr>
            <w:tcW w:w="695" w:type="pct"/>
            <w:gridSpan w:val="2"/>
          </w:tcPr>
          <w:p w14:paraId="2714B716"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w:t>
            </w:r>
          </w:p>
        </w:tc>
        <w:tc>
          <w:tcPr>
            <w:tcW w:w="625" w:type="pct"/>
            <w:gridSpan w:val="3"/>
          </w:tcPr>
          <w:p w14:paraId="60C07D9D"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w:t>
            </w:r>
          </w:p>
        </w:tc>
        <w:tc>
          <w:tcPr>
            <w:tcW w:w="627" w:type="pct"/>
            <w:gridSpan w:val="3"/>
          </w:tcPr>
          <w:p w14:paraId="539FD9D5"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w:t>
            </w:r>
          </w:p>
        </w:tc>
        <w:tc>
          <w:tcPr>
            <w:tcW w:w="623" w:type="pct"/>
            <w:gridSpan w:val="2"/>
          </w:tcPr>
          <w:p w14:paraId="3674AC80"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w:t>
            </w:r>
          </w:p>
        </w:tc>
      </w:tr>
      <w:tr w:rsidR="00144F9D" w:rsidRPr="00144F9D" w14:paraId="3E3C77D2" w14:textId="77777777" w:rsidTr="00C0736C">
        <w:trPr>
          <w:trHeight w:val="647"/>
        </w:trPr>
        <w:tc>
          <w:tcPr>
            <w:tcW w:w="731" w:type="pct"/>
            <w:gridSpan w:val="2"/>
          </w:tcPr>
          <w:p w14:paraId="7021E829" w14:textId="77777777" w:rsidR="004B43A0" w:rsidRPr="00144F9D" w:rsidRDefault="004B43A0" w:rsidP="00FE3D5B">
            <w:pPr>
              <w:rPr>
                <w:rFonts w:ascii="Arial" w:hAnsi="Arial" w:cs="Arial"/>
                <w:sz w:val="18"/>
                <w:szCs w:val="18"/>
              </w:rPr>
            </w:pPr>
            <w:r w:rsidRPr="00144F9D">
              <w:rPr>
                <w:rFonts w:ascii="Arial" w:hAnsi="Arial" w:cs="Arial"/>
                <w:sz w:val="18"/>
                <w:szCs w:val="18"/>
              </w:rPr>
              <w:t xml:space="preserve">Тело трубы наружным диаметром </w:t>
            </w:r>
          </w:p>
          <w:p w14:paraId="5FD4702B" w14:textId="77777777" w:rsidR="004B43A0" w:rsidRPr="00144F9D" w:rsidRDefault="004B43A0" w:rsidP="00FE3D5B">
            <w:pPr>
              <w:rPr>
                <w:rFonts w:ascii="Arial" w:hAnsi="Arial" w:cs="Arial"/>
                <w:sz w:val="18"/>
                <w:szCs w:val="18"/>
              </w:rPr>
            </w:pPr>
            <w:r w:rsidRPr="00144F9D">
              <w:rPr>
                <w:rFonts w:ascii="Arial" w:hAnsi="Arial" w:cs="Arial"/>
                <w:i/>
                <w:iCs/>
                <w:sz w:val="18"/>
                <w:szCs w:val="18"/>
              </w:rPr>
              <w:t>D</w:t>
            </w:r>
            <w:r w:rsidRPr="00144F9D">
              <w:rPr>
                <w:rFonts w:ascii="Arial" w:hAnsi="Arial" w:cs="Arial"/>
                <w:sz w:val="18"/>
                <w:szCs w:val="18"/>
                <w:vertAlign w:val="subscript"/>
              </w:rPr>
              <w:t>dp</w:t>
            </w:r>
            <w:r w:rsidRPr="00144F9D">
              <w:rPr>
                <w:rFonts w:ascii="Arial" w:hAnsi="Arial" w:cs="Arial"/>
                <w:sz w:val="18"/>
                <w:szCs w:val="18"/>
              </w:rPr>
              <w:t xml:space="preserve"> 168,28 мм</w:t>
            </w:r>
          </w:p>
        </w:tc>
        <w:tc>
          <w:tcPr>
            <w:tcW w:w="573" w:type="pct"/>
          </w:tcPr>
          <w:p w14:paraId="73E00473"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2 изделия от плавки</w:t>
            </w:r>
          </w:p>
        </w:tc>
        <w:tc>
          <w:tcPr>
            <w:tcW w:w="570" w:type="pct"/>
            <w:gridSpan w:val="2"/>
          </w:tcPr>
          <w:p w14:paraId="7417A004"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 xml:space="preserve"> a</w:t>
            </w:r>
          </w:p>
        </w:tc>
        <w:tc>
          <w:tcPr>
            <w:tcW w:w="556" w:type="pct"/>
          </w:tcPr>
          <w:p w14:paraId="4962BD8D" w14:textId="77777777" w:rsidR="004B43A0" w:rsidRPr="00144F9D" w:rsidRDefault="004B43A0" w:rsidP="00FE3D5B">
            <w:pPr>
              <w:spacing w:before="120" w:line="360" w:lineRule="auto"/>
              <w:jc w:val="center"/>
              <w:rPr>
                <w:rFonts w:ascii="Arial" w:hAnsi="Arial" w:cs="Arial"/>
                <w:sz w:val="18"/>
                <w:szCs w:val="18"/>
              </w:rPr>
            </w:pPr>
            <w:r w:rsidRPr="00144F9D">
              <w:rPr>
                <w:rFonts w:ascii="Arial" w:hAnsi="Arial" w:cs="Arial"/>
                <w:sz w:val="18"/>
                <w:szCs w:val="18"/>
              </w:rPr>
              <w:t>–</w:t>
            </w:r>
          </w:p>
        </w:tc>
        <w:tc>
          <w:tcPr>
            <w:tcW w:w="695" w:type="pct"/>
            <w:gridSpan w:val="2"/>
          </w:tcPr>
          <w:p w14:paraId="6C0EAD0D" w14:textId="77777777" w:rsidR="004B43A0" w:rsidRPr="00144F9D" w:rsidRDefault="004B43A0" w:rsidP="00FE3D5B">
            <w:pPr>
              <w:spacing w:before="120" w:line="360" w:lineRule="auto"/>
              <w:jc w:val="center"/>
              <w:rPr>
                <w:rFonts w:ascii="Arial" w:hAnsi="Arial" w:cs="Arial"/>
                <w:sz w:val="18"/>
                <w:szCs w:val="18"/>
              </w:rPr>
            </w:pPr>
            <w:r w:rsidRPr="00144F9D">
              <w:rPr>
                <w:rFonts w:ascii="Arial" w:hAnsi="Arial" w:cs="Arial"/>
                <w:sz w:val="18"/>
                <w:szCs w:val="18"/>
              </w:rPr>
              <w:t>–</w:t>
            </w:r>
          </w:p>
        </w:tc>
        <w:tc>
          <w:tcPr>
            <w:tcW w:w="625" w:type="pct"/>
            <w:gridSpan w:val="3"/>
          </w:tcPr>
          <w:p w14:paraId="0A11BBF8" w14:textId="77777777" w:rsidR="004B43A0" w:rsidRPr="00144F9D" w:rsidRDefault="004B43A0" w:rsidP="00FE3D5B">
            <w:pPr>
              <w:spacing w:before="120" w:line="360" w:lineRule="auto"/>
              <w:jc w:val="center"/>
              <w:rPr>
                <w:rFonts w:ascii="Arial" w:hAnsi="Arial" w:cs="Arial"/>
                <w:sz w:val="18"/>
                <w:szCs w:val="18"/>
              </w:rPr>
            </w:pPr>
            <w:r w:rsidRPr="00144F9D">
              <w:rPr>
                <w:rFonts w:ascii="Arial" w:hAnsi="Arial" w:cs="Arial"/>
                <w:sz w:val="18"/>
                <w:szCs w:val="18"/>
              </w:rPr>
              <w:t>–</w:t>
            </w:r>
          </w:p>
        </w:tc>
        <w:tc>
          <w:tcPr>
            <w:tcW w:w="627" w:type="pct"/>
            <w:gridSpan w:val="3"/>
          </w:tcPr>
          <w:p w14:paraId="6564D077" w14:textId="77777777" w:rsidR="004B43A0" w:rsidRPr="00144F9D" w:rsidRDefault="004B43A0" w:rsidP="00FE3D5B">
            <w:pPr>
              <w:spacing w:before="120" w:line="360" w:lineRule="auto"/>
              <w:jc w:val="center"/>
              <w:rPr>
                <w:rFonts w:ascii="Arial" w:hAnsi="Arial" w:cs="Arial"/>
                <w:sz w:val="18"/>
                <w:szCs w:val="18"/>
              </w:rPr>
            </w:pPr>
            <w:r w:rsidRPr="00144F9D">
              <w:rPr>
                <w:rFonts w:ascii="Arial" w:hAnsi="Arial" w:cs="Arial"/>
                <w:sz w:val="18"/>
                <w:szCs w:val="18"/>
              </w:rPr>
              <w:t>–</w:t>
            </w:r>
          </w:p>
        </w:tc>
        <w:tc>
          <w:tcPr>
            <w:tcW w:w="623" w:type="pct"/>
            <w:gridSpan w:val="2"/>
          </w:tcPr>
          <w:p w14:paraId="679E47FC" w14:textId="77777777" w:rsidR="004B43A0" w:rsidRPr="00144F9D" w:rsidRDefault="004B43A0" w:rsidP="00FE3D5B">
            <w:pPr>
              <w:spacing w:before="120" w:line="360" w:lineRule="auto"/>
              <w:jc w:val="center"/>
              <w:rPr>
                <w:rFonts w:ascii="Arial" w:hAnsi="Arial" w:cs="Arial"/>
                <w:sz w:val="18"/>
                <w:szCs w:val="18"/>
              </w:rPr>
            </w:pPr>
            <w:r w:rsidRPr="00144F9D">
              <w:rPr>
                <w:rFonts w:ascii="Arial" w:hAnsi="Arial" w:cs="Arial"/>
                <w:sz w:val="18"/>
                <w:szCs w:val="18"/>
              </w:rPr>
              <w:t>–</w:t>
            </w:r>
          </w:p>
        </w:tc>
      </w:tr>
      <w:tr w:rsidR="00144F9D" w:rsidRPr="00144F9D" w14:paraId="59D9CF14" w14:textId="77777777" w:rsidTr="00C0736C">
        <w:trPr>
          <w:trHeight w:val="211"/>
        </w:trPr>
        <w:tc>
          <w:tcPr>
            <w:tcW w:w="5000" w:type="pct"/>
            <w:gridSpan w:val="16"/>
            <w:vAlign w:val="center"/>
          </w:tcPr>
          <w:p w14:paraId="30CD94FF"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Тело бурильной трубы, группы прочности D и E, PSL-2, SR19</w:t>
            </w:r>
          </w:p>
        </w:tc>
      </w:tr>
      <w:tr w:rsidR="00144F9D" w:rsidRPr="00144F9D" w14:paraId="3D78B8F4" w14:textId="77777777" w:rsidTr="00C0736C">
        <w:trPr>
          <w:trHeight w:val="647"/>
        </w:trPr>
        <w:tc>
          <w:tcPr>
            <w:tcW w:w="731" w:type="pct"/>
            <w:gridSpan w:val="2"/>
          </w:tcPr>
          <w:p w14:paraId="13EA274E" w14:textId="77777777" w:rsidR="004B43A0" w:rsidRPr="00144F9D" w:rsidRDefault="004B43A0" w:rsidP="00FE3D5B">
            <w:pPr>
              <w:rPr>
                <w:rFonts w:ascii="Arial" w:hAnsi="Arial" w:cs="Arial"/>
                <w:sz w:val="18"/>
                <w:szCs w:val="18"/>
              </w:rPr>
            </w:pPr>
            <w:r w:rsidRPr="00144F9D">
              <w:rPr>
                <w:rFonts w:ascii="Arial" w:hAnsi="Arial" w:cs="Arial"/>
                <w:sz w:val="18"/>
                <w:szCs w:val="18"/>
              </w:rPr>
              <w:t xml:space="preserve">Тело трубы наружным диаметром </w:t>
            </w:r>
          </w:p>
          <w:p w14:paraId="18F2AA8A" w14:textId="77777777" w:rsidR="004B43A0" w:rsidRPr="00144F9D" w:rsidRDefault="004B43A0" w:rsidP="00FE3D5B">
            <w:pPr>
              <w:rPr>
                <w:rFonts w:ascii="Arial" w:hAnsi="Arial" w:cs="Arial"/>
                <w:sz w:val="18"/>
                <w:szCs w:val="18"/>
              </w:rPr>
            </w:pPr>
            <w:r w:rsidRPr="00144F9D">
              <w:rPr>
                <w:rFonts w:ascii="Arial" w:hAnsi="Arial" w:cs="Arial"/>
                <w:i/>
                <w:iCs/>
                <w:sz w:val="18"/>
                <w:szCs w:val="18"/>
              </w:rPr>
              <w:t>D</w:t>
            </w:r>
            <w:r w:rsidRPr="00144F9D">
              <w:rPr>
                <w:rFonts w:ascii="Arial" w:hAnsi="Arial" w:cs="Arial"/>
                <w:sz w:val="18"/>
                <w:szCs w:val="18"/>
                <w:vertAlign w:val="subscript"/>
              </w:rPr>
              <w:t>dp</w:t>
            </w:r>
            <w:r w:rsidRPr="00144F9D">
              <w:rPr>
                <w:rFonts w:ascii="Arial" w:hAnsi="Arial" w:cs="Arial"/>
                <w:sz w:val="18"/>
                <w:szCs w:val="18"/>
              </w:rPr>
              <w:t xml:space="preserve"> менее 168,28 мм</w:t>
            </w:r>
          </w:p>
        </w:tc>
        <w:tc>
          <w:tcPr>
            <w:tcW w:w="573" w:type="pct"/>
          </w:tcPr>
          <w:p w14:paraId="30852363"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w:t>
            </w:r>
          </w:p>
        </w:tc>
        <w:tc>
          <w:tcPr>
            <w:tcW w:w="570" w:type="pct"/>
            <w:gridSpan w:val="2"/>
          </w:tcPr>
          <w:p w14:paraId="7EAB49BA"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w:t>
            </w:r>
          </w:p>
        </w:tc>
        <w:tc>
          <w:tcPr>
            <w:tcW w:w="556" w:type="pct"/>
          </w:tcPr>
          <w:p w14:paraId="0C3870B1" w14:textId="35378FDA" w:rsidR="004B43A0" w:rsidRPr="00144F9D" w:rsidRDefault="004B43A0" w:rsidP="00FE3D5B">
            <w:pPr>
              <w:spacing w:before="120"/>
              <w:jc w:val="center"/>
              <w:rPr>
                <w:rFonts w:ascii="Arial" w:hAnsi="Arial" w:cs="Arial"/>
                <w:sz w:val="18"/>
                <w:szCs w:val="18"/>
              </w:rPr>
            </w:pPr>
            <w:r w:rsidRPr="00144F9D">
              <w:rPr>
                <w:rFonts w:ascii="Arial" w:hAnsi="Arial" w:cs="Arial"/>
                <w:sz w:val="18"/>
                <w:szCs w:val="18"/>
              </w:rPr>
              <w:t>1 изделие от 400 или партии</w:t>
            </w:r>
            <w:r w:rsidRPr="00144F9D">
              <w:rPr>
                <w:rFonts w:ascii="Arial" w:hAnsi="Arial" w:cs="Arial"/>
                <w:sz w:val="18"/>
                <w:szCs w:val="18"/>
                <w:vertAlign w:val="superscript"/>
              </w:rPr>
              <w:t>a</w:t>
            </w:r>
          </w:p>
        </w:tc>
        <w:tc>
          <w:tcPr>
            <w:tcW w:w="695" w:type="pct"/>
            <w:gridSpan w:val="2"/>
          </w:tcPr>
          <w:p w14:paraId="6C47DD30" w14:textId="77777777" w:rsidR="004B43A0" w:rsidRPr="00144F9D" w:rsidRDefault="004B43A0" w:rsidP="00FE3D5B">
            <w:pPr>
              <w:spacing w:before="120"/>
              <w:jc w:val="center"/>
              <w:rPr>
                <w:rFonts w:ascii="Arial" w:hAnsi="Arial" w:cs="Arial"/>
                <w:sz w:val="18"/>
                <w:szCs w:val="18"/>
              </w:rPr>
            </w:pPr>
            <w:r w:rsidRPr="00144F9D">
              <w:rPr>
                <w:rFonts w:ascii="Arial" w:hAnsi="Arial" w:cs="Arial"/>
                <w:sz w:val="18"/>
                <w:szCs w:val="18"/>
              </w:rPr>
              <w:t>–</w:t>
            </w:r>
          </w:p>
        </w:tc>
        <w:tc>
          <w:tcPr>
            <w:tcW w:w="625" w:type="pct"/>
            <w:gridSpan w:val="3"/>
          </w:tcPr>
          <w:p w14:paraId="1BFD5EB2" w14:textId="77777777" w:rsidR="004B43A0" w:rsidRPr="00144F9D" w:rsidRDefault="004B43A0" w:rsidP="00FE3D5B">
            <w:pPr>
              <w:spacing w:before="120"/>
              <w:jc w:val="center"/>
              <w:rPr>
                <w:rFonts w:ascii="Arial" w:hAnsi="Arial" w:cs="Arial"/>
                <w:sz w:val="18"/>
                <w:szCs w:val="18"/>
              </w:rPr>
            </w:pPr>
            <w:r w:rsidRPr="00144F9D">
              <w:rPr>
                <w:rFonts w:ascii="Arial" w:hAnsi="Arial" w:cs="Arial"/>
                <w:sz w:val="18"/>
                <w:szCs w:val="18"/>
              </w:rPr>
              <w:t>–</w:t>
            </w:r>
          </w:p>
        </w:tc>
        <w:tc>
          <w:tcPr>
            <w:tcW w:w="627" w:type="pct"/>
            <w:gridSpan w:val="3"/>
          </w:tcPr>
          <w:p w14:paraId="622687A3" w14:textId="77777777" w:rsidR="004B43A0" w:rsidRPr="00144F9D" w:rsidRDefault="004B43A0" w:rsidP="00FE3D5B">
            <w:pPr>
              <w:spacing w:before="120"/>
              <w:jc w:val="center"/>
              <w:rPr>
                <w:rFonts w:ascii="Arial" w:hAnsi="Arial" w:cs="Arial"/>
                <w:sz w:val="18"/>
                <w:szCs w:val="18"/>
              </w:rPr>
            </w:pPr>
            <w:r w:rsidRPr="00144F9D">
              <w:rPr>
                <w:rFonts w:ascii="Arial" w:hAnsi="Arial" w:cs="Arial"/>
                <w:sz w:val="18"/>
                <w:szCs w:val="18"/>
              </w:rPr>
              <w:t>–</w:t>
            </w:r>
          </w:p>
        </w:tc>
        <w:tc>
          <w:tcPr>
            <w:tcW w:w="623" w:type="pct"/>
            <w:gridSpan w:val="2"/>
          </w:tcPr>
          <w:p w14:paraId="7B2E6229" w14:textId="77777777" w:rsidR="004B43A0" w:rsidRPr="00144F9D" w:rsidRDefault="004B43A0" w:rsidP="00FE3D5B">
            <w:pPr>
              <w:spacing w:before="120"/>
              <w:jc w:val="center"/>
              <w:rPr>
                <w:rFonts w:ascii="Arial" w:hAnsi="Arial" w:cs="Arial"/>
                <w:sz w:val="18"/>
                <w:szCs w:val="18"/>
              </w:rPr>
            </w:pPr>
            <w:r w:rsidRPr="00144F9D">
              <w:rPr>
                <w:rFonts w:ascii="Arial" w:hAnsi="Arial" w:cs="Arial"/>
                <w:sz w:val="18"/>
                <w:szCs w:val="18"/>
              </w:rPr>
              <w:t>–</w:t>
            </w:r>
          </w:p>
        </w:tc>
      </w:tr>
      <w:tr w:rsidR="00144F9D" w:rsidRPr="00144F9D" w14:paraId="5F4AB432" w14:textId="77777777" w:rsidTr="00C0736C">
        <w:trPr>
          <w:trHeight w:val="647"/>
        </w:trPr>
        <w:tc>
          <w:tcPr>
            <w:tcW w:w="731" w:type="pct"/>
            <w:gridSpan w:val="2"/>
          </w:tcPr>
          <w:p w14:paraId="5B5C3E6F" w14:textId="77777777" w:rsidR="004B43A0" w:rsidRPr="00144F9D" w:rsidRDefault="004B43A0" w:rsidP="00FE3D5B">
            <w:pPr>
              <w:rPr>
                <w:rFonts w:ascii="Arial" w:hAnsi="Arial" w:cs="Arial"/>
                <w:sz w:val="18"/>
                <w:szCs w:val="18"/>
              </w:rPr>
            </w:pPr>
            <w:r w:rsidRPr="00144F9D">
              <w:rPr>
                <w:rFonts w:ascii="Arial" w:hAnsi="Arial" w:cs="Arial"/>
                <w:sz w:val="18"/>
                <w:szCs w:val="18"/>
              </w:rPr>
              <w:t xml:space="preserve">Тело трубы наружным диаметром </w:t>
            </w:r>
          </w:p>
          <w:p w14:paraId="7CD40156" w14:textId="77777777" w:rsidR="004B43A0" w:rsidRPr="00144F9D" w:rsidRDefault="004B43A0" w:rsidP="00FE3D5B">
            <w:pPr>
              <w:rPr>
                <w:rFonts w:ascii="Arial" w:hAnsi="Arial" w:cs="Arial"/>
                <w:sz w:val="18"/>
                <w:szCs w:val="18"/>
              </w:rPr>
            </w:pPr>
            <w:r w:rsidRPr="00144F9D">
              <w:rPr>
                <w:rFonts w:ascii="Arial" w:hAnsi="Arial" w:cs="Arial"/>
                <w:i/>
                <w:iCs/>
                <w:sz w:val="18"/>
                <w:szCs w:val="18"/>
              </w:rPr>
              <w:t>D</w:t>
            </w:r>
            <w:r w:rsidRPr="00144F9D">
              <w:rPr>
                <w:rFonts w:ascii="Arial" w:hAnsi="Arial" w:cs="Arial"/>
                <w:sz w:val="18"/>
                <w:szCs w:val="18"/>
                <w:vertAlign w:val="subscript"/>
              </w:rPr>
              <w:t>dp</w:t>
            </w:r>
            <w:r w:rsidRPr="00144F9D">
              <w:rPr>
                <w:rFonts w:ascii="Arial" w:hAnsi="Arial" w:cs="Arial"/>
                <w:sz w:val="18"/>
                <w:szCs w:val="18"/>
              </w:rPr>
              <w:t xml:space="preserve"> 168,28 мм</w:t>
            </w:r>
          </w:p>
        </w:tc>
        <w:tc>
          <w:tcPr>
            <w:tcW w:w="573" w:type="pct"/>
          </w:tcPr>
          <w:p w14:paraId="6C44385A"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w:t>
            </w:r>
          </w:p>
        </w:tc>
        <w:tc>
          <w:tcPr>
            <w:tcW w:w="570" w:type="pct"/>
            <w:gridSpan w:val="2"/>
          </w:tcPr>
          <w:p w14:paraId="1032B522"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w:t>
            </w:r>
          </w:p>
        </w:tc>
        <w:tc>
          <w:tcPr>
            <w:tcW w:w="556" w:type="pct"/>
          </w:tcPr>
          <w:p w14:paraId="045B8424" w14:textId="7225F511" w:rsidR="004B43A0" w:rsidRPr="00144F9D" w:rsidRDefault="004B43A0" w:rsidP="00FE3D5B">
            <w:pPr>
              <w:spacing w:before="120"/>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95" w:type="pct"/>
            <w:gridSpan w:val="2"/>
          </w:tcPr>
          <w:p w14:paraId="45E901B0" w14:textId="77777777" w:rsidR="004B43A0" w:rsidRPr="00144F9D" w:rsidRDefault="004B43A0" w:rsidP="00FE3D5B">
            <w:pPr>
              <w:spacing w:before="120"/>
              <w:jc w:val="center"/>
              <w:rPr>
                <w:rFonts w:ascii="Arial" w:hAnsi="Arial" w:cs="Arial"/>
                <w:sz w:val="18"/>
                <w:szCs w:val="18"/>
              </w:rPr>
            </w:pPr>
            <w:r w:rsidRPr="00144F9D">
              <w:rPr>
                <w:rFonts w:ascii="Arial" w:hAnsi="Arial" w:cs="Arial"/>
                <w:sz w:val="18"/>
                <w:szCs w:val="18"/>
              </w:rPr>
              <w:t>–</w:t>
            </w:r>
          </w:p>
        </w:tc>
        <w:tc>
          <w:tcPr>
            <w:tcW w:w="625" w:type="pct"/>
            <w:gridSpan w:val="3"/>
          </w:tcPr>
          <w:p w14:paraId="16F2A803" w14:textId="77777777" w:rsidR="004B43A0" w:rsidRPr="00144F9D" w:rsidRDefault="004B43A0" w:rsidP="00FE3D5B">
            <w:pPr>
              <w:spacing w:before="120"/>
              <w:jc w:val="center"/>
              <w:rPr>
                <w:rFonts w:ascii="Arial" w:hAnsi="Arial" w:cs="Arial"/>
                <w:sz w:val="18"/>
                <w:szCs w:val="18"/>
              </w:rPr>
            </w:pPr>
            <w:r w:rsidRPr="00144F9D">
              <w:rPr>
                <w:rFonts w:ascii="Arial" w:hAnsi="Arial" w:cs="Arial"/>
                <w:sz w:val="18"/>
                <w:szCs w:val="18"/>
              </w:rPr>
              <w:t>–</w:t>
            </w:r>
          </w:p>
        </w:tc>
        <w:tc>
          <w:tcPr>
            <w:tcW w:w="627" w:type="pct"/>
            <w:gridSpan w:val="3"/>
          </w:tcPr>
          <w:p w14:paraId="76244438" w14:textId="77777777" w:rsidR="004B43A0" w:rsidRPr="00144F9D" w:rsidRDefault="004B43A0" w:rsidP="00FE3D5B">
            <w:pPr>
              <w:spacing w:before="120"/>
              <w:jc w:val="center"/>
              <w:rPr>
                <w:rFonts w:ascii="Arial" w:hAnsi="Arial" w:cs="Arial"/>
                <w:sz w:val="18"/>
                <w:szCs w:val="18"/>
              </w:rPr>
            </w:pPr>
            <w:r w:rsidRPr="00144F9D">
              <w:rPr>
                <w:rFonts w:ascii="Arial" w:hAnsi="Arial" w:cs="Arial"/>
                <w:sz w:val="18"/>
                <w:szCs w:val="18"/>
              </w:rPr>
              <w:t>–</w:t>
            </w:r>
          </w:p>
        </w:tc>
        <w:tc>
          <w:tcPr>
            <w:tcW w:w="623" w:type="pct"/>
            <w:gridSpan w:val="2"/>
          </w:tcPr>
          <w:p w14:paraId="6859FCF8" w14:textId="77777777" w:rsidR="004B43A0" w:rsidRPr="00144F9D" w:rsidRDefault="004B43A0" w:rsidP="00FE3D5B">
            <w:pPr>
              <w:spacing w:before="120"/>
              <w:jc w:val="center"/>
              <w:rPr>
                <w:rFonts w:ascii="Arial" w:hAnsi="Arial" w:cs="Arial"/>
                <w:sz w:val="18"/>
                <w:szCs w:val="18"/>
              </w:rPr>
            </w:pPr>
            <w:r w:rsidRPr="00144F9D">
              <w:rPr>
                <w:rFonts w:ascii="Arial" w:hAnsi="Arial" w:cs="Arial"/>
                <w:sz w:val="18"/>
                <w:szCs w:val="18"/>
              </w:rPr>
              <w:t>–</w:t>
            </w:r>
          </w:p>
        </w:tc>
      </w:tr>
      <w:tr w:rsidR="00144F9D" w:rsidRPr="00144F9D" w14:paraId="3F14359C" w14:textId="77777777" w:rsidTr="00C0736C">
        <w:trPr>
          <w:trHeight w:val="142"/>
        </w:trPr>
        <w:tc>
          <w:tcPr>
            <w:tcW w:w="5000" w:type="pct"/>
            <w:gridSpan w:val="16"/>
            <w:vAlign w:val="center"/>
          </w:tcPr>
          <w:p w14:paraId="4FEFD6E7" w14:textId="77777777" w:rsidR="004B43A0" w:rsidRPr="00144F9D" w:rsidRDefault="004B43A0" w:rsidP="00FE3D5B">
            <w:pPr>
              <w:ind w:firstLine="709"/>
              <w:jc w:val="center"/>
              <w:rPr>
                <w:rFonts w:ascii="Arial" w:hAnsi="Arial" w:cs="Arial"/>
                <w:sz w:val="18"/>
                <w:szCs w:val="18"/>
              </w:rPr>
            </w:pPr>
            <w:r w:rsidRPr="00144F9D">
              <w:rPr>
                <w:rFonts w:ascii="Arial" w:hAnsi="Arial" w:cs="Arial"/>
                <w:sz w:val="18"/>
                <w:szCs w:val="18"/>
              </w:rPr>
              <w:t xml:space="preserve">Тело бурильной трубы, группы прочности X, G, S, </w:t>
            </w:r>
            <w:r w:rsidRPr="00144F9D">
              <w:rPr>
                <w:rFonts w:ascii="Arial" w:hAnsi="Arial" w:cs="Arial"/>
                <w:b/>
                <w:bCs/>
                <w:i/>
                <w:iCs/>
                <w:sz w:val="18"/>
                <w:szCs w:val="18"/>
                <w:lang w:val="en-US"/>
              </w:rPr>
              <w:t>V</w:t>
            </w:r>
            <w:r w:rsidRPr="00144F9D">
              <w:rPr>
                <w:rFonts w:ascii="Arial" w:hAnsi="Arial" w:cs="Arial"/>
                <w:b/>
                <w:bCs/>
                <w:i/>
                <w:iCs/>
                <w:sz w:val="18"/>
                <w:szCs w:val="18"/>
              </w:rPr>
              <w:t>,</w:t>
            </w:r>
            <w:r w:rsidRPr="00144F9D">
              <w:t xml:space="preserve"> </w:t>
            </w:r>
            <w:r w:rsidRPr="00144F9D">
              <w:rPr>
                <w:rFonts w:ascii="Arial" w:hAnsi="Arial" w:cs="Arial"/>
                <w:b/>
                <w:bCs/>
                <w:i/>
                <w:iCs/>
                <w:sz w:val="18"/>
                <w:szCs w:val="18"/>
              </w:rPr>
              <w:t>ESS, XSS и GSS,</w:t>
            </w:r>
            <w:r w:rsidRPr="00144F9D">
              <w:rPr>
                <w:rFonts w:ascii="Arial" w:hAnsi="Arial" w:cs="Arial"/>
                <w:sz w:val="18"/>
                <w:szCs w:val="18"/>
              </w:rPr>
              <w:t xml:space="preserve"> PSL-1</w:t>
            </w:r>
          </w:p>
        </w:tc>
      </w:tr>
      <w:tr w:rsidR="00144F9D" w:rsidRPr="00144F9D" w14:paraId="35BDCB65" w14:textId="77777777" w:rsidTr="00C0736C">
        <w:trPr>
          <w:trHeight w:val="517"/>
        </w:trPr>
        <w:tc>
          <w:tcPr>
            <w:tcW w:w="693" w:type="pct"/>
          </w:tcPr>
          <w:p w14:paraId="05596569" w14:textId="77777777" w:rsidR="004B43A0" w:rsidRPr="00144F9D" w:rsidRDefault="004B43A0" w:rsidP="00FE3D5B">
            <w:pPr>
              <w:rPr>
                <w:rFonts w:ascii="Arial" w:hAnsi="Arial" w:cs="Arial"/>
                <w:sz w:val="18"/>
                <w:szCs w:val="18"/>
              </w:rPr>
            </w:pPr>
            <w:r w:rsidRPr="00144F9D">
              <w:rPr>
                <w:rFonts w:ascii="Arial" w:hAnsi="Arial" w:cs="Arial"/>
                <w:sz w:val="18"/>
                <w:szCs w:val="18"/>
              </w:rPr>
              <w:t xml:space="preserve">Тело трубы наружным диаметром </w:t>
            </w:r>
          </w:p>
          <w:p w14:paraId="51942869" w14:textId="77777777" w:rsidR="004B43A0" w:rsidRPr="00144F9D" w:rsidRDefault="004B43A0" w:rsidP="00FE3D5B">
            <w:pPr>
              <w:rPr>
                <w:rFonts w:ascii="Arial" w:hAnsi="Arial" w:cs="Arial"/>
                <w:sz w:val="18"/>
                <w:szCs w:val="18"/>
              </w:rPr>
            </w:pPr>
            <w:r w:rsidRPr="00144F9D">
              <w:rPr>
                <w:rFonts w:ascii="Arial" w:hAnsi="Arial" w:cs="Arial"/>
                <w:i/>
                <w:iCs/>
                <w:sz w:val="18"/>
                <w:szCs w:val="18"/>
              </w:rPr>
              <w:t>D</w:t>
            </w:r>
            <w:r w:rsidRPr="00144F9D">
              <w:rPr>
                <w:rFonts w:ascii="Arial" w:hAnsi="Arial" w:cs="Arial"/>
                <w:sz w:val="18"/>
                <w:szCs w:val="18"/>
                <w:vertAlign w:val="subscript"/>
              </w:rPr>
              <w:t>dp</w:t>
            </w:r>
            <w:r w:rsidRPr="00144F9D">
              <w:rPr>
                <w:rFonts w:ascii="Arial" w:hAnsi="Arial" w:cs="Arial"/>
                <w:sz w:val="18"/>
                <w:szCs w:val="18"/>
              </w:rPr>
              <w:t xml:space="preserve"> менее 168,28 мм</w:t>
            </w:r>
          </w:p>
        </w:tc>
        <w:tc>
          <w:tcPr>
            <w:tcW w:w="611" w:type="pct"/>
            <w:gridSpan w:val="2"/>
          </w:tcPr>
          <w:p w14:paraId="3BDF37FC" w14:textId="77777777" w:rsidR="004B43A0" w:rsidRPr="00144F9D" w:rsidRDefault="004B43A0" w:rsidP="00FE3D5B">
            <w:pPr>
              <w:rPr>
                <w:rFonts w:ascii="Arial" w:hAnsi="Arial" w:cs="Arial"/>
                <w:sz w:val="18"/>
                <w:szCs w:val="18"/>
              </w:rPr>
            </w:pPr>
            <w:r w:rsidRPr="00144F9D">
              <w:rPr>
                <w:rFonts w:ascii="Arial" w:hAnsi="Arial" w:cs="Arial"/>
                <w:sz w:val="18"/>
                <w:szCs w:val="18"/>
              </w:rPr>
              <w:t>2 изделия от плавки</w:t>
            </w:r>
          </w:p>
        </w:tc>
        <w:tc>
          <w:tcPr>
            <w:tcW w:w="570" w:type="pct"/>
            <w:gridSpan w:val="2"/>
          </w:tcPr>
          <w:p w14:paraId="7D739157" w14:textId="46801D30" w:rsidR="004B43A0" w:rsidRPr="00144F9D" w:rsidRDefault="004B43A0" w:rsidP="00FE3D5B">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27" w:type="pct"/>
            <w:gridSpan w:val="2"/>
          </w:tcPr>
          <w:p w14:paraId="559BABCB" w14:textId="2F966FA5" w:rsidR="004B43A0" w:rsidRPr="00144F9D" w:rsidRDefault="004B43A0" w:rsidP="00FE3D5B">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68" w:type="pct"/>
            <w:gridSpan w:val="2"/>
          </w:tcPr>
          <w:p w14:paraId="501A67E2" w14:textId="1E306BD1" w:rsidR="004B43A0" w:rsidRPr="00144F9D" w:rsidRDefault="004B43A0" w:rsidP="00FE3D5B">
            <w:pPr>
              <w:ind w:right="-114"/>
              <w:jc w:val="center"/>
              <w:rPr>
                <w:rFonts w:ascii="Arial" w:hAnsi="Arial" w:cs="Arial"/>
                <w:b/>
                <w:bCs/>
                <w:i/>
                <w:iCs/>
                <w:sz w:val="18"/>
                <w:szCs w:val="18"/>
              </w:rPr>
            </w:pPr>
            <w:r w:rsidRPr="00144F9D">
              <w:rPr>
                <w:rFonts w:ascii="Arial" w:hAnsi="Arial" w:cs="Arial"/>
                <w:b/>
                <w:bCs/>
                <w:i/>
                <w:iCs/>
                <w:sz w:val="18"/>
                <w:szCs w:val="18"/>
              </w:rPr>
              <w:t>1 изделие от 200 или партии</w:t>
            </w:r>
            <w:r w:rsidRPr="00144F9D">
              <w:rPr>
                <w:rFonts w:ascii="Arial" w:hAnsi="Arial" w:cs="Arial"/>
                <w:b/>
                <w:bCs/>
                <w:i/>
                <w:iCs/>
                <w:sz w:val="18"/>
                <w:szCs w:val="18"/>
                <w:vertAlign w:val="superscript"/>
              </w:rPr>
              <w:t xml:space="preserve">а, е </w:t>
            </w:r>
          </w:p>
        </w:tc>
        <w:tc>
          <w:tcPr>
            <w:tcW w:w="628" w:type="pct"/>
            <w:gridSpan w:val="3"/>
          </w:tcPr>
          <w:p w14:paraId="20101A7A"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w:t>
            </w:r>
          </w:p>
        </w:tc>
        <w:tc>
          <w:tcPr>
            <w:tcW w:w="624" w:type="pct"/>
            <w:gridSpan w:val="3"/>
          </w:tcPr>
          <w:p w14:paraId="24D477D7"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w:t>
            </w:r>
          </w:p>
        </w:tc>
        <w:tc>
          <w:tcPr>
            <w:tcW w:w="579" w:type="pct"/>
          </w:tcPr>
          <w:p w14:paraId="06062B75" w14:textId="42A4FFFA" w:rsidR="004B43A0" w:rsidRPr="00144F9D" w:rsidRDefault="004B43A0" w:rsidP="00FE3D5B">
            <w:pPr>
              <w:jc w:val="center"/>
              <w:rPr>
                <w:rFonts w:ascii="Arial" w:hAnsi="Arial" w:cs="Arial"/>
                <w:b/>
                <w:bCs/>
                <w:i/>
                <w:iCs/>
                <w:sz w:val="18"/>
                <w:szCs w:val="18"/>
              </w:rPr>
            </w:pPr>
            <w:r w:rsidRPr="00144F9D">
              <w:rPr>
                <w:rFonts w:ascii="Arial" w:hAnsi="Arial" w:cs="Arial"/>
                <w:b/>
                <w:bCs/>
                <w:i/>
                <w:iCs/>
                <w:sz w:val="18"/>
                <w:szCs w:val="18"/>
              </w:rPr>
              <w:t>1 изделие от 200, партии или плавки</w:t>
            </w:r>
            <w:r w:rsidRPr="00144F9D">
              <w:rPr>
                <w:rFonts w:ascii="Arial" w:hAnsi="Arial" w:cs="Arial"/>
                <w:b/>
                <w:bCs/>
                <w:i/>
                <w:iCs/>
                <w:sz w:val="18"/>
                <w:szCs w:val="18"/>
                <w:vertAlign w:val="superscript"/>
              </w:rPr>
              <w:t>a, е</w:t>
            </w:r>
          </w:p>
        </w:tc>
      </w:tr>
      <w:tr w:rsidR="00144F9D" w:rsidRPr="00144F9D" w14:paraId="36AE0B82" w14:textId="77777777" w:rsidTr="00C0736C">
        <w:trPr>
          <w:trHeight w:val="517"/>
        </w:trPr>
        <w:tc>
          <w:tcPr>
            <w:tcW w:w="693" w:type="pct"/>
          </w:tcPr>
          <w:p w14:paraId="4D30BBC1" w14:textId="77777777" w:rsidR="004B43A0" w:rsidRPr="00144F9D" w:rsidRDefault="004B43A0" w:rsidP="00C0736C">
            <w:pPr>
              <w:jc w:val="both"/>
              <w:rPr>
                <w:rFonts w:ascii="Arial" w:hAnsi="Arial" w:cs="Arial"/>
                <w:sz w:val="18"/>
                <w:szCs w:val="18"/>
              </w:rPr>
            </w:pPr>
            <w:r w:rsidRPr="00144F9D">
              <w:rPr>
                <w:rFonts w:ascii="Arial" w:hAnsi="Arial" w:cs="Arial"/>
                <w:sz w:val="18"/>
                <w:szCs w:val="18"/>
              </w:rPr>
              <w:t xml:space="preserve">Тело трубы наружным диаметром </w:t>
            </w:r>
          </w:p>
          <w:p w14:paraId="619FC1B0" w14:textId="2E4CA6DE" w:rsidR="004B43A0" w:rsidRPr="00144F9D" w:rsidRDefault="004B43A0" w:rsidP="00FE3D5B">
            <w:pPr>
              <w:rPr>
                <w:rFonts w:ascii="Arial" w:hAnsi="Arial" w:cs="Arial"/>
                <w:sz w:val="18"/>
                <w:szCs w:val="18"/>
              </w:rPr>
            </w:pPr>
            <w:r w:rsidRPr="00144F9D">
              <w:rPr>
                <w:rFonts w:ascii="Arial" w:hAnsi="Arial" w:cs="Arial"/>
                <w:i/>
                <w:iCs/>
                <w:sz w:val="18"/>
                <w:szCs w:val="18"/>
              </w:rPr>
              <w:t>D</w:t>
            </w:r>
            <w:r w:rsidRPr="00144F9D">
              <w:rPr>
                <w:rFonts w:ascii="Arial" w:hAnsi="Arial" w:cs="Arial"/>
                <w:sz w:val="18"/>
                <w:szCs w:val="18"/>
                <w:vertAlign w:val="subscript"/>
              </w:rPr>
              <w:t>dp</w:t>
            </w:r>
            <w:r w:rsidR="00C0736C">
              <w:rPr>
                <w:rFonts w:ascii="Arial" w:hAnsi="Arial" w:cs="Arial"/>
                <w:sz w:val="18"/>
                <w:szCs w:val="18"/>
                <w:vertAlign w:val="subscript"/>
              </w:rPr>
              <w:t> </w:t>
            </w:r>
            <w:r w:rsidRPr="00144F9D">
              <w:rPr>
                <w:rFonts w:ascii="Arial" w:hAnsi="Arial" w:cs="Arial"/>
                <w:sz w:val="18"/>
                <w:szCs w:val="18"/>
              </w:rPr>
              <w:t>168,28</w:t>
            </w:r>
            <w:r w:rsidR="00C0736C">
              <w:rPr>
                <w:rFonts w:ascii="Arial" w:hAnsi="Arial" w:cs="Arial"/>
                <w:sz w:val="18"/>
                <w:szCs w:val="18"/>
              </w:rPr>
              <w:t> </w:t>
            </w:r>
            <w:r w:rsidRPr="00144F9D">
              <w:rPr>
                <w:rFonts w:ascii="Arial" w:hAnsi="Arial" w:cs="Arial"/>
                <w:sz w:val="18"/>
                <w:szCs w:val="18"/>
              </w:rPr>
              <w:t>мм</w:t>
            </w:r>
          </w:p>
        </w:tc>
        <w:tc>
          <w:tcPr>
            <w:tcW w:w="611" w:type="pct"/>
            <w:gridSpan w:val="2"/>
          </w:tcPr>
          <w:p w14:paraId="48D67054" w14:textId="77777777" w:rsidR="004B43A0" w:rsidRPr="00144F9D" w:rsidRDefault="004B43A0" w:rsidP="00FE3D5B">
            <w:pPr>
              <w:rPr>
                <w:rFonts w:ascii="Arial" w:hAnsi="Arial" w:cs="Arial"/>
                <w:sz w:val="18"/>
                <w:szCs w:val="18"/>
              </w:rPr>
            </w:pPr>
            <w:r w:rsidRPr="00144F9D">
              <w:rPr>
                <w:rFonts w:ascii="Arial" w:hAnsi="Arial" w:cs="Arial"/>
                <w:sz w:val="18"/>
                <w:szCs w:val="18"/>
              </w:rPr>
              <w:t>2 изделия от плавки</w:t>
            </w:r>
          </w:p>
        </w:tc>
        <w:tc>
          <w:tcPr>
            <w:tcW w:w="570" w:type="pct"/>
            <w:gridSpan w:val="2"/>
          </w:tcPr>
          <w:p w14:paraId="65A015DD" w14:textId="3BEC8511" w:rsidR="004B43A0" w:rsidRPr="00144F9D" w:rsidRDefault="004B43A0" w:rsidP="00FE3D5B">
            <w:pPr>
              <w:jc w:val="center"/>
              <w:rPr>
                <w:rFonts w:ascii="Arial" w:hAnsi="Arial" w:cs="Arial"/>
                <w:sz w:val="18"/>
                <w:szCs w:val="18"/>
              </w:rPr>
            </w:pPr>
            <w:r w:rsidRPr="00144F9D">
              <w:rPr>
                <w:rFonts w:ascii="Arial" w:hAnsi="Arial" w:cs="Arial"/>
                <w:sz w:val="18"/>
                <w:szCs w:val="18"/>
              </w:rPr>
              <w:t>1 изделие от 100 или партии</w:t>
            </w:r>
            <w:r w:rsidRPr="00144F9D">
              <w:rPr>
                <w:rFonts w:ascii="Arial" w:hAnsi="Arial" w:cs="Arial"/>
                <w:sz w:val="18"/>
                <w:szCs w:val="18"/>
                <w:vertAlign w:val="superscript"/>
              </w:rPr>
              <w:t>a</w:t>
            </w:r>
          </w:p>
        </w:tc>
        <w:tc>
          <w:tcPr>
            <w:tcW w:w="627" w:type="pct"/>
            <w:gridSpan w:val="2"/>
          </w:tcPr>
          <w:p w14:paraId="4973A6D6" w14:textId="3945D16D" w:rsidR="004B43A0" w:rsidRPr="00144F9D" w:rsidRDefault="004B43A0" w:rsidP="00FE3D5B">
            <w:pPr>
              <w:jc w:val="center"/>
              <w:rPr>
                <w:rFonts w:ascii="Arial" w:hAnsi="Arial" w:cs="Arial"/>
                <w:sz w:val="18"/>
                <w:szCs w:val="18"/>
              </w:rPr>
            </w:pPr>
            <w:r w:rsidRPr="00144F9D">
              <w:rPr>
                <w:rFonts w:ascii="Arial" w:hAnsi="Arial" w:cs="Arial"/>
                <w:sz w:val="18"/>
                <w:szCs w:val="18"/>
              </w:rPr>
              <w:t>1 изделие от 100 или партии</w:t>
            </w:r>
            <w:r w:rsidRPr="00144F9D">
              <w:rPr>
                <w:rFonts w:ascii="Arial" w:hAnsi="Arial" w:cs="Arial"/>
                <w:sz w:val="18"/>
                <w:szCs w:val="18"/>
                <w:vertAlign w:val="superscript"/>
              </w:rPr>
              <w:t>a</w:t>
            </w:r>
          </w:p>
        </w:tc>
        <w:tc>
          <w:tcPr>
            <w:tcW w:w="668" w:type="pct"/>
            <w:gridSpan w:val="2"/>
          </w:tcPr>
          <w:p w14:paraId="74D43AA1" w14:textId="7BB9B3B7" w:rsidR="004B43A0" w:rsidRPr="00144F9D" w:rsidRDefault="004B43A0" w:rsidP="00FE3D5B">
            <w:pPr>
              <w:ind w:right="-114"/>
              <w:jc w:val="center"/>
              <w:rPr>
                <w:rFonts w:ascii="Arial" w:hAnsi="Arial" w:cs="Arial"/>
                <w:b/>
                <w:bCs/>
                <w:i/>
                <w:iCs/>
                <w:sz w:val="18"/>
                <w:szCs w:val="18"/>
              </w:rPr>
            </w:pPr>
            <w:r w:rsidRPr="00144F9D">
              <w:rPr>
                <w:rFonts w:ascii="Arial" w:hAnsi="Arial" w:cs="Arial"/>
                <w:b/>
                <w:bCs/>
                <w:i/>
                <w:iCs/>
                <w:sz w:val="18"/>
                <w:szCs w:val="18"/>
              </w:rPr>
              <w:t>1 изделие от 100 или партии</w:t>
            </w:r>
            <w:r w:rsidRPr="00144F9D">
              <w:rPr>
                <w:rFonts w:ascii="Arial" w:hAnsi="Arial" w:cs="Arial"/>
                <w:b/>
                <w:bCs/>
                <w:i/>
                <w:iCs/>
                <w:sz w:val="18"/>
                <w:szCs w:val="18"/>
                <w:vertAlign w:val="superscript"/>
              </w:rPr>
              <w:t>а, е</w:t>
            </w:r>
          </w:p>
        </w:tc>
        <w:tc>
          <w:tcPr>
            <w:tcW w:w="628" w:type="pct"/>
            <w:gridSpan w:val="3"/>
          </w:tcPr>
          <w:p w14:paraId="0CDA18FE"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w:t>
            </w:r>
          </w:p>
        </w:tc>
        <w:tc>
          <w:tcPr>
            <w:tcW w:w="624" w:type="pct"/>
            <w:gridSpan w:val="3"/>
          </w:tcPr>
          <w:p w14:paraId="25FD8E55" w14:textId="77777777" w:rsidR="004B43A0" w:rsidRPr="00144F9D" w:rsidRDefault="004B43A0" w:rsidP="00FE3D5B">
            <w:pPr>
              <w:jc w:val="center"/>
              <w:rPr>
                <w:rFonts w:ascii="Arial" w:hAnsi="Arial" w:cs="Arial"/>
                <w:sz w:val="18"/>
                <w:szCs w:val="18"/>
              </w:rPr>
            </w:pPr>
            <w:r w:rsidRPr="00144F9D">
              <w:rPr>
                <w:rFonts w:ascii="Arial" w:hAnsi="Arial" w:cs="Arial"/>
                <w:sz w:val="18"/>
                <w:szCs w:val="18"/>
              </w:rPr>
              <w:t>–</w:t>
            </w:r>
          </w:p>
        </w:tc>
        <w:tc>
          <w:tcPr>
            <w:tcW w:w="579" w:type="pct"/>
          </w:tcPr>
          <w:p w14:paraId="0B4A265A" w14:textId="4EFCE57F" w:rsidR="004B43A0" w:rsidRPr="00144F9D" w:rsidRDefault="004B43A0" w:rsidP="00FE3D5B">
            <w:pPr>
              <w:jc w:val="center"/>
              <w:rPr>
                <w:rFonts w:ascii="Arial" w:hAnsi="Arial" w:cs="Arial"/>
                <w:sz w:val="18"/>
                <w:szCs w:val="18"/>
              </w:rPr>
            </w:pPr>
            <w:r w:rsidRPr="00144F9D">
              <w:rPr>
                <w:rFonts w:ascii="Arial" w:hAnsi="Arial" w:cs="Arial"/>
                <w:b/>
                <w:bCs/>
                <w:i/>
                <w:iCs/>
                <w:sz w:val="18"/>
                <w:szCs w:val="18"/>
              </w:rPr>
              <w:t>1 изделие от 200, партии или плавки</w:t>
            </w:r>
            <w:r w:rsidRPr="00144F9D">
              <w:rPr>
                <w:rFonts w:ascii="Arial" w:hAnsi="Arial" w:cs="Arial"/>
                <w:b/>
                <w:bCs/>
                <w:i/>
                <w:iCs/>
                <w:sz w:val="18"/>
                <w:szCs w:val="18"/>
                <w:vertAlign w:val="superscript"/>
              </w:rPr>
              <w:t>a, е</w:t>
            </w:r>
          </w:p>
        </w:tc>
      </w:tr>
      <w:tr w:rsidR="00144F9D" w:rsidRPr="00144F9D" w14:paraId="50CD62B0" w14:textId="77777777" w:rsidTr="00C0736C">
        <w:trPr>
          <w:trHeight w:val="232"/>
        </w:trPr>
        <w:tc>
          <w:tcPr>
            <w:tcW w:w="5000" w:type="pct"/>
            <w:gridSpan w:val="16"/>
            <w:vAlign w:val="center"/>
          </w:tcPr>
          <w:p w14:paraId="3DE9E39A" w14:textId="36E07D51" w:rsidR="00FF11AA" w:rsidRPr="00144F9D" w:rsidRDefault="00FF11AA" w:rsidP="003F0557">
            <w:pPr>
              <w:jc w:val="center"/>
              <w:rPr>
                <w:rFonts w:ascii="Arial" w:hAnsi="Arial" w:cs="Arial"/>
                <w:b/>
                <w:bCs/>
                <w:i/>
                <w:iCs/>
                <w:sz w:val="18"/>
                <w:szCs w:val="18"/>
              </w:rPr>
            </w:pPr>
            <w:r w:rsidRPr="00144F9D">
              <w:rPr>
                <w:rFonts w:ascii="Arial" w:hAnsi="Arial" w:cs="Arial"/>
                <w:b/>
                <w:bCs/>
                <w:i/>
                <w:iCs/>
                <w:sz w:val="18"/>
                <w:szCs w:val="18"/>
              </w:rPr>
              <w:t>Замок, PSL-1</w:t>
            </w:r>
          </w:p>
        </w:tc>
      </w:tr>
      <w:tr w:rsidR="00144F9D" w:rsidRPr="00144F9D" w14:paraId="148FAD09" w14:textId="77777777" w:rsidTr="00C0736C">
        <w:trPr>
          <w:trHeight w:val="517"/>
        </w:trPr>
        <w:tc>
          <w:tcPr>
            <w:tcW w:w="693" w:type="pct"/>
            <w:vAlign w:val="center"/>
          </w:tcPr>
          <w:p w14:paraId="2F79568E"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Ниппель</w:t>
            </w:r>
          </w:p>
        </w:tc>
        <w:tc>
          <w:tcPr>
            <w:tcW w:w="611" w:type="pct"/>
            <w:gridSpan w:val="2"/>
            <w:vAlign w:val="center"/>
          </w:tcPr>
          <w:p w14:paraId="5CFA444D" w14:textId="284FB4AF" w:rsidR="00FF11AA" w:rsidRPr="00144F9D" w:rsidRDefault="00FF11AA" w:rsidP="003F0557">
            <w:pPr>
              <w:ind w:right="-104"/>
              <w:jc w:val="center"/>
              <w:rPr>
                <w:rFonts w:ascii="Arial" w:hAnsi="Arial" w:cs="Arial"/>
                <w:sz w:val="18"/>
                <w:szCs w:val="18"/>
              </w:rPr>
            </w:pPr>
            <w:r w:rsidRPr="00144F9D">
              <w:rPr>
                <w:rFonts w:ascii="Arial" w:hAnsi="Arial" w:cs="Arial"/>
                <w:sz w:val="18"/>
                <w:szCs w:val="18"/>
              </w:rPr>
              <w:t>1 проба от плавки</w:t>
            </w:r>
          </w:p>
          <w:p w14:paraId="081B1917" w14:textId="77777777" w:rsidR="00FF11AA" w:rsidRPr="00144F9D" w:rsidRDefault="00FF11AA" w:rsidP="003F0557">
            <w:pPr>
              <w:ind w:right="-104"/>
              <w:jc w:val="center"/>
              <w:rPr>
                <w:rFonts w:ascii="Arial" w:hAnsi="Arial" w:cs="Arial"/>
                <w:sz w:val="18"/>
                <w:szCs w:val="18"/>
              </w:rPr>
            </w:pPr>
            <w:r w:rsidRPr="00144F9D">
              <w:rPr>
                <w:rFonts w:ascii="Arial" w:hAnsi="Arial" w:cs="Arial"/>
                <w:sz w:val="18"/>
                <w:szCs w:val="18"/>
              </w:rPr>
              <w:t>(в твердом состоянии)</w:t>
            </w:r>
          </w:p>
        </w:tc>
        <w:tc>
          <w:tcPr>
            <w:tcW w:w="570" w:type="pct"/>
            <w:gridSpan w:val="2"/>
            <w:vAlign w:val="center"/>
          </w:tcPr>
          <w:p w14:paraId="129E360A" w14:textId="52D83F25"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27" w:type="pct"/>
            <w:gridSpan w:val="2"/>
            <w:vAlign w:val="center"/>
          </w:tcPr>
          <w:p w14:paraId="5A8BD754" w14:textId="4CFB468E"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68" w:type="pct"/>
            <w:gridSpan w:val="2"/>
            <w:vAlign w:val="center"/>
          </w:tcPr>
          <w:p w14:paraId="41D0861C" w14:textId="5ECEA6CD" w:rsidR="00FF11AA" w:rsidRPr="00144F9D" w:rsidRDefault="00FF11AA" w:rsidP="003F0557">
            <w:pPr>
              <w:jc w:val="center"/>
              <w:rPr>
                <w:rFonts w:ascii="Arial" w:hAnsi="Arial" w:cs="Arial"/>
                <w:b/>
                <w:bCs/>
                <w:i/>
                <w:iCs/>
                <w:sz w:val="18"/>
                <w:szCs w:val="18"/>
                <w:lang w:val="en-US"/>
              </w:rPr>
            </w:pPr>
            <w:r w:rsidRPr="00144F9D">
              <w:rPr>
                <w:rFonts w:ascii="Arial" w:hAnsi="Arial" w:cs="Arial"/>
                <w:b/>
                <w:bCs/>
                <w:i/>
                <w:iCs/>
                <w:sz w:val="18"/>
                <w:szCs w:val="18"/>
              </w:rPr>
              <w:t>Каждое изделие</w:t>
            </w:r>
            <w:r w:rsidRPr="00144F9D">
              <w:rPr>
                <w:rFonts w:ascii="Arial" w:hAnsi="Arial" w:cs="Arial"/>
                <w:b/>
                <w:bCs/>
                <w:i/>
                <w:iCs/>
                <w:sz w:val="18"/>
                <w:szCs w:val="18"/>
                <w:vertAlign w:val="superscript"/>
                <w:lang w:val="en-US"/>
              </w:rPr>
              <w:t>f</w:t>
            </w:r>
          </w:p>
        </w:tc>
        <w:tc>
          <w:tcPr>
            <w:tcW w:w="628" w:type="pct"/>
            <w:gridSpan w:val="3"/>
            <w:vAlign w:val="center"/>
          </w:tcPr>
          <w:p w14:paraId="77B5BCC8" w14:textId="681BEFFD"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lang w:val="en-US"/>
              </w:rPr>
              <w:t>b</w:t>
            </w:r>
          </w:p>
        </w:tc>
        <w:tc>
          <w:tcPr>
            <w:tcW w:w="624" w:type="pct"/>
            <w:gridSpan w:val="3"/>
            <w:vAlign w:val="center"/>
          </w:tcPr>
          <w:p w14:paraId="121831FB"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w:t>
            </w:r>
          </w:p>
        </w:tc>
        <w:tc>
          <w:tcPr>
            <w:tcW w:w="579" w:type="pct"/>
            <w:vMerge w:val="restart"/>
            <w:vAlign w:val="center"/>
          </w:tcPr>
          <w:p w14:paraId="45421E42" w14:textId="39A253BA" w:rsidR="00FF11AA" w:rsidRPr="00144F9D" w:rsidRDefault="00FF11AA" w:rsidP="003F0557">
            <w:pPr>
              <w:jc w:val="center"/>
              <w:rPr>
                <w:rFonts w:ascii="Arial" w:hAnsi="Arial" w:cs="Arial"/>
                <w:b/>
                <w:bCs/>
                <w:i/>
                <w:iCs/>
                <w:sz w:val="18"/>
                <w:szCs w:val="18"/>
                <w:vertAlign w:val="superscript"/>
              </w:rPr>
            </w:pPr>
            <w:r w:rsidRPr="00144F9D">
              <w:rPr>
                <w:rFonts w:ascii="Arial" w:hAnsi="Arial" w:cs="Arial"/>
                <w:b/>
                <w:bCs/>
                <w:i/>
                <w:iCs/>
                <w:sz w:val="18"/>
                <w:szCs w:val="18"/>
              </w:rPr>
              <w:t>1 изделие от 200, партии или плавки</w:t>
            </w:r>
            <w:r w:rsidRPr="00144F9D">
              <w:rPr>
                <w:rFonts w:ascii="Arial" w:hAnsi="Arial" w:cs="Arial"/>
                <w:b/>
                <w:bCs/>
                <w:i/>
                <w:iCs/>
                <w:sz w:val="18"/>
                <w:szCs w:val="18"/>
                <w:vertAlign w:val="superscript"/>
              </w:rPr>
              <w:t>a, f</w:t>
            </w:r>
          </w:p>
        </w:tc>
      </w:tr>
      <w:tr w:rsidR="00144F9D" w:rsidRPr="00144F9D" w14:paraId="24D0A251" w14:textId="77777777" w:rsidTr="00C0736C">
        <w:trPr>
          <w:trHeight w:val="517"/>
        </w:trPr>
        <w:tc>
          <w:tcPr>
            <w:tcW w:w="693" w:type="pct"/>
            <w:vAlign w:val="center"/>
          </w:tcPr>
          <w:p w14:paraId="66EDEAB0"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Муфта</w:t>
            </w:r>
          </w:p>
        </w:tc>
        <w:tc>
          <w:tcPr>
            <w:tcW w:w="611" w:type="pct"/>
            <w:gridSpan w:val="2"/>
            <w:vAlign w:val="center"/>
          </w:tcPr>
          <w:p w14:paraId="50515986" w14:textId="14D3655C" w:rsidR="00FF11AA" w:rsidRPr="00144F9D" w:rsidRDefault="00FF11AA" w:rsidP="003F0557">
            <w:pPr>
              <w:ind w:right="-104"/>
              <w:jc w:val="center"/>
              <w:rPr>
                <w:rFonts w:ascii="Arial" w:hAnsi="Arial" w:cs="Arial"/>
                <w:sz w:val="18"/>
                <w:szCs w:val="18"/>
              </w:rPr>
            </w:pPr>
            <w:r w:rsidRPr="00144F9D">
              <w:rPr>
                <w:rFonts w:ascii="Arial" w:hAnsi="Arial" w:cs="Arial"/>
                <w:sz w:val="18"/>
                <w:szCs w:val="18"/>
              </w:rPr>
              <w:t>1 проба от плавки</w:t>
            </w:r>
          </w:p>
          <w:p w14:paraId="5BE43F9F" w14:textId="77777777" w:rsidR="00FF11AA" w:rsidRPr="00144F9D" w:rsidRDefault="00FF11AA" w:rsidP="003F0557">
            <w:pPr>
              <w:ind w:right="-104"/>
              <w:jc w:val="center"/>
              <w:rPr>
                <w:rFonts w:ascii="Arial" w:hAnsi="Arial" w:cs="Arial"/>
                <w:sz w:val="18"/>
                <w:szCs w:val="18"/>
              </w:rPr>
            </w:pPr>
            <w:r w:rsidRPr="00144F9D">
              <w:rPr>
                <w:rFonts w:ascii="Arial" w:hAnsi="Arial" w:cs="Arial"/>
                <w:sz w:val="18"/>
                <w:szCs w:val="18"/>
              </w:rPr>
              <w:t>(в твердом состоянии)</w:t>
            </w:r>
          </w:p>
        </w:tc>
        <w:tc>
          <w:tcPr>
            <w:tcW w:w="570" w:type="pct"/>
            <w:gridSpan w:val="2"/>
            <w:vAlign w:val="center"/>
          </w:tcPr>
          <w:p w14:paraId="5E699DB6"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w:t>
            </w:r>
          </w:p>
        </w:tc>
        <w:tc>
          <w:tcPr>
            <w:tcW w:w="627" w:type="pct"/>
            <w:gridSpan w:val="2"/>
            <w:vAlign w:val="center"/>
          </w:tcPr>
          <w:p w14:paraId="14D43EFD" w14:textId="4F0AB058"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68" w:type="pct"/>
            <w:gridSpan w:val="2"/>
            <w:vAlign w:val="center"/>
          </w:tcPr>
          <w:p w14:paraId="2D812AA8" w14:textId="38E1F1EC" w:rsidR="00FF11AA" w:rsidRPr="00144F9D" w:rsidRDefault="00FF11AA" w:rsidP="003F0557">
            <w:pPr>
              <w:jc w:val="center"/>
              <w:rPr>
                <w:rFonts w:ascii="Arial" w:hAnsi="Arial" w:cs="Arial"/>
                <w:b/>
                <w:bCs/>
                <w:i/>
                <w:iCs/>
                <w:sz w:val="18"/>
                <w:szCs w:val="18"/>
              </w:rPr>
            </w:pPr>
            <w:r w:rsidRPr="00144F9D">
              <w:rPr>
                <w:rFonts w:ascii="Arial" w:hAnsi="Arial" w:cs="Arial"/>
                <w:b/>
                <w:bCs/>
                <w:i/>
                <w:iCs/>
                <w:sz w:val="18"/>
                <w:szCs w:val="18"/>
              </w:rPr>
              <w:t>Каждое изделие</w:t>
            </w:r>
            <w:r w:rsidRPr="00144F9D">
              <w:rPr>
                <w:rFonts w:ascii="Arial" w:hAnsi="Arial" w:cs="Arial"/>
                <w:b/>
                <w:bCs/>
                <w:i/>
                <w:iCs/>
                <w:sz w:val="18"/>
                <w:szCs w:val="18"/>
                <w:vertAlign w:val="superscript"/>
              </w:rPr>
              <w:t>f</w:t>
            </w:r>
          </w:p>
        </w:tc>
        <w:tc>
          <w:tcPr>
            <w:tcW w:w="628" w:type="pct"/>
            <w:gridSpan w:val="3"/>
            <w:vAlign w:val="center"/>
          </w:tcPr>
          <w:p w14:paraId="4F4E3217" w14:textId="12D2BCD1"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24" w:type="pct"/>
            <w:gridSpan w:val="3"/>
            <w:vAlign w:val="center"/>
          </w:tcPr>
          <w:p w14:paraId="05E48C01"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w:t>
            </w:r>
          </w:p>
        </w:tc>
        <w:tc>
          <w:tcPr>
            <w:tcW w:w="579" w:type="pct"/>
            <w:vMerge/>
            <w:vAlign w:val="center"/>
          </w:tcPr>
          <w:p w14:paraId="2BDBA834" w14:textId="77777777" w:rsidR="00FF11AA" w:rsidRPr="00144F9D" w:rsidRDefault="00FF11AA" w:rsidP="003F0557">
            <w:pPr>
              <w:jc w:val="center"/>
              <w:rPr>
                <w:rFonts w:ascii="Arial" w:hAnsi="Arial" w:cs="Arial"/>
                <w:sz w:val="18"/>
                <w:szCs w:val="18"/>
              </w:rPr>
            </w:pPr>
          </w:p>
        </w:tc>
      </w:tr>
      <w:tr w:rsidR="00144F9D" w:rsidRPr="00144F9D" w14:paraId="2BDD20CB" w14:textId="77777777" w:rsidTr="00C0736C">
        <w:trPr>
          <w:trHeight w:val="283"/>
        </w:trPr>
        <w:tc>
          <w:tcPr>
            <w:tcW w:w="5000" w:type="pct"/>
            <w:gridSpan w:val="16"/>
            <w:tcBorders>
              <w:bottom w:val="single" w:sz="4" w:space="0" w:color="auto"/>
            </w:tcBorders>
            <w:vAlign w:val="center"/>
          </w:tcPr>
          <w:p w14:paraId="7AC67E03" w14:textId="77777777" w:rsidR="00FF11AA" w:rsidRPr="00144F9D" w:rsidRDefault="00FF11AA" w:rsidP="003F0557">
            <w:pPr>
              <w:ind w:left="-113"/>
              <w:jc w:val="center"/>
              <w:rPr>
                <w:rFonts w:ascii="Arial" w:hAnsi="Arial" w:cs="Arial"/>
                <w:b/>
                <w:bCs/>
                <w:i/>
                <w:iCs/>
                <w:sz w:val="18"/>
                <w:szCs w:val="18"/>
              </w:rPr>
            </w:pPr>
            <w:r w:rsidRPr="00144F9D">
              <w:rPr>
                <w:rFonts w:ascii="Arial" w:hAnsi="Arial" w:cs="Arial"/>
                <w:b/>
                <w:bCs/>
                <w:i/>
                <w:iCs/>
                <w:sz w:val="18"/>
                <w:szCs w:val="18"/>
              </w:rPr>
              <w:t>Замок, PSL-3</w:t>
            </w:r>
          </w:p>
        </w:tc>
      </w:tr>
      <w:tr w:rsidR="00144F9D" w:rsidRPr="00144F9D" w14:paraId="535ADBD7" w14:textId="77777777" w:rsidTr="00C0736C">
        <w:trPr>
          <w:trHeight w:val="283"/>
        </w:trPr>
        <w:tc>
          <w:tcPr>
            <w:tcW w:w="693" w:type="pct"/>
            <w:vAlign w:val="center"/>
          </w:tcPr>
          <w:p w14:paraId="5D3FCE35"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Ниппель</w:t>
            </w:r>
          </w:p>
        </w:tc>
        <w:tc>
          <w:tcPr>
            <w:tcW w:w="625" w:type="pct"/>
            <w:gridSpan w:val="3"/>
            <w:vAlign w:val="center"/>
          </w:tcPr>
          <w:p w14:paraId="73D6A583" w14:textId="0CE42E5A" w:rsidR="00FF11AA" w:rsidRPr="00144F9D" w:rsidRDefault="00FF11AA" w:rsidP="003F0557">
            <w:pPr>
              <w:ind w:right="-104"/>
              <w:jc w:val="center"/>
              <w:rPr>
                <w:rFonts w:ascii="Arial" w:hAnsi="Arial" w:cs="Arial"/>
                <w:sz w:val="18"/>
                <w:szCs w:val="18"/>
              </w:rPr>
            </w:pPr>
            <w:r w:rsidRPr="00144F9D">
              <w:rPr>
                <w:rFonts w:ascii="Arial" w:hAnsi="Arial" w:cs="Arial"/>
                <w:sz w:val="18"/>
                <w:szCs w:val="18"/>
              </w:rPr>
              <w:t>1 проба от плавки</w:t>
            </w:r>
          </w:p>
          <w:p w14:paraId="0C987FC4"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(в твердом состоянии)</w:t>
            </w:r>
          </w:p>
        </w:tc>
        <w:tc>
          <w:tcPr>
            <w:tcW w:w="556" w:type="pct"/>
            <w:vAlign w:val="center"/>
          </w:tcPr>
          <w:p w14:paraId="516A2857" w14:textId="2372CA15"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27" w:type="pct"/>
            <w:gridSpan w:val="2"/>
            <w:vAlign w:val="center"/>
          </w:tcPr>
          <w:p w14:paraId="709A7CE6" w14:textId="77777777" w:rsidR="00FF11AA" w:rsidRPr="00144F9D" w:rsidRDefault="00FF11AA" w:rsidP="003F0557">
            <w:pPr>
              <w:ind w:left="-110" w:right="-108"/>
              <w:jc w:val="center"/>
              <w:rPr>
                <w:rFonts w:ascii="Arial" w:hAnsi="Arial" w:cs="Arial"/>
                <w:sz w:val="18"/>
                <w:szCs w:val="18"/>
              </w:rPr>
            </w:pPr>
            <w:r w:rsidRPr="00144F9D">
              <w:rPr>
                <w:rFonts w:ascii="Arial" w:hAnsi="Arial" w:cs="Arial"/>
                <w:sz w:val="18"/>
                <w:szCs w:val="18"/>
              </w:rPr>
              <w:t>–</w:t>
            </w:r>
          </w:p>
        </w:tc>
        <w:tc>
          <w:tcPr>
            <w:tcW w:w="695" w:type="pct"/>
            <w:gridSpan w:val="3"/>
            <w:vAlign w:val="center"/>
          </w:tcPr>
          <w:p w14:paraId="71B687F3" w14:textId="77777777" w:rsidR="00FF11AA" w:rsidRPr="00144F9D" w:rsidRDefault="00FF11AA" w:rsidP="003F0557">
            <w:pPr>
              <w:ind w:left="-101" w:right="-101" w:firstLine="101"/>
              <w:jc w:val="center"/>
              <w:rPr>
                <w:rFonts w:ascii="Arial" w:hAnsi="Arial" w:cs="Arial"/>
                <w:sz w:val="18"/>
                <w:szCs w:val="18"/>
              </w:rPr>
            </w:pPr>
            <w:r w:rsidRPr="00144F9D">
              <w:rPr>
                <w:rFonts w:ascii="Arial" w:hAnsi="Arial" w:cs="Arial"/>
                <w:sz w:val="18"/>
                <w:szCs w:val="18"/>
              </w:rPr>
              <w:t>Каждое изделие</w:t>
            </w:r>
          </w:p>
        </w:tc>
        <w:tc>
          <w:tcPr>
            <w:tcW w:w="625" w:type="pct"/>
            <w:gridSpan w:val="3"/>
            <w:vAlign w:val="center"/>
          </w:tcPr>
          <w:p w14:paraId="028A73FC" w14:textId="5273493A"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lang w:val="en-US"/>
              </w:rPr>
              <w:t>d</w:t>
            </w:r>
          </w:p>
        </w:tc>
        <w:tc>
          <w:tcPr>
            <w:tcW w:w="556" w:type="pct"/>
            <w:vAlign w:val="center"/>
          </w:tcPr>
          <w:p w14:paraId="14904405" w14:textId="77777777" w:rsidR="00FF11AA" w:rsidRPr="00144F9D" w:rsidRDefault="00FF11AA" w:rsidP="003F0557">
            <w:pPr>
              <w:ind w:left="-107" w:right="-111"/>
              <w:jc w:val="center"/>
              <w:rPr>
                <w:rFonts w:ascii="Arial" w:hAnsi="Arial" w:cs="Arial"/>
                <w:sz w:val="18"/>
                <w:szCs w:val="18"/>
              </w:rPr>
            </w:pPr>
            <w:r w:rsidRPr="00144F9D">
              <w:rPr>
                <w:rFonts w:ascii="Arial" w:hAnsi="Arial" w:cs="Arial"/>
                <w:sz w:val="18"/>
                <w:szCs w:val="18"/>
              </w:rPr>
              <w:t>–</w:t>
            </w:r>
          </w:p>
        </w:tc>
        <w:tc>
          <w:tcPr>
            <w:tcW w:w="623" w:type="pct"/>
            <w:gridSpan w:val="2"/>
            <w:vMerge w:val="restart"/>
            <w:vAlign w:val="center"/>
          </w:tcPr>
          <w:p w14:paraId="7D8E3381" w14:textId="2BCD0F76" w:rsidR="00FF11AA" w:rsidRPr="00144F9D" w:rsidRDefault="00FF11AA" w:rsidP="003F0557">
            <w:pPr>
              <w:ind w:left="-113"/>
              <w:jc w:val="center"/>
              <w:rPr>
                <w:rFonts w:ascii="Arial" w:hAnsi="Arial" w:cs="Arial"/>
                <w:b/>
                <w:bCs/>
                <w:i/>
                <w:iCs/>
                <w:sz w:val="18"/>
                <w:szCs w:val="18"/>
              </w:rPr>
            </w:pPr>
            <w:r w:rsidRPr="00144F9D">
              <w:rPr>
                <w:rFonts w:ascii="Arial" w:hAnsi="Arial" w:cs="Arial"/>
                <w:b/>
                <w:bCs/>
                <w:i/>
                <w:iCs/>
                <w:sz w:val="18"/>
                <w:szCs w:val="18"/>
              </w:rPr>
              <w:t>1 изделие от 200, партии или плавк</w:t>
            </w:r>
            <w:r w:rsidRPr="00C0736C">
              <w:rPr>
                <w:rFonts w:ascii="Arial" w:hAnsi="Arial" w:cs="Arial"/>
                <w:b/>
                <w:bCs/>
                <w:i/>
                <w:iCs/>
                <w:sz w:val="18"/>
                <w:szCs w:val="18"/>
              </w:rPr>
              <w:t>и</w:t>
            </w:r>
            <w:r w:rsidRPr="00C0736C">
              <w:rPr>
                <w:rFonts w:ascii="Arial" w:hAnsi="Arial" w:cs="Arial"/>
                <w:b/>
                <w:bCs/>
                <w:i/>
                <w:iCs/>
                <w:sz w:val="18"/>
                <w:szCs w:val="18"/>
                <w:vertAlign w:val="superscript"/>
              </w:rPr>
              <w:t>a, f</w:t>
            </w:r>
          </w:p>
        </w:tc>
      </w:tr>
      <w:tr w:rsidR="00144F9D" w:rsidRPr="00144F9D" w14:paraId="2749A5CB" w14:textId="77777777" w:rsidTr="00C0736C">
        <w:trPr>
          <w:trHeight w:val="283"/>
        </w:trPr>
        <w:tc>
          <w:tcPr>
            <w:tcW w:w="693" w:type="pct"/>
            <w:vAlign w:val="center"/>
          </w:tcPr>
          <w:p w14:paraId="5FB0AA3C"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Муфта</w:t>
            </w:r>
          </w:p>
        </w:tc>
        <w:tc>
          <w:tcPr>
            <w:tcW w:w="625" w:type="pct"/>
            <w:gridSpan w:val="3"/>
            <w:vAlign w:val="center"/>
          </w:tcPr>
          <w:p w14:paraId="177FA58D" w14:textId="28D2E174" w:rsidR="00FF11AA" w:rsidRPr="00144F9D" w:rsidRDefault="00FF11AA" w:rsidP="003F0557">
            <w:pPr>
              <w:ind w:right="-104"/>
              <w:jc w:val="center"/>
              <w:rPr>
                <w:rFonts w:ascii="Arial" w:hAnsi="Arial" w:cs="Arial"/>
                <w:sz w:val="18"/>
                <w:szCs w:val="18"/>
              </w:rPr>
            </w:pPr>
            <w:r w:rsidRPr="00144F9D">
              <w:rPr>
                <w:rFonts w:ascii="Arial" w:hAnsi="Arial" w:cs="Arial"/>
                <w:sz w:val="18"/>
                <w:szCs w:val="18"/>
              </w:rPr>
              <w:t>1 проба от плавки</w:t>
            </w:r>
          </w:p>
          <w:p w14:paraId="16FEDF54"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(в твердом состоянии)</w:t>
            </w:r>
          </w:p>
        </w:tc>
        <w:tc>
          <w:tcPr>
            <w:tcW w:w="556" w:type="pct"/>
            <w:vAlign w:val="center"/>
          </w:tcPr>
          <w:p w14:paraId="4ACA4978" w14:textId="05BF545C"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 с</w:t>
            </w:r>
          </w:p>
        </w:tc>
        <w:tc>
          <w:tcPr>
            <w:tcW w:w="627" w:type="pct"/>
            <w:gridSpan w:val="2"/>
            <w:vAlign w:val="center"/>
          </w:tcPr>
          <w:p w14:paraId="4D716406" w14:textId="77777777" w:rsidR="00FF11AA" w:rsidRPr="00144F9D" w:rsidRDefault="00FF11AA" w:rsidP="003F0557">
            <w:pPr>
              <w:ind w:left="-110" w:right="-108"/>
              <w:jc w:val="center"/>
              <w:rPr>
                <w:rFonts w:ascii="Arial" w:hAnsi="Arial" w:cs="Arial"/>
                <w:sz w:val="18"/>
                <w:szCs w:val="18"/>
              </w:rPr>
            </w:pPr>
            <w:r w:rsidRPr="00144F9D">
              <w:rPr>
                <w:rFonts w:ascii="Arial" w:hAnsi="Arial" w:cs="Arial"/>
                <w:sz w:val="18"/>
                <w:szCs w:val="18"/>
              </w:rPr>
              <w:t>–</w:t>
            </w:r>
          </w:p>
        </w:tc>
        <w:tc>
          <w:tcPr>
            <w:tcW w:w="695" w:type="pct"/>
            <w:gridSpan w:val="3"/>
            <w:vAlign w:val="center"/>
          </w:tcPr>
          <w:p w14:paraId="12171572" w14:textId="77777777" w:rsidR="00FF11AA" w:rsidRPr="00144F9D" w:rsidRDefault="00FF11AA" w:rsidP="003F0557">
            <w:pPr>
              <w:ind w:left="-101" w:right="-101" w:firstLine="101"/>
              <w:jc w:val="center"/>
              <w:rPr>
                <w:rFonts w:ascii="Arial" w:hAnsi="Arial" w:cs="Arial"/>
                <w:sz w:val="18"/>
                <w:szCs w:val="18"/>
              </w:rPr>
            </w:pPr>
            <w:r w:rsidRPr="00144F9D">
              <w:rPr>
                <w:rFonts w:ascii="Arial" w:hAnsi="Arial" w:cs="Arial"/>
                <w:sz w:val="18"/>
                <w:szCs w:val="18"/>
              </w:rPr>
              <w:t>Каждое изделие</w:t>
            </w:r>
          </w:p>
        </w:tc>
        <w:tc>
          <w:tcPr>
            <w:tcW w:w="625" w:type="pct"/>
            <w:gridSpan w:val="3"/>
            <w:vAlign w:val="center"/>
          </w:tcPr>
          <w:p w14:paraId="1A9E7309" w14:textId="181400E6"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lang w:val="en-US"/>
              </w:rPr>
              <w:t>d</w:t>
            </w:r>
          </w:p>
        </w:tc>
        <w:tc>
          <w:tcPr>
            <w:tcW w:w="556" w:type="pct"/>
            <w:vAlign w:val="center"/>
          </w:tcPr>
          <w:p w14:paraId="4BAFD1B9" w14:textId="77777777" w:rsidR="00FF11AA" w:rsidRPr="00144F9D" w:rsidRDefault="00FF11AA" w:rsidP="003F0557">
            <w:pPr>
              <w:ind w:left="-107" w:right="-111"/>
              <w:jc w:val="center"/>
              <w:rPr>
                <w:rFonts w:ascii="Arial" w:hAnsi="Arial" w:cs="Arial"/>
                <w:sz w:val="18"/>
                <w:szCs w:val="18"/>
              </w:rPr>
            </w:pPr>
            <w:r w:rsidRPr="00144F9D">
              <w:rPr>
                <w:rFonts w:ascii="Arial" w:hAnsi="Arial" w:cs="Arial"/>
                <w:sz w:val="18"/>
                <w:szCs w:val="18"/>
              </w:rPr>
              <w:t>–</w:t>
            </w:r>
          </w:p>
        </w:tc>
        <w:tc>
          <w:tcPr>
            <w:tcW w:w="623" w:type="pct"/>
            <w:gridSpan w:val="2"/>
            <w:vMerge/>
            <w:tcBorders>
              <w:bottom w:val="single" w:sz="4" w:space="0" w:color="auto"/>
            </w:tcBorders>
            <w:vAlign w:val="center"/>
          </w:tcPr>
          <w:p w14:paraId="330D7B8D" w14:textId="77777777" w:rsidR="00FF11AA" w:rsidRPr="00144F9D" w:rsidRDefault="00FF11AA" w:rsidP="003F0557">
            <w:pPr>
              <w:ind w:left="-113"/>
              <w:jc w:val="center"/>
              <w:rPr>
                <w:rFonts w:ascii="Arial" w:hAnsi="Arial" w:cs="Arial"/>
                <w:b/>
                <w:bCs/>
                <w:i/>
                <w:iCs/>
                <w:sz w:val="18"/>
                <w:szCs w:val="18"/>
              </w:rPr>
            </w:pPr>
          </w:p>
        </w:tc>
      </w:tr>
      <w:tr w:rsidR="00144F9D" w:rsidRPr="00144F9D" w14:paraId="357B4FAB" w14:textId="77777777" w:rsidTr="00C0736C">
        <w:trPr>
          <w:trHeight w:val="283"/>
        </w:trPr>
        <w:tc>
          <w:tcPr>
            <w:tcW w:w="5000" w:type="pct"/>
            <w:gridSpan w:val="16"/>
            <w:tcBorders>
              <w:bottom w:val="single" w:sz="4" w:space="0" w:color="auto"/>
            </w:tcBorders>
            <w:vAlign w:val="center"/>
          </w:tcPr>
          <w:p w14:paraId="4F6A20DB" w14:textId="77777777" w:rsidR="00FF11AA" w:rsidRPr="00144F9D" w:rsidRDefault="00FF11AA" w:rsidP="003F0557">
            <w:pPr>
              <w:ind w:left="-113"/>
              <w:jc w:val="center"/>
              <w:rPr>
                <w:rFonts w:ascii="Arial" w:hAnsi="Arial" w:cs="Arial"/>
                <w:b/>
                <w:bCs/>
                <w:i/>
                <w:iCs/>
                <w:sz w:val="18"/>
                <w:szCs w:val="18"/>
              </w:rPr>
            </w:pPr>
            <w:r w:rsidRPr="00144F9D">
              <w:rPr>
                <w:rFonts w:ascii="Arial" w:hAnsi="Arial" w:cs="Arial"/>
                <w:b/>
                <w:bCs/>
                <w:i/>
                <w:iCs/>
                <w:sz w:val="18"/>
                <w:szCs w:val="18"/>
              </w:rPr>
              <w:t>Зона сварного соединения, PSL-1</w:t>
            </w:r>
          </w:p>
        </w:tc>
      </w:tr>
      <w:tr w:rsidR="00144F9D" w:rsidRPr="00144F9D" w14:paraId="7BEC1C72" w14:textId="77777777" w:rsidTr="00C0736C">
        <w:trPr>
          <w:trHeight w:val="283"/>
        </w:trPr>
        <w:tc>
          <w:tcPr>
            <w:tcW w:w="693" w:type="pct"/>
            <w:vAlign w:val="center"/>
          </w:tcPr>
          <w:p w14:paraId="56AC325B"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Зона сварного соединения</w:t>
            </w:r>
          </w:p>
        </w:tc>
        <w:tc>
          <w:tcPr>
            <w:tcW w:w="625" w:type="pct"/>
            <w:gridSpan w:val="3"/>
            <w:vAlign w:val="center"/>
          </w:tcPr>
          <w:p w14:paraId="2714A1BB"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w:t>
            </w:r>
          </w:p>
        </w:tc>
        <w:tc>
          <w:tcPr>
            <w:tcW w:w="556" w:type="pct"/>
            <w:vAlign w:val="center"/>
          </w:tcPr>
          <w:p w14:paraId="5D8D4026" w14:textId="5ADDB202"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400 или партии</w:t>
            </w:r>
            <w:r w:rsidRPr="00144F9D">
              <w:rPr>
                <w:rFonts w:ascii="Arial" w:hAnsi="Arial" w:cs="Arial"/>
                <w:sz w:val="18"/>
                <w:szCs w:val="18"/>
                <w:vertAlign w:val="superscript"/>
              </w:rPr>
              <w:t>a</w:t>
            </w:r>
          </w:p>
        </w:tc>
        <w:tc>
          <w:tcPr>
            <w:tcW w:w="627" w:type="pct"/>
            <w:gridSpan w:val="2"/>
            <w:vAlign w:val="center"/>
          </w:tcPr>
          <w:p w14:paraId="0EE2DB02" w14:textId="74C59478" w:rsidR="00FF11AA" w:rsidRPr="00144F9D" w:rsidRDefault="00FF11AA" w:rsidP="003F0557">
            <w:pPr>
              <w:ind w:left="-110" w:right="-108"/>
              <w:jc w:val="center"/>
              <w:rPr>
                <w:rFonts w:ascii="Arial" w:hAnsi="Arial" w:cs="Arial"/>
                <w:sz w:val="18"/>
                <w:szCs w:val="18"/>
              </w:rPr>
            </w:pPr>
            <w:r w:rsidRPr="00144F9D">
              <w:rPr>
                <w:rFonts w:ascii="Arial" w:hAnsi="Arial" w:cs="Arial"/>
                <w:sz w:val="18"/>
                <w:szCs w:val="18"/>
              </w:rPr>
              <w:t>1 изделие от 400 или партии</w:t>
            </w:r>
            <w:r w:rsidRPr="00144F9D">
              <w:rPr>
                <w:rFonts w:ascii="Arial" w:hAnsi="Arial" w:cs="Arial"/>
                <w:sz w:val="18"/>
                <w:szCs w:val="18"/>
                <w:vertAlign w:val="superscript"/>
              </w:rPr>
              <w:t>a</w:t>
            </w:r>
          </w:p>
        </w:tc>
        <w:tc>
          <w:tcPr>
            <w:tcW w:w="695" w:type="pct"/>
            <w:gridSpan w:val="3"/>
            <w:vAlign w:val="center"/>
          </w:tcPr>
          <w:p w14:paraId="2FF8901A" w14:textId="77777777" w:rsidR="00FF11AA" w:rsidRPr="00144F9D" w:rsidRDefault="00FF11AA" w:rsidP="003F0557">
            <w:pPr>
              <w:ind w:left="-101" w:right="-101" w:firstLine="101"/>
              <w:jc w:val="center"/>
              <w:rPr>
                <w:rFonts w:ascii="Arial" w:hAnsi="Arial" w:cs="Arial"/>
                <w:sz w:val="18"/>
                <w:szCs w:val="18"/>
              </w:rPr>
            </w:pPr>
            <w:r w:rsidRPr="00144F9D">
              <w:rPr>
                <w:rFonts w:ascii="Arial" w:hAnsi="Arial" w:cs="Arial"/>
                <w:sz w:val="18"/>
                <w:szCs w:val="18"/>
              </w:rPr>
              <w:t>Каждое соединение</w:t>
            </w:r>
          </w:p>
        </w:tc>
        <w:tc>
          <w:tcPr>
            <w:tcW w:w="625" w:type="pct"/>
            <w:gridSpan w:val="3"/>
            <w:vAlign w:val="center"/>
          </w:tcPr>
          <w:p w14:paraId="6DBD0E02" w14:textId="0602DEA8"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400 или партии</w:t>
            </w:r>
            <w:r w:rsidRPr="00144F9D">
              <w:rPr>
                <w:rFonts w:ascii="Arial" w:hAnsi="Arial" w:cs="Arial"/>
                <w:sz w:val="18"/>
                <w:szCs w:val="18"/>
                <w:vertAlign w:val="superscript"/>
              </w:rPr>
              <w:t>a</w:t>
            </w:r>
          </w:p>
        </w:tc>
        <w:tc>
          <w:tcPr>
            <w:tcW w:w="556" w:type="pct"/>
            <w:vAlign w:val="center"/>
          </w:tcPr>
          <w:p w14:paraId="08CF5765" w14:textId="37248409" w:rsidR="00FF11AA" w:rsidRPr="00144F9D" w:rsidRDefault="00FF11AA" w:rsidP="003F0557">
            <w:pPr>
              <w:ind w:left="-107" w:right="-111"/>
              <w:jc w:val="center"/>
              <w:rPr>
                <w:rFonts w:ascii="Arial" w:hAnsi="Arial" w:cs="Arial"/>
                <w:sz w:val="18"/>
                <w:szCs w:val="18"/>
              </w:rPr>
            </w:pPr>
            <w:r w:rsidRPr="00144F9D">
              <w:rPr>
                <w:rFonts w:ascii="Arial" w:hAnsi="Arial" w:cs="Arial"/>
                <w:sz w:val="18"/>
                <w:szCs w:val="18"/>
              </w:rPr>
              <w:t>1 изделие от 400 или партии</w:t>
            </w:r>
            <w:r w:rsidRPr="00144F9D">
              <w:rPr>
                <w:rFonts w:ascii="Arial" w:hAnsi="Arial" w:cs="Arial"/>
                <w:sz w:val="18"/>
                <w:szCs w:val="18"/>
                <w:vertAlign w:val="superscript"/>
              </w:rPr>
              <w:t>a</w:t>
            </w:r>
          </w:p>
        </w:tc>
        <w:tc>
          <w:tcPr>
            <w:tcW w:w="623" w:type="pct"/>
            <w:gridSpan w:val="2"/>
            <w:vAlign w:val="center"/>
          </w:tcPr>
          <w:p w14:paraId="15586A20" w14:textId="74D6F017" w:rsidR="00FF11AA" w:rsidRPr="00144F9D" w:rsidRDefault="00FF11AA" w:rsidP="003F0557">
            <w:pPr>
              <w:ind w:left="-113"/>
              <w:jc w:val="center"/>
              <w:rPr>
                <w:rFonts w:ascii="Arial" w:hAnsi="Arial" w:cs="Arial"/>
                <w:b/>
                <w:bCs/>
                <w:i/>
                <w:iCs/>
                <w:sz w:val="18"/>
                <w:szCs w:val="18"/>
              </w:rPr>
            </w:pPr>
            <w:r w:rsidRPr="00144F9D">
              <w:rPr>
                <w:rFonts w:ascii="Arial" w:hAnsi="Arial" w:cs="Arial"/>
                <w:b/>
                <w:bCs/>
                <w:i/>
                <w:iCs/>
                <w:sz w:val="18"/>
                <w:szCs w:val="18"/>
              </w:rPr>
              <w:t>1 изделие от 200, партии или плавки</w:t>
            </w:r>
            <w:r w:rsidRPr="00144F9D">
              <w:rPr>
                <w:rFonts w:ascii="Arial" w:hAnsi="Arial" w:cs="Arial"/>
                <w:b/>
                <w:bCs/>
                <w:i/>
                <w:iCs/>
                <w:sz w:val="18"/>
                <w:szCs w:val="18"/>
                <w:vertAlign w:val="superscript"/>
              </w:rPr>
              <w:t>a, g</w:t>
            </w:r>
          </w:p>
        </w:tc>
      </w:tr>
      <w:tr w:rsidR="00144F9D" w:rsidRPr="00144F9D" w14:paraId="6DBC9674" w14:textId="77777777" w:rsidTr="00C0736C">
        <w:trPr>
          <w:trHeight w:val="283"/>
        </w:trPr>
        <w:tc>
          <w:tcPr>
            <w:tcW w:w="5000" w:type="pct"/>
            <w:gridSpan w:val="16"/>
            <w:tcBorders>
              <w:top w:val="single" w:sz="4" w:space="0" w:color="auto"/>
            </w:tcBorders>
            <w:vAlign w:val="center"/>
          </w:tcPr>
          <w:p w14:paraId="2C0C44EA"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Зона сварного соединения, PSL-1, SR23</w:t>
            </w:r>
          </w:p>
        </w:tc>
      </w:tr>
      <w:tr w:rsidR="00144F9D" w:rsidRPr="00144F9D" w14:paraId="76E8101F" w14:textId="77777777" w:rsidTr="00C0736C">
        <w:trPr>
          <w:trHeight w:val="375"/>
        </w:trPr>
        <w:tc>
          <w:tcPr>
            <w:tcW w:w="693" w:type="pct"/>
            <w:tcBorders>
              <w:bottom w:val="single" w:sz="4" w:space="0" w:color="auto"/>
            </w:tcBorders>
            <w:vAlign w:val="center"/>
          </w:tcPr>
          <w:p w14:paraId="76E4CAFC"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Зона сварного соединения</w:t>
            </w:r>
          </w:p>
        </w:tc>
        <w:tc>
          <w:tcPr>
            <w:tcW w:w="611" w:type="pct"/>
            <w:gridSpan w:val="2"/>
            <w:tcBorders>
              <w:bottom w:val="single" w:sz="4" w:space="0" w:color="auto"/>
            </w:tcBorders>
            <w:vAlign w:val="center"/>
          </w:tcPr>
          <w:p w14:paraId="424C26A6"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w:t>
            </w:r>
          </w:p>
        </w:tc>
        <w:tc>
          <w:tcPr>
            <w:tcW w:w="570" w:type="pct"/>
            <w:gridSpan w:val="2"/>
            <w:tcBorders>
              <w:bottom w:val="single" w:sz="4" w:space="0" w:color="auto"/>
            </w:tcBorders>
            <w:vAlign w:val="center"/>
          </w:tcPr>
          <w:p w14:paraId="7E7386F1" w14:textId="3DC8A9A7"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27" w:type="pct"/>
            <w:gridSpan w:val="2"/>
            <w:tcBorders>
              <w:bottom w:val="single" w:sz="4" w:space="0" w:color="auto"/>
            </w:tcBorders>
            <w:vAlign w:val="center"/>
          </w:tcPr>
          <w:p w14:paraId="310CC72F" w14:textId="7B491572" w:rsidR="00FF11AA" w:rsidRPr="00144F9D" w:rsidRDefault="00FF11AA" w:rsidP="003F0557">
            <w:pPr>
              <w:ind w:right="-106"/>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68" w:type="pct"/>
            <w:gridSpan w:val="2"/>
            <w:tcBorders>
              <w:bottom w:val="single" w:sz="4" w:space="0" w:color="auto"/>
            </w:tcBorders>
            <w:vAlign w:val="center"/>
          </w:tcPr>
          <w:p w14:paraId="524224D3" w14:textId="77777777" w:rsidR="00FF11AA" w:rsidRPr="00144F9D" w:rsidRDefault="00FF11AA" w:rsidP="003F0557">
            <w:pPr>
              <w:jc w:val="center"/>
              <w:rPr>
                <w:rFonts w:ascii="Arial" w:hAnsi="Arial" w:cs="Arial"/>
                <w:strike/>
                <w:sz w:val="18"/>
                <w:szCs w:val="18"/>
              </w:rPr>
            </w:pPr>
            <w:r w:rsidRPr="00144F9D">
              <w:rPr>
                <w:rFonts w:ascii="Arial" w:hAnsi="Arial" w:cs="Arial"/>
                <w:sz w:val="18"/>
                <w:szCs w:val="18"/>
              </w:rPr>
              <w:t>Каждое соединение</w:t>
            </w:r>
          </w:p>
        </w:tc>
        <w:tc>
          <w:tcPr>
            <w:tcW w:w="628" w:type="pct"/>
            <w:gridSpan w:val="3"/>
            <w:tcBorders>
              <w:bottom w:val="single" w:sz="4" w:space="0" w:color="auto"/>
            </w:tcBorders>
            <w:vAlign w:val="center"/>
          </w:tcPr>
          <w:p w14:paraId="4E8B88D2" w14:textId="46BA7C8D"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24" w:type="pct"/>
            <w:gridSpan w:val="3"/>
            <w:tcBorders>
              <w:bottom w:val="single" w:sz="4" w:space="0" w:color="auto"/>
            </w:tcBorders>
            <w:vAlign w:val="center"/>
          </w:tcPr>
          <w:p w14:paraId="5A0CB5C8" w14:textId="0EEA1F2B"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579" w:type="pct"/>
            <w:tcBorders>
              <w:bottom w:val="single" w:sz="4" w:space="0" w:color="auto"/>
            </w:tcBorders>
            <w:vAlign w:val="center"/>
          </w:tcPr>
          <w:p w14:paraId="34A69D29" w14:textId="4DAA5675" w:rsidR="00FF11AA" w:rsidRPr="00144F9D" w:rsidRDefault="00FF11AA" w:rsidP="003F0557">
            <w:pPr>
              <w:ind w:left="-61" w:right="-104"/>
              <w:jc w:val="center"/>
              <w:rPr>
                <w:rFonts w:ascii="Arial" w:hAnsi="Arial" w:cs="Arial"/>
                <w:sz w:val="18"/>
                <w:szCs w:val="18"/>
              </w:rPr>
            </w:pPr>
            <w:r w:rsidRPr="00144F9D">
              <w:rPr>
                <w:rFonts w:ascii="Arial" w:hAnsi="Arial" w:cs="Arial"/>
                <w:b/>
                <w:bCs/>
                <w:i/>
                <w:iCs/>
                <w:sz w:val="18"/>
                <w:szCs w:val="18"/>
              </w:rPr>
              <w:t>1 изделие от 200, партии или плавки</w:t>
            </w:r>
            <w:r w:rsidRPr="00144F9D">
              <w:rPr>
                <w:rFonts w:ascii="Arial" w:hAnsi="Arial" w:cs="Arial"/>
                <w:b/>
                <w:bCs/>
                <w:i/>
                <w:iCs/>
                <w:sz w:val="18"/>
                <w:szCs w:val="18"/>
                <w:vertAlign w:val="superscript"/>
              </w:rPr>
              <w:t>a, g</w:t>
            </w:r>
          </w:p>
        </w:tc>
      </w:tr>
    </w:tbl>
    <w:p w14:paraId="1AC3AF1B" w14:textId="4734664E" w:rsidR="00C0736C" w:rsidRDefault="00C0736C"/>
    <w:p w14:paraId="4045A117" w14:textId="3ABD89B1" w:rsidR="00C0736C" w:rsidRPr="00C0736C" w:rsidRDefault="00C0736C" w:rsidP="00C0736C">
      <w:pPr>
        <w:spacing w:after="0" w:line="360" w:lineRule="auto"/>
        <w:rPr>
          <w:rFonts w:ascii="Arial" w:hAnsi="Arial" w:cs="Arial"/>
          <w:i/>
          <w:sz w:val="24"/>
          <w:szCs w:val="24"/>
        </w:rPr>
      </w:pPr>
      <w:r>
        <w:rPr>
          <w:rFonts w:ascii="Arial" w:hAnsi="Arial" w:cs="Arial"/>
          <w:i/>
          <w:sz w:val="24"/>
          <w:szCs w:val="24"/>
        </w:rPr>
        <w:t>Окончание таблицы А.10</w:t>
      </w:r>
    </w:p>
    <w:tbl>
      <w:tblPr>
        <w:tblStyle w:val="afb"/>
        <w:tblW w:w="5000" w:type="pct"/>
        <w:tblLook w:val="04A0" w:firstRow="1" w:lastRow="0" w:firstColumn="1" w:lastColumn="0" w:noHBand="0" w:noVBand="1"/>
      </w:tblPr>
      <w:tblGrid>
        <w:gridCol w:w="1373"/>
        <w:gridCol w:w="75"/>
        <w:gridCol w:w="1136"/>
        <w:gridCol w:w="1130"/>
        <w:gridCol w:w="1102"/>
        <w:gridCol w:w="141"/>
        <w:gridCol w:w="1237"/>
        <w:gridCol w:w="87"/>
        <w:gridCol w:w="1152"/>
        <w:gridCol w:w="93"/>
        <w:gridCol w:w="1150"/>
        <w:gridCol w:w="87"/>
        <w:gridCol w:w="1148"/>
      </w:tblGrid>
      <w:tr w:rsidR="00C0736C" w:rsidRPr="00144F9D" w14:paraId="410DBDBA" w14:textId="77777777" w:rsidTr="00C0736C">
        <w:trPr>
          <w:trHeight w:val="869"/>
        </w:trPr>
        <w:tc>
          <w:tcPr>
            <w:tcW w:w="731" w:type="pct"/>
            <w:gridSpan w:val="2"/>
            <w:tcBorders>
              <w:bottom w:val="double" w:sz="4" w:space="0" w:color="auto"/>
            </w:tcBorders>
            <w:vAlign w:val="center"/>
          </w:tcPr>
          <w:p w14:paraId="0BADF370" w14:textId="77777777" w:rsidR="00C0736C" w:rsidRPr="00144F9D" w:rsidRDefault="00C0736C" w:rsidP="00C0736C">
            <w:pPr>
              <w:ind w:left="-57" w:right="-57"/>
              <w:jc w:val="center"/>
              <w:rPr>
                <w:rFonts w:ascii="Arial" w:hAnsi="Arial" w:cs="Arial"/>
                <w:b/>
                <w:bCs/>
                <w:i/>
                <w:iCs/>
                <w:sz w:val="18"/>
                <w:szCs w:val="18"/>
              </w:rPr>
            </w:pPr>
            <w:r w:rsidRPr="00144F9D">
              <w:rPr>
                <w:rFonts w:ascii="Arial" w:hAnsi="Arial" w:cs="Arial"/>
                <w:sz w:val="18"/>
                <w:szCs w:val="18"/>
              </w:rPr>
              <w:t>Элемент бурильной трубы</w:t>
            </w:r>
          </w:p>
        </w:tc>
        <w:tc>
          <w:tcPr>
            <w:tcW w:w="573" w:type="pct"/>
            <w:tcBorders>
              <w:bottom w:val="double" w:sz="4" w:space="0" w:color="auto"/>
            </w:tcBorders>
            <w:vAlign w:val="center"/>
          </w:tcPr>
          <w:p w14:paraId="2B60D1C7" w14:textId="77777777" w:rsidR="00C0736C" w:rsidRPr="00144F9D" w:rsidRDefault="00C0736C" w:rsidP="00C0736C">
            <w:pPr>
              <w:ind w:left="-57" w:right="-57"/>
              <w:jc w:val="center"/>
              <w:rPr>
                <w:rFonts w:ascii="Arial" w:hAnsi="Arial" w:cs="Arial"/>
                <w:sz w:val="18"/>
                <w:szCs w:val="18"/>
              </w:rPr>
            </w:pPr>
            <w:r w:rsidRPr="00144F9D">
              <w:rPr>
                <w:rFonts w:ascii="Arial" w:hAnsi="Arial" w:cs="Arial"/>
                <w:sz w:val="18"/>
                <w:szCs w:val="18"/>
              </w:rPr>
              <w:t>Контроль химического состава</w:t>
            </w:r>
          </w:p>
        </w:tc>
        <w:tc>
          <w:tcPr>
            <w:tcW w:w="570" w:type="pct"/>
            <w:tcBorders>
              <w:bottom w:val="double" w:sz="4" w:space="0" w:color="auto"/>
            </w:tcBorders>
            <w:vAlign w:val="center"/>
          </w:tcPr>
          <w:p w14:paraId="3C5C7AB6" w14:textId="77777777" w:rsidR="00C0736C" w:rsidRPr="00144F9D" w:rsidRDefault="00C0736C" w:rsidP="00C0736C">
            <w:pPr>
              <w:ind w:left="-57" w:right="-57"/>
              <w:jc w:val="center"/>
              <w:rPr>
                <w:rFonts w:ascii="Arial" w:hAnsi="Arial" w:cs="Arial"/>
                <w:sz w:val="18"/>
                <w:szCs w:val="18"/>
              </w:rPr>
            </w:pPr>
            <w:r w:rsidRPr="00144F9D">
              <w:rPr>
                <w:rFonts w:ascii="Arial" w:hAnsi="Arial" w:cs="Arial"/>
                <w:sz w:val="18"/>
                <w:szCs w:val="18"/>
              </w:rPr>
              <w:t>Испытание на растяжение</w:t>
            </w:r>
          </w:p>
        </w:tc>
        <w:tc>
          <w:tcPr>
            <w:tcW w:w="556" w:type="pct"/>
            <w:tcBorders>
              <w:bottom w:val="double" w:sz="4" w:space="0" w:color="auto"/>
            </w:tcBorders>
            <w:vAlign w:val="center"/>
          </w:tcPr>
          <w:p w14:paraId="42DC7388" w14:textId="77777777" w:rsidR="00C0736C" w:rsidRPr="00144F9D" w:rsidRDefault="00C0736C" w:rsidP="00C0736C">
            <w:pPr>
              <w:ind w:left="-57" w:right="-57"/>
              <w:jc w:val="center"/>
              <w:rPr>
                <w:rFonts w:ascii="Arial" w:hAnsi="Arial" w:cs="Arial"/>
                <w:sz w:val="18"/>
                <w:szCs w:val="18"/>
              </w:rPr>
            </w:pPr>
            <w:r w:rsidRPr="00144F9D">
              <w:rPr>
                <w:rFonts w:ascii="Arial" w:hAnsi="Arial" w:cs="Arial"/>
                <w:sz w:val="18"/>
                <w:szCs w:val="18"/>
              </w:rPr>
              <w:t>Испытание на ударный изгиб</w:t>
            </w:r>
          </w:p>
        </w:tc>
        <w:tc>
          <w:tcPr>
            <w:tcW w:w="695" w:type="pct"/>
            <w:gridSpan w:val="2"/>
            <w:tcBorders>
              <w:bottom w:val="double" w:sz="4" w:space="0" w:color="auto"/>
            </w:tcBorders>
            <w:vAlign w:val="center"/>
          </w:tcPr>
          <w:p w14:paraId="1E48F2F6" w14:textId="77777777" w:rsidR="00C0736C" w:rsidRPr="00144F9D" w:rsidRDefault="00C0736C" w:rsidP="00C0736C">
            <w:pPr>
              <w:ind w:left="-57" w:right="-57"/>
              <w:jc w:val="center"/>
              <w:rPr>
                <w:rFonts w:ascii="Arial" w:hAnsi="Arial" w:cs="Arial"/>
                <w:sz w:val="18"/>
                <w:szCs w:val="18"/>
              </w:rPr>
            </w:pPr>
            <w:r w:rsidRPr="00144F9D">
              <w:rPr>
                <w:rFonts w:ascii="Arial" w:hAnsi="Arial" w:cs="Arial"/>
                <w:sz w:val="18"/>
                <w:szCs w:val="18"/>
              </w:rPr>
              <w:t>Контроль поверхностной твердости</w:t>
            </w:r>
          </w:p>
        </w:tc>
        <w:tc>
          <w:tcPr>
            <w:tcW w:w="625" w:type="pct"/>
            <w:gridSpan w:val="2"/>
            <w:tcBorders>
              <w:bottom w:val="double" w:sz="4" w:space="0" w:color="auto"/>
            </w:tcBorders>
            <w:vAlign w:val="center"/>
          </w:tcPr>
          <w:p w14:paraId="6F9D96F0" w14:textId="77777777" w:rsidR="00C0736C" w:rsidRPr="00144F9D" w:rsidRDefault="00C0736C" w:rsidP="00C0736C">
            <w:pPr>
              <w:ind w:left="-57" w:right="-57"/>
              <w:jc w:val="center"/>
              <w:rPr>
                <w:rFonts w:ascii="Arial" w:hAnsi="Arial" w:cs="Arial"/>
                <w:sz w:val="18"/>
                <w:szCs w:val="18"/>
              </w:rPr>
            </w:pPr>
            <w:r w:rsidRPr="00144F9D">
              <w:rPr>
                <w:rFonts w:ascii="Arial" w:hAnsi="Arial" w:cs="Arial"/>
                <w:sz w:val="18"/>
                <w:szCs w:val="18"/>
              </w:rPr>
              <w:t>Контроль твердости по толщине стенки</w:t>
            </w:r>
          </w:p>
        </w:tc>
        <w:tc>
          <w:tcPr>
            <w:tcW w:w="627" w:type="pct"/>
            <w:gridSpan w:val="2"/>
            <w:tcBorders>
              <w:bottom w:val="double" w:sz="4" w:space="0" w:color="auto"/>
            </w:tcBorders>
            <w:vAlign w:val="center"/>
          </w:tcPr>
          <w:p w14:paraId="0BB471A6" w14:textId="77777777" w:rsidR="00C0736C" w:rsidRPr="00144F9D" w:rsidRDefault="00C0736C" w:rsidP="00C0736C">
            <w:pPr>
              <w:ind w:left="-57" w:right="-57"/>
              <w:jc w:val="center"/>
              <w:rPr>
                <w:rFonts w:ascii="Arial" w:hAnsi="Arial" w:cs="Arial"/>
                <w:sz w:val="18"/>
                <w:szCs w:val="18"/>
              </w:rPr>
            </w:pPr>
            <w:r w:rsidRPr="00144F9D">
              <w:rPr>
                <w:rFonts w:ascii="Arial" w:hAnsi="Arial" w:cs="Arial"/>
                <w:sz w:val="18"/>
                <w:szCs w:val="18"/>
              </w:rPr>
              <w:t>Испытание на боковой поперечный изгиб</w:t>
            </w:r>
          </w:p>
        </w:tc>
        <w:tc>
          <w:tcPr>
            <w:tcW w:w="623" w:type="pct"/>
            <w:gridSpan w:val="2"/>
            <w:tcBorders>
              <w:bottom w:val="double" w:sz="4" w:space="0" w:color="auto"/>
            </w:tcBorders>
            <w:vAlign w:val="center"/>
          </w:tcPr>
          <w:p w14:paraId="2478958B" w14:textId="77777777" w:rsidR="00C0736C" w:rsidRPr="00144F9D" w:rsidRDefault="00C0736C" w:rsidP="00C0736C">
            <w:pPr>
              <w:ind w:left="-57" w:right="-57"/>
              <w:jc w:val="center"/>
              <w:rPr>
                <w:rFonts w:ascii="Arial" w:hAnsi="Arial" w:cs="Arial"/>
                <w:b/>
                <w:bCs/>
                <w:i/>
                <w:iCs/>
                <w:sz w:val="18"/>
                <w:szCs w:val="18"/>
              </w:rPr>
            </w:pPr>
            <w:r w:rsidRPr="00144F9D">
              <w:rPr>
                <w:rFonts w:ascii="Arial" w:hAnsi="Arial" w:cs="Arial"/>
                <w:b/>
                <w:bCs/>
                <w:i/>
                <w:iCs/>
                <w:sz w:val="18"/>
                <w:szCs w:val="18"/>
              </w:rPr>
              <w:t xml:space="preserve">Испытание на стойкость к </w:t>
            </w:r>
            <w:r w:rsidRPr="00144F9D">
              <w:rPr>
                <w:rFonts w:ascii="Arial" w:hAnsi="Arial" w:cs="Arial"/>
                <w:b/>
                <w:bCs/>
                <w:i/>
                <w:iCs/>
                <w:sz w:val="18"/>
                <w:szCs w:val="18"/>
                <w:lang w:val="en-US"/>
              </w:rPr>
              <w:t>SSC</w:t>
            </w:r>
          </w:p>
        </w:tc>
      </w:tr>
      <w:tr w:rsidR="00144F9D" w:rsidRPr="00144F9D" w14:paraId="2FCABF63" w14:textId="77777777" w:rsidTr="00C0736C">
        <w:trPr>
          <w:trHeight w:val="283"/>
        </w:trPr>
        <w:tc>
          <w:tcPr>
            <w:tcW w:w="5000" w:type="pct"/>
            <w:gridSpan w:val="13"/>
            <w:tcBorders>
              <w:top w:val="single" w:sz="4" w:space="0" w:color="auto"/>
            </w:tcBorders>
            <w:vAlign w:val="center"/>
          </w:tcPr>
          <w:p w14:paraId="3FBF7A7C" w14:textId="77777777" w:rsidR="00FF11AA" w:rsidRPr="00144F9D" w:rsidRDefault="00FF11AA" w:rsidP="003F0557">
            <w:pPr>
              <w:jc w:val="center"/>
              <w:rPr>
                <w:rFonts w:ascii="Arial" w:hAnsi="Arial" w:cs="Arial"/>
                <w:b/>
                <w:bCs/>
                <w:i/>
                <w:iCs/>
                <w:sz w:val="18"/>
                <w:szCs w:val="18"/>
              </w:rPr>
            </w:pPr>
            <w:r w:rsidRPr="00144F9D">
              <w:rPr>
                <w:rFonts w:ascii="Arial" w:hAnsi="Arial" w:cs="Arial"/>
                <w:sz w:val="18"/>
                <w:szCs w:val="18"/>
              </w:rPr>
              <w:t>Зона сварного соединения, PSL-2</w:t>
            </w:r>
          </w:p>
        </w:tc>
      </w:tr>
      <w:tr w:rsidR="00144F9D" w:rsidRPr="00144F9D" w14:paraId="187A5203" w14:textId="77777777" w:rsidTr="00C0736C">
        <w:trPr>
          <w:trHeight w:val="601"/>
        </w:trPr>
        <w:tc>
          <w:tcPr>
            <w:tcW w:w="693" w:type="pct"/>
            <w:vAlign w:val="center"/>
          </w:tcPr>
          <w:p w14:paraId="101D18BA"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Зона сварного соединения</w:t>
            </w:r>
          </w:p>
        </w:tc>
        <w:tc>
          <w:tcPr>
            <w:tcW w:w="611" w:type="pct"/>
            <w:gridSpan w:val="2"/>
            <w:vAlign w:val="center"/>
          </w:tcPr>
          <w:p w14:paraId="474A504A"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w:t>
            </w:r>
          </w:p>
        </w:tc>
        <w:tc>
          <w:tcPr>
            <w:tcW w:w="570" w:type="pct"/>
            <w:vAlign w:val="center"/>
          </w:tcPr>
          <w:p w14:paraId="08F713FB" w14:textId="4D9E8C41"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27" w:type="pct"/>
            <w:gridSpan w:val="2"/>
            <w:vAlign w:val="center"/>
          </w:tcPr>
          <w:p w14:paraId="09C649A5" w14:textId="021DD5C5" w:rsidR="00FF11AA" w:rsidRPr="00144F9D" w:rsidRDefault="00FF11AA" w:rsidP="003F0557">
            <w:pPr>
              <w:ind w:right="-106"/>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68" w:type="pct"/>
            <w:gridSpan w:val="2"/>
            <w:vAlign w:val="center"/>
          </w:tcPr>
          <w:p w14:paraId="17040108" w14:textId="77777777" w:rsidR="00FF11AA" w:rsidRPr="00144F9D" w:rsidRDefault="00FF11AA" w:rsidP="003F0557">
            <w:pPr>
              <w:jc w:val="center"/>
              <w:rPr>
                <w:rFonts w:ascii="Arial" w:hAnsi="Arial" w:cs="Arial"/>
                <w:b/>
                <w:bCs/>
                <w:i/>
                <w:iCs/>
                <w:sz w:val="18"/>
                <w:szCs w:val="18"/>
              </w:rPr>
            </w:pPr>
            <w:r w:rsidRPr="00144F9D">
              <w:rPr>
                <w:rFonts w:ascii="Arial" w:hAnsi="Arial" w:cs="Arial"/>
                <w:b/>
                <w:bCs/>
                <w:i/>
                <w:iCs/>
                <w:sz w:val="18"/>
                <w:szCs w:val="18"/>
              </w:rPr>
              <w:t>Каждое соединение</w:t>
            </w:r>
          </w:p>
        </w:tc>
        <w:tc>
          <w:tcPr>
            <w:tcW w:w="628" w:type="pct"/>
            <w:gridSpan w:val="2"/>
            <w:vAlign w:val="center"/>
          </w:tcPr>
          <w:p w14:paraId="0FA84B54" w14:textId="4D4B3AFA"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624" w:type="pct"/>
            <w:gridSpan w:val="2"/>
            <w:vAlign w:val="center"/>
          </w:tcPr>
          <w:p w14:paraId="465E8A91" w14:textId="0E02BCEA"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200 или партии</w:t>
            </w:r>
            <w:r w:rsidRPr="00144F9D">
              <w:rPr>
                <w:rFonts w:ascii="Arial" w:hAnsi="Arial" w:cs="Arial"/>
                <w:sz w:val="18"/>
                <w:szCs w:val="18"/>
                <w:vertAlign w:val="superscript"/>
              </w:rPr>
              <w:t>a</w:t>
            </w:r>
          </w:p>
        </w:tc>
        <w:tc>
          <w:tcPr>
            <w:tcW w:w="579" w:type="pct"/>
            <w:vAlign w:val="center"/>
          </w:tcPr>
          <w:p w14:paraId="33F6A73B" w14:textId="1A161F2C" w:rsidR="00FF11AA" w:rsidRPr="00144F9D" w:rsidRDefault="00FF11AA" w:rsidP="003F0557">
            <w:pPr>
              <w:ind w:left="-61" w:right="-104"/>
              <w:jc w:val="center"/>
              <w:rPr>
                <w:rFonts w:ascii="Arial" w:hAnsi="Arial" w:cs="Arial"/>
                <w:b/>
                <w:bCs/>
                <w:i/>
                <w:iCs/>
                <w:sz w:val="18"/>
                <w:szCs w:val="18"/>
              </w:rPr>
            </w:pPr>
            <w:r w:rsidRPr="00144F9D">
              <w:rPr>
                <w:rFonts w:ascii="Arial" w:hAnsi="Arial" w:cs="Arial"/>
                <w:b/>
                <w:bCs/>
                <w:i/>
                <w:iCs/>
                <w:sz w:val="18"/>
                <w:szCs w:val="18"/>
              </w:rPr>
              <w:t xml:space="preserve">1 изделие от 200, партии или плавк </w:t>
            </w:r>
            <w:r w:rsidRPr="00144F9D">
              <w:rPr>
                <w:rFonts w:ascii="Arial" w:hAnsi="Arial" w:cs="Arial"/>
                <w:b/>
                <w:bCs/>
                <w:i/>
                <w:iCs/>
                <w:sz w:val="18"/>
                <w:szCs w:val="18"/>
                <w:vertAlign w:val="superscript"/>
              </w:rPr>
              <w:t>a, g</w:t>
            </w:r>
          </w:p>
        </w:tc>
      </w:tr>
      <w:tr w:rsidR="00144F9D" w:rsidRPr="00144F9D" w14:paraId="169202D1" w14:textId="77777777" w:rsidTr="00C0736C">
        <w:trPr>
          <w:trHeight w:val="283"/>
        </w:trPr>
        <w:tc>
          <w:tcPr>
            <w:tcW w:w="5000" w:type="pct"/>
            <w:gridSpan w:val="13"/>
            <w:vAlign w:val="center"/>
          </w:tcPr>
          <w:p w14:paraId="27A8ECD2" w14:textId="77777777" w:rsidR="00FF11AA" w:rsidRPr="00144F9D" w:rsidRDefault="00FF11AA" w:rsidP="003F0557">
            <w:pPr>
              <w:ind w:left="-61" w:right="-104"/>
              <w:jc w:val="center"/>
              <w:rPr>
                <w:rFonts w:ascii="Arial" w:hAnsi="Arial" w:cs="Arial"/>
                <w:b/>
                <w:bCs/>
                <w:i/>
                <w:iCs/>
                <w:sz w:val="18"/>
                <w:szCs w:val="18"/>
              </w:rPr>
            </w:pPr>
            <w:r w:rsidRPr="00144F9D">
              <w:rPr>
                <w:rFonts w:ascii="Arial" w:hAnsi="Arial" w:cs="Arial"/>
                <w:sz w:val="18"/>
                <w:szCs w:val="18"/>
              </w:rPr>
              <w:t>Зона сварного соединения, PSL-3</w:t>
            </w:r>
          </w:p>
        </w:tc>
      </w:tr>
      <w:tr w:rsidR="00144F9D" w:rsidRPr="00144F9D" w14:paraId="4881B750" w14:textId="77777777" w:rsidTr="00C0736C">
        <w:trPr>
          <w:trHeight w:val="601"/>
        </w:trPr>
        <w:tc>
          <w:tcPr>
            <w:tcW w:w="693" w:type="pct"/>
            <w:vAlign w:val="center"/>
          </w:tcPr>
          <w:p w14:paraId="7A82CD2F"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Зона сварного соединения</w:t>
            </w:r>
          </w:p>
        </w:tc>
        <w:tc>
          <w:tcPr>
            <w:tcW w:w="611" w:type="pct"/>
            <w:gridSpan w:val="2"/>
            <w:vAlign w:val="center"/>
          </w:tcPr>
          <w:p w14:paraId="07068C4C" w14:textId="77777777" w:rsidR="00FF11AA" w:rsidRPr="00144F9D" w:rsidRDefault="00FF11AA" w:rsidP="003F0557">
            <w:pPr>
              <w:jc w:val="center"/>
              <w:rPr>
                <w:rFonts w:ascii="Arial" w:hAnsi="Arial" w:cs="Arial"/>
                <w:sz w:val="18"/>
                <w:szCs w:val="18"/>
              </w:rPr>
            </w:pPr>
            <w:r w:rsidRPr="00144F9D">
              <w:rPr>
                <w:rFonts w:ascii="Arial" w:hAnsi="Arial" w:cs="Arial"/>
                <w:sz w:val="18"/>
                <w:szCs w:val="18"/>
              </w:rPr>
              <w:t>–</w:t>
            </w:r>
          </w:p>
        </w:tc>
        <w:tc>
          <w:tcPr>
            <w:tcW w:w="570" w:type="pct"/>
            <w:vAlign w:val="center"/>
          </w:tcPr>
          <w:p w14:paraId="2140FBC7" w14:textId="56778177"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100 или партии</w:t>
            </w:r>
            <w:r w:rsidRPr="00144F9D">
              <w:rPr>
                <w:rFonts w:ascii="Arial" w:hAnsi="Arial" w:cs="Arial"/>
                <w:sz w:val="18"/>
                <w:szCs w:val="18"/>
                <w:vertAlign w:val="superscript"/>
              </w:rPr>
              <w:t>a</w:t>
            </w:r>
          </w:p>
        </w:tc>
        <w:tc>
          <w:tcPr>
            <w:tcW w:w="627" w:type="pct"/>
            <w:gridSpan w:val="2"/>
            <w:vAlign w:val="center"/>
          </w:tcPr>
          <w:p w14:paraId="5507D5A9" w14:textId="41C01CCE" w:rsidR="00FF11AA" w:rsidRPr="00144F9D" w:rsidRDefault="00FF11AA" w:rsidP="003F0557">
            <w:pPr>
              <w:ind w:right="-106"/>
              <w:jc w:val="center"/>
              <w:rPr>
                <w:rFonts w:ascii="Arial" w:hAnsi="Arial" w:cs="Arial"/>
                <w:sz w:val="18"/>
                <w:szCs w:val="18"/>
              </w:rPr>
            </w:pPr>
            <w:r w:rsidRPr="00144F9D">
              <w:rPr>
                <w:rFonts w:ascii="Arial" w:hAnsi="Arial" w:cs="Arial"/>
                <w:sz w:val="18"/>
                <w:szCs w:val="18"/>
              </w:rPr>
              <w:t>1 изделие от 100 или партии</w:t>
            </w:r>
            <w:r w:rsidRPr="00144F9D">
              <w:rPr>
                <w:rFonts w:ascii="Arial" w:hAnsi="Arial" w:cs="Arial"/>
                <w:sz w:val="18"/>
                <w:szCs w:val="18"/>
                <w:vertAlign w:val="superscript"/>
              </w:rPr>
              <w:t>a</w:t>
            </w:r>
          </w:p>
        </w:tc>
        <w:tc>
          <w:tcPr>
            <w:tcW w:w="668" w:type="pct"/>
            <w:gridSpan w:val="2"/>
            <w:vAlign w:val="center"/>
          </w:tcPr>
          <w:p w14:paraId="289CA277" w14:textId="77777777" w:rsidR="00FF11AA" w:rsidRPr="00144F9D" w:rsidRDefault="00FF11AA" w:rsidP="003F0557">
            <w:pPr>
              <w:jc w:val="center"/>
              <w:rPr>
                <w:rFonts w:ascii="Arial" w:hAnsi="Arial" w:cs="Arial"/>
                <w:b/>
                <w:bCs/>
                <w:i/>
                <w:iCs/>
                <w:sz w:val="18"/>
                <w:szCs w:val="18"/>
              </w:rPr>
            </w:pPr>
            <w:r w:rsidRPr="00144F9D">
              <w:rPr>
                <w:rFonts w:ascii="Arial" w:hAnsi="Arial" w:cs="Arial"/>
                <w:b/>
                <w:bCs/>
                <w:i/>
                <w:iCs/>
                <w:sz w:val="18"/>
                <w:szCs w:val="18"/>
              </w:rPr>
              <w:t>Каждое</w:t>
            </w:r>
            <w:r w:rsidRPr="00144F9D">
              <w:rPr>
                <w:rFonts w:ascii="Arial" w:hAnsi="Arial" w:cs="Arial"/>
                <w:b/>
                <w:bCs/>
                <w:i/>
                <w:iCs/>
                <w:sz w:val="18"/>
                <w:szCs w:val="18"/>
              </w:rPr>
              <w:br/>
              <w:t>соединение</w:t>
            </w:r>
          </w:p>
        </w:tc>
        <w:tc>
          <w:tcPr>
            <w:tcW w:w="628" w:type="pct"/>
            <w:gridSpan w:val="2"/>
            <w:vAlign w:val="center"/>
          </w:tcPr>
          <w:p w14:paraId="1C11828E" w14:textId="5A2267E7"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100 или партии</w:t>
            </w:r>
            <w:r w:rsidRPr="00144F9D">
              <w:rPr>
                <w:rFonts w:ascii="Arial" w:hAnsi="Arial" w:cs="Arial"/>
                <w:sz w:val="18"/>
                <w:szCs w:val="18"/>
                <w:vertAlign w:val="superscript"/>
              </w:rPr>
              <w:t>a</w:t>
            </w:r>
          </w:p>
        </w:tc>
        <w:tc>
          <w:tcPr>
            <w:tcW w:w="624" w:type="pct"/>
            <w:gridSpan w:val="2"/>
            <w:vAlign w:val="center"/>
          </w:tcPr>
          <w:p w14:paraId="66CA3476" w14:textId="74F8F603" w:rsidR="00FF11AA" w:rsidRPr="00144F9D" w:rsidRDefault="00FF11AA" w:rsidP="003F0557">
            <w:pPr>
              <w:jc w:val="center"/>
              <w:rPr>
                <w:rFonts w:ascii="Arial" w:hAnsi="Arial" w:cs="Arial"/>
                <w:sz w:val="18"/>
                <w:szCs w:val="18"/>
              </w:rPr>
            </w:pPr>
            <w:r w:rsidRPr="00144F9D">
              <w:rPr>
                <w:rFonts w:ascii="Arial" w:hAnsi="Arial" w:cs="Arial"/>
                <w:sz w:val="18"/>
                <w:szCs w:val="18"/>
              </w:rPr>
              <w:t>1 изделие от 100 или партии</w:t>
            </w:r>
            <w:r w:rsidRPr="00144F9D">
              <w:rPr>
                <w:rFonts w:ascii="Arial" w:hAnsi="Arial" w:cs="Arial"/>
                <w:sz w:val="18"/>
                <w:szCs w:val="18"/>
                <w:vertAlign w:val="superscript"/>
              </w:rPr>
              <w:t>a</w:t>
            </w:r>
          </w:p>
        </w:tc>
        <w:tc>
          <w:tcPr>
            <w:tcW w:w="579" w:type="pct"/>
            <w:vAlign w:val="center"/>
          </w:tcPr>
          <w:p w14:paraId="764B7984" w14:textId="5DB69D5F" w:rsidR="00FF11AA" w:rsidRPr="00144F9D" w:rsidRDefault="00FF11AA" w:rsidP="003F0557">
            <w:pPr>
              <w:ind w:left="-61" w:right="-104"/>
              <w:jc w:val="center"/>
              <w:rPr>
                <w:rFonts w:ascii="Arial" w:hAnsi="Arial" w:cs="Arial"/>
                <w:b/>
                <w:bCs/>
                <w:i/>
                <w:iCs/>
                <w:sz w:val="18"/>
                <w:szCs w:val="18"/>
              </w:rPr>
            </w:pPr>
            <w:r w:rsidRPr="00144F9D">
              <w:rPr>
                <w:rFonts w:ascii="Arial" w:hAnsi="Arial" w:cs="Arial"/>
                <w:b/>
                <w:bCs/>
                <w:i/>
                <w:iCs/>
                <w:sz w:val="18"/>
                <w:szCs w:val="18"/>
              </w:rPr>
              <w:t>1 изделие от 200, партии или плавки</w:t>
            </w:r>
            <w:r w:rsidRPr="00144F9D">
              <w:rPr>
                <w:rFonts w:ascii="Arial" w:hAnsi="Arial" w:cs="Arial"/>
                <w:b/>
                <w:bCs/>
                <w:i/>
                <w:iCs/>
                <w:sz w:val="18"/>
                <w:szCs w:val="18"/>
                <w:vertAlign w:val="superscript"/>
              </w:rPr>
              <w:t>a, g</w:t>
            </w:r>
          </w:p>
        </w:tc>
      </w:tr>
      <w:tr w:rsidR="00144F9D" w:rsidRPr="00144F9D" w14:paraId="672F6D08" w14:textId="77777777" w:rsidTr="00C0736C">
        <w:trPr>
          <w:trHeight w:val="2040"/>
        </w:trPr>
        <w:tc>
          <w:tcPr>
            <w:tcW w:w="5000" w:type="pct"/>
            <w:gridSpan w:val="13"/>
          </w:tcPr>
          <w:p w14:paraId="3362435E" w14:textId="3DD153C4" w:rsidR="00FF11AA" w:rsidRPr="00C0736C" w:rsidRDefault="00FF11AA" w:rsidP="00C0736C">
            <w:pPr>
              <w:ind w:firstLine="318"/>
              <w:jc w:val="both"/>
              <w:rPr>
                <w:rFonts w:ascii="Arial" w:hAnsi="Arial" w:cs="Arial"/>
                <w:sz w:val="18"/>
                <w:szCs w:val="18"/>
              </w:rPr>
            </w:pPr>
            <w:r w:rsidRPr="00C0736C">
              <w:rPr>
                <w:rFonts w:ascii="Arial" w:hAnsi="Arial" w:cs="Arial"/>
                <w:sz w:val="18"/>
                <w:szCs w:val="18"/>
                <w:vertAlign w:val="superscript"/>
              </w:rPr>
              <w:t xml:space="preserve">a </w:t>
            </w:r>
            <w:r w:rsidRPr="00C0736C">
              <w:rPr>
                <w:rFonts w:ascii="Arial" w:hAnsi="Arial" w:cs="Arial"/>
                <w:sz w:val="18"/>
                <w:szCs w:val="18"/>
              </w:rPr>
              <w:t>Выбирают меньшее количество.</w:t>
            </w:r>
          </w:p>
          <w:p w14:paraId="5BBF35AD" w14:textId="213D0ABA" w:rsidR="00FF11AA" w:rsidRPr="00C0736C" w:rsidRDefault="00FF11AA" w:rsidP="00C0736C">
            <w:pPr>
              <w:ind w:firstLine="318"/>
              <w:jc w:val="both"/>
              <w:rPr>
                <w:rFonts w:ascii="Arial" w:hAnsi="Arial" w:cs="Arial"/>
                <w:sz w:val="18"/>
                <w:szCs w:val="18"/>
              </w:rPr>
            </w:pPr>
            <w:r w:rsidRPr="00C0736C">
              <w:rPr>
                <w:rFonts w:ascii="Arial" w:hAnsi="Arial" w:cs="Arial"/>
                <w:sz w:val="18"/>
                <w:szCs w:val="18"/>
                <w:vertAlign w:val="superscript"/>
              </w:rPr>
              <w:t xml:space="preserve">b </w:t>
            </w:r>
            <w:r w:rsidRPr="00C0736C">
              <w:rPr>
                <w:rFonts w:ascii="Arial" w:hAnsi="Arial" w:cs="Arial"/>
                <w:sz w:val="18"/>
                <w:szCs w:val="18"/>
              </w:rPr>
              <w:t>Требуется только в том случае, если из ниппеля невозможно изготовить образец для испытания на растяжение.</w:t>
            </w:r>
          </w:p>
          <w:p w14:paraId="517B2775" w14:textId="0CFB56C9" w:rsidR="00FF11AA" w:rsidRPr="00C0736C" w:rsidRDefault="00FF11AA" w:rsidP="00C0736C">
            <w:pPr>
              <w:ind w:firstLine="318"/>
              <w:jc w:val="both"/>
              <w:rPr>
                <w:rFonts w:ascii="Arial" w:hAnsi="Arial" w:cs="Arial"/>
                <w:sz w:val="18"/>
                <w:szCs w:val="18"/>
                <w:vertAlign w:val="superscript"/>
              </w:rPr>
            </w:pPr>
            <w:r w:rsidRPr="00C0736C">
              <w:rPr>
                <w:rFonts w:ascii="Arial" w:hAnsi="Arial" w:cs="Arial"/>
                <w:sz w:val="18"/>
                <w:szCs w:val="18"/>
                <w:vertAlign w:val="superscript"/>
              </w:rPr>
              <w:t xml:space="preserve">c </w:t>
            </w:r>
            <w:r w:rsidRPr="00C0736C">
              <w:rPr>
                <w:rFonts w:ascii="Arial" w:hAnsi="Arial" w:cs="Arial"/>
                <w:sz w:val="18"/>
                <w:szCs w:val="18"/>
              </w:rPr>
              <w:t>Если в заказе не указано иное, то участок отбора образца для испытания на растяжение должен быть расположен на минимальном расстоянии от упорного торца муфты замка.</w:t>
            </w:r>
          </w:p>
          <w:p w14:paraId="7CA585C6" w14:textId="4328BD84" w:rsidR="00FF11AA" w:rsidRPr="00C0736C" w:rsidRDefault="00FF11AA" w:rsidP="00C0736C">
            <w:pPr>
              <w:ind w:firstLine="318"/>
              <w:jc w:val="both"/>
              <w:rPr>
                <w:rFonts w:ascii="Arial" w:hAnsi="Arial" w:cs="Arial"/>
                <w:sz w:val="18"/>
                <w:szCs w:val="18"/>
              </w:rPr>
            </w:pPr>
            <w:r w:rsidRPr="00C0736C">
              <w:rPr>
                <w:rFonts w:ascii="Arial" w:hAnsi="Arial" w:cs="Arial"/>
                <w:sz w:val="18"/>
                <w:szCs w:val="18"/>
                <w:vertAlign w:val="superscript"/>
              </w:rPr>
              <w:t>d</w:t>
            </w:r>
            <w:r w:rsidRPr="00C0736C">
              <w:rPr>
                <w:rFonts w:ascii="Arial" w:hAnsi="Arial" w:cs="Arial"/>
                <w:sz w:val="18"/>
                <w:szCs w:val="18"/>
              </w:rPr>
              <w:t xml:space="preserve"> Контроль твердости по толщине стенки является дополнительным к контролю, требуемому по PSL-1.</w:t>
            </w:r>
          </w:p>
          <w:p w14:paraId="7509E7B3" w14:textId="1B5C68AF" w:rsidR="00FF11AA" w:rsidRPr="00C0736C" w:rsidRDefault="00FF11AA" w:rsidP="00C0736C">
            <w:pPr>
              <w:ind w:firstLine="318"/>
              <w:jc w:val="both"/>
              <w:rPr>
                <w:rFonts w:ascii="Arial" w:hAnsi="Arial" w:cs="Arial"/>
                <w:b/>
                <w:bCs/>
                <w:i/>
                <w:iCs/>
                <w:sz w:val="18"/>
                <w:szCs w:val="18"/>
              </w:rPr>
            </w:pPr>
            <w:r w:rsidRPr="00C0736C">
              <w:rPr>
                <w:rFonts w:ascii="Arial" w:hAnsi="Arial" w:cs="Arial"/>
                <w:b/>
                <w:bCs/>
                <w:i/>
                <w:iCs/>
                <w:sz w:val="18"/>
                <w:szCs w:val="18"/>
                <w:vertAlign w:val="superscript"/>
              </w:rPr>
              <w:t>е</w:t>
            </w:r>
            <w:r w:rsidR="00C0736C" w:rsidRPr="00C0736C">
              <w:rPr>
                <w:rFonts w:ascii="Arial" w:hAnsi="Arial" w:cs="Arial"/>
                <w:b/>
                <w:bCs/>
                <w:i/>
                <w:iCs/>
                <w:sz w:val="18"/>
                <w:szCs w:val="18"/>
                <w:vertAlign w:val="superscript"/>
              </w:rPr>
              <w:t xml:space="preserve"> </w:t>
            </w:r>
            <w:r w:rsidRPr="00C0736C">
              <w:rPr>
                <w:rFonts w:ascii="Arial" w:hAnsi="Arial" w:cs="Arial"/>
                <w:b/>
                <w:bCs/>
                <w:i/>
                <w:iCs/>
                <w:sz w:val="18"/>
                <w:szCs w:val="18"/>
              </w:rPr>
              <w:t xml:space="preserve">Только для тел бурильных труб групп прочности </w:t>
            </w:r>
            <w:r w:rsidRPr="00C0736C">
              <w:rPr>
                <w:rFonts w:ascii="Arial" w:hAnsi="Arial" w:cs="Arial"/>
                <w:b/>
                <w:bCs/>
                <w:i/>
                <w:iCs/>
                <w:sz w:val="18"/>
                <w:szCs w:val="18"/>
                <w:lang w:val="en-US"/>
              </w:rPr>
              <w:t>ESS</w:t>
            </w:r>
            <w:r w:rsidRPr="00C0736C">
              <w:rPr>
                <w:rFonts w:ascii="Arial" w:hAnsi="Arial" w:cs="Arial"/>
                <w:b/>
                <w:bCs/>
                <w:i/>
                <w:iCs/>
                <w:sz w:val="18"/>
                <w:szCs w:val="18"/>
              </w:rPr>
              <w:t xml:space="preserve">, </w:t>
            </w:r>
            <w:r w:rsidRPr="00C0736C">
              <w:rPr>
                <w:rFonts w:ascii="Arial" w:hAnsi="Arial" w:cs="Arial"/>
                <w:b/>
                <w:bCs/>
                <w:i/>
                <w:iCs/>
                <w:sz w:val="18"/>
                <w:szCs w:val="18"/>
                <w:lang w:val="en-US"/>
              </w:rPr>
              <w:t>XSS</w:t>
            </w:r>
            <w:r w:rsidRPr="00C0736C">
              <w:rPr>
                <w:rFonts w:ascii="Arial" w:hAnsi="Arial" w:cs="Arial"/>
                <w:b/>
                <w:bCs/>
                <w:i/>
                <w:iCs/>
                <w:sz w:val="18"/>
                <w:szCs w:val="18"/>
              </w:rPr>
              <w:t xml:space="preserve"> и </w:t>
            </w:r>
            <w:r w:rsidRPr="00C0736C">
              <w:rPr>
                <w:rFonts w:ascii="Arial" w:hAnsi="Arial" w:cs="Arial"/>
                <w:b/>
                <w:bCs/>
                <w:i/>
                <w:iCs/>
                <w:sz w:val="18"/>
                <w:szCs w:val="18"/>
                <w:lang w:val="en-US"/>
              </w:rPr>
              <w:t>GSS</w:t>
            </w:r>
            <w:r w:rsidRPr="00C0736C">
              <w:rPr>
                <w:rFonts w:ascii="Arial" w:hAnsi="Arial" w:cs="Arial"/>
                <w:b/>
                <w:bCs/>
                <w:i/>
                <w:iCs/>
                <w:sz w:val="18"/>
                <w:szCs w:val="18"/>
              </w:rPr>
              <w:t>.</w:t>
            </w:r>
          </w:p>
          <w:p w14:paraId="180AB817" w14:textId="385B1337" w:rsidR="00FF11AA" w:rsidRPr="00C0736C" w:rsidRDefault="00FF11AA" w:rsidP="00C0736C">
            <w:pPr>
              <w:ind w:firstLine="318"/>
              <w:jc w:val="both"/>
              <w:rPr>
                <w:rFonts w:ascii="Arial" w:hAnsi="Arial" w:cs="Arial"/>
                <w:b/>
                <w:bCs/>
                <w:i/>
                <w:iCs/>
                <w:sz w:val="18"/>
                <w:szCs w:val="18"/>
              </w:rPr>
            </w:pPr>
            <w:r w:rsidRPr="00C0736C">
              <w:rPr>
                <w:rFonts w:ascii="Arial" w:hAnsi="Arial" w:cs="Arial"/>
                <w:b/>
                <w:bCs/>
                <w:iCs/>
                <w:sz w:val="18"/>
                <w:szCs w:val="18"/>
                <w:vertAlign w:val="superscript"/>
              </w:rPr>
              <w:t xml:space="preserve">f </w:t>
            </w:r>
            <w:r w:rsidRPr="00C0736C">
              <w:rPr>
                <w:rFonts w:ascii="Arial" w:hAnsi="Arial" w:cs="Arial"/>
                <w:b/>
                <w:bCs/>
                <w:i/>
                <w:iCs/>
                <w:sz w:val="18"/>
                <w:szCs w:val="18"/>
              </w:rPr>
              <w:t>Только для замков, привариваемых к телам бурильных труб групп прочности ESS, XSS и GSS.</w:t>
            </w:r>
          </w:p>
          <w:p w14:paraId="6E44F9C8" w14:textId="6CF9706E" w:rsidR="00FF11AA" w:rsidRPr="00C0736C" w:rsidRDefault="00FF11AA" w:rsidP="00C0736C">
            <w:pPr>
              <w:ind w:firstLine="318"/>
              <w:jc w:val="both"/>
              <w:rPr>
                <w:rFonts w:ascii="Arial" w:hAnsi="Arial" w:cs="Arial"/>
                <w:b/>
                <w:bCs/>
                <w:i/>
                <w:iCs/>
                <w:sz w:val="18"/>
                <w:szCs w:val="18"/>
              </w:rPr>
            </w:pPr>
            <w:r w:rsidRPr="00C0736C">
              <w:rPr>
                <w:rFonts w:ascii="Arial" w:hAnsi="Arial" w:cs="Arial"/>
                <w:b/>
                <w:sz w:val="18"/>
                <w:szCs w:val="18"/>
                <w:vertAlign w:val="superscript"/>
              </w:rPr>
              <w:t>g</w:t>
            </w:r>
            <w:r w:rsidR="00C0736C" w:rsidRPr="00C0736C">
              <w:rPr>
                <w:rFonts w:ascii="Arial" w:hAnsi="Arial" w:cs="Arial"/>
                <w:sz w:val="18"/>
                <w:szCs w:val="18"/>
              </w:rPr>
              <w:t xml:space="preserve"> </w:t>
            </w:r>
            <w:r w:rsidRPr="00C0736C">
              <w:rPr>
                <w:rFonts w:ascii="Arial" w:hAnsi="Arial" w:cs="Arial"/>
                <w:b/>
                <w:i/>
                <w:sz w:val="18"/>
                <w:szCs w:val="18"/>
              </w:rPr>
              <w:t xml:space="preserve">Только для сварных соединений </w:t>
            </w:r>
            <w:r w:rsidRPr="00C0736C">
              <w:rPr>
                <w:rFonts w:ascii="Arial" w:hAnsi="Arial" w:cs="Arial"/>
                <w:b/>
                <w:bCs/>
                <w:i/>
                <w:iCs/>
                <w:sz w:val="18"/>
                <w:szCs w:val="18"/>
              </w:rPr>
              <w:t xml:space="preserve">бурильных труб групп прочности ESS, XSS и GSS с дополнительными требованиями </w:t>
            </w:r>
            <w:r w:rsidRPr="00C0736C">
              <w:rPr>
                <w:rFonts w:ascii="Arial" w:hAnsi="Arial" w:cs="Arial"/>
                <w:b/>
                <w:bCs/>
                <w:i/>
                <w:iCs/>
                <w:sz w:val="18"/>
                <w:szCs w:val="18"/>
                <w:lang w:val="en-US"/>
              </w:rPr>
              <w:t>D</w:t>
            </w:r>
            <w:r w:rsidRPr="00C0736C">
              <w:rPr>
                <w:rFonts w:ascii="Arial" w:hAnsi="Arial" w:cs="Arial"/>
                <w:b/>
                <w:bCs/>
                <w:i/>
                <w:iCs/>
                <w:sz w:val="18"/>
                <w:szCs w:val="18"/>
              </w:rPr>
              <w:t>9.</w:t>
            </w:r>
            <w:r w:rsidRPr="00C0736C">
              <w:rPr>
                <w:rFonts w:ascii="Arial" w:hAnsi="Arial" w:cs="Arial"/>
                <w:b/>
                <w:bCs/>
                <w:i/>
                <w:iCs/>
                <w:sz w:val="18"/>
                <w:szCs w:val="18"/>
                <w:lang w:val="en-US"/>
              </w:rPr>
              <w:t>SR</w:t>
            </w:r>
            <w:r w:rsidRPr="00C0736C">
              <w:rPr>
                <w:rFonts w:ascii="Arial" w:hAnsi="Arial" w:cs="Arial"/>
                <w:b/>
                <w:bCs/>
                <w:i/>
                <w:iCs/>
                <w:sz w:val="18"/>
                <w:szCs w:val="18"/>
              </w:rPr>
              <w:t>26.</w:t>
            </w:r>
          </w:p>
        </w:tc>
      </w:tr>
    </w:tbl>
    <w:p w14:paraId="3C2DC255" w14:textId="77777777" w:rsidR="00C0736C" w:rsidRPr="00C0736C" w:rsidRDefault="00C0736C" w:rsidP="00C0736C">
      <w:pPr>
        <w:shd w:val="clear" w:color="auto" w:fill="FFFFFF"/>
        <w:spacing w:after="0" w:line="360" w:lineRule="auto"/>
        <w:rPr>
          <w:rFonts w:ascii="Arial" w:eastAsia="Times New Roman" w:hAnsi="Arial" w:cs="Arial"/>
          <w:bCs/>
          <w:sz w:val="16"/>
          <w:szCs w:val="16"/>
          <w:lang w:eastAsia="ru-RU"/>
        </w:rPr>
      </w:pPr>
    </w:p>
    <w:p w14:paraId="7525AB90" w14:textId="5230FB83" w:rsidR="00DA19A4" w:rsidRPr="00144F9D" w:rsidRDefault="00DA19A4" w:rsidP="00C0736C">
      <w:pPr>
        <w:shd w:val="clear" w:color="auto" w:fill="FFFFFF"/>
        <w:spacing w:after="0" w:line="360" w:lineRule="auto"/>
        <w:jc w:val="both"/>
        <w:rPr>
          <w:rFonts w:ascii="Arial" w:eastAsia="Times New Roman" w:hAnsi="Arial" w:cs="Arial"/>
          <w:sz w:val="24"/>
          <w:szCs w:val="24"/>
          <w:lang w:eastAsia="ru-RU"/>
        </w:rPr>
      </w:pPr>
      <w:r w:rsidRPr="00144F9D">
        <w:rPr>
          <w:rFonts w:ascii="Arial" w:eastAsia="Times New Roman" w:hAnsi="Arial" w:cs="Arial"/>
          <w:bCs/>
          <w:sz w:val="24"/>
          <w:szCs w:val="24"/>
          <w:lang w:eastAsia="ru-RU"/>
        </w:rPr>
        <w:t xml:space="preserve">Т а б л и ц а </w:t>
      </w:r>
      <w:r w:rsidRPr="00144F9D">
        <w:rPr>
          <w:rFonts w:ascii="Arial" w:eastAsia="Times New Roman" w:hAnsi="Arial" w:cs="Arial"/>
          <w:bCs/>
          <w:sz w:val="24"/>
          <w:szCs w:val="24"/>
          <w:lang w:val="en-US" w:eastAsia="ru-RU"/>
        </w:rPr>
        <w:t>A</w:t>
      </w:r>
      <w:r w:rsidRPr="00144F9D">
        <w:rPr>
          <w:rFonts w:ascii="Arial" w:eastAsia="Times New Roman" w:hAnsi="Arial" w:cs="Arial"/>
          <w:bCs/>
          <w:sz w:val="24"/>
          <w:szCs w:val="24"/>
          <w:lang w:eastAsia="ru-RU"/>
        </w:rPr>
        <w:t xml:space="preserve">.11 – </w:t>
      </w:r>
      <w:r w:rsidRPr="00144F9D">
        <w:rPr>
          <w:rFonts w:ascii="Arial" w:eastAsia="Times New Roman" w:hAnsi="Arial" w:cs="Arial"/>
          <w:sz w:val="24"/>
          <w:szCs w:val="24"/>
          <w:lang w:eastAsia="ru-RU"/>
        </w:rPr>
        <w:t>Расчетная толщина стенки, необходимая для изготовления продольных образцов для испытания на ударный изгиб для тел бурильных труб и замков</w:t>
      </w:r>
    </w:p>
    <w:p w14:paraId="4133AF52" w14:textId="77777777" w:rsidR="00DA19A4" w:rsidRPr="00144F9D" w:rsidRDefault="00DA19A4" w:rsidP="005C6D7E">
      <w:pPr>
        <w:shd w:val="clear" w:color="auto" w:fill="FFFFFF"/>
        <w:spacing w:after="0" w:line="240" w:lineRule="auto"/>
        <w:jc w:val="right"/>
        <w:rPr>
          <w:rFonts w:ascii="Arial" w:eastAsia="Times New Roman" w:hAnsi="Arial" w:cs="Arial"/>
          <w:sz w:val="20"/>
          <w:szCs w:val="20"/>
          <w:lang w:eastAsia="ru-RU"/>
        </w:rPr>
      </w:pPr>
      <w:r w:rsidRPr="00144F9D">
        <w:rPr>
          <w:rFonts w:ascii="Arial" w:eastAsia="Times New Roman" w:hAnsi="Arial" w:cs="Arial"/>
          <w:sz w:val="20"/>
          <w:szCs w:val="20"/>
          <w:lang w:eastAsia="ru-RU"/>
        </w:rPr>
        <w:t>В миллиметрах</w:t>
      </w:r>
    </w:p>
    <w:tbl>
      <w:tblPr>
        <w:tblW w:w="5000" w:type="pct"/>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1236"/>
        <w:gridCol w:w="3273"/>
        <w:gridCol w:w="2456"/>
        <w:gridCol w:w="2940"/>
      </w:tblGrid>
      <w:tr w:rsidR="00144F9D" w:rsidRPr="00144F9D" w14:paraId="46951E99" w14:textId="77777777" w:rsidTr="00C0736C">
        <w:trPr>
          <w:cantSplit/>
          <w:trHeight w:val="514"/>
        </w:trPr>
        <w:tc>
          <w:tcPr>
            <w:tcW w:w="624" w:type="pct"/>
            <w:vMerge w:val="restart"/>
            <w:shd w:val="clear" w:color="auto" w:fill="FFFFFF"/>
            <w:vAlign w:val="center"/>
          </w:tcPr>
          <w:p w14:paraId="76D9A7F0" w14:textId="77777777" w:rsidR="00DA19A4" w:rsidRPr="00144F9D" w:rsidRDefault="00DA19A4" w:rsidP="00DA19A4">
            <w:pPr>
              <w:shd w:val="clear" w:color="auto" w:fill="FFFFFF"/>
              <w:spacing w:after="0" w:line="240" w:lineRule="auto"/>
              <w:jc w:val="center"/>
              <w:rPr>
                <w:rFonts w:ascii="Arial" w:eastAsia="Times New Roman" w:hAnsi="Arial" w:cs="Arial"/>
                <w:bCs/>
                <w:spacing w:val="-1"/>
                <w:sz w:val="20"/>
                <w:szCs w:val="20"/>
                <w:lang w:eastAsia="ru-RU"/>
              </w:rPr>
            </w:pPr>
            <w:r w:rsidRPr="00144F9D">
              <w:rPr>
                <w:rFonts w:ascii="Arial" w:eastAsia="Times New Roman" w:hAnsi="Arial" w:cs="Arial"/>
                <w:bCs/>
                <w:spacing w:val="-1"/>
                <w:sz w:val="20"/>
                <w:szCs w:val="20"/>
                <w:lang w:eastAsia="ru-RU"/>
              </w:rPr>
              <w:t xml:space="preserve">Наружный </w:t>
            </w:r>
          </w:p>
          <w:p w14:paraId="170CA983" w14:textId="77777777" w:rsidR="00DA19A4" w:rsidRPr="00144F9D" w:rsidRDefault="00DA19A4" w:rsidP="00DA19A4">
            <w:pPr>
              <w:shd w:val="clear" w:color="auto" w:fill="FFFFFF"/>
              <w:spacing w:after="0" w:line="240" w:lineRule="auto"/>
              <w:jc w:val="center"/>
              <w:rPr>
                <w:rFonts w:ascii="Arial" w:eastAsia="Times New Roman" w:hAnsi="Arial" w:cs="Arial"/>
                <w:bCs/>
                <w:spacing w:val="-1"/>
                <w:sz w:val="20"/>
                <w:szCs w:val="20"/>
                <w:lang w:eastAsia="ru-RU"/>
              </w:rPr>
            </w:pPr>
            <w:r w:rsidRPr="00144F9D">
              <w:rPr>
                <w:rFonts w:ascii="Arial" w:eastAsia="Times New Roman" w:hAnsi="Arial" w:cs="Arial"/>
                <w:bCs/>
                <w:spacing w:val="-1"/>
                <w:sz w:val="20"/>
                <w:szCs w:val="20"/>
                <w:lang w:eastAsia="ru-RU"/>
              </w:rPr>
              <w:t>диаметр</w:t>
            </w:r>
          </w:p>
        </w:tc>
        <w:tc>
          <w:tcPr>
            <w:tcW w:w="4376" w:type="pct"/>
            <w:gridSpan w:val="3"/>
            <w:shd w:val="clear" w:color="auto" w:fill="FFFFFF"/>
            <w:vAlign w:val="center"/>
          </w:tcPr>
          <w:p w14:paraId="4B66ECBE" w14:textId="58CDD2D6" w:rsidR="00DA19A4" w:rsidRPr="00144F9D" w:rsidRDefault="00DA19A4" w:rsidP="00FE62EA">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Расчетная толщина стенки, необходимая для изготовления продольных образцов для испытания на ударный изгиб</w:t>
            </w:r>
          </w:p>
        </w:tc>
      </w:tr>
      <w:tr w:rsidR="00144F9D" w:rsidRPr="00144F9D" w14:paraId="7B73F87F" w14:textId="77777777" w:rsidTr="00C0736C">
        <w:trPr>
          <w:cantSplit/>
          <w:trHeight w:val="248"/>
        </w:trPr>
        <w:tc>
          <w:tcPr>
            <w:tcW w:w="624" w:type="pct"/>
            <w:vMerge/>
            <w:shd w:val="clear" w:color="auto" w:fill="FFFFFF"/>
            <w:vAlign w:val="center"/>
          </w:tcPr>
          <w:p w14:paraId="61C3AACC" w14:textId="77777777" w:rsidR="00DA19A4" w:rsidRPr="00144F9D" w:rsidRDefault="00DA19A4" w:rsidP="00DA19A4">
            <w:pPr>
              <w:spacing w:after="0" w:line="240" w:lineRule="auto"/>
              <w:jc w:val="center"/>
              <w:rPr>
                <w:rFonts w:ascii="Arial" w:eastAsia="Times New Roman" w:hAnsi="Arial" w:cs="Arial"/>
                <w:sz w:val="20"/>
                <w:szCs w:val="20"/>
                <w:lang w:eastAsia="ru-RU"/>
              </w:rPr>
            </w:pPr>
          </w:p>
        </w:tc>
        <w:tc>
          <w:tcPr>
            <w:tcW w:w="4376" w:type="pct"/>
            <w:gridSpan w:val="3"/>
            <w:shd w:val="clear" w:color="auto" w:fill="FFFFFF"/>
            <w:vAlign w:val="center"/>
          </w:tcPr>
          <w:p w14:paraId="2A7C3E6F" w14:textId="77777777" w:rsidR="00DA19A4" w:rsidRPr="00144F9D" w:rsidRDefault="00DA19A4" w:rsidP="00DA19A4">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Размер поперечного сечения образца</w:t>
            </w:r>
          </w:p>
        </w:tc>
      </w:tr>
      <w:tr w:rsidR="00144F9D" w:rsidRPr="00144F9D" w14:paraId="03A9673D" w14:textId="77777777" w:rsidTr="00C0736C">
        <w:trPr>
          <w:cantSplit/>
          <w:trHeight w:val="137"/>
        </w:trPr>
        <w:tc>
          <w:tcPr>
            <w:tcW w:w="624" w:type="pct"/>
            <w:vMerge/>
            <w:shd w:val="clear" w:color="auto" w:fill="FFFFFF"/>
            <w:vAlign w:val="center"/>
          </w:tcPr>
          <w:p w14:paraId="2B11079D" w14:textId="77777777" w:rsidR="00DA19A4" w:rsidRPr="00144F9D" w:rsidRDefault="00DA19A4" w:rsidP="00DA19A4">
            <w:pPr>
              <w:spacing w:after="0" w:line="240" w:lineRule="auto"/>
              <w:jc w:val="center"/>
              <w:rPr>
                <w:rFonts w:ascii="Arial" w:eastAsia="Times New Roman" w:hAnsi="Arial" w:cs="Arial"/>
                <w:sz w:val="20"/>
                <w:szCs w:val="20"/>
                <w:lang w:eastAsia="ru-RU"/>
              </w:rPr>
            </w:pPr>
          </w:p>
        </w:tc>
        <w:tc>
          <w:tcPr>
            <w:tcW w:w="1652" w:type="pct"/>
            <w:shd w:val="clear" w:color="auto" w:fill="FFFFFF"/>
            <w:vAlign w:val="center"/>
          </w:tcPr>
          <w:p w14:paraId="475DE608" w14:textId="77777777" w:rsidR="00DA19A4" w:rsidRPr="00144F9D" w:rsidRDefault="00DA19A4" w:rsidP="00DA19A4">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10,0 × 10,0</w:t>
            </w:r>
          </w:p>
        </w:tc>
        <w:tc>
          <w:tcPr>
            <w:tcW w:w="1240" w:type="pct"/>
            <w:shd w:val="clear" w:color="auto" w:fill="FFFFFF"/>
            <w:vAlign w:val="center"/>
          </w:tcPr>
          <w:p w14:paraId="784E8C22" w14:textId="77777777" w:rsidR="00DA19A4" w:rsidRPr="00144F9D" w:rsidRDefault="00DA19A4" w:rsidP="00DA19A4">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10,0 × 7,5</w:t>
            </w:r>
          </w:p>
        </w:tc>
        <w:tc>
          <w:tcPr>
            <w:tcW w:w="1484" w:type="pct"/>
            <w:shd w:val="clear" w:color="auto" w:fill="FFFFFF"/>
            <w:vAlign w:val="center"/>
          </w:tcPr>
          <w:p w14:paraId="7862DC46" w14:textId="77777777" w:rsidR="00DA19A4" w:rsidRPr="00144F9D" w:rsidRDefault="00DA19A4" w:rsidP="00DA19A4">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10,0 × 5,0</w:t>
            </w:r>
          </w:p>
        </w:tc>
      </w:tr>
      <w:tr w:rsidR="00144F9D" w:rsidRPr="00144F9D" w14:paraId="12BD124B" w14:textId="77777777" w:rsidTr="00C0736C">
        <w:trPr>
          <w:cantSplit/>
          <w:trHeight w:hRule="exact" w:val="295"/>
        </w:trPr>
        <w:tc>
          <w:tcPr>
            <w:tcW w:w="624" w:type="pct"/>
            <w:tcBorders>
              <w:top w:val="double" w:sz="4" w:space="0" w:color="auto"/>
            </w:tcBorders>
            <w:shd w:val="clear" w:color="auto" w:fill="FFFFFF"/>
            <w:vAlign w:val="center"/>
          </w:tcPr>
          <w:p w14:paraId="14EA41B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60,33</w:t>
            </w:r>
          </w:p>
        </w:tc>
        <w:tc>
          <w:tcPr>
            <w:tcW w:w="1652" w:type="pct"/>
            <w:tcBorders>
              <w:top w:val="double" w:sz="4" w:space="0" w:color="auto"/>
            </w:tcBorders>
            <w:shd w:val="clear" w:color="auto" w:fill="FFFFFF"/>
            <w:vAlign w:val="center"/>
          </w:tcPr>
          <w:p w14:paraId="79E8BA6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11,42</w:t>
            </w:r>
          </w:p>
        </w:tc>
        <w:tc>
          <w:tcPr>
            <w:tcW w:w="1240" w:type="pct"/>
            <w:tcBorders>
              <w:top w:val="double" w:sz="4" w:space="0" w:color="auto"/>
            </w:tcBorders>
            <w:shd w:val="clear" w:color="auto" w:fill="FFFFFF"/>
            <w:vAlign w:val="center"/>
          </w:tcPr>
          <w:p w14:paraId="70453F2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8,92</w:t>
            </w:r>
          </w:p>
        </w:tc>
        <w:tc>
          <w:tcPr>
            <w:tcW w:w="1484" w:type="pct"/>
            <w:tcBorders>
              <w:top w:val="double" w:sz="4" w:space="0" w:color="auto"/>
            </w:tcBorders>
            <w:shd w:val="clear" w:color="auto" w:fill="FFFFFF"/>
            <w:vAlign w:val="center"/>
          </w:tcPr>
          <w:p w14:paraId="2B951E6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6,42</w:t>
            </w:r>
          </w:p>
        </w:tc>
      </w:tr>
      <w:tr w:rsidR="00144F9D" w:rsidRPr="00144F9D" w14:paraId="21C67D84" w14:textId="77777777" w:rsidTr="00C0736C">
        <w:trPr>
          <w:cantSplit/>
          <w:trHeight w:hRule="exact" w:val="295"/>
        </w:trPr>
        <w:tc>
          <w:tcPr>
            <w:tcW w:w="624" w:type="pct"/>
            <w:shd w:val="clear" w:color="auto" w:fill="FFFFFF"/>
            <w:vAlign w:val="center"/>
          </w:tcPr>
          <w:p w14:paraId="7A7380C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63,50</w:t>
            </w:r>
          </w:p>
        </w:tc>
        <w:tc>
          <w:tcPr>
            <w:tcW w:w="1652" w:type="pct"/>
            <w:shd w:val="clear" w:color="auto" w:fill="FFFFFF"/>
            <w:vAlign w:val="center"/>
          </w:tcPr>
          <w:p w14:paraId="3C20B26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11,40</w:t>
            </w:r>
          </w:p>
        </w:tc>
        <w:tc>
          <w:tcPr>
            <w:tcW w:w="1240" w:type="pct"/>
            <w:shd w:val="clear" w:color="auto" w:fill="FFFFFF"/>
            <w:vAlign w:val="center"/>
          </w:tcPr>
          <w:p w14:paraId="4D68FE5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8,90</w:t>
            </w:r>
          </w:p>
        </w:tc>
        <w:tc>
          <w:tcPr>
            <w:tcW w:w="1484" w:type="pct"/>
            <w:shd w:val="clear" w:color="auto" w:fill="FFFFFF"/>
            <w:vAlign w:val="center"/>
          </w:tcPr>
          <w:p w14:paraId="4FF2698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6,40</w:t>
            </w:r>
          </w:p>
        </w:tc>
      </w:tr>
      <w:tr w:rsidR="00144F9D" w:rsidRPr="00144F9D" w14:paraId="2EAD7871" w14:textId="77777777" w:rsidTr="00C0736C">
        <w:trPr>
          <w:cantSplit/>
          <w:trHeight w:hRule="exact" w:val="295"/>
        </w:trPr>
        <w:tc>
          <w:tcPr>
            <w:tcW w:w="624" w:type="pct"/>
            <w:shd w:val="clear" w:color="auto" w:fill="FFFFFF"/>
            <w:vAlign w:val="center"/>
          </w:tcPr>
          <w:p w14:paraId="56C9E9E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66,68</w:t>
            </w:r>
          </w:p>
        </w:tc>
        <w:tc>
          <w:tcPr>
            <w:tcW w:w="1652" w:type="pct"/>
            <w:shd w:val="clear" w:color="auto" w:fill="FFFFFF"/>
            <w:vAlign w:val="center"/>
          </w:tcPr>
          <w:p w14:paraId="1B1EF83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11,38</w:t>
            </w:r>
          </w:p>
        </w:tc>
        <w:tc>
          <w:tcPr>
            <w:tcW w:w="1240" w:type="pct"/>
            <w:shd w:val="clear" w:color="auto" w:fill="FFFFFF"/>
            <w:vAlign w:val="center"/>
          </w:tcPr>
          <w:p w14:paraId="0E244F4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8,88</w:t>
            </w:r>
          </w:p>
        </w:tc>
        <w:tc>
          <w:tcPr>
            <w:tcW w:w="1484" w:type="pct"/>
            <w:shd w:val="clear" w:color="auto" w:fill="FFFFFF"/>
            <w:vAlign w:val="center"/>
          </w:tcPr>
          <w:p w14:paraId="2201808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6,38</w:t>
            </w:r>
          </w:p>
        </w:tc>
      </w:tr>
      <w:tr w:rsidR="00144F9D" w:rsidRPr="00144F9D" w14:paraId="1ED9DB40" w14:textId="77777777" w:rsidTr="00C0736C">
        <w:trPr>
          <w:cantSplit/>
          <w:trHeight w:hRule="exact" w:val="283"/>
        </w:trPr>
        <w:tc>
          <w:tcPr>
            <w:tcW w:w="624" w:type="pct"/>
            <w:tcBorders>
              <w:top w:val="single" w:sz="4" w:space="0" w:color="auto"/>
              <w:bottom w:val="single" w:sz="6" w:space="0" w:color="auto"/>
            </w:tcBorders>
            <w:shd w:val="clear" w:color="auto" w:fill="FFFFFF"/>
            <w:vAlign w:val="center"/>
          </w:tcPr>
          <w:p w14:paraId="2EEB47B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69,85</w:t>
            </w:r>
          </w:p>
        </w:tc>
        <w:tc>
          <w:tcPr>
            <w:tcW w:w="1652" w:type="pct"/>
            <w:tcBorders>
              <w:top w:val="single" w:sz="4" w:space="0" w:color="auto"/>
              <w:bottom w:val="single" w:sz="6" w:space="0" w:color="auto"/>
            </w:tcBorders>
            <w:shd w:val="clear" w:color="auto" w:fill="FFFFFF"/>
            <w:vAlign w:val="center"/>
          </w:tcPr>
          <w:p w14:paraId="132A7AF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11,36</w:t>
            </w:r>
          </w:p>
        </w:tc>
        <w:tc>
          <w:tcPr>
            <w:tcW w:w="1240" w:type="pct"/>
            <w:tcBorders>
              <w:top w:val="single" w:sz="4" w:space="0" w:color="auto"/>
              <w:bottom w:val="single" w:sz="6" w:space="0" w:color="auto"/>
            </w:tcBorders>
            <w:shd w:val="clear" w:color="auto" w:fill="FFFFFF"/>
            <w:vAlign w:val="center"/>
          </w:tcPr>
          <w:p w14:paraId="5FBB2C0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8,86</w:t>
            </w:r>
          </w:p>
        </w:tc>
        <w:tc>
          <w:tcPr>
            <w:tcW w:w="1484" w:type="pct"/>
            <w:tcBorders>
              <w:top w:val="single" w:sz="4" w:space="0" w:color="auto"/>
              <w:bottom w:val="single" w:sz="6" w:space="0" w:color="auto"/>
            </w:tcBorders>
            <w:shd w:val="clear" w:color="auto" w:fill="FFFFFF"/>
            <w:vAlign w:val="center"/>
          </w:tcPr>
          <w:p w14:paraId="2A9485B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6,36</w:t>
            </w:r>
          </w:p>
        </w:tc>
      </w:tr>
      <w:tr w:rsidR="00144F9D" w:rsidRPr="00144F9D" w14:paraId="45F244D4" w14:textId="77777777" w:rsidTr="00C0736C">
        <w:trPr>
          <w:cantSplit/>
          <w:trHeight w:hRule="exact" w:val="283"/>
        </w:trPr>
        <w:tc>
          <w:tcPr>
            <w:tcW w:w="624" w:type="pct"/>
            <w:tcBorders>
              <w:top w:val="single" w:sz="6" w:space="0" w:color="auto"/>
            </w:tcBorders>
            <w:shd w:val="clear" w:color="auto" w:fill="FFFFFF"/>
            <w:vAlign w:val="center"/>
          </w:tcPr>
          <w:p w14:paraId="26BCFB12" w14:textId="77777777" w:rsidR="00DA19A4" w:rsidRPr="00144F9D" w:rsidRDefault="00DA19A4" w:rsidP="00DA19A4">
            <w:pPr>
              <w:shd w:val="clear" w:color="auto" w:fill="FFFFFF"/>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73,02</w:t>
            </w:r>
          </w:p>
        </w:tc>
        <w:tc>
          <w:tcPr>
            <w:tcW w:w="1652" w:type="pct"/>
            <w:tcBorders>
              <w:top w:val="single" w:sz="6" w:space="0" w:color="auto"/>
            </w:tcBorders>
            <w:shd w:val="clear" w:color="auto" w:fill="FFFFFF"/>
            <w:vAlign w:val="center"/>
          </w:tcPr>
          <w:p w14:paraId="3AF8ACB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11,34</w:t>
            </w:r>
          </w:p>
        </w:tc>
        <w:tc>
          <w:tcPr>
            <w:tcW w:w="1240" w:type="pct"/>
            <w:tcBorders>
              <w:top w:val="single" w:sz="6" w:space="0" w:color="auto"/>
            </w:tcBorders>
            <w:shd w:val="clear" w:color="auto" w:fill="FFFFFF"/>
            <w:vAlign w:val="center"/>
          </w:tcPr>
          <w:p w14:paraId="7105E34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8,84</w:t>
            </w:r>
          </w:p>
        </w:tc>
        <w:tc>
          <w:tcPr>
            <w:tcW w:w="1484" w:type="pct"/>
            <w:tcBorders>
              <w:top w:val="single" w:sz="6" w:space="0" w:color="auto"/>
            </w:tcBorders>
            <w:shd w:val="clear" w:color="auto" w:fill="FFFFFF"/>
            <w:vAlign w:val="center"/>
          </w:tcPr>
          <w:p w14:paraId="09EC367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6,34</w:t>
            </w:r>
          </w:p>
        </w:tc>
      </w:tr>
      <w:tr w:rsidR="00144F9D" w:rsidRPr="00144F9D" w14:paraId="55D83100" w14:textId="77777777" w:rsidTr="00C0736C">
        <w:trPr>
          <w:cantSplit/>
          <w:trHeight w:hRule="exact" w:val="283"/>
        </w:trPr>
        <w:tc>
          <w:tcPr>
            <w:tcW w:w="624" w:type="pct"/>
            <w:shd w:val="clear" w:color="auto" w:fill="FFFFFF"/>
            <w:vAlign w:val="center"/>
          </w:tcPr>
          <w:p w14:paraId="7A474B6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76,20</w:t>
            </w:r>
          </w:p>
        </w:tc>
        <w:tc>
          <w:tcPr>
            <w:tcW w:w="1652" w:type="pct"/>
            <w:shd w:val="clear" w:color="auto" w:fill="FFFFFF"/>
            <w:vAlign w:val="center"/>
          </w:tcPr>
          <w:p w14:paraId="1C25DA0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11,33</w:t>
            </w:r>
          </w:p>
        </w:tc>
        <w:tc>
          <w:tcPr>
            <w:tcW w:w="1240" w:type="pct"/>
            <w:shd w:val="clear" w:color="auto" w:fill="FFFFFF"/>
            <w:vAlign w:val="center"/>
          </w:tcPr>
          <w:p w14:paraId="732A56B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8,83</w:t>
            </w:r>
          </w:p>
        </w:tc>
        <w:tc>
          <w:tcPr>
            <w:tcW w:w="1484" w:type="pct"/>
            <w:shd w:val="clear" w:color="auto" w:fill="FFFFFF"/>
            <w:vAlign w:val="center"/>
          </w:tcPr>
          <w:p w14:paraId="3A4DCDA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6,33</w:t>
            </w:r>
          </w:p>
        </w:tc>
      </w:tr>
      <w:tr w:rsidR="00144F9D" w:rsidRPr="00144F9D" w14:paraId="30A8F148" w14:textId="77777777" w:rsidTr="00C0736C">
        <w:trPr>
          <w:cantSplit/>
          <w:trHeight w:hRule="exact" w:val="283"/>
        </w:trPr>
        <w:tc>
          <w:tcPr>
            <w:tcW w:w="624" w:type="pct"/>
            <w:shd w:val="clear" w:color="auto" w:fill="FFFFFF"/>
            <w:vAlign w:val="center"/>
          </w:tcPr>
          <w:p w14:paraId="61DCADF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79,38</w:t>
            </w:r>
          </w:p>
        </w:tc>
        <w:tc>
          <w:tcPr>
            <w:tcW w:w="1652" w:type="pct"/>
            <w:shd w:val="clear" w:color="auto" w:fill="FFFFFF"/>
            <w:vAlign w:val="center"/>
          </w:tcPr>
          <w:p w14:paraId="6A0A6B7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11,32</w:t>
            </w:r>
          </w:p>
        </w:tc>
        <w:tc>
          <w:tcPr>
            <w:tcW w:w="1240" w:type="pct"/>
            <w:shd w:val="clear" w:color="auto" w:fill="FFFFFF"/>
            <w:vAlign w:val="center"/>
          </w:tcPr>
          <w:p w14:paraId="2CCA924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8,82</w:t>
            </w:r>
          </w:p>
        </w:tc>
        <w:tc>
          <w:tcPr>
            <w:tcW w:w="1484" w:type="pct"/>
            <w:shd w:val="clear" w:color="auto" w:fill="FFFFFF"/>
            <w:vAlign w:val="center"/>
          </w:tcPr>
          <w:p w14:paraId="725B390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6,32</w:t>
            </w:r>
          </w:p>
        </w:tc>
      </w:tr>
      <w:tr w:rsidR="00144F9D" w:rsidRPr="00144F9D" w14:paraId="013B0390" w14:textId="77777777" w:rsidTr="00C0736C">
        <w:trPr>
          <w:cantSplit/>
          <w:trHeight w:hRule="exact" w:val="283"/>
        </w:trPr>
        <w:tc>
          <w:tcPr>
            <w:tcW w:w="624" w:type="pct"/>
            <w:shd w:val="clear" w:color="auto" w:fill="FFFFFF"/>
            <w:vAlign w:val="center"/>
          </w:tcPr>
          <w:p w14:paraId="5C3D224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82,55</w:t>
            </w:r>
          </w:p>
        </w:tc>
        <w:tc>
          <w:tcPr>
            <w:tcW w:w="1652" w:type="pct"/>
            <w:shd w:val="clear" w:color="auto" w:fill="FFFFFF"/>
            <w:vAlign w:val="center"/>
          </w:tcPr>
          <w:p w14:paraId="305A11A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11,30</w:t>
            </w:r>
          </w:p>
        </w:tc>
        <w:tc>
          <w:tcPr>
            <w:tcW w:w="1240" w:type="pct"/>
            <w:shd w:val="clear" w:color="auto" w:fill="FFFFFF"/>
            <w:vAlign w:val="center"/>
          </w:tcPr>
          <w:p w14:paraId="0A64358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8,80</w:t>
            </w:r>
          </w:p>
        </w:tc>
        <w:tc>
          <w:tcPr>
            <w:tcW w:w="1484" w:type="pct"/>
            <w:shd w:val="clear" w:color="auto" w:fill="FFFFFF"/>
            <w:vAlign w:val="center"/>
          </w:tcPr>
          <w:p w14:paraId="416600D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6,30</w:t>
            </w:r>
          </w:p>
        </w:tc>
      </w:tr>
      <w:tr w:rsidR="00144F9D" w:rsidRPr="00144F9D" w14:paraId="22186548" w14:textId="77777777" w:rsidTr="00C0736C">
        <w:trPr>
          <w:cantSplit/>
          <w:trHeight w:hRule="exact" w:val="283"/>
        </w:trPr>
        <w:tc>
          <w:tcPr>
            <w:tcW w:w="624" w:type="pct"/>
            <w:shd w:val="clear" w:color="auto" w:fill="FFFFFF"/>
            <w:vAlign w:val="center"/>
          </w:tcPr>
          <w:p w14:paraId="50045B6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85,73</w:t>
            </w:r>
          </w:p>
        </w:tc>
        <w:tc>
          <w:tcPr>
            <w:tcW w:w="1652" w:type="pct"/>
            <w:shd w:val="clear" w:color="auto" w:fill="FFFFFF"/>
            <w:vAlign w:val="center"/>
          </w:tcPr>
          <w:p w14:paraId="5233E2E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11,29</w:t>
            </w:r>
          </w:p>
        </w:tc>
        <w:tc>
          <w:tcPr>
            <w:tcW w:w="1240" w:type="pct"/>
            <w:shd w:val="clear" w:color="auto" w:fill="FFFFFF"/>
            <w:vAlign w:val="center"/>
          </w:tcPr>
          <w:p w14:paraId="2B9389D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8,79</w:t>
            </w:r>
          </w:p>
        </w:tc>
        <w:tc>
          <w:tcPr>
            <w:tcW w:w="1484" w:type="pct"/>
            <w:shd w:val="clear" w:color="auto" w:fill="FFFFFF"/>
            <w:vAlign w:val="center"/>
          </w:tcPr>
          <w:p w14:paraId="561C98A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6,29</w:t>
            </w:r>
          </w:p>
        </w:tc>
      </w:tr>
      <w:tr w:rsidR="00144F9D" w:rsidRPr="00144F9D" w14:paraId="0B71F527" w14:textId="77777777" w:rsidTr="00C0736C">
        <w:trPr>
          <w:cantSplit/>
          <w:trHeight w:hRule="exact" w:val="283"/>
        </w:trPr>
        <w:tc>
          <w:tcPr>
            <w:tcW w:w="624" w:type="pct"/>
            <w:shd w:val="clear" w:color="auto" w:fill="FFFFFF"/>
            <w:vAlign w:val="center"/>
          </w:tcPr>
          <w:p w14:paraId="1CF23A4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88,90</w:t>
            </w:r>
          </w:p>
        </w:tc>
        <w:tc>
          <w:tcPr>
            <w:tcW w:w="1652" w:type="pct"/>
            <w:shd w:val="clear" w:color="auto" w:fill="FFFFFF"/>
            <w:vAlign w:val="center"/>
          </w:tcPr>
          <w:p w14:paraId="13B15A7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11,28</w:t>
            </w:r>
          </w:p>
        </w:tc>
        <w:tc>
          <w:tcPr>
            <w:tcW w:w="1240" w:type="pct"/>
            <w:shd w:val="clear" w:color="auto" w:fill="FFFFFF"/>
            <w:vAlign w:val="center"/>
          </w:tcPr>
          <w:p w14:paraId="15E8E12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8,78</w:t>
            </w:r>
          </w:p>
        </w:tc>
        <w:tc>
          <w:tcPr>
            <w:tcW w:w="1484" w:type="pct"/>
            <w:shd w:val="clear" w:color="auto" w:fill="FFFFFF"/>
            <w:vAlign w:val="center"/>
          </w:tcPr>
          <w:p w14:paraId="2211443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6,28</w:t>
            </w:r>
          </w:p>
        </w:tc>
      </w:tr>
      <w:tr w:rsidR="00144F9D" w:rsidRPr="00144F9D" w14:paraId="5E9A1777" w14:textId="77777777" w:rsidTr="00C0736C">
        <w:trPr>
          <w:cantSplit/>
          <w:trHeight w:hRule="exact" w:val="283"/>
        </w:trPr>
        <w:tc>
          <w:tcPr>
            <w:tcW w:w="624" w:type="pct"/>
            <w:shd w:val="clear" w:color="auto" w:fill="FFFFFF"/>
            <w:vAlign w:val="center"/>
          </w:tcPr>
          <w:p w14:paraId="2DD69B7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92,08</w:t>
            </w:r>
          </w:p>
        </w:tc>
        <w:tc>
          <w:tcPr>
            <w:tcW w:w="1652" w:type="pct"/>
            <w:shd w:val="clear" w:color="auto" w:fill="FFFFFF"/>
            <w:vAlign w:val="center"/>
          </w:tcPr>
          <w:p w14:paraId="1D178E0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11,27</w:t>
            </w:r>
          </w:p>
        </w:tc>
        <w:tc>
          <w:tcPr>
            <w:tcW w:w="1240" w:type="pct"/>
            <w:shd w:val="clear" w:color="auto" w:fill="FFFFFF"/>
            <w:vAlign w:val="center"/>
          </w:tcPr>
          <w:p w14:paraId="2BAFB1C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8,77</w:t>
            </w:r>
          </w:p>
        </w:tc>
        <w:tc>
          <w:tcPr>
            <w:tcW w:w="1484" w:type="pct"/>
            <w:shd w:val="clear" w:color="auto" w:fill="FFFFFF"/>
            <w:vAlign w:val="center"/>
          </w:tcPr>
          <w:p w14:paraId="0E43EAF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6,27</w:t>
            </w:r>
          </w:p>
        </w:tc>
      </w:tr>
      <w:tr w:rsidR="00144F9D" w:rsidRPr="00144F9D" w14:paraId="733A1F5F" w14:textId="77777777" w:rsidTr="00C0736C">
        <w:trPr>
          <w:cantSplit/>
          <w:trHeight w:hRule="exact" w:val="283"/>
        </w:trPr>
        <w:tc>
          <w:tcPr>
            <w:tcW w:w="624" w:type="pct"/>
            <w:shd w:val="clear" w:color="auto" w:fill="FFFFFF"/>
            <w:vAlign w:val="center"/>
          </w:tcPr>
          <w:p w14:paraId="5883153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95,25</w:t>
            </w:r>
          </w:p>
        </w:tc>
        <w:tc>
          <w:tcPr>
            <w:tcW w:w="1652" w:type="pct"/>
            <w:shd w:val="clear" w:color="auto" w:fill="FFFFFF"/>
            <w:vAlign w:val="center"/>
          </w:tcPr>
          <w:p w14:paraId="37D272F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11,26</w:t>
            </w:r>
          </w:p>
        </w:tc>
        <w:tc>
          <w:tcPr>
            <w:tcW w:w="1240" w:type="pct"/>
            <w:shd w:val="clear" w:color="auto" w:fill="FFFFFF"/>
            <w:vAlign w:val="center"/>
          </w:tcPr>
          <w:p w14:paraId="1F9060B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8,76</w:t>
            </w:r>
          </w:p>
        </w:tc>
        <w:tc>
          <w:tcPr>
            <w:tcW w:w="1484" w:type="pct"/>
            <w:shd w:val="clear" w:color="auto" w:fill="FFFFFF"/>
            <w:vAlign w:val="center"/>
          </w:tcPr>
          <w:p w14:paraId="00DB2C2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6,26</w:t>
            </w:r>
          </w:p>
        </w:tc>
      </w:tr>
      <w:tr w:rsidR="00144F9D" w:rsidRPr="00144F9D" w14:paraId="107D81BC" w14:textId="77777777" w:rsidTr="00C0736C">
        <w:trPr>
          <w:cantSplit/>
          <w:trHeight w:hRule="exact" w:val="283"/>
        </w:trPr>
        <w:tc>
          <w:tcPr>
            <w:tcW w:w="624" w:type="pct"/>
            <w:shd w:val="clear" w:color="auto" w:fill="FFFFFF"/>
            <w:vAlign w:val="center"/>
          </w:tcPr>
          <w:p w14:paraId="17D270B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98,43</w:t>
            </w:r>
          </w:p>
        </w:tc>
        <w:tc>
          <w:tcPr>
            <w:tcW w:w="1652" w:type="pct"/>
            <w:shd w:val="clear" w:color="auto" w:fill="FFFFFF"/>
            <w:vAlign w:val="center"/>
          </w:tcPr>
          <w:p w14:paraId="7F3B86A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11,25</w:t>
            </w:r>
          </w:p>
        </w:tc>
        <w:tc>
          <w:tcPr>
            <w:tcW w:w="1240" w:type="pct"/>
            <w:shd w:val="clear" w:color="auto" w:fill="FFFFFF"/>
            <w:vAlign w:val="center"/>
          </w:tcPr>
          <w:p w14:paraId="29A8C06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8,75</w:t>
            </w:r>
          </w:p>
        </w:tc>
        <w:tc>
          <w:tcPr>
            <w:tcW w:w="1484" w:type="pct"/>
            <w:shd w:val="clear" w:color="auto" w:fill="FFFFFF"/>
            <w:vAlign w:val="center"/>
          </w:tcPr>
          <w:p w14:paraId="49E926A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6,25</w:t>
            </w:r>
          </w:p>
        </w:tc>
      </w:tr>
      <w:tr w:rsidR="00144F9D" w:rsidRPr="00144F9D" w14:paraId="0D5FBC9E" w14:textId="77777777" w:rsidTr="00C0736C">
        <w:trPr>
          <w:cantSplit/>
          <w:trHeight w:hRule="exact" w:val="283"/>
        </w:trPr>
        <w:tc>
          <w:tcPr>
            <w:tcW w:w="624" w:type="pct"/>
            <w:shd w:val="clear" w:color="auto" w:fill="FFFFFF"/>
            <w:vAlign w:val="center"/>
          </w:tcPr>
          <w:p w14:paraId="39E6B65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101,60</w:t>
            </w:r>
          </w:p>
        </w:tc>
        <w:tc>
          <w:tcPr>
            <w:tcW w:w="1652" w:type="pct"/>
            <w:shd w:val="clear" w:color="auto" w:fill="FFFFFF"/>
            <w:vAlign w:val="center"/>
          </w:tcPr>
          <w:p w14:paraId="62ED94B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11,25</w:t>
            </w:r>
          </w:p>
        </w:tc>
        <w:tc>
          <w:tcPr>
            <w:tcW w:w="1240" w:type="pct"/>
            <w:shd w:val="clear" w:color="auto" w:fill="FFFFFF"/>
            <w:vAlign w:val="center"/>
          </w:tcPr>
          <w:p w14:paraId="4F6F5FB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8,75</w:t>
            </w:r>
          </w:p>
        </w:tc>
        <w:tc>
          <w:tcPr>
            <w:tcW w:w="1484" w:type="pct"/>
            <w:shd w:val="clear" w:color="auto" w:fill="FFFFFF"/>
            <w:vAlign w:val="center"/>
          </w:tcPr>
          <w:p w14:paraId="7EB8AA0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6,25</w:t>
            </w:r>
          </w:p>
        </w:tc>
      </w:tr>
      <w:tr w:rsidR="00144F9D" w:rsidRPr="00144F9D" w14:paraId="35AA37D7" w14:textId="77777777" w:rsidTr="00C0736C">
        <w:trPr>
          <w:cantSplit/>
          <w:trHeight w:hRule="exact" w:val="283"/>
        </w:trPr>
        <w:tc>
          <w:tcPr>
            <w:tcW w:w="624" w:type="pct"/>
            <w:shd w:val="clear" w:color="auto" w:fill="FFFFFF"/>
            <w:vAlign w:val="center"/>
          </w:tcPr>
          <w:p w14:paraId="2CD3A66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104,78</w:t>
            </w:r>
          </w:p>
        </w:tc>
        <w:tc>
          <w:tcPr>
            <w:tcW w:w="1652" w:type="pct"/>
            <w:shd w:val="clear" w:color="auto" w:fill="FFFFFF"/>
            <w:vAlign w:val="center"/>
          </w:tcPr>
          <w:p w14:paraId="4EA4AA2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11,24</w:t>
            </w:r>
          </w:p>
        </w:tc>
        <w:tc>
          <w:tcPr>
            <w:tcW w:w="1240" w:type="pct"/>
            <w:shd w:val="clear" w:color="auto" w:fill="FFFFFF"/>
            <w:vAlign w:val="center"/>
          </w:tcPr>
          <w:p w14:paraId="1E21162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8,74</w:t>
            </w:r>
          </w:p>
        </w:tc>
        <w:tc>
          <w:tcPr>
            <w:tcW w:w="1484" w:type="pct"/>
            <w:shd w:val="clear" w:color="auto" w:fill="FFFFFF"/>
            <w:vAlign w:val="center"/>
          </w:tcPr>
          <w:p w14:paraId="765BAA8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6,24</w:t>
            </w:r>
          </w:p>
        </w:tc>
      </w:tr>
      <w:tr w:rsidR="00144F9D" w:rsidRPr="00144F9D" w14:paraId="3088F2EC" w14:textId="77777777" w:rsidTr="00C0736C">
        <w:trPr>
          <w:cantSplit/>
          <w:trHeight w:hRule="exact" w:val="283"/>
        </w:trPr>
        <w:tc>
          <w:tcPr>
            <w:tcW w:w="624" w:type="pct"/>
            <w:shd w:val="clear" w:color="auto" w:fill="FFFFFF"/>
            <w:vAlign w:val="center"/>
          </w:tcPr>
          <w:p w14:paraId="5E2D068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107,95</w:t>
            </w:r>
          </w:p>
        </w:tc>
        <w:tc>
          <w:tcPr>
            <w:tcW w:w="1652" w:type="pct"/>
            <w:shd w:val="clear" w:color="auto" w:fill="FFFFFF"/>
            <w:vAlign w:val="center"/>
          </w:tcPr>
          <w:p w14:paraId="005F3CB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11,23</w:t>
            </w:r>
          </w:p>
        </w:tc>
        <w:tc>
          <w:tcPr>
            <w:tcW w:w="1240" w:type="pct"/>
            <w:shd w:val="clear" w:color="auto" w:fill="FFFFFF"/>
            <w:vAlign w:val="center"/>
          </w:tcPr>
          <w:p w14:paraId="60A8CE4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8,73</w:t>
            </w:r>
          </w:p>
        </w:tc>
        <w:tc>
          <w:tcPr>
            <w:tcW w:w="1484" w:type="pct"/>
            <w:shd w:val="clear" w:color="auto" w:fill="FFFFFF"/>
            <w:vAlign w:val="center"/>
          </w:tcPr>
          <w:p w14:paraId="46FE9AE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6,23</w:t>
            </w:r>
          </w:p>
        </w:tc>
      </w:tr>
      <w:tr w:rsidR="00144F9D" w:rsidRPr="00144F9D" w14:paraId="508ED411" w14:textId="77777777" w:rsidTr="00C0736C">
        <w:trPr>
          <w:cantSplit/>
          <w:trHeight w:hRule="exact" w:val="283"/>
        </w:trPr>
        <w:tc>
          <w:tcPr>
            <w:tcW w:w="624" w:type="pct"/>
            <w:shd w:val="clear" w:color="auto" w:fill="FFFFFF"/>
            <w:vAlign w:val="center"/>
          </w:tcPr>
          <w:p w14:paraId="10DC164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111,13</w:t>
            </w:r>
          </w:p>
        </w:tc>
        <w:tc>
          <w:tcPr>
            <w:tcW w:w="1652" w:type="pct"/>
            <w:shd w:val="clear" w:color="auto" w:fill="FFFFFF"/>
            <w:vAlign w:val="center"/>
          </w:tcPr>
          <w:p w14:paraId="664EC99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11,23</w:t>
            </w:r>
          </w:p>
        </w:tc>
        <w:tc>
          <w:tcPr>
            <w:tcW w:w="1240" w:type="pct"/>
            <w:shd w:val="clear" w:color="auto" w:fill="FFFFFF"/>
            <w:vAlign w:val="center"/>
          </w:tcPr>
          <w:p w14:paraId="7798FAC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8,73</w:t>
            </w:r>
          </w:p>
        </w:tc>
        <w:tc>
          <w:tcPr>
            <w:tcW w:w="1484" w:type="pct"/>
            <w:shd w:val="clear" w:color="auto" w:fill="FFFFFF"/>
            <w:vAlign w:val="center"/>
          </w:tcPr>
          <w:p w14:paraId="42DA6CD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6,23</w:t>
            </w:r>
          </w:p>
        </w:tc>
      </w:tr>
      <w:tr w:rsidR="00144F9D" w:rsidRPr="00144F9D" w14:paraId="19DBA893" w14:textId="77777777" w:rsidTr="00C0736C">
        <w:trPr>
          <w:cantSplit/>
          <w:trHeight w:hRule="exact" w:val="283"/>
        </w:trPr>
        <w:tc>
          <w:tcPr>
            <w:tcW w:w="624" w:type="pct"/>
            <w:shd w:val="clear" w:color="auto" w:fill="FFFFFF"/>
            <w:vAlign w:val="center"/>
          </w:tcPr>
          <w:p w14:paraId="126A671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114,30</w:t>
            </w:r>
          </w:p>
        </w:tc>
        <w:tc>
          <w:tcPr>
            <w:tcW w:w="1652" w:type="pct"/>
            <w:shd w:val="clear" w:color="auto" w:fill="FFFFFF"/>
            <w:vAlign w:val="center"/>
          </w:tcPr>
          <w:p w14:paraId="1701D22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11,22</w:t>
            </w:r>
          </w:p>
        </w:tc>
        <w:tc>
          <w:tcPr>
            <w:tcW w:w="1240" w:type="pct"/>
            <w:shd w:val="clear" w:color="auto" w:fill="FFFFFF"/>
            <w:vAlign w:val="center"/>
          </w:tcPr>
          <w:p w14:paraId="3BE89C4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8,72</w:t>
            </w:r>
          </w:p>
        </w:tc>
        <w:tc>
          <w:tcPr>
            <w:tcW w:w="1484" w:type="pct"/>
            <w:shd w:val="clear" w:color="auto" w:fill="FFFFFF"/>
            <w:vAlign w:val="center"/>
          </w:tcPr>
          <w:p w14:paraId="65C035C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6,22</w:t>
            </w:r>
          </w:p>
        </w:tc>
      </w:tr>
      <w:tr w:rsidR="00144F9D" w:rsidRPr="00144F9D" w14:paraId="59B931F5" w14:textId="77777777" w:rsidTr="00C0736C">
        <w:trPr>
          <w:cantSplit/>
          <w:trHeight w:hRule="exact" w:val="283"/>
        </w:trPr>
        <w:tc>
          <w:tcPr>
            <w:tcW w:w="624" w:type="pct"/>
            <w:tcBorders>
              <w:bottom w:val="single" w:sz="6" w:space="0" w:color="auto"/>
            </w:tcBorders>
            <w:shd w:val="clear" w:color="auto" w:fill="FFFFFF"/>
            <w:vAlign w:val="center"/>
          </w:tcPr>
          <w:p w14:paraId="1ADED95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117,48</w:t>
            </w:r>
          </w:p>
        </w:tc>
        <w:tc>
          <w:tcPr>
            <w:tcW w:w="1652" w:type="pct"/>
            <w:tcBorders>
              <w:bottom w:val="single" w:sz="6" w:space="0" w:color="auto"/>
            </w:tcBorders>
            <w:shd w:val="clear" w:color="auto" w:fill="FFFFFF"/>
            <w:vAlign w:val="center"/>
          </w:tcPr>
          <w:p w14:paraId="72455C9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11,21</w:t>
            </w:r>
          </w:p>
        </w:tc>
        <w:tc>
          <w:tcPr>
            <w:tcW w:w="1240" w:type="pct"/>
            <w:tcBorders>
              <w:bottom w:val="single" w:sz="6" w:space="0" w:color="auto"/>
            </w:tcBorders>
            <w:shd w:val="clear" w:color="auto" w:fill="FFFFFF"/>
            <w:vAlign w:val="center"/>
          </w:tcPr>
          <w:p w14:paraId="69FEC3B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8,71</w:t>
            </w:r>
          </w:p>
        </w:tc>
        <w:tc>
          <w:tcPr>
            <w:tcW w:w="1484" w:type="pct"/>
            <w:tcBorders>
              <w:bottom w:val="single" w:sz="6" w:space="0" w:color="auto"/>
            </w:tcBorders>
            <w:shd w:val="clear" w:color="auto" w:fill="FFFFFF"/>
            <w:vAlign w:val="center"/>
          </w:tcPr>
          <w:p w14:paraId="6DA7CEE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6,21</w:t>
            </w:r>
          </w:p>
        </w:tc>
      </w:tr>
      <w:tr w:rsidR="00144F9D" w:rsidRPr="00144F9D" w14:paraId="32AC7351" w14:textId="77777777" w:rsidTr="00C0736C">
        <w:trPr>
          <w:cantSplit/>
          <w:trHeight w:hRule="exact" w:val="283"/>
        </w:trPr>
        <w:tc>
          <w:tcPr>
            <w:tcW w:w="624" w:type="pct"/>
            <w:tcBorders>
              <w:top w:val="single" w:sz="6" w:space="0" w:color="auto"/>
            </w:tcBorders>
            <w:shd w:val="clear" w:color="auto" w:fill="FFFFFF"/>
            <w:vAlign w:val="center"/>
          </w:tcPr>
          <w:p w14:paraId="30BE6D2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120,70</w:t>
            </w:r>
          </w:p>
        </w:tc>
        <w:tc>
          <w:tcPr>
            <w:tcW w:w="1652" w:type="pct"/>
            <w:tcBorders>
              <w:top w:val="single" w:sz="6" w:space="0" w:color="auto"/>
            </w:tcBorders>
            <w:shd w:val="clear" w:color="auto" w:fill="FFFFFF"/>
            <w:vAlign w:val="center"/>
          </w:tcPr>
          <w:p w14:paraId="146D5EC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11,21</w:t>
            </w:r>
          </w:p>
        </w:tc>
        <w:tc>
          <w:tcPr>
            <w:tcW w:w="1240" w:type="pct"/>
            <w:tcBorders>
              <w:top w:val="single" w:sz="6" w:space="0" w:color="auto"/>
            </w:tcBorders>
            <w:shd w:val="clear" w:color="auto" w:fill="FFFFFF"/>
            <w:vAlign w:val="center"/>
          </w:tcPr>
          <w:p w14:paraId="42D9152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8,71</w:t>
            </w:r>
          </w:p>
        </w:tc>
        <w:tc>
          <w:tcPr>
            <w:tcW w:w="1484" w:type="pct"/>
            <w:tcBorders>
              <w:top w:val="single" w:sz="6" w:space="0" w:color="auto"/>
            </w:tcBorders>
            <w:shd w:val="clear" w:color="auto" w:fill="FFFFFF"/>
            <w:vAlign w:val="center"/>
          </w:tcPr>
          <w:p w14:paraId="1D0DBA3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6,21</w:t>
            </w:r>
          </w:p>
        </w:tc>
      </w:tr>
      <w:tr w:rsidR="00144F9D" w:rsidRPr="00144F9D" w14:paraId="18395835" w14:textId="77777777" w:rsidTr="00C0736C">
        <w:trPr>
          <w:cantSplit/>
          <w:trHeight w:hRule="exact" w:val="283"/>
        </w:trPr>
        <w:tc>
          <w:tcPr>
            <w:tcW w:w="624" w:type="pct"/>
            <w:shd w:val="clear" w:color="auto" w:fill="FFFFFF"/>
            <w:vAlign w:val="center"/>
          </w:tcPr>
          <w:p w14:paraId="1CD0C6E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123,83</w:t>
            </w:r>
          </w:p>
        </w:tc>
        <w:tc>
          <w:tcPr>
            <w:tcW w:w="1652" w:type="pct"/>
            <w:shd w:val="clear" w:color="auto" w:fill="FFFFFF"/>
            <w:vAlign w:val="center"/>
          </w:tcPr>
          <w:p w14:paraId="106AD1D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11,20</w:t>
            </w:r>
          </w:p>
        </w:tc>
        <w:tc>
          <w:tcPr>
            <w:tcW w:w="1240" w:type="pct"/>
            <w:shd w:val="clear" w:color="auto" w:fill="FFFFFF"/>
            <w:vAlign w:val="center"/>
          </w:tcPr>
          <w:p w14:paraId="6D01546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8,70</w:t>
            </w:r>
          </w:p>
        </w:tc>
        <w:tc>
          <w:tcPr>
            <w:tcW w:w="1484" w:type="pct"/>
            <w:shd w:val="clear" w:color="auto" w:fill="FFFFFF"/>
            <w:vAlign w:val="center"/>
          </w:tcPr>
          <w:p w14:paraId="6711280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6,20</w:t>
            </w:r>
          </w:p>
        </w:tc>
      </w:tr>
      <w:tr w:rsidR="00144F9D" w:rsidRPr="00144F9D" w14:paraId="183C2B51" w14:textId="77777777" w:rsidTr="00C0736C">
        <w:trPr>
          <w:cantSplit/>
          <w:trHeight w:hRule="exact" w:val="283"/>
        </w:trPr>
        <w:tc>
          <w:tcPr>
            <w:tcW w:w="624" w:type="pct"/>
            <w:shd w:val="clear" w:color="auto" w:fill="FFFFFF"/>
            <w:vAlign w:val="center"/>
          </w:tcPr>
          <w:p w14:paraId="6AF99D8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127,00</w:t>
            </w:r>
          </w:p>
        </w:tc>
        <w:tc>
          <w:tcPr>
            <w:tcW w:w="1652" w:type="pct"/>
            <w:shd w:val="clear" w:color="auto" w:fill="FFFFFF"/>
            <w:vAlign w:val="center"/>
          </w:tcPr>
          <w:p w14:paraId="051E223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11,20</w:t>
            </w:r>
          </w:p>
        </w:tc>
        <w:tc>
          <w:tcPr>
            <w:tcW w:w="1240" w:type="pct"/>
            <w:shd w:val="clear" w:color="auto" w:fill="FFFFFF"/>
            <w:vAlign w:val="center"/>
          </w:tcPr>
          <w:p w14:paraId="7012379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8,70</w:t>
            </w:r>
          </w:p>
        </w:tc>
        <w:tc>
          <w:tcPr>
            <w:tcW w:w="1484" w:type="pct"/>
            <w:shd w:val="clear" w:color="auto" w:fill="FFFFFF"/>
            <w:vAlign w:val="center"/>
          </w:tcPr>
          <w:p w14:paraId="05EAB55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6,20</w:t>
            </w:r>
          </w:p>
        </w:tc>
      </w:tr>
    </w:tbl>
    <w:p w14:paraId="1A36F4EC" w14:textId="54BBE35C" w:rsidR="00422318" w:rsidRPr="00C0736C" w:rsidRDefault="00422318" w:rsidP="00422318">
      <w:pPr>
        <w:spacing w:after="0" w:line="360" w:lineRule="auto"/>
        <w:rPr>
          <w:rFonts w:ascii="Arial" w:hAnsi="Arial" w:cs="Arial"/>
          <w:i/>
          <w:sz w:val="24"/>
          <w:szCs w:val="24"/>
        </w:rPr>
      </w:pPr>
      <w:r>
        <w:rPr>
          <w:rFonts w:ascii="Arial" w:hAnsi="Arial" w:cs="Arial"/>
          <w:i/>
          <w:sz w:val="24"/>
          <w:szCs w:val="24"/>
        </w:rPr>
        <w:t>Окончание таблицы А.11</w:t>
      </w:r>
    </w:p>
    <w:tbl>
      <w:tblPr>
        <w:tblW w:w="5000" w:type="pct"/>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1236"/>
        <w:gridCol w:w="3273"/>
        <w:gridCol w:w="2456"/>
        <w:gridCol w:w="2940"/>
      </w:tblGrid>
      <w:tr w:rsidR="00C0736C" w:rsidRPr="00144F9D" w14:paraId="28545B8C" w14:textId="77777777" w:rsidTr="00C0736C">
        <w:trPr>
          <w:cantSplit/>
          <w:trHeight w:val="514"/>
        </w:trPr>
        <w:tc>
          <w:tcPr>
            <w:tcW w:w="624" w:type="pct"/>
            <w:vMerge w:val="restart"/>
            <w:shd w:val="clear" w:color="auto" w:fill="FFFFFF"/>
            <w:vAlign w:val="center"/>
          </w:tcPr>
          <w:p w14:paraId="095CAA79" w14:textId="77777777" w:rsidR="00C0736C" w:rsidRPr="00144F9D" w:rsidRDefault="00C0736C" w:rsidP="00C0736C">
            <w:pPr>
              <w:shd w:val="clear" w:color="auto" w:fill="FFFFFF"/>
              <w:spacing w:after="0" w:line="240" w:lineRule="auto"/>
              <w:jc w:val="center"/>
              <w:rPr>
                <w:rFonts w:ascii="Arial" w:eastAsia="Times New Roman" w:hAnsi="Arial" w:cs="Arial"/>
                <w:bCs/>
                <w:spacing w:val="-1"/>
                <w:sz w:val="20"/>
                <w:szCs w:val="20"/>
                <w:lang w:eastAsia="ru-RU"/>
              </w:rPr>
            </w:pPr>
            <w:r w:rsidRPr="00144F9D">
              <w:rPr>
                <w:rFonts w:ascii="Arial" w:eastAsia="Times New Roman" w:hAnsi="Arial" w:cs="Arial"/>
                <w:bCs/>
                <w:spacing w:val="-1"/>
                <w:sz w:val="20"/>
                <w:szCs w:val="20"/>
                <w:lang w:eastAsia="ru-RU"/>
              </w:rPr>
              <w:t xml:space="preserve">Наружный </w:t>
            </w:r>
          </w:p>
          <w:p w14:paraId="43049A81" w14:textId="77777777" w:rsidR="00C0736C" w:rsidRPr="00144F9D" w:rsidRDefault="00C0736C" w:rsidP="00C0736C">
            <w:pPr>
              <w:shd w:val="clear" w:color="auto" w:fill="FFFFFF"/>
              <w:spacing w:after="0" w:line="240" w:lineRule="auto"/>
              <w:jc w:val="center"/>
              <w:rPr>
                <w:rFonts w:ascii="Arial" w:eastAsia="Times New Roman" w:hAnsi="Arial" w:cs="Arial"/>
                <w:bCs/>
                <w:spacing w:val="-1"/>
                <w:sz w:val="20"/>
                <w:szCs w:val="20"/>
                <w:lang w:eastAsia="ru-RU"/>
              </w:rPr>
            </w:pPr>
            <w:r w:rsidRPr="00144F9D">
              <w:rPr>
                <w:rFonts w:ascii="Arial" w:eastAsia="Times New Roman" w:hAnsi="Arial" w:cs="Arial"/>
                <w:bCs/>
                <w:spacing w:val="-1"/>
                <w:sz w:val="20"/>
                <w:szCs w:val="20"/>
                <w:lang w:eastAsia="ru-RU"/>
              </w:rPr>
              <w:t>диаметр</w:t>
            </w:r>
          </w:p>
        </w:tc>
        <w:tc>
          <w:tcPr>
            <w:tcW w:w="4376" w:type="pct"/>
            <w:gridSpan w:val="3"/>
            <w:shd w:val="clear" w:color="auto" w:fill="FFFFFF"/>
            <w:vAlign w:val="center"/>
          </w:tcPr>
          <w:p w14:paraId="22A829B2" w14:textId="77777777" w:rsidR="00C0736C" w:rsidRPr="00144F9D" w:rsidRDefault="00C0736C" w:rsidP="00C0736C">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Расчетная толщина стенки, необходимая для изготовления продольных образцов для испытания на ударный изгиб</w:t>
            </w:r>
          </w:p>
        </w:tc>
      </w:tr>
      <w:tr w:rsidR="00C0736C" w:rsidRPr="00144F9D" w14:paraId="7CA461ED" w14:textId="77777777" w:rsidTr="00C0736C">
        <w:trPr>
          <w:cantSplit/>
          <w:trHeight w:val="248"/>
        </w:trPr>
        <w:tc>
          <w:tcPr>
            <w:tcW w:w="624" w:type="pct"/>
            <w:vMerge/>
            <w:shd w:val="clear" w:color="auto" w:fill="FFFFFF"/>
            <w:vAlign w:val="center"/>
          </w:tcPr>
          <w:p w14:paraId="4748C115" w14:textId="77777777" w:rsidR="00C0736C" w:rsidRPr="00144F9D" w:rsidRDefault="00C0736C" w:rsidP="00C0736C">
            <w:pPr>
              <w:spacing w:after="0" w:line="240" w:lineRule="auto"/>
              <w:jc w:val="center"/>
              <w:rPr>
                <w:rFonts w:ascii="Arial" w:eastAsia="Times New Roman" w:hAnsi="Arial" w:cs="Arial"/>
                <w:sz w:val="20"/>
                <w:szCs w:val="20"/>
                <w:lang w:eastAsia="ru-RU"/>
              </w:rPr>
            </w:pPr>
          </w:p>
        </w:tc>
        <w:tc>
          <w:tcPr>
            <w:tcW w:w="4376" w:type="pct"/>
            <w:gridSpan w:val="3"/>
            <w:shd w:val="clear" w:color="auto" w:fill="FFFFFF"/>
            <w:vAlign w:val="center"/>
          </w:tcPr>
          <w:p w14:paraId="4D241772" w14:textId="77777777" w:rsidR="00C0736C" w:rsidRPr="00144F9D" w:rsidRDefault="00C0736C" w:rsidP="00C0736C">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Размер поперечного сечения образца</w:t>
            </w:r>
          </w:p>
        </w:tc>
      </w:tr>
      <w:tr w:rsidR="00C0736C" w:rsidRPr="00144F9D" w14:paraId="45FDA619" w14:textId="77777777" w:rsidTr="00C0736C">
        <w:trPr>
          <w:cantSplit/>
          <w:trHeight w:val="137"/>
        </w:trPr>
        <w:tc>
          <w:tcPr>
            <w:tcW w:w="624" w:type="pct"/>
            <w:vMerge/>
            <w:tcBorders>
              <w:bottom w:val="double" w:sz="4" w:space="0" w:color="auto"/>
            </w:tcBorders>
            <w:shd w:val="clear" w:color="auto" w:fill="FFFFFF"/>
            <w:vAlign w:val="center"/>
          </w:tcPr>
          <w:p w14:paraId="494DC86B" w14:textId="77777777" w:rsidR="00C0736C" w:rsidRPr="00144F9D" w:rsidRDefault="00C0736C" w:rsidP="00C0736C">
            <w:pPr>
              <w:spacing w:after="0" w:line="240" w:lineRule="auto"/>
              <w:jc w:val="center"/>
              <w:rPr>
                <w:rFonts w:ascii="Arial" w:eastAsia="Times New Roman" w:hAnsi="Arial" w:cs="Arial"/>
                <w:sz w:val="20"/>
                <w:szCs w:val="20"/>
                <w:lang w:eastAsia="ru-RU"/>
              </w:rPr>
            </w:pPr>
          </w:p>
        </w:tc>
        <w:tc>
          <w:tcPr>
            <w:tcW w:w="1652" w:type="pct"/>
            <w:tcBorders>
              <w:bottom w:val="double" w:sz="4" w:space="0" w:color="auto"/>
            </w:tcBorders>
            <w:shd w:val="clear" w:color="auto" w:fill="FFFFFF"/>
            <w:vAlign w:val="center"/>
          </w:tcPr>
          <w:p w14:paraId="480E8C82" w14:textId="77777777" w:rsidR="00C0736C" w:rsidRPr="00144F9D" w:rsidRDefault="00C0736C" w:rsidP="00C0736C">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10,0 × 10,0</w:t>
            </w:r>
          </w:p>
        </w:tc>
        <w:tc>
          <w:tcPr>
            <w:tcW w:w="1240" w:type="pct"/>
            <w:tcBorders>
              <w:bottom w:val="double" w:sz="4" w:space="0" w:color="auto"/>
            </w:tcBorders>
            <w:shd w:val="clear" w:color="auto" w:fill="FFFFFF"/>
            <w:vAlign w:val="center"/>
          </w:tcPr>
          <w:p w14:paraId="713136AF" w14:textId="77777777" w:rsidR="00C0736C" w:rsidRPr="00144F9D" w:rsidRDefault="00C0736C" w:rsidP="00C0736C">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10,0 × 7,5</w:t>
            </w:r>
          </w:p>
        </w:tc>
        <w:tc>
          <w:tcPr>
            <w:tcW w:w="1484" w:type="pct"/>
            <w:tcBorders>
              <w:bottom w:val="double" w:sz="4" w:space="0" w:color="auto"/>
            </w:tcBorders>
            <w:shd w:val="clear" w:color="auto" w:fill="FFFFFF"/>
            <w:vAlign w:val="center"/>
          </w:tcPr>
          <w:p w14:paraId="080BC127" w14:textId="77777777" w:rsidR="00C0736C" w:rsidRPr="00144F9D" w:rsidRDefault="00C0736C" w:rsidP="00C0736C">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10,0 × 5,0</w:t>
            </w:r>
          </w:p>
        </w:tc>
      </w:tr>
      <w:tr w:rsidR="00144F9D" w:rsidRPr="00144F9D" w14:paraId="5FD95A36" w14:textId="77777777" w:rsidTr="00C0736C">
        <w:trPr>
          <w:cantSplit/>
          <w:trHeight w:hRule="exact" w:val="283"/>
        </w:trPr>
        <w:tc>
          <w:tcPr>
            <w:tcW w:w="624" w:type="pct"/>
            <w:tcBorders>
              <w:top w:val="double" w:sz="4" w:space="0" w:color="auto"/>
            </w:tcBorders>
            <w:shd w:val="clear" w:color="auto" w:fill="FFFFFF"/>
            <w:vAlign w:val="center"/>
          </w:tcPr>
          <w:p w14:paraId="5756924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130,18</w:t>
            </w:r>
          </w:p>
        </w:tc>
        <w:tc>
          <w:tcPr>
            <w:tcW w:w="1652" w:type="pct"/>
            <w:tcBorders>
              <w:top w:val="double" w:sz="4" w:space="0" w:color="auto"/>
            </w:tcBorders>
            <w:shd w:val="clear" w:color="auto" w:fill="FFFFFF"/>
            <w:vAlign w:val="center"/>
          </w:tcPr>
          <w:p w14:paraId="2F375F9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11,19</w:t>
            </w:r>
          </w:p>
        </w:tc>
        <w:tc>
          <w:tcPr>
            <w:tcW w:w="1240" w:type="pct"/>
            <w:tcBorders>
              <w:top w:val="double" w:sz="4" w:space="0" w:color="auto"/>
            </w:tcBorders>
            <w:shd w:val="clear" w:color="auto" w:fill="FFFFFF"/>
            <w:vAlign w:val="center"/>
          </w:tcPr>
          <w:p w14:paraId="7A5A6EC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8,69</w:t>
            </w:r>
          </w:p>
        </w:tc>
        <w:tc>
          <w:tcPr>
            <w:tcW w:w="1484" w:type="pct"/>
            <w:tcBorders>
              <w:top w:val="double" w:sz="4" w:space="0" w:color="auto"/>
            </w:tcBorders>
            <w:shd w:val="clear" w:color="auto" w:fill="FFFFFF"/>
            <w:vAlign w:val="center"/>
          </w:tcPr>
          <w:p w14:paraId="7A59BDF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6,19</w:t>
            </w:r>
          </w:p>
        </w:tc>
      </w:tr>
      <w:tr w:rsidR="00144F9D" w:rsidRPr="00144F9D" w14:paraId="7BF5C0CB" w14:textId="77777777" w:rsidTr="00C0736C">
        <w:trPr>
          <w:cantSplit/>
          <w:trHeight w:hRule="exact" w:val="283"/>
        </w:trPr>
        <w:tc>
          <w:tcPr>
            <w:tcW w:w="624" w:type="pct"/>
            <w:shd w:val="clear" w:color="auto" w:fill="FFFFFF"/>
            <w:vAlign w:val="center"/>
          </w:tcPr>
          <w:p w14:paraId="3066AD5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133,35</w:t>
            </w:r>
          </w:p>
        </w:tc>
        <w:tc>
          <w:tcPr>
            <w:tcW w:w="1652" w:type="pct"/>
            <w:shd w:val="clear" w:color="auto" w:fill="FFFFFF"/>
            <w:vAlign w:val="center"/>
          </w:tcPr>
          <w:p w14:paraId="6E15001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11,19</w:t>
            </w:r>
          </w:p>
        </w:tc>
        <w:tc>
          <w:tcPr>
            <w:tcW w:w="1240" w:type="pct"/>
            <w:shd w:val="clear" w:color="auto" w:fill="FFFFFF"/>
            <w:vAlign w:val="center"/>
          </w:tcPr>
          <w:p w14:paraId="36B1DE4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8,69</w:t>
            </w:r>
          </w:p>
        </w:tc>
        <w:tc>
          <w:tcPr>
            <w:tcW w:w="1484" w:type="pct"/>
            <w:shd w:val="clear" w:color="auto" w:fill="FFFFFF"/>
            <w:vAlign w:val="center"/>
          </w:tcPr>
          <w:p w14:paraId="60AA2FB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6,19</w:t>
            </w:r>
          </w:p>
        </w:tc>
      </w:tr>
      <w:tr w:rsidR="00144F9D" w:rsidRPr="00144F9D" w14:paraId="67CCDBA8" w14:textId="77777777" w:rsidTr="00C0736C">
        <w:trPr>
          <w:cantSplit/>
          <w:trHeight w:hRule="exact" w:val="283"/>
        </w:trPr>
        <w:tc>
          <w:tcPr>
            <w:tcW w:w="624" w:type="pct"/>
            <w:shd w:val="clear" w:color="auto" w:fill="FFFFFF"/>
            <w:vAlign w:val="center"/>
          </w:tcPr>
          <w:p w14:paraId="1DF21DD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136,53</w:t>
            </w:r>
          </w:p>
        </w:tc>
        <w:tc>
          <w:tcPr>
            <w:tcW w:w="1652" w:type="pct"/>
            <w:shd w:val="clear" w:color="auto" w:fill="FFFFFF"/>
            <w:vAlign w:val="center"/>
          </w:tcPr>
          <w:p w14:paraId="6C70735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11,18</w:t>
            </w:r>
          </w:p>
        </w:tc>
        <w:tc>
          <w:tcPr>
            <w:tcW w:w="1240" w:type="pct"/>
            <w:shd w:val="clear" w:color="auto" w:fill="FFFFFF"/>
            <w:vAlign w:val="center"/>
          </w:tcPr>
          <w:p w14:paraId="3105921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8,68</w:t>
            </w:r>
          </w:p>
        </w:tc>
        <w:tc>
          <w:tcPr>
            <w:tcW w:w="1484" w:type="pct"/>
            <w:shd w:val="clear" w:color="auto" w:fill="FFFFFF"/>
            <w:vAlign w:val="center"/>
          </w:tcPr>
          <w:p w14:paraId="3DC2734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6,18</w:t>
            </w:r>
          </w:p>
        </w:tc>
      </w:tr>
      <w:tr w:rsidR="00144F9D" w:rsidRPr="00144F9D" w14:paraId="45434F0F" w14:textId="77777777" w:rsidTr="00C0736C">
        <w:trPr>
          <w:cantSplit/>
          <w:trHeight w:hRule="exact" w:val="283"/>
        </w:trPr>
        <w:tc>
          <w:tcPr>
            <w:tcW w:w="624" w:type="pct"/>
            <w:shd w:val="clear" w:color="auto" w:fill="FFFFFF"/>
            <w:vAlign w:val="center"/>
          </w:tcPr>
          <w:p w14:paraId="3913A1B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139,70</w:t>
            </w:r>
          </w:p>
        </w:tc>
        <w:tc>
          <w:tcPr>
            <w:tcW w:w="1652" w:type="pct"/>
            <w:shd w:val="clear" w:color="auto" w:fill="FFFFFF"/>
            <w:vAlign w:val="center"/>
          </w:tcPr>
          <w:p w14:paraId="412F894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11,18</w:t>
            </w:r>
          </w:p>
        </w:tc>
        <w:tc>
          <w:tcPr>
            <w:tcW w:w="1240" w:type="pct"/>
            <w:shd w:val="clear" w:color="auto" w:fill="FFFFFF"/>
            <w:vAlign w:val="center"/>
          </w:tcPr>
          <w:p w14:paraId="57B136B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8,68</w:t>
            </w:r>
          </w:p>
        </w:tc>
        <w:tc>
          <w:tcPr>
            <w:tcW w:w="1484" w:type="pct"/>
            <w:shd w:val="clear" w:color="auto" w:fill="FFFFFF"/>
            <w:vAlign w:val="center"/>
          </w:tcPr>
          <w:p w14:paraId="448BE0F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6,18</w:t>
            </w:r>
          </w:p>
        </w:tc>
      </w:tr>
      <w:tr w:rsidR="00144F9D" w:rsidRPr="00144F9D" w14:paraId="4E281DAD" w14:textId="77777777" w:rsidTr="00C0736C">
        <w:trPr>
          <w:cantSplit/>
          <w:trHeight w:hRule="exact" w:val="283"/>
        </w:trPr>
        <w:tc>
          <w:tcPr>
            <w:tcW w:w="624" w:type="pct"/>
            <w:shd w:val="clear" w:color="auto" w:fill="FFFFFF"/>
            <w:vAlign w:val="center"/>
          </w:tcPr>
          <w:p w14:paraId="423CC3A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142,88</w:t>
            </w:r>
          </w:p>
        </w:tc>
        <w:tc>
          <w:tcPr>
            <w:tcW w:w="1652" w:type="pct"/>
            <w:shd w:val="clear" w:color="auto" w:fill="FFFFFF"/>
            <w:vAlign w:val="center"/>
          </w:tcPr>
          <w:p w14:paraId="302B736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11,18</w:t>
            </w:r>
          </w:p>
        </w:tc>
        <w:tc>
          <w:tcPr>
            <w:tcW w:w="1240" w:type="pct"/>
            <w:shd w:val="clear" w:color="auto" w:fill="FFFFFF"/>
            <w:vAlign w:val="center"/>
          </w:tcPr>
          <w:p w14:paraId="0DF8038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8,68</w:t>
            </w:r>
          </w:p>
        </w:tc>
        <w:tc>
          <w:tcPr>
            <w:tcW w:w="1484" w:type="pct"/>
            <w:shd w:val="clear" w:color="auto" w:fill="FFFFFF"/>
            <w:vAlign w:val="center"/>
          </w:tcPr>
          <w:p w14:paraId="7EAD01B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6,18</w:t>
            </w:r>
          </w:p>
        </w:tc>
      </w:tr>
      <w:tr w:rsidR="00144F9D" w:rsidRPr="00144F9D" w14:paraId="5897FDEB" w14:textId="77777777" w:rsidTr="00C0736C">
        <w:trPr>
          <w:cantSplit/>
          <w:trHeight w:hRule="exact" w:val="283"/>
        </w:trPr>
        <w:tc>
          <w:tcPr>
            <w:tcW w:w="624" w:type="pct"/>
            <w:shd w:val="clear" w:color="auto" w:fill="FFFFFF"/>
            <w:vAlign w:val="center"/>
          </w:tcPr>
          <w:p w14:paraId="74075F4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146,05</w:t>
            </w:r>
          </w:p>
        </w:tc>
        <w:tc>
          <w:tcPr>
            <w:tcW w:w="1652" w:type="pct"/>
            <w:shd w:val="clear" w:color="auto" w:fill="FFFFFF"/>
            <w:vAlign w:val="center"/>
          </w:tcPr>
          <w:p w14:paraId="59DEC9B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11,17</w:t>
            </w:r>
          </w:p>
        </w:tc>
        <w:tc>
          <w:tcPr>
            <w:tcW w:w="1240" w:type="pct"/>
            <w:shd w:val="clear" w:color="auto" w:fill="FFFFFF"/>
            <w:vAlign w:val="center"/>
          </w:tcPr>
          <w:p w14:paraId="52ED177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8,67</w:t>
            </w:r>
          </w:p>
        </w:tc>
        <w:tc>
          <w:tcPr>
            <w:tcW w:w="1484" w:type="pct"/>
            <w:shd w:val="clear" w:color="auto" w:fill="FFFFFF"/>
            <w:vAlign w:val="center"/>
          </w:tcPr>
          <w:p w14:paraId="6CAA33F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6,17</w:t>
            </w:r>
          </w:p>
        </w:tc>
      </w:tr>
      <w:tr w:rsidR="00144F9D" w:rsidRPr="00144F9D" w14:paraId="4CE711B7" w14:textId="77777777" w:rsidTr="00C0736C">
        <w:trPr>
          <w:cantSplit/>
          <w:trHeight w:hRule="exact" w:val="283"/>
        </w:trPr>
        <w:tc>
          <w:tcPr>
            <w:tcW w:w="624" w:type="pct"/>
            <w:shd w:val="clear" w:color="auto" w:fill="FFFFFF"/>
            <w:vAlign w:val="center"/>
          </w:tcPr>
          <w:p w14:paraId="59F4F7F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149,23</w:t>
            </w:r>
          </w:p>
        </w:tc>
        <w:tc>
          <w:tcPr>
            <w:tcW w:w="1652" w:type="pct"/>
            <w:shd w:val="clear" w:color="auto" w:fill="FFFFFF"/>
            <w:vAlign w:val="center"/>
          </w:tcPr>
          <w:p w14:paraId="25D97F2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11,17</w:t>
            </w:r>
          </w:p>
        </w:tc>
        <w:tc>
          <w:tcPr>
            <w:tcW w:w="1240" w:type="pct"/>
            <w:shd w:val="clear" w:color="auto" w:fill="FFFFFF"/>
            <w:vAlign w:val="center"/>
          </w:tcPr>
          <w:p w14:paraId="23F0768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8,67</w:t>
            </w:r>
          </w:p>
        </w:tc>
        <w:tc>
          <w:tcPr>
            <w:tcW w:w="1484" w:type="pct"/>
            <w:shd w:val="clear" w:color="auto" w:fill="FFFFFF"/>
            <w:vAlign w:val="center"/>
          </w:tcPr>
          <w:p w14:paraId="5B00E89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6,17</w:t>
            </w:r>
          </w:p>
        </w:tc>
      </w:tr>
      <w:tr w:rsidR="00144F9D" w:rsidRPr="00144F9D" w14:paraId="4A5C9AC8" w14:textId="77777777" w:rsidTr="00C0736C">
        <w:trPr>
          <w:cantSplit/>
          <w:trHeight w:hRule="exact" w:val="283"/>
        </w:trPr>
        <w:tc>
          <w:tcPr>
            <w:tcW w:w="624" w:type="pct"/>
            <w:shd w:val="clear" w:color="auto" w:fill="FFFFFF"/>
            <w:vAlign w:val="center"/>
          </w:tcPr>
          <w:p w14:paraId="579F69C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152,40</w:t>
            </w:r>
          </w:p>
        </w:tc>
        <w:tc>
          <w:tcPr>
            <w:tcW w:w="1652" w:type="pct"/>
            <w:shd w:val="clear" w:color="auto" w:fill="FFFFFF"/>
            <w:vAlign w:val="center"/>
          </w:tcPr>
          <w:p w14:paraId="19AAD2E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11,16</w:t>
            </w:r>
          </w:p>
        </w:tc>
        <w:tc>
          <w:tcPr>
            <w:tcW w:w="1240" w:type="pct"/>
            <w:shd w:val="clear" w:color="auto" w:fill="FFFFFF"/>
            <w:vAlign w:val="center"/>
          </w:tcPr>
          <w:p w14:paraId="49691A2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8,66</w:t>
            </w:r>
          </w:p>
        </w:tc>
        <w:tc>
          <w:tcPr>
            <w:tcW w:w="1484" w:type="pct"/>
            <w:shd w:val="clear" w:color="auto" w:fill="FFFFFF"/>
            <w:vAlign w:val="center"/>
          </w:tcPr>
          <w:p w14:paraId="601CC27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6,16</w:t>
            </w:r>
          </w:p>
        </w:tc>
      </w:tr>
      <w:tr w:rsidR="00144F9D" w:rsidRPr="00144F9D" w14:paraId="0D70C336" w14:textId="77777777" w:rsidTr="00C0736C">
        <w:trPr>
          <w:cantSplit/>
          <w:trHeight w:hRule="exact" w:val="283"/>
        </w:trPr>
        <w:tc>
          <w:tcPr>
            <w:tcW w:w="624" w:type="pct"/>
            <w:shd w:val="clear" w:color="auto" w:fill="FFFFFF"/>
            <w:vAlign w:val="center"/>
          </w:tcPr>
          <w:p w14:paraId="5DAABEC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155,58</w:t>
            </w:r>
          </w:p>
        </w:tc>
        <w:tc>
          <w:tcPr>
            <w:tcW w:w="1652" w:type="pct"/>
            <w:shd w:val="clear" w:color="auto" w:fill="FFFFFF"/>
            <w:vAlign w:val="center"/>
          </w:tcPr>
          <w:p w14:paraId="7A6697A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11,16</w:t>
            </w:r>
          </w:p>
        </w:tc>
        <w:tc>
          <w:tcPr>
            <w:tcW w:w="1240" w:type="pct"/>
            <w:shd w:val="clear" w:color="auto" w:fill="FFFFFF"/>
            <w:vAlign w:val="center"/>
          </w:tcPr>
          <w:p w14:paraId="4CD427E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8,66</w:t>
            </w:r>
          </w:p>
        </w:tc>
        <w:tc>
          <w:tcPr>
            <w:tcW w:w="1484" w:type="pct"/>
            <w:shd w:val="clear" w:color="auto" w:fill="FFFFFF"/>
            <w:vAlign w:val="center"/>
          </w:tcPr>
          <w:p w14:paraId="020B7AC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6,16</w:t>
            </w:r>
          </w:p>
        </w:tc>
      </w:tr>
      <w:tr w:rsidR="00144F9D" w:rsidRPr="00144F9D" w14:paraId="3138E8F6" w14:textId="77777777" w:rsidTr="00C0736C">
        <w:trPr>
          <w:cantSplit/>
          <w:trHeight w:hRule="exact" w:val="283"/>
        </w:trPr>
        <w:tc>
          <w:tcPr>
            <w:tcW w:w="624" w:type="pct"/>
            <w:shd w:val="clear" w:color="auto" w:fill="FFFFFF"/>
            <w:vAlign w:val="center"/>
          </w:tcPr>
          <w:p w14:paraId="39FDAF9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158,75</w:t>
            </w:r>
          </w:p>
        </w:tc>
        <w:tc>
          <w:tcPr>
            <w:tcW w:w="1652" w:type="pct"/>
            <w:shd w:val="clear" w:color="auto" w:fill="FFFFFF"/>
            <w:vAlign w:val="center"/>
          </w:tcPr>
          <w:p w14:paraId="5445C41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11,16</w:t>
            </w:r>
          </w:p>
        </w:tc>
        <w:tc>
          <w:tcPr>
            <w:tcW w:w="1240" w:type="pct"/>
            <w:shd w:val="clear" w:color="auto" w:fill="FFFFFF"/>
            <w:vAlign w:val="center"/>
          </w:tcPr>
          <w:p w14:paraId="1381765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8,66</w:t>
            </w:r>
          </w:p>
        </w:tc>
        <w:tc>
          <w:tcPr>
            <w:tcW w:w="1484" w:type="pct"/>
            <w:shd w:val="clear" w:color="auto" w:fill="FFFFFF"/>
            <w:vAlign w:val="center"/>
          </w:tcPr>
          <w:p w14:paraId="68A5870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6,16</w:t>
            </w:r>
          </w:p>
        </w:tc>
      </w:tr>
      <w:tr w:rsidR="00144F9D" w:rsidRPr="00144F9D" w14:paraId="663013E6" w14:textId="77777777" w:rsidTr="00C0736C">
        <w:trPr>
          <w:cantSplit/>
          <w:trHeight w:hRule="exact" w:val="283"/>
        </w:trPr>
        <w:tc>
          <w:tcPr>
            <w:tcW w:w="624" w:type="pct"/>
            <w:shd w:val="clear" w:color="auto" w:fill="FFFFFF"/>
            <w:vAlign w:val="center"/>
          </w:tcPr>
          <w:p w14:paraId="6F4DF6A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161,93</w:t>
            </w:r>
          </w:p>
        </w:tc>
        <w:tc>
          <w:tcPr>
            <w:tcW w:w="1652" w:type="pct"/>
            <w:shd w:val="clear" w:color="auto" w:fill="FFFFFF"/>
            <w:vAlign w:val="center"/>
          </w:tcPr>
          <w:p w14:paraId="1CFCB4A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11,15</w:t>
            </w:r>
          </w:p>
        </w:tc>
        <w:tc>
          <w:tcPr>
            <w:tcW w:w="1240" w:type="pct"/>
            <w:shd w:val="clear" w:color="auto" w:fill="FFFFFF"/>
            <w:vAlign w:val="center"/>
          </w:tcPr>
          <w:p w14:paraId="25ABE6F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8,65</w:t>
            </w:r>
          </w:p>
        </w:tc>
        <w:tc>
          <w:tcPr>
            <w:tcW w:w="1484" w:type="pct"/>
            <w:shd w:val="clear" w:color="auto" w:fill="FFFFFF"/>
            <w:vAlign w:val="center"/>
          </w:tcPr>
          <w:p w14:paraId="4EC7E88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6,15</w:t>
            </w:r>
          </w:p>
        </w:tc>
      </w:tr>
      <w:tr w:rsidR="00144F9D" w:rsidRPr="00144F9D" w14:paraId="0AE71B1A" w14:textId="77777777" w:rsidTr="00C0736C">
        <w:trPr>
          <w:cantSplit/>
          <w:trHeight w:hRule="exact" w:val="283"/>
        </w:trPr>
        <w:tc>
          <w:tcPr>
            <w:tcW w:w="624" w:type="pct"/>
            <w:shd w:val="clear" w:color="auto" w:fill="FFFFFF"/>
          </w:tcPr>
          <w:p w14:paraId="5D7859B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165,10</w:t>
            </w:r>
          </w:p>
        </w:tc>
        <w:tc>
          <w:tcPr>
            <w:tcW w:w="1652" w:type="pct"/>
            <w:shd w:val="clear" w:color="auto" w:fill="FFFFFF"/>
          </w:tcPr>
          <w:p w14:paraId="6D1772D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11,15</w:t>
            </w:r>
          </w:p>
        </w:tc>
        <w:tc>
          <w:tcPr>
            <w:tcW w:w="1240" w:type="pct"/>
            <w:shd w:val="clear" w:color="auto" w:fill="FFFFFF"/>
          </w:tcPr>
          <w:p w14:paraId="379C768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8,65</w:t>
            </w:r>
          </w:p>
        </w:tc>
        <w:tc>
          <w:tcPr>
            <w:tcW w:w="1484" w:type="pct"/>
            <w:shd w:val="clear" w:color="auto" w:fill="FFFFFF"/>
          </w:tcPr>
          <w:p w14:paraId="087BA7F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6,15</w:t>
            </w:r>
          </w:p>
        </w:tc>
      </w:tr>
      <w:tr w:rsidR="00144F9D" w:rsidRPr="00144F9D" w14:paraId="33A0C5DC" w14:textId="77777777" w:rsidTr="00C0736C">
        <w:trPr>
          <w:cantSplit/>
          <w:trHeight w:hRule="exact" w:val="283"/>
        </w:trPr>
        <w:tc>
          <w:tcPr>
            <w:tcW w:w="624" w:type="pct"/>
            <w:shd w:val="clear" w:color="auto" w:fill="FFFFFF"/>
          </w:tcPr>
          <w:p w14:paraId="5F0777A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168,28</w:t>
            </w:r>
          </w:p>
        </w:tc>
        <w:tc>
          <w:tcPr>
            <w:tcW w:w="1652" w:type="pct"/>
            <w:shd w:val="clear" w:color="auto" w:fill="FFFFFF"/>
          </w:tcPr>
          <w:p w14:paraId="3C863F4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11,15</w:t>
            </w:r>
          </w:p>
        </w:tc>
        <w:tc>
          <w:tcPr>
            <w:tcW w:w="1240" w:type="pct"/>
            <w:shd w:val="clear" w:color="auto" w:fill="FFFFFF"/>
          </w:tcPr>
          <w:p w14:paraId="05353E3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8,65</w:t>
            </w:r>
          </w:p>
        </w:tc>
        <w:tc>
          <w:tcPr>
            <w:tcW w:w="1484" w:type="pct"/>
            <w:shd w:val="clear" w:color="auto" w:fill="FFFFFF"/>
          </w:tcPr>
          <w:p w14:paraId="66A06DC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6,15</w:t>
            </w:r>
          </w:p>
        </w:tc>
      </w:tr>
      <w:tr w:rsidR="00144F9D" w:rsidRPr="00144F9D" w14:paraId="58E7AE7D" w14:textId="77777777" w:rsidTr="00C0736C">
        <w:trPr>
          <w:cantSplit/>
          <w:trHeight w:hRule="exact" w:val="283"/>
        </w:trPr>
        <w:tc>
          <w:tcPr>
            <w:tcW w:w="624" w:type="pct"/>
            <w:shd w:val="clear" w:color="auto" w:fill="FFFFFF"/>
          </w:tcPr>
          <w:p w14:paraId="39D35CD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171,45</w:t>
            </w:r>
          </w:p>
        </w:tc>
        <w:tc>
          <w:tcPr>
            <w:tcW w:w="1652" w:type="pct"/>
            <w:shd w:val="clear" w:color="auto" w:fill="FFFFFF"/>
          </w:tcPr>
          <w:p w14:paraId="7C9D8EB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11,15</w:t>
            </w:r>
          </w:p>
        </w:tc>
        <w:tc>
          <w:tcPr>
            <w:tcW w:w="1240" w:type="pct"/>
            <w:shd w:val="clear" w:color="auto" w:fill="FFFFFF"/>
          </w:tcPr>
          <w:p w14:paraId="4379619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8,65</w:t>
            </w:r>
          </w:p>
        </w:tc>
        <w:tc>
          <w:tcPr>
            <w:tcW w:w="1484" w:type="pct"/>
            <w:shd w:val="clear" w:color="auto" w:fill="FFFFFF"/>
          </w:tcPr>
          <w:p w14:paraId="22A2C18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6,15</w:t>
            </w:r>
          </w:p>
        </w:tc>
      </w:tr>
      <w:tr w:rsidR="00144F9D" w:rsidRPr="00144F9D" w14:paraId="0DEFBCA5" w14:textId="77777777" w:rsidTr="00C0736C">
        <w:trPr>
          <w:cantSplit/>
          <w:trHeight w:hRule="exact" w:val="283"/>
        </w:trPr>
        <w:tc>
          <w:tcPr>
            <w:tcW w:w="624" w:type="pct"/>
            <w:shd w:val="clear" w:color="auto" w:fill="FFFFFF"/>
          </w:tcPr>
          <w:p w14:paraId="4B1DC5B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174,63</w:t>
            </w:r>
          </w:p>
        </w:tc>
        <w:tc>
          <w:tcPr>
            <w:tcW w:w="1652" w:type="pct"/>
            <w:shd w:val="clear" w:color="auto" w:fill="FFFFFF"/>
          </w:tcPr>
          <w:p w14:paraId="5036717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11,14</w:t>
            </w:r>
          </w:p>
        </w:tc>
        <w:tc>
          <w:tcPr>
            <w:tcW w:w="1240" w:type="pct"/>
            <w:shd w:val="clear" w:color="auto" w:fill="FFFFFF"/>
          </w:tcPr>
          <w:p w14:paraId="53ACC63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8,64</w:t>
            </w:r>
          </w:p>
        </w:tc>
        <w:tc>
          <w:tcPr>
            <w:tcW w:w="1484" w:type="pct"/>
            <w:shd w:val="clear" w:color="auto" w:fill="FFFFFF"/>
          </w:tcPr>
          <w:p w14:paraId="263D04D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6,14</w:t>
            </w:r>
          </w:p>
        </w:tc>
      </w:tr>
      <w:tr w:rsidR="00144F9D" w:rsidRPr="00144F9D" w14:paraId="1A8F77BF" w14:textId="77777777" w:rsidTr="00C0736C">
        <w:trPr>
          <w:cantSplit/>
          <w:trHeight w:hRule="exact" w:val="283"/>
        </w:trPr>
        <w:tc>
          <w:tcPr>
            <w:tcW w:w="624" w:type="pct"/>
            <w:shd w:val="clear" w:color="auto" w:fill="FFFFFF"/>
          </w:tcPr>
          <w:p w14:paraId="4124C82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177,80</w:t>
            </w:r>
          </w:p>
        </w:tc>
        <w:tc>
          <w:tcPr>
            <w:tcW w:w="1652" w:type="pct"/>
            <w:shd w:val="clear" w:color="auto" w:fill="FFFFFF"/>
          </w:tcPr>
          <w:p w14:paraId="3B20561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11,14</w:t>
            </w:r>
          </w:p>
        </w:tc>
        <w:tc>
          <w:tcPr>
            <w:tcW w:w="1240" w:type="pct"/>
            <w:shd w:val="clear" w:color="auto" w:fill="FFFFFF"/>
          </w:tcPr>
          <w:p w14:paraId="62929D5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8,64</w:t>
            </w:r>
          </w:p>
        </w:tc>
        <w:tc>
          <w:tcPr>
            <w:tcW w:w="1484" w:type="pct"/>
            <w:shd w:val="clear" w:color="auto" w:fill="FFFFFF"/>
          </w:tcPr>
          <w:p w14:paraId="2DAB2AA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6,14</w:t>
            </w:r>
          </w:p>
        </w:tc>
      </w:tr>
      <w:tr w:rsidR="00144F9D" w:rsidRPr="00144F9D" w14:paraId="3E21BF94" w14:textId="77777777" w:rsidTr="00C0736C">
        <w:trPr>
          <w:cantSplit/>
          <w:trHeight w:hRule="exact" w:val="283"/>
        </w:trPr>
        <w:tc>
          <w:tcPr>
            <w:tcW w:w="624" w:type="pct"/>
            <w:shd w:val="clear" w:color="auto" w:fill="FFFFFF"/>
          </w:tcPr>
          <w:p w14:paraId="0CF1ADA3"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180,98</w:t>
            </w:r>
          </w:p>
        </w:tc>
        <w:tc>
          <w:tcPr>
            <w:tcW w:w="1652" w:type="pct"/>
            <w:shd w:val="clear" w:color="auto" w:fill="FFFFFF"/>
          </w:tcPr>
          <w:p w14:paraId="2E9EF22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11,14</w:t>
            </w:r>
          </w:p>
        </w:tc>
        <w:tc>
          <w:tcPr>
            <w:tcW w:w="1240" w:type="pct"/>
            <w:shd w:val="clear" w:color="auto" w:fill="FFFFFF"/>
          </w:tcPr>
          <w:p w14:paraId="22BB7A0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8,64</w:t>
            </w:r>
          </w:p>
        </w:tc>
        <w:tc>
          <w:tcPr>
            <w:tcW w:w="1484" w:type="pct"/>
            <w:shd w:val="clear" w:color="auto" w:fill="FFFFFF"/>
          </w:tcPr>
          <w:p w14:paraId="0D457EE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6,14</w:t>
            </w:r>
          </w:p>
        </w:tc>
      </w:tr>
      <w:tr w:rsidR="00144F9D" w:rsidRPr="00144F9D" w14:paraId="03957B2A" w14:textId="77777777" w:rsidTr="00C0736C">
        <w:trPr>
          <w:cantSplit/>
          <w:trHeight w:hRule="exact" w:val="283"/>
        </w:trPr>
        <w:tc>
          <w:tcPr>
            <w:tcW w:w="624" w:type="pct"/>
            <w:shd w:val="clear" w:color="auto" w:fill="FFFFFF"/>
          </w:tcPr>
          <w:p w14:paraId="2FBF66E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184,15</w:t>
            </w:r>
          </w:p>
        </w:tc>
        <w:tc>
          <w:tcPr>
            <w:tcW w:w="1652" w:type="pct"/>
            <w:shd w:val="clear" w:color="auto" w:fill="FFFFFF"/>
          </w:tcPr>
          <w:p w14:paraId="5CDCB45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11,14</w:t>
            </w:r>
          </w:p>
        </w:tc>
        <w:tc>
          <w:tcPr>
            <w:tcW w:w="1240" w:type="pct"/>
            <w:shd w:val="clear" w:color="auto" w:fill="FFFFFF"/>
          </w:tcPr>
          <w:p w14:paraId="19FE6AEF"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8,64</w:t>
            </w:r>
          </w:p>
        </w:tc>
        <w:tc>
          <w:tcPr>
            <w:tcW w:w="1484" w:type="pct"/>
            <w:shd w:val="clear" w:color="auto" w:fill="FFFFFF"/>
          </w:tcPr>
          <w:p w14:paraId="50590EB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6,14</w:t>
            </w:r>
          </w:p>
        </w:tc>
      </w:tr>
      <w:tr w:rsidR="00144F9D" w:rsidRPr="00144F9D" w14:paraId="54B84710" w14:textId="77777777" w:rsidTr="00C0736C">
        <w:trPr>
          <w:cantSplit/>
          <w:trHeight w:hRule="exact" w:val="283"/>
        </w:trPr>
        <w:tc>
          <w:tcPr>
            <w:tcW w:w="624" w:type="pct"/>
            <w:shd w:val="clear" w:color="auto" w:fill="FFFFFF"/>
          </w:tcPr>
          <w:p w14:paraId="18A2AC1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187,33</w:t>
            </w:r>
          </w:p>
        </w:tc>
        <w:tc>
          <w:tcPr>
            <w:tcW w:w="1652" w:type="pct"/>
            <w:shd w:val="clear" w:color="auto" w:fill="FFFFFF"/>
          </w:tcPr>
          <w:p w14:paraId="33B099D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11,13</w:t>
            </w:r>
          </w:p>
        </w:tc>
        <w:tc>
          <w:tcPr>
            <w:tcW w:w="1240" w:type="pct"/>
            <w:shd w:val="clear" w:color="auto" w:fill="FFFFFF"/>
          </w:tcPr>
          <w:p w14:paraId="1909A7E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8,63</w:t>
            </w:r>
          </w:p>
        </w:tc>
        <w:tc>
          <w:tcPr>
            <w:tcW w:w="1484" w:type="pct"/>
            <w:shd w:val="clear" w:color="auto" w:fill="FFFFFF"/>
          </w:tcPr>
          <w:p w14:paraId="227A9BD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6,13</w:t>
            </w:r>
          </w:p>
        </w:tc>
      </w:tr>
      <w:tr w:rsidR="00144F9D" w:rsidRPr="00144F9D" w14:paraId="57E53703" w14:textId="77777777" w:rsidTr="00C0736C">
        <w:trPr>
          <w:cantSplit/>
          <w:trHeight w:hRule="exact" w:val="283"/>
        </w:trPr>
        <w:tc>
          <w:tcPr>
            <w:tcW w:w="624" w:type="pct"/>
            <w:shd w:val="clear" w:color="auto" w:fill="FFFFFF"/>
          </w:tcPr>
          <w:p w14:paraId="3C8B1C1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190,50</w:t>
            </w:r>
          </w:p>
        </w:tc>
        <w:tc>
          <w:tcPr>
            <w:tcW w:w="1652" w:type="pct"/>
            <w:shd w:val="clear" w:color="auto" w:fill="FFFFFF"/>
          </w:tcPr>
          <w:p w14:paraId="3FC23C35"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11,13</w:t>
            </w:r>
          </w:p>
        </w:tc>
        <w:tc>
          <w:tcPr>
            <w:tcW w:w="1240" w:type="pct"/>
            <w:shd w:val="clear" w:color="auto" w:fill="FFFFFF"/>
          </w:tcPr>
          <w:p w14:paraId="198C958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8,63</w:t>
            </w:r>
          </w:p>
        </w:tc>
        <w:tc>
          <w:tcPr>
            <w:tcW w:w="1484" w:type="pct"/>
            <w:shd w:val="clear" w:color="auto" w:fill="FFFFFF"/>
          </w:tcPr>
          <w:p w14:paraId="4150E81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6,13</w:t>
            </w:r>
          </w:p>
        </w:tc>
      </w:tr>
      <w:tr w:rsidR="00144F9D" w:rsidRPr="00144F9D" w14:paraId="10CFCAFE" w14:textId="77777777" w:rsidTr="00C0736C">
        <w:trPr>
          <w:cantSplit/>
          <w:trHeight w:hRule="exact" w:val="283"/>
        </w:trPr>
        <w:tc>
          <w:tcPr>
            <w:tcW w:w="624" w:type="pct"/>
            <w:shd w:val="clear" w:color="auto" w:fill="FFFFFF"/>
          </w:tcPr>
          <w:p w14:paraId="0F7C5AD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193,68</w:t>
            </w:r>
          </w:p>
        </w:tc>
        <w:tc>
          <w:tcPr>
            <w:tcW w:w="1652" w:type="pct"/>
            <w:shd w:val="clear" w:color="auto" w:fill="FFFFFF"/>
          </w:tcPr>
          <w:p w14:paraId="30B4A68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11,13</w:t>
            </w:r>
          </w:p>
        </w:tc>
        <w:tc>
          <w:tcPr>
            <w:tcW w:w="1240" w:type="pct"/>
            <w:shd w:val="clear" w:color="auto" w:fill="FFFFFF"/>
          </w:tcPr>
          <w:p w14:paraId="1D65F93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8,63</w:t>
            </w:r>
          </w:p>
        </w:tc>
        <w:tc>
          <w:tcPr>
            <w:tcW w:w="1484" w:type="pct"/>
            <w:shd w:val="clear" w:color="auto" w:fill="FFFFFF"/>
          </w:tcPr>
          <w:p w14:paraId="6C15865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6,13</w:t>
            </w:r>
          </w:p>
        </w:tc>
      </w:tr>
      <w:tr w:rsidR="00144F9D" w:rsidRPr="00144F9D" w14:paraId="6A480807" w14:textId="77777777" w:rsidTr="00C0736C">
        <w:trPr>
          <w:cantSplit/>
          <w:trHeight w:hRule="exact" w:val="283"/>
        </w:trPr>
        <w:tc>
          <w:tcPr>
            <w:tcW w:w="624" w:type="pct"/>
            <w:shd w:val="clear" w:color="auto" w:fill="FFFFFF"/>
          </w:tcPr>
          <w:p w14:paraId="22B9AADB" w14:textId="7A09DD3A"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196,85</w:t>
            </w:r>
          </w:p>
        </w:tc>
        <w:tc>
          <w:tcPr>
            <w:tcW w:w="1652" w:type="pct"/>
            <w:shd w:val="clear" w:color="auto" w:fill="FFFFFF"/>
          </w:tcPr>
          <w:p w14:paraId="47DC5353" w14:textId="6778F673"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11,13</w:t>
            </w:r>
          </w:p>
        </w:tc>
        <w:tc>
          <w:tcPr>
            <w:tcW w:w="1240" w:type="pct"/>
            <w:shd w:val="clear" w:color="auto" w:fill="FFFFFF"/>
          </w:tcPr>
          <w:p w14:paraId="6A7560BB" w14:textId="269387B3"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8,63</w:t>
            </w:r>
          </w:p>
        </w:tc>
        <w:tc>
          <w:tcPr>
            <w:tcW w:w="1484" w:type="pct"/>
            <w:shd w:val="clear" w:color="auto" w:fill="FFFFFF"/>
          </w:tcPr>
          <w:p w14:paraId="340CCE03" w14:textId="04C9A36A"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6,13</w:t>
            </w:r>
          </w:p>
        </w:tc>
      </w:tr>
      <w:tr w:rsidR="00144F9D" w:rsidRPr="00144F9D" w14:paraId="60273FED" w14:textId="77777777" w:rsidTr="00C0736C">
        <w:trPr>
          <w:cantSplit/>
          <w:trHeight w:hRule="exact" w:val="283"/>
        </w:trPr>
        <w:tc>
          <w:tcPr>
            <w:tcW w:w="624" w:type="pct"/>
            <w:shd w:val="clear" w:color="auto" w:fill="FFFFFF"/>
          </w:tcPr>
          <w:p w14:paraId="6868E48F" w14:textId="468ED4A0"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200,03</w:t>
            </w:r>
          </w:p>
        </w:tc>
        <w:tc>
          <w:tcPr>
            <w:tcW w:w="1652" w:type="pct"/>
            <w:shd w:val="clear" w:color="auto" w:fill="FFFFFF"/>
          </w:tcPr>
          <w:p w14:paraId="1B1530FF" w14:textId="707FE406"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11,13</w:t>
            </w:r>
          </w:p>
        </w:tc>
        <w:tc>
          <w:tcPr>
            <w:tcW w:w="1240" w:type="pct"/>
            <w:shd w:val="clear" w:color="auto" w:fill="FFFFFF"/>
          </w:tcPr>
          <w:p w14:paraId="17056175" w14:textId="755BBB94"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8,63</w:t>
            </w:r>
          </w:p>
        </w:tc>
        <w:tc>
          <w:tcPr>
            <w:tcW w:w="1484" w:type="pct"/>
            <w:shd w:val="clear" w:color="auto" w:fill="FFFFFF"/>
          </w:tcPr>
          <w:p w14:paraId="44788F88" w14:textId="5B38114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6,13</w:t>
            </w:r>
          </w:p>
        </w:tc>
      </w:tr>
      <w:tr w:rsidR="00144F9D" w:rsidRPr="00144F9D" w14:paraId="53AFB753" w14:textId="77777777" w:rsidTr="00C0736C">
        <w:trPr>
          <w:cantSplit/>
          <w:trHeight w:hRule="exact" w:val="283"/>
        </w:trPr>
        <w:tc>
          <w:tcPr>
            <w:tcW w:w="624" w:type="pct"/>
            <w:shd w:val="clear" w:color="auto" w:fill="FFFFFF"/>
          </w:tcPr>
          <w:p w14:paraId="5CCC5A09" w14:textId="10FBBC05"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203,20</w:t>
            </w:r>
          </w:p>
        </w:tc>
        <w:tc>
          <w:tcPr>
            <w:tcW w:w="1652" w:type="pct"/>
            <w:shd w:val="clear" w:color="auto" w:fill="FFFFFF"/>
          </w:tcPr>
          <w:p w14:paraId="26A6FD89" w14:textId="2468BC86"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11,12</w:t>
            </w:r>
          </w:p>
        </w:tc>
        <w:tc>
          <w:tcPr>
            <w:tcW w:w="1240" w:type="pct"/>
            <w:shd w:val="clear" w:color="auto" w:fill="FFFFFF"/>
          </w:tcPr>
          <w:p w14:paraId="6F594AAE" w14:textId="611516B4"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8,62</w:t>
            </w:r>
          </w:p>
        </w:tc>
        <w:tc>
          <w:tcPr>
            <w:tcW w:w="1484" w:type="pct"/>
            <w:shd w:val="clear" w:color="auto" w:fill="FFFFFF"/>
          </w:tcPr>
          <w:p w14:paraId="4F92F437" w14:textId="0114CFCF"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6,12</w:t>
            </w:r>
          </w:p>
        </w:tc>
      </w:tr>
      <w:tr w:rsidR="00144F9D" w:rsidRPr="00144F9D" w14:paraId="67BF6008" w14:textId="77777777" w:rsidTr="00C0736C">
        <w:trPr>
          <w:cantSplit/>
          <w:trHeight w:hRule="exact" w:val="283"/>
        </w:trPr>
        <w:tc>
          <w:tcPr>
            <w:tcW w:w="624" w:type="pct"/>
            <w:shd w:val="clear" w:color="auto" w:fill="FFFFFF"/>
          </w:tcPr>
          <w:p w14:paraId="1718C0B9" w14:textId="1674F891"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206,38</w:t>
            </w:r>
          </w:p>
        </w:tc>
        <w:tc>
          <w:tcPr>
            <w:tcW w:w="1652" w:type="pct"/>
            <w:shd w:val="clear" w:color="auto" w:fill="FFFFFF"/>
          </w:tcPr>
          <w:p w14:paraId="2BA63D52" w14:textId="2070874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11,12</w:t>
            </w:r>
          </w:p>
        </w:tc>
        <w:tc>
          <w:tcPr>
            <w:tcW w:w="1240" w:type="pct"/>
            <w:shd w:val="clear" w:color="auto" w:fill="FFFFFF"/>
          </w:tcPr>
          <w:p w14:paraId="238B2A8A" w14:textId="1802816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8,62</w:t>
            </w:r>
          </w:p>
        </w:tc>
        <w:tc>
          <w:tcPr>
            <w:tcW w:w="1484" w:type="pct"/>
            <w:shd w:val="clear" w:color="auto" w:fill="FFFFFF"/>
          </w:tcPr>
          <w:p w14:paraId="2CEBA901" w14:textId="332B1D01"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6,12</w:t>
            </w:r>
          </w:p>
        </w:tc>
      </w:tr>
      <w:tr w:rsidR="00144F9D" w:rsidRPr="00144F9D" w14:paraId="5ED6BA0A" w14:textId="77777777" w:rsidTr="00C0736C">
        <w:trPr>
          <w:cantSplit/>
          <w:trHeight w:hRule="exact" w:val="283"/>
        </w:trPr>
        <w:tc>
          <w:tcPr>
            <w:tcW w:w="624" w:type="pct"/>
            <w:shd w:val="clear" w:color="auto" w:fill="FFFFFF"/>
          </w:tcPr>
          <w:p w14:paraId="493D2BBE" w14:textId="1804839F"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209,55</w:t>
            </w:r>
          </w:p>
        </w:tc>
        <w:tc>
          <w:tcPr>
            <w:tcW w:w="1652" w:type="pct"/>
            <w:shd w:val="clear" w:color="auto" w:fill="FFFFFF"/>
          </w:tcPr>
          <w:p w14:paraId="4AC3E4F9" w14:textId="003A3B34"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11,12</w:t>
            </w:r>
          </w:p>
        </w:tc>
        <w:tc>
          <w:tcPr>
            <w:tcW w:w="1240" w:type="pct"/>
            <w:shd w:val="clear" w:color="auto" w:fill="FFFFFF"/>
          </w:tcPr>
          <w:p w14:paraId="58341333" w14:textId="54FDD9D9"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8,62</w:t>
            </w:r>
          </w:p>
        </w:tc>
        <w:tc>
          <w:tcPr>
            <w:tcW w:w="1484" w:type="pct"/>
            <w:shd w:val="clear" w:color="auto" w:fill="FFFFFF"/>
          </w:tcPr>
          <w:p w14:paraId="60D17733" w14:textId="299B3283"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6,12</w:t>
            </w:r>
          </w:p>
        </w:tc>
      </w:tr>
      <w:tr w:rsidR="00144F9D" w:rsidRPr="00144F9D" w14:paraId="71A6CD99" w14:textId="77777777" w:rsidTr="00C0736C">
        <w:trPr>
          <w:cantSplit/>
          <w:trHeight w:hRule="exact" w:val="283"/>
        </w:trPr>
        <w:tc>
          <w:tcPr>
            <w:tcW w:w="624" w:type="pct"/>
            <w:shd w:val="clear" w:color="auto" w:fill="FFFFFF"/>
          </w:tcPr>
          <w:p w14:paraId="33D3F67D" w14:textId="41ED9F82"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212,73</w:t>
            </w:r>
          </w:p>
        </w:tc>
        <w:tc>
          <w:tcPr>
            <w:tcW w:w="1652" w:type="pct"/>
            <w:shd w:val="clear" w:color="auto" w:fill="FFFFFF"/>
          </w:tcPr>
          <w:p w14:paraId="65A3DC3F" w14:textId="540D28D9"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11,12</w:t>
            </w:r>
          </w:p>
        </w:tc>
        <w:tc>
          <w:tcPr>
            <w:tcW w:w="1240" w:type="pct"/>
            <w:shd w:val="clear" w:color="auto" w:fill="FFFFFF"/>
          </w:tcPr>
          <w:p w14:paraId="5A4537A0" w14:textId="17E4F8E2"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8,62</w:t>
            </w:r>
          </w:p>
        </w:tc>
        <w:tc>
          <w:tcPr>
            <w:tcW w:w="1484" w:type="pct"/>
            <w:shd w:val="clear" w:color="auto" w:fill="FFFFFF"/>
          </w:tcPr>
          <w:p w14:paraId="2C73CDB1" w14:textId="462CA6BB"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6,12</w:t>
            </w:r>
          </w:p>
        </w:tc>
      </w:tr>
      <w:tr w:rsidR="00144F9D" w:rsidRPr="00144F9D" w14:paraId="7D6496BE" w14:textId="77777777" w:rsidTr="00C0736C">
        <w:trPr>
          <w:cantSplit/>
          <w:trHeight w:hRule="exact" w:val="283"/>
        </w:trPr>
        <w:tc>
          <w:tcPr>
            <w:tcW w:w="624" w:type="pct"/>
            <w:tcBorders>
              <w:top w:val="single" w:sz="4" w:space="0" w:color="auto"/>
              <w:bottom w:val="single" w:sz="6" w:space="0" w:color="auto"/>
            </w:tcBorders>
            <w:shd w:val="clear" w:color="auto" w:fill="FFFFFF"/>
          </w:tcPr>
          <w:p w14:paraId="48795442"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215,90</w:t>
            </w:r>
          </w:p>
        </w:tc>
        <w:tc>
          <w:tcPr>
            <w:tcW w:w="1652" w:type="pct"/>
            <w:tcBorders>
              <w:top w:val="single" w:sz="4" w:space="0" w:color="auto"/>
              <w:bottom w:val="single" w:sz="6" w:space="0" w:color="auto"/>
            </w:tcBorders>
            <w:shd w:val="clear" w:color="auto" w:fill="FFFFFF"/>
          </w:tcPr>
          <w:p w14:paraId="71A23FA4"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11,12</w:t>
            </w:r>
          </w:p>
        </w:tc>
        <w:tc>
          <w:tcPr>
            <w:tcW w:w="1240" w:type="pct"/>
            <w:tcBorders>
              <w:top w:val="single" w:sz="4" w:space="0" w:color="auto"/>
              <w:bottom w:val="single" w:sz="6" w:space="0" w:color="auto"/>
            </w:tcBorders>
            <w:shd w:val="clear" w:color="auto" w:fill="FFFFFF"/>
          </w:tcPr>
          <w:p w14:paraId="78706458"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8,62</w:t>
            </w:r>
          </w:p>
        </w:tc>
        <w:tc>
          <w:tcPr>
            <w:tcW w:w="1484" w:type="pct"/>
            <w:tcBorders>
              <w:top w:val="single" w:sz="4" w:space="0" w:color="auto"/>
              <w:bottom w:val="single" w:sz="6" w:space="0" w:color="auto"/>
            </w:tcBorders>
            <w:shd w:val="clear" w:color="auto" w:fill="FFFFFF"/>
          </w:tcPr>
          <w:p w14:paraId="0AC68839"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6,12</w:t>
            </w:r>
          </w:p>
        </w:tc>
      </w:tr>
      <w:tr w:rsidR="00144F9D" w:rsidRPr="00144F9D" w14:paraId="7E3C7BDC" w14:textId="77777777" w:rsidTr="00C0736C">
        <w:trPr>
          <w:cantSplit/>
          <w:trHeight w:hRule="exact" w:val="283"/>
        </w:trPr>
        <w:tc>
          <w:tcPr>
            <w:tcW w:w="624" w:type="pct"/>
            <w:tcBorders>
              <w:top w:val="single" w:sz="6" w:space="0" w:color="auto"/>
            </w:tcBorders>
            <w:shd w:val="clear" w:color="auto" w:fill="FFFFFF"/>
          </w:tcPr>
          <w:p w14:paraId="16F80564"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219,08</w:t>
            </w:r>
          </w:p>
        </w:tc>
        <w:tc>
          <w:tcPr>
            <w:tcW w:w="1652" w:type="pct"/>
            <w:tcBorders>
              <w:top w:val="single" w:sz="6" w:space="0" w:color="auto"/>
            </w:tcBorders>
            <w:shd w:val="clear" w:color="auto" w:fill="FFFFFF"/>
          </w:tcPr>
          <w:p w14:paraId="43F3854D"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11,11</w:t>
            </w:r>
          </w:p>
        </w:tc>
        <w:tc>
          <w:tcPr>
            <w:tcW w:w="1240" w:type="pct"/>
            <w:tcBorders>
              <w:top w:val="single" w:sz="6" w:space="0" w:color="auto"/>
            </w:tcBorders>
            <w:shd w:val="clear" w:color="auto" w:fill="FFFFFF"/>
          </w:tcPr>
          <w:p w14:paraId="704DA8BF"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8,61</w:t>
            </w:r>
          </w:p>
        </w:tc>
        <w:tc>
          <w:tcPr>
            <w:tcW w:w="1484" w:type="pct"/>
            <w:tcBorders>
              <w:top w:val="single" w:sz="6" w:space="0" w:color="auto"/>
            </w:tcBorders>
            <w:shd w:val="clear" w:color="auto" w:fill="FFFFFF"/>
          </w:tcPr>
          <w:p w14:paraId="6E4F960E"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6,11</w:t>
            </w:r>
          </w:p>
        </w:tc>
      </w:tr>
      <w:tr w:rsidR="00144F9D" w:rsidRPr="00144F9D" w14:paraId="4EDA4638" w14:textId="77777777" w:rsidTr="00C0736C">
        <w:trPr>
          <w:cantSplit/>
          <w:trHeight w:hRule="exact" w:val="283"/>
        </w:trPr>
        <w:tc>
          <w:tcPr>
            <w:tcW w:w="624" w:type="pct"/>
            <w:shd w:val="clear" w:color="auto" w:fill="FFFFFF"/>
          </w:tcPr>
          <w:p w14:paraId="7168B2F6"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222,25</w:t>
            </w:r>
          </w:p>
        </w:tc>
        <w:tc>
          <w:tcPr>
            <w:tcW w:w="1652" w:type="pct"/>
            <w:shd w:val="clear" w:color="auto" w:fill="FFFFFF"/>
          </w:tcPr>
          <w:p w14:paraId="58A673F0"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11,11</w:t>
            </w:r>
          </w:p>
        </w:tc>
        <w:tc>
          <w:tcPr>
            <w:tcW w:w="1240" w:type="pct"/>
            <w:shd w:val="clear" w:color="auto" w:fill="FFFFFF"/>
          </w:tcPr>
          <w:p w14:paraId="04BA9FAC"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8,61</w:t>
            </w:r>
          </w:p>
        </w:tc>
        <w:tc>
          <w:tcPr>
            <w:tcW w:w="1484" w:type="pct"/>
            <w:shd w:val="clear" w:color="auto" w:fill="FFFFFF"/>
          </w:tcPr>
          <w:p w14:paraId="068C4907"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6,11</w:t>
            </w:r>
          </w:p>
        </w:tc>
      </w:tr>
      <w:tr w:rsidR="00144F9D" w:rsidRPr="00144F9D" w14:paraId="5CE7B523" w14:textId="77777777" w:rsidTr="00C0736C">
        <w:trPr>
          <w:cantSplit/>
          <w:trHeight w:hRule="exact" w:val="283"/>
        </w:trPr>
        <w:tc>
          <w:tcPr>
            <w:tcW w:w="624" w:type="pct"/>
            <w:shd w:val="clear" w:color="auto" w:fill="FFFFFF"/>
          </w:tcPr>
          <w:p w14:paraId="26C4A06C"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225,43</w:t>
            </w:r>
          </w:p>
        </w:tc>
        <w:tc>
          <w:tcPr>
            <w:tcW w:w="1652" w:type="pct"/>
            <w:shd w:val="clear" w:color="auto" w:fill="FFFFFF"/>
          </w:tcPr>
          <w:p w14:paraId="604B0D0C"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11,11</w:t>
            </w:r>
          </w:p>
        </w:tc>
        <w:tc>
          <w:tcPr>
            <w:tcW w:w="1240" w:type="pct"/>
            <w:shd w:val="clear" w:color="auto" w:fill="FFFFFF"/>
          </w:tcPr>
          <w:p w14:paraId="3A407FF1"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8,61</w:t>
            </w:r>
          </w:p>
        </w:tc>
        <w:tc>
          <w:tcPr>
            <w:tcW w:w="1484" w:type="pct"/>
            <w:shd w:val="clear" w:color="auto" w:fill="FFFFFF"/>
          </w:tcPr>
          <w:p w14:paraId="577920AF"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6,11</w:t>
            </w:r>
          </w:p>
        </w:tc>
      </w:tr>
      <w:tr w:rsidR="00144F9D" w:rsidRPr="00144F9D" w14:paraId="64DAE8FC" w14:textId="77777777" w:rsidTr="00C0736C">
        <w:trPr>
          <w:cantSplit/>
          <w:trHeight w:hRule="exact" w:val="283"/>
        </w:trPr>
        <w:tc>
          <w:tcPr>
            <w:tcW w:w="624" w:type="pct"/>
            <w:shd w:val="clear" w:color="auto" w:fill="FFFFFF"/>
          </w:tcPr>
          <w:p w14:paraId="401CD835"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228,60</w:t>
            </w:r>
          </w:p>
        </w:tc>
        <w:tc>
          <w:tcPr>
            <w:tcW w:w="1652" w:type="pct"/>
            <w:shd w:val="clear" w:color="auto" w:fill="FFFFFF"/>
          </w:tcPr>
          <w:p w14:paraId="2D9F3096"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11,11</w:t>
            </w:r>
          </w:p>
        </w:tc>
        <w:tc>
          <w:tcPr>
            <w:tcW w:w="1240" w:type="pct"/>
            <w:shd w:val="clear" w:color="auto" w:fill="FFFFFF"/>
          </w:tcPr>
          <w:p w14:paraId="4F17C155"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8,61</w:t>
            </w:r>
          </w:p>
        </w:tc>
        <w:tc>
          <w:tcPr>
            <w:tcW w:w="1484" w:type="pct"/>
            <w:shd w:val="clear" w:color="auto" w:fill="FFFFFF"/>
          </w:tcPr>
          <w:p w14:paraId="5D60C7B9" w14:textId="77777777" w:rsidR="0083093E" w:rsidRPr="00144F9D" w:rsidRDefault="0083093E" w:rsidP="0083093E">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6,11</w:t>
            </w:r>
          </w:p>
        </w:tc>
      </w:tr>
      <w:tr w:rsidR="00144F9D" w:rsidRPr="00144F9D" w14:paraId="66B82455" w14:textId="77777777" w:rsidTr="00C0736C">
        <w:trPr>
          <w:trHeight w:hRule="exact" w:val="594"/>
        </w:trPr>
        <w:tc>
          <w:tcPr>
            <w:tcW w:w="5000" w:type="pct"/>
            <w:gridSpan w:val="4"/>
            <w:shd w:val="clear" w:color="auto" w:fill="FFFFFF"/>
            <w:vAlign w:val="center"/>
          </w:tcPr>
          <w:p w14:paraId="3D28F126" w14:textId="4A8F609D" w:rsidR="0083093E" w:rsidRPr="00144F9D" w:rsidRDefault="0083093E" w:rsidP="00422318">
            <w:pPr>
              <w:spacing w:before="120" w:after="120" w:line="240" w:lineRule="auto"/>
              <w:ind w:firstLine="382"/>
              <w:rPr>
                <w:rFonts w:ascii="Arial" w:eastAsia="MS Mincho" w:hAnsi="Arial" w:cs="Arial"/>
                <w:sz w:val="18"/>
                <w:szCs w:val="18"/>
                <w:lang w:eastAsia="ja-JP"/>
              </w:rPr>
            </w:pPr>
            <w:r w:rsidRPr="00144F9D">
              <w:rPr>
                <w:rFonts w:ascii="Arial" w:eastAsia="MS Mincho" w:hAnsi="Arial" w:cs="Arial"/>
                <w:sz w:val="18"/>
                <w:szCs w:val="18"/>
                <w:lang w:eastAsia="ja-JP"/>
              </w:rPr>
              <w:t>П р и м е ч а н и е – Указанные размеры предусматривают припуск на механическую обработку наружной и внутренней поверхностей образца, равный 0,50 мм.</w:t>
            </w:r>
          </w:p>
        </w:tc>
      </w:tr>
    </w:tbl>
    <w:p w14:paraId="495F4EAA" w14:textId="77777777" w:rsidR="00422318" w:rsidRDefault="00422318" w:rsidP="00422318">
      <w:pPr>
        <w:shd w:val="clear" w:color="auto" w:fill="FFFFFF"/>
        <w:spacing w:after="0" w:line="360" w:lineRule="auto"/>
        <w:outlineLvl w:val="0"/>
        <w:rPr>
          <w:rFonts w:ascii="Arial" w:eastAsia="Times New Roman" w:hAnsi="Arial" w:cs="Arial"/>
          <w:bCs/>
          <w:spacing w:val="-1"/>
          <w:sz w:val="24"/>
          <w:szCs w:val="24"/>
          <w:lang w:eastAsia="ru-RU"/>
        </w:rPr>
      </w:pPr>
      <w:bookmarkStart w:id="42" w:name="_Toc227053420"/>
      <w:bookmarkStart w:id="43" w:name="_Toc116461560"/>
    </w:p>
    <w:p w14:paraId="35953E5E" w14:textId="1D044F34" w:rsidR="00DA19A4" w:rsidRPr="00144F9D" w:rsidRDefault="00DA19A4" w:rsidP="00422318">
      <w:pPr>
        <w:shd w:val="clear" w:color="auto" w:fill="FFFFFF"/>
        <w:spacing w:after="0" w:line="360" w:lineRule="auto"/>
        <w:outlineLvl w:val="0"/>
        <w:rPr>
          <w:rFonts w:ascii="Arial" w:eastAsia="Times New Roman" w:hAnsi="Arial" w:cs="Arial"/>
          <w:bCs/>
          <w:spacing w:val="-1"/>
          <w:sz w:val="24"/>
          <w:szCs w:val="24"/>
          <w:lang w:eastAsia="ru-RU"/>
        </w:rPr>
      </w:pPr>
      <w:r w:rsidRPr="00144F9D">
        <w:rPr>
          <w:rFonts w:ascii="Arial" w:eastAsia="Times New Roman" w:hAnsi="Arial" w:cs="Arial"/>
          <w:bCs/>
          <w:spacing w:val="-1"/>
          <w:sz w:val="24"/>
          <w:szCs w:val="24"/>
          <w:lang w:eastAsia="ru-RU"/>
        </w:rPr>
        <w:t xml:space="preserve">Т а б л и ц а </w:t>
      </w:r>
      <w:r w:rsidRPr="00144F9D">
        <w:rPr>
          <w:rFonts w:ascii="Arial" w:eastAsia="Times New Roman" w:hAnsi="Arial" w:cs="Arial"/>
          <w:bCs/>
          <w:spacing w:val="-1"/>
          <w:sz w:val="24"/>
          <w:szCs w:val="24"/>
          <w:lang w:val="en-US" w:eastAsia="ru-RU"/>
        </w:rPr>
        <w:t>A</w:t>
      </w:r>
      <w:r w:rsidRPr="00144F9D">
        <w:rPr>
          <w:rFonts w:ascii="Arial" w:eastAsia="Times New Roman" w:hAnsi="Arial" w:cs="Arial"/>
          <w:bCs/>
          <w:spacing w:val="-1"/>
          <w:sz w:val="24"/>
          <w:szCs w:val="24"/>
          <w:lang w:eastAsia="ru-RU"/>
        </w:rPr>
        <w:t>.12 – Коды массы бурильных труб</w:t>
      </w:r>
      <w:bookmarkEnd w:id="42"/>
      <w:bookmarkEnd w:id="43"/>
    </w:p>
    <w:p w14:paraId="39867E74" w14:textId="77777777" w:rsidR="00DA19A4" w:rsidRPr="00144F9D" w:rsidRDefault="00DA19A4" w:rsidP="00422318">
      <w:pPr>
        <w:shd w:val="clear" w:color="auto" w:fill="FFFFFF"/>
        <w:spacing w:after="0" w:line="360" w:lineRule="auto"/>
        <w:jc w:val="right"/>
        <w:outlineLvl w:val="0"/>
        <w:rPr>
          <w:rFonts w:ascii="Arial" w:eastAsia="Times New Roman" w:hAnsi="Arial" w:cs="Arial"/>
          <w:sz w:val="20"/>
          <w:szCs w:val="20"/>
          <w:lang w:eastAsia="ru-RU"/>
        </w:rPr>
      </w:pPr>
      <w:bookmarkStart w:id="44" w:name="_Toc116461561"/>
      <w:r w:rsidRPr="00144F9D">
        <w:rPr>
          <w:rFonts w:ascii="Arial" w:eastAsia="Times New Roman" w:hAnsi="Arial" w:cs="Arial"/>
          <w:sz w:val="20"/>
          <w:szCs w:val="20"/>
          <w:lang w:eastAsia="ru-RU"/>
        </w:rPr>
        <w:t>В миллиметрах</w:t>
      </w:r>
      <w:bookmarkEnd w:id="44"/>
    </w:p>
    <w:p w14:paraId="77AE0DF7" w14:textId="77777777" w:rsidR="00DA19A4" w:rsidRPr="00144F9D" w:rsidRDefault="00DA19A4" w:rsidP="00DA19A4">
      <w:pPr>
        <w:spacing w:after="0" w:line="240" w:lineRule="auto"/>
        <w:rPr>
          <w:rFonts w:ascii="Arial" w:eastAsia="Times New Roman" w:hAnsi="Arial" w:cs="Arial"/>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397"/>
        <w:gridCol w:w="2995"/>
      </w:tblGrid>
      <w:tr w:rsidR="00144F9D" w:rsidRPr="00144F9D" w14:paraId="1E26384F" w14:textId="77777777" w:rsidTr="00422318">
        <w:trPr>
          <w:cantSplit/>
          <w:trHeight w:hRule="exact" w:val="112"/>
        </w:trPr>
        <w:tc>
          <w:tcPr>
            <w:tcW w:w="1775" w:type="pct"/>
            <w:vMerge w:val="restart"/>
            <w:tcBorders>
              <w:top w:val="single" w:sz="4" w:space="0" w:color="auto"/>
              <w:left w:val="single" w:sz="4" w:space="0" w:color="auto"/>
            </w:tcBorders>
            <w:vAlign w:val="center"/>
          </w:tcPr>
          <w:p w14:paraId="6B5AB729" w14:textId="77777777" w:rsidR="00DA19A4" w:rsidRPr="00144F9D" w:rsidRDefault="00DA19A4" w:rsidP="00DA19A4">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sz w:val="20"/>
                <w:szCs w:val="20"/>
                <w:lang w:eastAsia="ru-RU"/>
              </w:rPr>
              <w:t>Наружный диаметр тела труб</w:t>
            </w:r>
            <w:r w:rsidRPr="00144F9D">
              <w:rPr>
                <w:rFonts w:ascii="Arial" w:eastAsia="Times New Roman" w:hAnsi="Arial" w:cs="Arial"/>
                <w:i/>
                <w:sz w:val="20"/>
                <w:szCs w:val="20"/>
                <w:lang w:eastAsia="ru-RU"/>
              </w:rPr>
              <w:t xml:space="preserve"> </w:t>
            </w:r>
            <w:r w:rsidRPr="00144F9D">
              <w:rPr>
                <w:rFonts w:ascii="Arial" w:eastAsia="Times New Roman" w:hAnsi="Arial" w:cs="Arial"/>
                <w:i/>
                <w:sz w:val="20"/>
                <w:szCs w:val="20"/>
                <w:lang w:val="en-US" w:eastAsia="ru-RU"/>
              </w:rPr>
              <w:t>D</w:t>
            </w:r>
            <w:r w:rsidRPr="00144F9D">
              <w:rPr>
                <w:rFonts w:ascii="Arial" w:eastAsia="Times New Roman" w:hAnsi="Arial" w:cs="Arial"/>
                <w:sz w:val="20"/>
                <w:szCs w:val="20"/>
                <w:vertAlign w:val="subscript"/>
                <w:lang w:val="en-US" w:eastAsia="ru-RU"/>
              </w:rPr>
              <w:t>dp</w:t>
            </w:r>
          </w:p>
        </w:tc>
        <w:tc>
          <w:tcPr>
            <w:tcW w:w="1714" w:type="pct"/>
            <w:vMerge w:val="restart"/>
            <w:tcBorders>
              <w:top w:val="single" w:sz="4" w:space="0" w:color="auto"/>
            </w:tcBorders>
            <w:vAlign w:val="center"/>
          </w:tcPr>
          <w:p w14:paraId="1231989B" w14:textId="77777777" w:rsidR="00DA19A4" w:rsidRPr="00144F9D" w:rsidRDefault="00DA19A4" w:rsidP="00DA19A4">
            <w:pPr>
              <w:shd w:val="clear" w:color="auto" w:fill="FFFFFF"/>
              <w:spacing w:after="0" w:line="240" w:lineRule="auto"/>
              <w:jc w:val="center"/>
              <w:rPr>
                <w:rFonts w:ascii="Arial" w:eastAsia="Times New Roman" w:hAnsi="Arial" w:cs="Arial"/>
                <w:i/>
                <w:sz w:val="20"/>
                <w:szCs w:val="20"/>
                <w:lang w:eastAsia="ru-RU"/>
              </w:rPr>
            </w:pPr>
            <w:r w:rsidRPr="00144F9D">
              <w:rPr>
                <w:rFonts w:ascii="Arial" w:eastAsia="Times New Roman" w:hAnsi="Arial" w:cs="Arial"/>
                <w:bCs/>
                <w:sz w:val="20"/>
                <w:szCs w:val="20"/>
                <w:lang w:eastAsia="ru-RU"/>
              </w:rPr>
              <w:t xml:space="preserve">Толщина стенки тела труб </w:t>
            </w:r>
            <w:r w:rsidRPr="00144F9D">
              <w:rPr>
                <w:rFonts w:ascii="Arial" w:eastAsia="Times New Roman" w:hAnsi="Arial" w:cs="Arial"/>
                <w:bCs/>
                <w:i/>
                <w:sz w:val="20"/>
                <w:szCs w:val="20"/>
                <w:lang w:val="en-US" w:eastAsia="ru-RU"/>
              </w:rPr>
              <w:t>t</w:t>
            </w:r>
          </w:p>
        </w:tc>
        <w:tc>
          <w:tcPr>
            <w:tcW w:w="1511" w:type="pct"/>
            <w:vMerge w:val="restart"/>
            <w:tcBorders>
              <w:top w:val="single" w:sz="4" w:space="0" w:color="auto"/>
              <w:right w:val="single" w:sz="4" w:space="0" w:color="auto"/>
            </w:tcBorders>
            <w:vAlign w:val="center"/>
          </w:tcPr>
          <w:p w14:paraId="13B83DC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bCs/>
                <w:sz w:val="20"/>
                <w:szCs w:val="20"/>
                <w:lang w:eastAsia="ru-RU"/>
              </w:rPr>
              <w:t>Код массы</w:t>
            </w:r>
          </w:p>
        </w:tc>
      </w:tr>
      <w:tr w:rsidR="00144F9D" w:rsidRPr="00144F9D" w14:paraId="12082E27" w14:textId="77777777" w:rsidTr="00422318">
        <w:trPr>
          <w:cantSplit/>
          <w:trHeight w:val="253"/>
        </w:trPr>
        <w:tc>
          <w:tcPr>
            <w:tcW w:w="1775" w:type="pct"/>
            <w:vMerge/>
            <w:tcBorders>
              <w:left w:val="single" w:sz="4" w:space="0" w:color="auto"/>
              <w:bottom w:val="double" w:sz="4" w:space="0" w:color="auto"/>
            </w:tcBorders>
            <w:vAlign w:val="center"/>
          </w:tcPr>
          <w:p w14:paraId="3B4AF9B4" w14:textId="77777777" w:rsidR="00DA19A4" w:rsidRPr="00144F9D" w:rsidRDefault="00DA19A4" w:rsidP="00DA19A4">
            <w:pPr>
              <w:spacing w:after="0" w:line="240" w:lineRule="auto"/>
              <w:jc w:val="center"/>
              <w:rPr>
                <w:rFonts w:ascii="Arial" w:eastAsia="Times New Roman" w:hAnsi="Arial" w:cs="Arial"/>
                <w:b/>
                <w:sz w:val="20"/>
                <w:szCs w:val="20"/>
                <w:lang w:eastAsia="ru-RU"/>
              </w:rPr>
            </w:pPr>
          </w:p>
        </w:tc>
        <w:tc>
          <w:tcPr>
            <w:tcW w:w="1714" w:type="pct"/>
            <w:vMerge/>
            <w:tcBorders>
              <w:bottom w:val="double" w:sz="4" w:space="0" w:color="auto"/>
            </w:tcBorders>
            <w:vAlign w:val="center"/>
          </w:tcPr>
          <w:p w14:paraId="465A4169" w14:textId="77777777" w:rsidR="00DA19A4" w:rsidRPr="00144F9D" w:rsidRDefault="00DA19A4" w:rsidP="00DA19A4">
            <w:pPr>
              <w:spacing w:after="0" w:line="240" w:lineRule="auto"/>
              <w:jc w:val="center"/>
              <w:rPr>
                <w:rFonts w:ascii="Arial" w:eastAsia="Times New Roman" w:hAnsi="Arial" w:cs="Arial"/>
                <w:b/>
                <w:sz w:val="20"/>
                <w:szCs w:val="20"/>
                <w:lang w:eastAsia="ru-RU"/>
              </w:rPr>
            </w:pPr>
          </w:p>
        </w:tc>
        <w:tc>
          <w:tcPr>
            <w:tcW w:w="1511" w:type="pct"/>
            <w:vMerge/>
            <w:tcBorders>
              <w:bottom w:val="double" w:sz="4" w:space="0" w:color="auto"/>
              <w:right w:val="single" w:sz="4" w:space="0" w:color="auto"/>
            </w:tcBorders>
            <w:vAlign w:val="center"/>
          </w:tcPr>
          <w:p w14:paraId="0F8C3CE1" w14:textId="77777777" w:rsidR="00DA19A4" w:rsidRPr="00144F9D" w:rsidRDefault="00DA19A4" w:rsidP="00DA19A4">
            <w:pPr>
              <w:spacing w:after="0" w:line="240" w:lineRule="auto"/>
              <w:jc w:val="center"/>
              <w:rPr>
                <w:rFonts w:ascii="Arial" w:eastAsia="Times New Roman" w:hAnsi="Arial" w:cs="Arial"/>
                <w:b/>
                <w:sz w:val="20"/>
                <w:szCs w:val="20"/>
                <w:lang w:eastAsia="ru-RU"/>
              </w:rPr>
            </w:pPr>
          </w:p>
        </w:tc>
      </w:tr>
      <w:tr w:rsidR="00144F9D" w:rsidRPr="00144F9D" w14:paraId="2F9AB7F4" w14:textId="77777777" w:rsidTr="00422318">
        <w:trPr>
          <w:trHeight w:hRule="exact" w:val="281"/>
        </w:trPr>
        <w:tc>
          <w:tcPr>
            <w:tcW w:w="1775" w:type="pct"/>
            <w:tcBorders>
              <w:top w:val="double" w:sz="4" w:space="0" w:color="auto"/>
              <w:left w:val="single" w:sz="4" w:space="0" w:color="auto"/>
            </w:tcBorders>
            <w:vAlign w:val="center"/>
          </w:tcPr>
          <w:p w14:paraId="5EDF3A4D"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60,32</w:t>
            </w:r>
          </w:p>
        </w:tc>
        <w:tc>
          <w:tcPr>
            <w:tcW w:w="1714" w:type="pct"/>
            <w:tcBorders>
              <w:top w:val="double" w:sz="4" w:space="0" w:color="auto"/>
            </w:tcBorders>
            <w:vAlign w:val="center"/>
          </w:tcPr>
          <w:p w14:paraId="34CC754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7,11</w:t>
            </w:r>
          </w:p>
        </w:tc>
        <w:tc>
          <w:tcPr>
            <w:tcW w:w="1511" w:type="pct"/>
            <w:tcBorders>
              <w:top w:val="double" w:sz="4" w:space="0" w:color="auto"/>
              <w:right w:val="single" w:sz="4" w:space="0" w:color="auto"/>
            </w:tcBorders>
            <w:vAlign w:val="center"/>
          </w:tcPr>
          <w:p w14:paraId="22BC5F2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w:t>
            </w:r>
          </w:p>
        </w:tc>
      </w:tr>
      <w:tr w:rsidR="00144F9D" w:rsidRPr="00144F9D" w14:paraId="0B02488E" w14:textId="77777777" w:rsidTr="00422318">
        <w:trPr>
          <w:trHeight w:hRule="exact" w:val="281"/>
        </w:trPr>
        <w:tc>
          <w:tcPr>
            <w:tcW w:w="1775" w:type="pct"/>
            <w:tcBorders>
              <w:left w:val="single" w:sz="4" w:space="0" w:color="auto"/>
            </w:tcBorders>
            <w:vAlign w:val="center"/>
          </w:tcPr>
          <w:p w14:paraId="5D8FD73E"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73,02</w:t>
            </w:r>
          </w:p>
        </w:tc>
        <w:tc>
          <w:tcPr>
            <w:tcW w:w="1714" w:type="pct"/>
            <w:vAlign w:val="center"/>
          </w:tcPr>
          <w:p w14:paraId="724149E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9,19</w:t>
            </w:r>
          </w:p>
        </w:tc>
        <w:tc>
          <w:tcPr>
            <w:tcW w:w="1511" w:type="pct"/>
            <w:tcBorders>
              <w:right w:val="single" w:sz="4" w:space="0" w:color="auto"/>
            </w:tcBorders>
            <w:vAlign w:val="center"/>
          </w:tcPr>
          <w:p w14:paraId="4DBDF23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w:t>
            </w:r>
          </w:p>
        </w:tc>
      </w:tr>
      <w:tr w:rsidR="00144F9D" w:rsidRPr="00144F9D" w14:paraId="30105559" w14:textId="77777777" w:rsidTr="00422318">
        <w:trPr>
          <w:trHeight w:hRule="exact" w:val="281"/>
        </w:trPr>
        <w:tc>
          <w:tcPr>
            <w:tcW w:w="1775" w:type="pct"/>
            <w:tcBorders>
              <w:left w:val="single" w:sz="4" w:space="0" w:color="auto"/>
            </w:tcBorders>
            <w:vAlign w:val="center"/>
          </w:tcPr>
          <w:p w14:paraId="71A62CE0"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88,90</w:t>
            </w:r>
          </w:p>
        </w:tc>
        <w:tc>
          <w:tcPr>
            <w:tcW w:w="1714" w:type="pct"/>
            <w:vAlign w:val="center"/>
          </w:tcPr>
          <w:p w14:paraId="0F147D8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6,45</w:t>
            </w:r>
          </w:p>
        </w:tc>
        <w:tc>
          <w:tcPr>
            <w:tcW w:w="1511" w:type="pct"/>
            <w:tcBorders>
              <w:right w:val="single" w:sz="4" w:space="0" w:color="auto"/>
            </w:tcBorders>
            <w:vAlign w:val="center"/>
          </w:tcPr>
          <w:p w14:paraId="2021143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w:t>
            </w:r>
          </w:p>
        </w:tc>
      </w:tr>
      <w:tr w:rsidR="00144F9D" w:rsidRPr="00144F9D" w14:paraId="3AD47D4B" w14:textId="77777777" w:rsidTr="00422318">
        <w:trPr>
          <w:trHeight w:hRule="exact" w:val="281"/>
        </w:trPr>
        <w:tc>
          <w:tcPr>
            <w:tcW w:w="1775" w:type="pct"/>
            <w:tcBorders>
              <w:left w:val="single" w:sz="4" w:space="0" w:color="auto"/>
            </w:tcBorders>
            <w:vAlign w:val="center"/>
          </w:tcPr>
          <w:p w14:paraId="7DA6FDFC"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88,90</w:t>
            </w:r>
          </w:p>
        </w:tc>
        <w:tc>
          <w:tcPr>
            <w:tcW w:w="1714" w:type="pct"/>
            <w:tcBorders>
              <w:bottom w:val="single" w:sz="4" w:space="0" w:color="auto"/>
            </w:tcBorders>
            <w:vAlign w:val="center"/>
          </w:tcPr>
          <w:p w14:paraId="0A6AB7C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9,35</w:t>
            </w:r>
          </w:p>
        </w:tc>
        <w:tc>
          <w:tcPr>
            <w:tcW w:w="1511" w:type="pct"/>
            <w:tcBorders>
              <w:bottom w:val="single" w:sz="4" w:space="0" w:color="auto"/>
              <w:right w:val="single" w:sz="4" w:space="0" w:color="auto"/>
            </w:tcBorders>
            <w:vAlign w:val="center"/>
          </w:tcPr>
          <w:p w14:paraId="3B18A090"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w:t>
            </w:r>
          </w:p>
        </w:tc>
      </w:tr>
      <w:tr w:rsidR="00144F9D" w:rsidRPr="00144F9D" w14:paraId="5A10C383" w14:textId="77777777" w:rsidTr="00422318">
        <w:trPr>
          <w:trHeight w:hRule="exact" w:val="281"/>
        </w:trPr>
        <w:tc>
          <w:tcPr>
            <w:tcW w:w="1775" w:type="pct"/>
            <w:tcBorders>
              <w:left w:val="single" w:sz="4" w:space="0" w:color="auto"/>
              <w:bottom w:val="single" w:sz="6" w:space="0" w:color="auto"/>
            </w:tcBorders>
            <w:vAlign w:val="center"/>
          </w:tcPr>
          <w:p w14:paraId="04D77CF1"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88,90</w:t>
            </w:r>
          </w:p>
        </w:tc>
        <w:tc>
          <w:tcPr>
            <w:tcW w:w="1714" w:type="pct"/>
            <w:tcBorders>
              <w:bottom w:val="single" w:sz="6" w:space="0" w:color="auto"/>
            </w:tcBorders>
            <w:vAlign w:val="center"/>
          </w:tcPr>
          <w:p w14:paraId="59E0E31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11,40</w:t>
            </w:r>
          </w:p>
        </w:tc>
        <w:tc>
          <w:tcPr>
            <w:tcW w:w="1511" w:type="pct"/>
            <w:tcBorders>
              <w:bottom w:val="single" w:sz="6" w:space="0" w:color="auto"/>
              <w:right w:val="single" w:sz="4" w:space="0" w:color="auto"/>
            </w:tcBorders>
            <w:vAlign w:val="center"/>
          </w:tcPr>
          <w:p w14:paraId="2374FCBE"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w:t>
            </w:r>
          </w:p>
        </w:tc>
      </w:tr>
      <w:tr w:rsidR="00144F9D" w:rsidRPr="00144F9D" w14:paraId="00921A72" w14:textId="77777777" w:rsidTr="00422318">
        <w:trPr>
          <w:trHeight w:hRule="exact" w:val="281"/>
        </w:trPr>
        <w:tc>
          <w:tcPr>
            <w:tcW w:w="1775" w:type="pct"/>
            <w:tcBorders>
              <w:top w:val="nil"/>
              <w:left w:val="single" w:sz="4" w:space="0" w:color="auto"/>
              <w:bottom w:val="single" w:sz="4" w:space="0" w:color="auto"/>
            </w:tcBorders>
            <w:vAlign w:val="center"/>
          </w:tcPr>
          <w:p w14:paraId="50296529"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101,60</w:t>
            </w:r>
          </w:p>
        </w:tc>
        <w:tc>
          <w:tcPr>
            <w:tcW w:w="1714" w:type="pct"/>
            <w:tcBorders>
              <w:bottom w:val="single" w:sz="4" w:space="0" w:color="auto"/>
            </w:tcBorders>
            <w:vAlign w:val="center"/>
          </w:tcPr>
          <w:p w14:paraId="5F1AB74D"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8,38</w:t>
            </w:r>
          </w:p>
        </w:tc>
        <w:tc>
          <w:tcPr>
            <w:tcW w:w="1511" w:type="pct"/>
            <w:tcBorders>
              <w:bottom w:val="single" w:sz="4" w:space="0" w:color="auto"/>
              <w:right w:val="single" w:sz="4" w:space="0" w:color="auto"/>
            </w:tcBorders>
            <w:vAlign w:val="center"/>
          </w:tcPr>
          <w:p w14:paraId="1EF6E3E9"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w:t>
            </w:r>
          </w:p>
        </w:tc>
      </w:tr>
    </w:tbl>
    <w:p w14:paraId="54283419" w14:textId="78347371" w:rsidR="00422318" w:rsidRPr="00C0736C" w:rsidRDefault="00422318" w:rsidP="00422318">
      <w:pPr>
        <w:spacing w:after="0" w:line="360" w:lineRule="auto"/>
        <w:rPr>
          <w:rFonts w:ascii="Arial" w:hAnsi="Arial" w:cs="Arial"/>
          <w:i/>
          <w:sz w:val="24"/>
          <w:szCs w:val="24"/>
        </w:rPr>
      </w:pPr>
      <w:r>
        <w:rPr>
          <w:rFonts w:ascii="Arial" w:hAnsi="Arial" w:cs="Arial"/>
          <w:i/>
          <w:sz w:val="24"/>
          <w:szCs w:val="24"/>
        </w:rPr>
        <w:t>Окончание таблицы А.12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397"/>
        <w:gridCol w:w="2995"/>
      </w:tblGrid>
      <w:tr w:rsidR="00422318" w:rsidRPr="00144F9D" w14:paraId="4F4D8D99" w14:textId="77777777" w:rsidTr="00422318">
        <w:trPr>
          <w:trHeight w:hRule="exact" w:val="281"/>
        </w:trPr>
        <w:tc>
          <w:tcPr>
            <w:tcW w:w="1775" w:type="pct"/>
            <w:tcBorders>
              <w:top w:val="single" w:sz="4" w:space="0" w:color="auto"/>
              <w:left w:val="single" w:sz="4" w:space="0" w:color="auto"/>
              <w:bottom w:val="double" w:sz="4" w:space="0" w:color="auto"/>
              <w:right w:val="single" w:sz="4" w:space="0" w:color="auto"/>
            </w:tcBorders>
            <w:vAlign w:val="center"/>
          </w:tcPr>
          <w:p w14:paraId="7D4EF316" w14:textId="77777777" w:rsidR="00422318" w:rsidRPr="00422318" w:rsidRDefault="00422318" w:rsidP="00F90B21">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Наружный диаметр тела труб</w:t>
            </w:r>
            <w:r w:rsidRPr="00422318">
              <w:rPr>
                <w:rFonts w:ascii="Arial" w:eastAsia="Times New Roman" w:hAnsi="Arial" w:cs="Arial"/>
                <w:sz w:val="20"/>
                <w:szCs w:val="20"/>
                <w:lang w:eastAsia="ru-RU"/>
              </w:rPr>
              <w:t xml:space="preserve"> </w:t>
            </w:r>
            <w:r w:rsidRPr="00422318">
              <w:rPr>
                <w:rFonts w:ascii="Arial" w:eastAsia="Times New Roman" w:hAnsi="Arial" w:cs="Arial"/>
                <w:i/>
                <w:sz w:val="20"/>
                <w:szCs w:val="20"/>
                <w:lang w:eastAsia="ru-RU"/>
              </w:rPr>
              <w:t>D</w:t>
            </w:r>
            <w:r w:rsidRPr="00422318">
              <w:rPr>
                <w:rFonts w:ascii="Arial" w:eastAsia="Times New Roman" w:hAnsi="Arial" w:cs="Arial"/>
                <w:sz w:val="20"/>
                <w:szCs w:val="20"/>
                <w:vertAlign w:val="subscript"/>
                <w:lang w:eastAsia="ru-RU"/>
              </w:rPr>
              <w:t>dp</w:t>
            </w:r>
          </w:p>
        </w:tc>
        <w:tc>
          <w:tcPr>
            <w:tcW w:w="1714" w:type="pct"/>
            <w:tcBorders>
              <w:top w:val="single" w:sz="4" w:space="0" w:color="auto"/>
              <w:left w:val="single" w:sz="4" w:space="0" w:color="auto"/>
              <w:bottom w:val="double" w:sz="4" w:space="0" w:color="auto"/>
              <w:right w:val="single" w:sz="4" w:space="0" w:color="auto"/>
            </w:tcBorders>
            <w:vAlign w:val="center"/>
          </w:tcPr>
          <w:p w14:paraId="58D07E23" w14:textId="77777777" w:rsidR="00422318" w:rsidRPr="00422318" w:rsidRDefault="00422318" w:rsidP="00F90B21">
            <w:pPr>
              <w:shd w:val="clear" w:color="auto" w:fill="FFFFFF"/>
              <w:spacing w:after="0" w:line="240" w:lineRule="auto"/>
              <w:jc w:val="center"/>
              <w:rPr>
                <w:rFonts w:ascii="Arial" w:eastAsia="Times New Roman" w:hAnsi="Arial" w:cs="Arial"/>
                <w:sz w:val="20"/>
                <w:szCs w:val="20"/>
                <w:lang w:eastAsia="ru-RU"/>
              </w:rPr>
            </w:pPr>
            <w:r w:rsidRPr="00422318">
              <w:rPr>
                <w:rFonts w:ascii="Arial" w:eastAsia="Times New Roman" w:hAnsi="Arial" w:cs="Arial"/>
                <w:sz w:val="20"/>
                <w:szCs w:val="20"/>
                <w:lang w:eastAsia="ru-RU"/>
              </w:rPr>
              <w:t>Толщина стенки тела труб t</w:t>
            </w:r>
          </w:p>
        </w:tc>
        <w:tc>
          <w:tcPr>
            <w:tcW w:w="1511" w:type="pct"/>
            <w:tcBorders>
              <w:top w:val="single" w:sz="4" w:space="0" w:color="auto"/>
              <w:left w:val="single" w:sz="4" w:space="0" w:color="auto"/>
              <w:bottom w:val="double" w:sz="4" w:space="0" w:color="auto"/>
              <w:right w:val="single" w:sz="4" w:space="0" w:color="auto"/>
            </w:tcBorders>
            <w:vAlign w:val="center"/>
          </w:tcPr>
          <w:p w14:paraId="5183FB53" w14:textId="77777777" w:rsidR="00422318" w:rsidRPr="00144F9D" w:rsidRDefault="00422318" w:rsidP="00F90B21">
            <w:pPr>
              <w:shd w:val="clear" w:color="auto" w:fill="FFFFFF"/>
              <w:spacing w:after="0" w:line="240" w:lineRule="auto"/>
              <w:jc w:val="center"/>
              <w:rPr>
                <w:rFonts w:ascii="Arial" w:eastAsia="Times New Roman" w:hAnsi="Arial" w:cs="Arial"/>
                <w:sz w:val="20"/>
                <w:szCs w:val="20"/>
                <w:lang w:eastAsia="ru-RU"/>
              </w:rPr>
            </w:pPr>
            <w:r w:rsidRPr="00422318">
              <w:rPr>
                <w:rFonts w:ascii="Arial" w:eastAsia="Times New Roman" w:hAnsi="Arial" w:cs="Arial"/>
                <w:sz w:val="20"/>
                <w:szCs w:val="20"/>
                <w:lang w:eastAsia="ru-RU"/>
              </w:rPr>
              <w:t>Код массы</w:t>
            </w:r>
          </w:p>
        </w:tc>
      </w:tr>
      <w:tr w:rsidR="00144F9D" w:rsidRPr="00144F9D" w14:paraId="51CBE881" w14:textId="77777777" w:rsidTr="00422318">
        <w:trPr>
          <w:trHeight w:hRule="exact" w:val="281"/>
        </w:trPr>
        <w:tc>
          <w:tcPr>
            <w:tcW w:w="1775" w:type="pct"/>
            <w:tcBorders>
              <w:top w:val="double" w:sz="4" w:space="0" w:color="auto"/>
              <w:left w:val="single" w:sz="4" w:space="0" w:color="auto"/>
            </w:tcBorders>
            <w:vAlign w:val="center"/>
          </w:tcPr>
          <w:p w14:paraId="000D2EC1"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114,30</w:t>
            </w:r>
          </w:p>
        </w:tc>
        <w:tc>
          <w:tcPr>
            <w:tcW w:w="1714" w:type="pct"/>
            <w:tcBorders>
              <w:top w:val="double" w:sz="4" w:space="0" w:color="auto"/>
            </w:tcBorders>
            <w:vAlign w:val="center"/>
          </w:tcPr>
          <w:p w14:paraId="14C7637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6,88</w:t>
            </w:r>
          </w:p>
        </w:tc>
        <w:tc>
          <w:tcPr>
            <w:tcW w:w="1511" w:type="pct"/>
            <w:tcBorders>
              <w:top w:val="double" w:sz="4" w:space="0" w:color="auto"/>
              <w:right w:val="single" w:sz="4" w:space="0" w:color="auto"/>
            </w:tcBorders>
            <w:vAlign w:val="center"/>
          </w:tcPr>
          <w:p w14:paraId="403F271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w:t>
            </w:r>
          </w:p>
        </w:tc>
      </w:tr>
      <w:tr w:rsidR="00144F9D" w:rsidRPr="00144F9D" w14:paraId="3A72E43B" w14:textId="77777777" w:rsidTr="00422318">
        <w:trPr>
          <w:trHeight w:hRule="exact" w:val="281"/>
        </w:trPr>
        <w:tc>
          <w:tcPr>
            <w:tcW w:w="1775" w:type="pct"/>
            <w:tcBorders>
              <w:left w:val="single" w:sz="4" w:space="0" w:color="auto"/>
            </w:tcBorders>
            <w:vAlign w:val="center"/>
          </w:tcPr>
          <w:p w14:paraId="16A37F3F"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114,30</w:t>
            </w:r>
          </w:p>
        </w:tc>
        <w:tc>
          <w:tcPr>
            <w:tcW w:w="1714" w:type="pct"/>
            <w:vAlign w:val="center"/>
          </w:tcPr>
          <w:p w14:paraId="19555A5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8,56</w:t>
            </w:r>
          </w:p>
        </w:tc>
        <w:tc>
          <w:tcPr>
            <w:tcW w:w="1511" w:type="pct"/>
            <w:tcBorders>
              <w:right w:val="single" w:sz="4" w:space="0" w:color="auto"/>
            </w:tcBorders>
            <w:vAlign w:val="center"/>
          </w:tcPr>
          <w:p w14:paraId="7A76CBBC"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w:t>
            </w:r>
          </w:p>
        </w:tc>
      </w:tr>
      <w:tr w:rsidR="00144F9D" w:rsidRPr="00144F9D" w14:paraId="488E17E3" w14:textId="77777777" w:rsidTr="00422318">
        <w:trPr>
          <w:trHeight w:hRule="exact" w:val="281"/>
        </w:trPr>
        <w:tc>
          <w:tcPr>
            <w:tcW w:w="1775" w:type="pct"/>
            <w:tcBorders>
              <w:left w:val="single" w:sz="4" w:space="0" w:color="auto"/>
            </w:tcBorders>
            <w:vAlign w:val="center"/>
          </w:tcPr>
          <w:p w14:paraId="64AA8BDD"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114,30</w:t>
            </w:r>
          </w:p>
        </w:tc>
        <w:tc>
          <w:tcPr>
            <w:tcW w:w="1714" w:type="pct"/>
            <w:vAlign w:val="center"/>
          </w:tcPr>
          <w:p w14:paraId="7DC494B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10,92</w:t>
            </w:r>
          </w:p>
        </w:tc>
        <w:tc>
          <w:tcPr>
            <w:tcW w:w="1511" w:type="pct"/>
            <w:tcBorders>
              <w:right w:val="single" w:sz="4" w:space="0" w:color="auto"/>
            </w:tcBorders>
            <w:vAlign w:val="center"/>
          </w:tcPr>
          <w:p w14:paraId="798A453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w:t>
            </w:r>
          </w:p>
        </w:tc>
      </w:tr>
      <w:tr w:rsidR="00144F9D" w:rsidRPr="00144F9D" w14:paraId="6B5E4F07" w14:textId="77777777" w:rsidTr="00422318">
        <w:trPr>
          <w:trHeight w:hRule="exact" w:val="281"/>
        </w:trPr>
        <w:tc>
          <w:tcPr>
            <w:tcW w:w="1775" w:type="pct"/>
            <w:tcBorders>
              <w:left w:val="single" w:sz="4" w:space="0" w:color="auto"/>
            </w:tcBorders>
            <w:vAlign w:val="center"/>
          </w:tcPr>
          <w:p w14:paraId="0E372F44"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127,00</w:t>
            </w:r>
          </w:p>
        </w:tc>
        <w:tc>
          <w:tcPr>
            <w:tcW w:w="1714" w:type="pct"/>
            <w:vAlign w:val="center"/>
          </w:tcPr>
          <w:p w14:paraId="761D085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9,19</w:t>
            </w:r>
          </w:p>
        </w:tc>
        <w:tc>
          <w:tcPr>
            <w:tcW w:w="1511" w:type="pct"/>
            <w:tcBorders>
              <w:right w:val="single" w:sz="4" w:space="0" w:color="auto"/>
            </w:tcBorders>
            <w:vAlign w:val="center"/>
          </w:tcPr>
          <w:p w14:paraId="52D5B3C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w:t>
            </w:r>
          </w:p>
        </w:tc>
      </w:tr>
      <w:tr w:rsidR="00144F9D" w:rsidRPr="00144F9D" w14:paraId="4D201A42" w14:textId="77777777" w:rsidTr="00422318">
        <w:trPr>
          <w:trHeight w:hRule="exact" w:val="281"/>
        </w:trPr>
        <w:tc>
          <w:tcPr>
            <w:tcW w:w="1775" w:type="pct"/>
            <w:tcBorders>
              <w:left w:val="single" w:sz="4" w:space="0" w:color="auto"/>
            </w:tcBorders>
            <w:vAlign w:val="center"/>
          </w:tcPr>
          <w:p w14:paraId="1C0A9DCE"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127,00</w:t>
            </w:r>
          </w:p>
        </w:tc>
        <w:tc>
          <w:tcPr>
            <w:tcW w:w="1714" w:type="pct"/>
            <w:vAlign w:val="center"/>
          </w:tcPr>
          <w:p w14:paraId="5E54AEC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12,70</w:t>
            </w:r>
          </w:p>
        </w:tc>
        <w:tc>
          <w:tcPr>
            <w:tcW w:w="1511" w:type="pct"/>
            <w:tcBorders>
              <w:right w:val="single" w:sz="4" w:space="0" w:color="auto"/>
            </w:tcBorders>
            <w:vAlign w:val="center"/>
          </w:tcPr>
          <w:p w14:paraId="71C27C1B"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w:t>
            </w:r>
          </w:p>
        </w:tc>
      </w:tr>
      <w:tr w:rsidR="00144F9D" w:rsidRPr="00144F9D" w14:paraId="1536AB7F" w14:textId="77777777" w:rsidTr="00422318">
        <w:trPr>
          <w:trHeight w:hRule="exact" w:val="281"/>
        </w:trPr>
        <w:tc>
          <w:tcPr>
            <w:tcW w:w="1775" w:type="pct"/>
            <w:tcBorders>
              <w:left w:val="single" w:sz="4" w:space="0" w:color="auto"/>
            </w:tcBorders>
            <w:vAlign w:val="center"/>
          </w:tcPr>
          <w:p w14:paraId="639C38F4"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139,70</w:t>
            </w:r>
          </w:p>
        </w:tc>
        <w:tc>
          <w:tcPr>
            <w:tcW w:w="1714" w:type="pct"/>
            <w:vAlign w:val="center"/>
          </w:tcPr>
          <w:p w14:paraId="7B41E6D1"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9,17</w:t>
            </w:r>
          </w:p>
        </w:tc>
        <w:tc>
          <w:tcPr>
            <w:tcW w:w="1511" w:type="pct"/>
            <w:tcBorders>
              <w:right w:val="single" w:sz="4" w:space="0" w:color="auto"/>
            </w:tcBorders>
            <w:vAlign w:val="center"/>
          </w:tcPr>
          <w:p w14:paraId="2A40DBA2"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w:t>
            </w:r>
          </w:p>
        </w:tc>
      </w:tr>
      <w:tr w:rsidR="00144F9D" w:rsidRPr="00144F9D" w14:paraId="661DB868" w14:textId="77777777" w:rsidTr="00422318">
        <w:trPr>
          <w:trHeight w:hRule="exact" w:val="281"/>
        </w:trPr>
        <w:tc>
          <w:tcPr>
            <w:tcW w:w="1775" w:type="pct"/>
            <w:tcBorders>
              <w:left w:val="single" w:sz="4" w:space="0" w:color="auto"/>
            </w:tcBorders>
            <w:vAlign w:val="center"/>
          </w:tcPr>
          <w:p w14:paraId="6D5DF236"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139,70</w:t>
            </w:r>
          </w:p>
        </w:tc>
        <w:tc>
          <w:tcPr>
            <w:tcW w:w="1714" w:type="pct"/>
            <w:vAlign w:val="center"/>
          </w:tcPr>
          <w:p w14:paraId="482201F8"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10,54</w:t>
            </w:r>
          </w:p>
        </w:tc>
        <w:tc>
          <w:tcPr>
            <w:tcW w:w="1511" w:type="pct"/>
            <w:tcBorders>
              <w:right w:val="single" w:sz="4" w:space="0" w:color="auto"/>
            </w:tcBorders>
            <w:vAlign w:val="center"/>
          </w:tcPr>
          <w:p w14:paraId="5BB266C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w:t>
            </w:r>
          </w:p>
        </w:tc>
      </w:tr>
      <w:tr w:rsidR="00144F9D" w:rsidRPr="00144F9D" w14:paraId="614998F8" w14:textId="77777777" w:rsidTr="00422318">
        <w:trPr>
          <w:trHeight w:hRule="exact" w:val="281"/>
        </w:trPr>
        <w:tc>
          <w:tcPr>
            <w:tcW w:w="1775" w:type="pct"/>
            <w:tcBorders>
              <w:left w:val="single" w:sz="4" w:space="0" w:color="auto"/>
            </w:tcBorders>
            <w:vAlign w:val="center"/>
          </w:tcPr>
          <w:p w14:paraId="1D385F00"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168,28</w:t>
            </w:r>
          </w:p>
        </w:tc>
        <w:tc>
          <w:tcPr>
            <w:tcW w:w="1714" w:type="pct"/>
            <w:vAlign w:val="center"/>
          </w:tcPr>
          <w:p w14:paraId="16A14816"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8,38</w:t>
            </w:r>
          </w:p>
        </w:tc>
        <w:tc>
          <w:tcPr>
            <w:tcW w:w="1511" w:type="pct"/>
            <w:tcBorders>
              <w:right w:val="single" w:sz="4" w:space="0" w:color="auto"/>
            </w:tcBorders>
            <w:vAlign w:val="center"/>
          </w:tcPr>
          <w:p w14:paraId="4457399A"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2</w:t>
            </w:r>
          </w:p>
        </w:tc>
      </w:tr>
      <w:tr w:rsidR="00144F9D" w:rsidRPr="00144F9D" w14:paraId="5F42DE75" w14:textId="77777777" w:rsidTr="00422318">
        <w:trPr>
          <w:trHeight w:hRule="exact" w:val="281"/>
        </w:trPr>
        <w:tc>
          <w:tcPr>
            <w:tcW w:w="1775" w:type="pct"/>
            <w:tcBorders>
              <w:left w:val="single" w:sz="4" w:space="0" w:color="auto"/>
            </w:tcBorders>
            <w:vAlign w:val="center"/>
          </w:tcPr>
          <w:p w14:paraId="5F7E3BA2" w14:textId="77777777" w:rsidR="00DA19A4" w:rsidRPr="00144F9D" w:rsidRDefault="00DA19A4" w:rsidP="00DA19A4">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168,28</w:t>
            </w:r>
          </w:p>
        </w:tc>
        <w:tc>
          <w:tcPr>
            <w:tcW w:w="1714" w:type="pct"/>
            <w:vAlign w:val="center"/>
          </w:tcPr>
          <w:p w14:paraId="08C29204"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9,19</w:t>
            </w:r>
          </w:p>
        </w:tc>
        <w:tc>
          <w:tcPr>
            <w:tcW w:w="1511" w:type="pct"/>
            <w:tcBorders>
              <w:right w:val="single" w:sz="4" w:space="0" w:color="auto"/>
            </w:tcBorders>
            <w:vAlign w:val="center"/>
          </w:tcPr>
          <w:p w14:paraId="2B6866F7" w14:textId="77777777" w:rsidR="00DA19A4" w:rsidRPr="00144F9D" w:rsidRDefault="00DA19A4" w:rsidP="00DA19A4">
            <w:pPr>
              <w:shd w:val="clear" w:color="auto" w:fill="FFFFFF"/>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w:t>
            </w:r>
          </w:p>
        </w:tc>
      </w:tr>
      <w:tr w:rsidR="00144F9D" w:rsidRPr="00144F9D" w14:paraId="4315E9A4" w14:textId="77777777" w:rsidTr="00422318">
        <w:trPr>
          <w:trHeight w:hRule="exact" w:val="336"/>
        </w:trPr>
        <w:tc>
          <w:tcPr>
            <w:tcW w:w="5000" w:type="pct"/>
            <w:gridSpan w:val="3"/>
            <w:tcBorders>
              <w:left w:val="single" w:sz="4" w:space="0" w:color="auto"/>
              <w:bottom w:val="single" w:sz="4" w:space="0" w:color="auto"/>
              <w:right w:val="single" w:sz="4" w:space="0" w:color="auto"/>
            </w:tcBorders>
            <w:vAlign w:val="center"/>
          </w:tcPr>
          <w:p w14:paraId="235D0858" w14:textId="77777777" w:rsidR="00DA19A4" w:rsidRPr="00144F9D" w:rsidRDefault="00DA19A4" w:rsidP="00422318">
            <w:pPr>
              <w:shd w:val="clear" w:color="auto" w:fill="FFFFFF"/>
              <w:spacing w:after="0" w:line="240" w:lineRule="auto"/>
              <w:ind w:firstLine="308"/>
              <w:jc w:val="both"/>
              <w:rPr>
                <w:rFonts w:ascii="Arial" w:eastAsia="Times New Roman" w:hAnsi="Arial" w:cs="Arial"/>
                <w:sz w:val="20"/>
                <w:szCs w:val="20"/>
                <w:lang w:eastAsia="ru-RU"/>
              </w:rPr>
            </w:pPr>
            <w:r w:rsidRPr="00144F9D">
              <w:rPr>
                <w:rFonts w:ascii="Arial" w:eastAsia="Times New Roman" w:hAnsi="Arial" w:cs="Arial"/>
                <w:sz w:val="18"/>
                <w:szCs w:val="18"/>
                <w:lang w:eastAsia="ru-RU"/>
              </w:rPr>
              <w:t xml:space="preserve">П р и м е ч а н и е – </w:t>
            </w:r>
            <w:r w:rsidRPr="00144F9D">
              <w:rPr>
                <w:rFonts w:ascii="Arial" w:eastAsia="Times New Roman" w:hAnsi="Arial" w:cs="Arial"/>
                <w:bCs/>
                <w:sz w:val="18"/>
                <w:szCs w:val="18"/>
                <w:lang w:eastAsia="ru-RU"/>
              </w:rPr>
              <w:t>Код массы 2 соответствует стандартной массе бурильной трубы данного размера.</w:t>
            </w:r>
          </w:p>
        </w:tc>
      </w:tr>
    </w:tbl>
    <w:p w14:paraId="5BFB6014" w14:textId="77777777" w:rsidR="00422318" w:rsidRDefault="00422318" w:rsidP="00DA19A4">
      <w:pPr>
        <w:keepNext/>
        <w:suppressAutoHyphens/>
        <w:spacing w:after="0" w:line="240" w:lineRule="auto"/>
        <w:rPr>
          <w:rFonts w:ascii="Arial" w:eastAsia="MS Mincho" w:hAnsi="Arial" w:cs="Arial"/>
          <w:bCs/>
          <w:spacing w:val="-1"/>
          <w:sz w:val="24"/>
          <w:szCs w:val="24"/>
          <w:lang w:eastAsia="ja-JP"/>
        </w:rPr>
      </w:pPr>
    </w:p>
    <w:p w14:paraId="360B2552" w14:textId="57BBD586" w:rsidR="00DA19A4" w:rsidRPr="00144F9D" w:rsidRDefault="00DA19A4" w:rsidP="00422318">
      <w:pPr>
        <w:keepNext/>
        <w:suppressAutoHyphens/>
        <w:spacing w:after="0" w:line="360" w:lineRule="auto"/>
        <w:jc w:val="both"/>
        <w:rPr>
          <w:rFonts w:ascii="Arial" w:eastAsia="MS Mincho" w:hAnsi="Arial" w:cs="Arial"/>
          <w:sz w:val="24"/>
          <w:szCs w:val="24"/>
          <w:lang w:eastAsia="ja-JP"/>
        </w:rPr>
      </w:pPr>
      <w:r w:rsidRPr="00144F9D">
        <w:rPr>
          <w:rFonts w:ascii="Arial" w:eastAsia="MS Mincho" w:hAnsi="Arial" w:cs="Arial"/>
          <w:bCs/>
          <w:spacing w:val="-1"/>
          <w:sz w:val="24"/>
          <w:szCs w:val="24"/>
          <w:lang w:eastAsia="ja-JP"/>
        </w:rPr>
        <w:t xml:space="preserve">Т а б л и ц а </w:t>
      </w:r>
      <w:r w:rsidRPr="00144F9D">
        <w:rPr>
          <w:rFonts w:ascii="Arial" w:eastAsia="MS Mincho" w:hAnsi="Arial" w:cs="Arial"/>
          <w:bCs/>
          <w:spacing w:val="-1"/>
          <w:sz w:val="24"/>
          <w:szCs w:val="24"/>
          <w:lang w:val="en-US" w:eastAsia="ja-JP"/>
        </w:rPr>
        <w:t>A</w:t>
      </w:r>
      <w:r w:rsidRPr="00144F9D">
        <w:rPr>
          <w:rFonts w:ascii="Arial" w:eastAsia="MS Mincho" w:hAnsi="Arial" w:cs="Arial"/>
          <w:bCs/>
          <w:spacing w:val="-1"/>
          <w:sz w:val="24"/>
          <w:szCs w:val="24"/>
          <w:lang w:eastAsia="ja-JP"/>
        </w:rPr>
        <w:t>.13 –</w:t>
      </w:r>
      <w:r w:rsidRPr="00144F9D">
        <w:rPr>
          <w:rFonts w:ascii="Arial" w:eastAsia="MS Mincho" w:hAnsi="Arial" w:cs="Arial"/>
          <w:sz w:val="24"/>
          <w:szCs w:val="24"/>
          <w:lang w:eastAsia="ja-JP"/>
        </w:rPr>
        <w:t xml:space="preserve"> Размеры, предельные отклонения размеров и массы для тел бурильных труб групп прочности </w:t>
      </w:r>
      <w:r w:rsidRPr="00144F9D">
        <w:rPr>
          <w:rFonts w:ascii="Arial" w:eastAsia="MS Mincho" w:hAnsi="Arial" w:cs="Arial"/>
          <w:b/>
          <w:i/>
          <w:sz w:val="24"/>
          <w:szCs w:val="24"/>
          <w:lang w:val="en-US" w:eastAsia="ja-JP"/>
        </w:rPr>
        <w:t>D</w:t>
      </w:r>
      <w:r w:rsidRPr="00144F9D">
        <w:rPr>
          <w:rFonts w:ascii="Arial" w:eastAsia="MS Mincho" w:hAnsi="Arial" w:cs="Arial"/>
          <w:sz w:val="24"/>
          <w:szCs w:val="24"/>
          <w:lang w:eastAsia="ja-JP"/>
        </w:rPr>
        <w:t xml:space="preserve"> и Е</w:t>
      </w:r>
    </w:p>
    <w:p w14:paraId="64A3868A" w14:textId="77777777" w:rsidR="00DA19A4" w:rsidRPr="00144F9D" w:rsidRDefault="00DA19A4" w:rsidP="00422318">
      <w:pPr>
        <w:keepNext/>
        <w:suppressAutoHyphens/>
        <w:spacing w:after="0" w:line="360" w:lineRule="auto"/>
        <w:jc w:val="right"/>
        <w:rPr>
          <w:rFonts w:ascii="Arial" w:eastAsia="MS Mincho" w:hAnsi="Arial" w:cs="Arial"/>
          <w:sz w:val="20"/>
          <w:szCs w:val="20"/>
          <w:lang w:eastAsia="ja-JP"/>
        </w:rPr>
      </w:pPr>
      <w:r w:rsidRPr="00144F9D">
        <w:rPr>
          <w:rFonts w:ascii="Arial" w:eastAsia="MS Mincho" w:hAnsi="Arial" w:cs="Arial"/>
          <w:sz w:val="20"/>
          <w:szCs w:val="20"/>
          <w:lang w:eastAsia="ja-JP"/>
        </w:rPr>
        <w:t>В миллиметрах</w:t>
      </w:r>
    </w:p>
    <w:tbl>
      <w:tblPr>
        <w:tblW w:w="5000" w:type="pct"/>
        <w:jc w:val="center"/>
        <w:tblCellMar>
          <w:left w:w="0" w:type="dxa"/>
          <w:right w:w="0" w:type="dxa"/>
        </w:tblCellMar>
        <w:tblLook w:val="0000" w:firstRow="0" w:lastRow="0" w:firstColumn="0" w:lastColumn="0" w:noHBand="0" w:noVBand="0"/>
      </w:tblPr>
      <w:tblGrid>
        <w:gridCol w:w="723"/>
        <w:gridCol w:w="661"/>
        <w:gridCol w:w="833"/>
        <w:gridCol w:w="749"/>
        <w:gridCol w:w="821"/>
        <w:gridCol w:w="777"/>
        <w:gridCol w:w="833"/>
        <w:gridCol w:w="997"/>
        <w:gridCol w:w="678"/>
        <w:gridCol w:w="678"/>
        <w:gridCol w:w="652"/>
        <w:gridCol w:w="12"/>
        <w:gridCol w:w="666"/>
        <w:gridCol w:w="831"/>
      </w:tblGrid>
      <w:tr w:rsidR="00144F9D" w:rsidRPr="00422318" w14:paraId="3A2504B3" w14:textId="77777777" w:rsidTr="00422318">
        <w:trPr>
          <w:trHeight w:hRule="exact" w:val="264"/>
          <w:jc w:val="center"/>
        </w:trPr>
        <w:tc>
          <w:tcPr>
            <w:tcW w:w="1497" w:type="pct"/>
            <w:gridSpan w:val="4"/>
            <w:tcBorders>
              <w:top w:val="single" w:sz="4" w:space="0" w:color="auto"/>
              <w:left w:val="single" w:sz="4" w:space="0" w:color="auto"/>
              <w:bottom w:val="single" w:sz="6" w:space="0" w:color="auto"/>
              <w:right w:val="single" w:sz="6" w:space="0" w:color="auto"/>
            </w:tcBorders>
            <w:shd w:val="clear" w:color="auto" w:fill="FFFFFF"/>
            <w:vAlign w:val="center"/>
          </w:tcPr>
          <w:p w14:paraId="706D4E79" w14:textId="77777777" w:rsidR="00DA19A4" w:rsidRPr="00422318" w:rsidRDefault="00DA19A4" w:rsidP="00DA19A4">
            <w:pPr>
              <w:shd w:val="clear" w:color="auto" w:fill="FFFFFF"/>
              <w:spacing w:after="0" w:line="240" w:lineRule="auto"/>
              <w:jc w:val="center"/>
              <w:rPr>
                <w:rFonts w:ascii="Arial" w:eastAsia="Times New Roman" w:hAnsi="Arial" w:cs="Arial"/>
                <w:bCs/>
                <w:sz w:val="18"/>
                <w:szCs w:val="18"/>
                <w:lang w:eastAsia="ru-RU"/>
              </w:rPr>
            </w:pPr>
            <w:r w:rsidRPr="00422318">
              <w:rPr>
                <w:rFonts w:ascii="Arial" w:eastAsia="Times New Roman" w:hAnsi="Arial" w:cs="Arial"/>
                <w:bCs/>
                <w:sz w:val="18"/>
                <w:szCs w:val="18"/>
                <w:lang w:eastAsia="ru-RU"/>
              </w:rPr>
              <w:t>Тело трубы</w:t>
            </w:r>
          </w:p>
        </w:tc>
        <w:tc>
          <w:tcPr>
            <w:tcW w:w="3503" w:type="pct"/>
            <w:gridSpan w:val="10"/>
            <w:tcBorders>
              <w:top w:val="single" w:sz="4" w:space="0" w:color="auto"/>
              <w:left w:val="single" w:sz="6" w:space="0" w:color="auto"/>
              <w:bottom w:val="single" w:sz="6" w:space="0" w:color="auto"/>
              <w:right w:val="single" w:sz="4" w:space="0" w:color="auto"/>
            </w:tcBorders>
            <w:shd w:val="clear" w:color="auto" w:fill="FFFFFF"/>
            <w:vAlign w:val="center"/>
          </w:tcPr>
          <w:p w14:paraId="2C6858D7" w14:textId="59C2E628"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Высадка</w:t>
            </w:r>
            <w:r w:rsidRPr="00422318">
              <w:rPr>
                <w:rFonts w:ascii="Arial" w:eastAsia="Times New Roman" w:hAnsi="Arial" w:cs="Arial"/>
                <w:sz w:val="18"/>
                <w:szCs w:val="18"/>
                <w:vertAlign w:val="superscript"/>
                <w:lang w:val="en-US" w:eastAsia="ru-RU"/>
              </w:rPr>
              <w:t>b</w:t>
            </w:r>
            <w:r w:rsidRPr="00422318">
              <w:rPr>
                <w:rFonts w:ascii="Arial" w:eastAsia="Times New Roman" w:hAnsi="Arial" w:cs="Arial"/>
                <w:sz w:val="18"/>
                <w:szCs w:val="18"/>
                <w:vertAlign w:val="superscript"/>
                <w:lang w:eastAsia="ru-RU"/>
              </w:rPr>
              <w:t xml:space="preserve">, </w:t>
            </w:r>
            <w:r w:rsidRPr="00422318">
              <w:rPr>
                <w:rFonts w:ascii="Arial" w:eastAsia="Times New Roman" w:hAnsi="Arial" w:cs="Arial"/>
                <w:sz w:val="18"/>
                <w:szCs w:val="18"/>
                <w:vertAlign w:val="superscript"/>
                <w:lang w:val="en-US" w:eastAsia="ru-RU"/>
              </w:rPr>
              <w:t>c</w:t>
            </w:r>
          </w:p>
        </w:tc>
      </w:tr>
      <w:tr w:rsidR="00144F9D" w:rsidRPr="00422318" w14:paraId="1BEF4187" w14:textId="77777777" w:rsidTr="00422318">
        <w:trPr>
          <w:cantSplit/>
          <w:trHeight w:hRule="exact" w:val="1211"/>
          <w:jc w:val="center"/>
        </w:trPr>
        <w:tc>
          <w:tcPr>
            <w:tcW w:w="365" w:type="pct"/>
            <w:vMerge w:val="restart"/>
            <w:tcBorders>
              <w:top w:val="single" w:sz="6" w:space="0" w:color="auto"/>
              <w:left w:val="single" w:sz="4" w:space="0" w:color="auto"/>
              <w:right w:val="single" w:sz="6" w:space="0" w:color="auto"/>
            </w:tcBorders>
            <w:shd w:val="clear" w:color="auto" w:fill="FFFFFF"/>
            <w:vAlign w:val="center"/>
          </w:tcPr>
          <w:p w14:paraId="393223A4" w14:textId="5C4514ED" w:rsidR="00DA19A4" w:rsidRPr="00422318" w:rsidRDefault="00DA19A4" w:rsidP="00DA19A4">
            <w:pPr>
              <w:shd w:val="clear" w:color="auto" w:fill="FFFFFF"/>
              <w:spacing w:after="0" w:line="240" w:lineRule="auto"/>
              <w:jc w:val="center"/>
              <w:rPr>
                <w:rFonts w:ascii="Arial" w:eastAsia="Times New Roman" w:hAnsi="Arial" w:cs="Arial"/>
                <w:i/>
                <w:sz w:val="18"/>
                <w:szCs w:val="18"/>
                <w:vertAlign w:val="superscript"/>
                <w:lang w:eastAsia="ru-RU"/>
              </w:rPr>
            </w:pPr>
            <w:r w:rsidRPr="00422318">
              <w:rPr>
                <w:rFonts w:ascii="Arial" w:eastAsia="Times New Roman" w:hAnsi="Arial" w:cs="Arial"/>
                <w:sz w:val="18"/>
                <w:szCs w:val="18"/>
                <w:lang w:eastAsia="ru-RU"/>
              </w:rPr>
              <w:t xml:space="preserve">Наружный диаметр </w:t>
            </w:r>
            <w:r w:rsidRPr="00422318">
              <w:rPr>
                <w:rFonts w:ascii="Arial" w:eastAsia="Times New Roman" w:hAnsi="Arial" w:cs="Arial"/>
                <w:i/>
                <w:iCs/>
                <w:sz w:val="18"/>
                <w:szCs w:val="18"/>
                <w:lang w:val="en-US" w:eastAsia="ru-RU"/>
              </w:rPr>
              <w:t>D</w:t>
            </w:r>
            <w:r w:rsidRPr="00422318">
              <w:rPr>
                <w:rFonts w:ascii="Arial" w:eastAsia="Times New Roman" w:hAnsi="Arial" w:cs="Arial"/>
                <w:sz w:val="18"/>
                <w:szCs w:val="18"/>
                <w:vertAlign w:val="subscript"/>
                <w:lang w:val="en-US" w:eastAsia="ru-RU"/>
              </w:rPr>
              <w:t>dp</w:t>
            </w:r>
            <w:r w:rsidRPr="00422318">
              <w:rPr>
                <w:rFonts w:ascii="Arial" w:eastAsia="Times New Roman" w:hAnsi="Arial" w:cs="Arial"/>
                <w:sz w:val="18"/>
                <w:szCs w:val="18"/>
                <w:vertAlign w:val="superscript"/>
                <w:lang w:eastAsia="ru-RU"/>
              </w:rPr>
              <w:t>а</w:t>
            </w:r>
          </w:p>
        </w:tc>
        <w:tc>
          <w:tcPr>
            <w:tcW w:w="334" w:type="pct"/>
            <w:vMerge w:val="restart"/>
            <w:tcBorders>
              <w:top w:val="single" w:sz="6" w:space="0" w:color="auto"/>
              <w:left w:val="single" w:sz="6" w:space="0" w:color="auto"/>
              <w:right w:val="single" w:sz="6" w:space="0" w:color="auto"/>
            </w:tcBorders>
            <w:shd w:val="clear" w:color="auto" w:fill="FFFFFF"/>
            <w:vAlign w:val="center"/>
          </w:tcPr>
          <w:p w14:paraId="538E1189" w14:textId="6140A289" w:rsidR="00DA19A4" w:rsidRPr="00422318" w:rsidRDefault="00DA19A4" w:rsidP="00DA19A4">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iCs/>
                <w:sz w:val="18"/>
                <w:szCs w:val="18"/>
                <w:lang w:eastAsia="ru-RU"/>
              </w:rPr>
              <w:t xml:space="preserve">Толщина стенки </w:t>
            </w:r>
            <w:r w:rsidRPr="00422318">
              <w:rPr>
                <w:rFonts w:ascii="Arial" w:eastAsia="Times New Roman" w:hAnsi="Arial" w:cs="Arial"/>
                <w:i/>
                <w:iCs/>
                <w:sz w:val="18"/>
                <w:szCs w:val="18"/>
                <w:lang w:val="en-US" w:eastAsia="ru-RU"/>
              </w:rPr>
              <w:t>t</w:t>
            </w:r>
            <w:r w:rsidRPr="00422318">
              <w:rPr>
                <w:rFonts w:ascii="Arial" w:eastAsia="Times New Roman" w:hAnsi="Arial" w:cs="Arial"/>
                <w:iCs/>
                <w:sz w:val="18"/>
                <w:szCs w:val="18"/>
                <w:lang w:eastAsia="ru-RU"/>
              </w:rPr>
              <w:t>,</w:t>
            </w:r>
          </w:p>
          <w:p w14:paraId="0C438F23" w14:textId="743CF52A" w:rsidR="00DA19A4" w:rsidRPr="00422318" w:rsidRDefault="00422318" w:rsidP="00DA19A4">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sz w:val="18"/>
                <w:szCs w:val="18"/>
                <w:lang w:eastAsia="ru-RU"/>
              </w:rPr>
              <w:t>–</w:t>
            </w:r>
            <w:r w:rsidR="00DA19A4" w:rsidRPr="00422318">
              <w:rPr>
                <w:rFonts w:ascii="Arial" w:eastAsia="Times New Roman" w:hAnsi="Arial" w:cs="Arial"/>
                <w:sz w:val="18"/>
                <w:szCs w:val="18"/>
                <w:lang w:val="en-US" w:eastAsia="ru-RU"/>
              </w:rPr>
              <w:t>12,5 %</w:t>
            </w:r>
          </w:p>
        </w:tc>
        <w:tc>
          <w:tcPr>
            <w:tcW w:w="420" w:type="pct"/>
            <w:vMerge w:val="restart"/>
            <w:tcBorders>
              <w:top w:val="single" w:sz="6" w:space="0" w:color="auto"/>
              <w:left w:val="single" w:sz="6" w:space="0" w:color="auto"/>
              <w:right w:val="single" w:sz="6" w:space="0" w:color="auto"/>
            </w:tcBorders>
            <w:shd w:val="clear" w:color="auto" w:fill="FFFFFF"/>
            <w:vAlign w:val="center"/>
          </w:tcPr>
          <w:p w14:paraId="16D6E771" w14:textId="07A844D4"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 xml:space="preserve">Внутренний диаметр </w:t>
            </w:r>
            <w:r w:rsidRPr="00422318">
              <w:rPr>
                <w:rFonts w:ascii="Arial" w:eastAsia="Times New Roman" w:hAnsi="Arial" w:cs="Arial"/>
                <w:i/>
                <w:sz w:val="18"/>
                <w:szCs w:val="18"/>
                <w:lang w:val="en-US" w:eastAsia="ru-RU"/>
              </w:rPr>
              <w:t>d</w:t>
            </w:r>
            <w:r w:rsidRPr="00422318">
              <w:rPr>
                <w:rFonts w:ascii="Arial" w:eastAsia="Times New Roman" w:hAnsi="Arial" w:cs="Arial"/>
                <w:sz w:val="18"/>
                <w:szCs w:val="18"/>
                <w:vertAlign w:val="subscript"/>
                <w:lang w:val="en-US" w:eastAsia="ru-RU"/>
              </w:rPr>
              <w:t>dp</w:t>
            </w:r>
          </w:p>
        </w:tc>
        <w:tc>
          <w:tcPr>
            <w:tcW w:w="378" w:type="pct"/>
            <w:vMerge w:val="restart"/>
            <w:tcBorders>
              <w:top w:val="single" w:sz="6" w:space="0" w:color="auto"/>
              <w:left w:val="single" w:sz="6" w:space="0" w:color="auto"/>
              <w:right w:val="single" w:sz="6" w:space="0" w:color="auto"/>
            </w:tcBorders>
            <w:shd w:val="clear" w:color="auto" w:fill="FFFFFF"/>
            <w:vAlign w:val="center"/>
          </w:tcPr>
          <w:p w14:paraId="4D799698" w14:textId="5D65316F" w:rsidR="00DA19A4" w:rsidRPr="00422318" w:rsidRDefault="00DA19A4" w:rsidP="00DA19A4">
            <w:pPr>
              <w:spacing w:after="0" w:line="240" w:lineRule="auto"/>
              <w:jc w:val="center"/>
              <w:rPr>
                <w:rFonts w:ascii="Arial" w:eastAsia="Times New Roman" w:hAnsi="Arial" w:cs="Arial"/>
                <w:sz w:val="18"/>
                <w:szCs w:val="18"/>
                <w:lang w:eastAsia="ru-RU"/>
              </w:rPr>
            </w:pPr>
            <w:r w:rsidRPr="00422318">
              <w:rPr>
                <w:rFonts w:ascii="Arial" w:eastAsia="Times New Roman" w:hAnsi="Arial" w:cs="Arial"/>
                <w:iCs/>
                <w:sz w:val="18"/>
                <w:szCs w:val="18"/>
                <w:lang w:eastAsia="ru-RU"/>
              </w:rPr>
              <w:t>Расчетная масса единицы длины</w:t>
            </w:r>
            <w:r w:rsidRPr="00422318">
              <w:rPr>
                <w:rFonts w:ascii="Arial" w:eastAsia="Times New Roman" w:hAnsi="Arial" w:cs="Arial"/>
                <w:i/>
                <w:iCs/>
                <w:sz w:val="18"/>
                <w:szCs w:val="18"/>
                <w:lang w:eastAsia="ru-RU"/>
              </w:rPr>
              <w:t xml:space="preserve"> </w:t>
            </w:r>
            <w:r w:rsidRPr="00422318">
              <w:rPr>
                <w:rFonts w:ascii="Arial" w:eastAsia="Times New Roman" w:hAnsi="Arial" w:cs="Arial"/>
                <w:i/>
                <w:sz w:val="18"/>
                <w:szCs w:val="18"/>
                <w:lang w:val="en-US" w:eastAsia="ru-RU"/>
              </w:rPr>
              <w:t>m</w:t>
            </w:r>
            <w:r w:rsidRPr="00422318">
              <w:rPr>
                <w:rFonts w:ascii="Arial" w:eastAsia="Times New Roman" w:hAnsi="Arial" w:cs="Arial"/>
                <w:sz w:val="18"/>
                <w:szCs w:val="18"/>
                <w:vertAlign w:val="subscript"/>
                <w:lang w:val="en-US" w:eastAsia="ru-RU"/>
              </w:rPr>
              <w:t>pe</w:t>
            </w:r>
            <w:r w:rsidRPr="00422318">
              <w:rPr>
                <w:rFonts w:ascii="Arial" w:eastAsia="Times New Roman" w:hAnsi="Arial" w:cs="Arial"/>
                <w:sz w:val="18"/>
                <w:szCs w:val="18"/>
                <w:lang w:eastAsia="ru-RU"/>
              </w:rPr>
              <w:t xml:space="preserve">, </w:t>
            </w:r>
          </w:p>
          <w:p w14:paraId="4C931611" w14:textId="77777777" w:rsidR="00DA19A4" w:rsidRPr="00422318" w:rsidRDefault="00DA19A4" w:rsidP="00DA19A4">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кг/м</w:t>
            </w:r>
          </w:p>
        </w:tc>
        <w:tc>
          <w:tcPr>
            <w:tcW w:w="414" w:type="pct"/>
            <w:vMerge w:val="restart"/>
            <w:tcBorders>
              <w:top w:val="single" w:sz="6" w:space="0" w:color="auto"/>
              <w:left w:val="single" w:sz="6" w:space="0" w:color="auto"/>
              <w:right w:val="single" w:sz="6" w:space="0" w:color="auto"/>
            </w:tcBorders>
            <w:shd w:val="clear" w:color="auto" w:fill="FFFFFF"/>
            <w:vAlign w:val="center"/>
          </w:tcPr>
          <w:p w14:paraId="41C263A4" w14:textId="0E2666EA"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 xml:space="preserve">Наружный диаметр </w:t>
            </w:r>
          </w:p>
          <w:p w14:paraId="59755FC5" w14:textId="653CFA96" w:rsidR="00DA19A4" w:rsidRPr="00422318" w:rsidRDefault="00DA19A4" w:rsidP="00DA19A4">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i/>
                <w:iCs/>
                <w:sz w:val="18"/>
                <w:szCs w:val="18"/>
                <w:lang w:val="en-US" w:eastAsia="ru-RU"/>
              </w:rPr>
              <w:t>D</w:t>
            </w:r>
            <w:r w:rsidRPr="00422318">
              <w:rPr>
                <w:rFonts w:ascii="Arial" w:eastAsia="Times New Roman" w:hAnsi="Arial" w:cs="Arial"/>
                <w:iCs/>
                <w:sz w:val="18"/>
                <w:szCs w:val="18"/>
                <w:vertAlign w:val="subscript"/>
                <w:lang w:eastAsia="ru-RU"/>
              </w:rPr>
              <w:t>0</w:t>
            </w:r>
            <w:r w:rsidRPr="00422318">
              <w:rPr>
                <w:rFonts w:ascii="Arial" w:eastAsia="Times New Roman" w:hAnsi="Arial" w:cs="Arial"/>
                <w:iCs/>
                <w:sz w:val="18"/>
                <w:szCs w:val="18"/>
                <w:vertAlign w:val="subscript"/>
                <w:lang w:val="en-US" w:eastAsia="ru-RU"/>
              </w:rPr>
              <w:t>u</w:t>
            </w:r>
            <w:r w:rsidRPr="00422318">
              <w:rPr>
                <w:rFonts w:ascii="Arial" w:eastAsia="Times New Roman" w:hAnsi="Arial" w:cs="Arial"/>
                <w:iCs/>
                <w:sz w:val="18"/>
                <w:szCs w:val="18"/>
                <w:vertAlign w:val="superscript"/>
                <w:lang w:val="en-US" w:eastAsia="ru-RU"/>
              </w:rPr>
              <w:t>d</w:t>
            </w:r>
            <w:r w:rsidRPr="00422318">
              <w:rPr>
                <w:rFonts w:ascii="Arial" w:eastAsia="Times New Roman" w:hAnsi="Arial" w:cs="Arial"/>
                <w:iCs/>
                <w:sz w:val="18"/>
                <w:szCs w:val="18"/>
                <w:lang w:eastAsia="ru-RU"/>
              </w:rPr>
              <w:t xml:space="preserve">, </w:t>
            </w:r>
          </w:p>
          <w:p w14:paraId="06E7F691" w14:textId="5CC3F939"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+3,18</w:t>
            </w:r>
          </w:p>
          <w:p w14:paraId="0BEABEAB" w14:textId="672D04E7" w:rsidR="00DA19A4" w:rsidRPr="00422318" w:rsidRDefault="00422318"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r w:rsidR="00DA19A4" w:rsidRPr="00422318">
              <w:rPr>
                <w:rFonts w:ascii="Arial" w:eastAsia="Times New Roman" w:hAnsi="Arial" w:cs="Arial"/>
                <w:sz w:val="18"/>
                <w:szCs w:val="18"/>
                <w:lang w:eastAsia="ru-RU"/>
              </w:rPr>
              <w:t>0,79</w:t>
            </w:r>
            <w:r w:rsidR="00DA19A4" w:rsidRPr="00422318">
              <w:rPr>
                <w:rFonts w:ascii="Arial" w:eastAsia="Times New Roman" w:hAnsi="Arial" w:cs="Arial"/>
                <w:sz w:val="18"/>
                <w:szCs w:val="18"/>
                <w:vertAlign w:val="superscript"/>
                <w:lang w:eastAsia="ru-RU"/>
              </w:rPr>
              <w:t xml:space="preserve"> </w:t>
            </w:r>
          </w:p>
        </w:tc>
        <w:tc>
          <w:tcPr>
            <w:tcW w:w="392" w:type="pct"/>
            <w:vMerge w:val="restart"/>
            <w:tcBorders>
              <w:top w:val="single" w:sz="6" w:space="0" w:color="auto"/>
              <w:left w:val="single" w:sz="6" w:space="0" w:color="auto"/>
              <w:right w:val="single" w:sz="6" w:space="0" w:color="auto"/>
            </w:tcBorders>
            <w:shd w:val="clear" w:color="auto" w:fill="FFFFFF"/>
            <w:vAlign w:val="center"/>
          </w:tcPr>
          <w:p w14:paraId="47A15D1E" w14:textId="4521FF77" w:rsidR="00DA19A4" w:rsidRPr="00422318" w:rsidRDefault="00DA19A4" w:rsidP="00DA19A4">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Внутренний диаметр</w:t>
            </w:r>
            <w:r w:rsidRPr="00422318">
              <w:rPr>
                <w:rFonts w:ascii="Arial" w:eastAsia="Times New Roman" w:hAnsi="Arial" w:cs="Arial"/>
                <w:iCs/>
                <w:sz w:val="18"/>
                <w:szCs w:val="18"/>
                <w:lang w:eastAsia="ru-RU"/>
              </w:rPr>
              <w:t xml:space="preserve"> </w:t>
            </w:r>
          </w:p>
          <w:p w14:paraId="147E2E2E" w14:textId="44524123"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d</w:t>
            </w:r>
            <w:r w:rsidRPr="00422318">
              <w:rPr>
                <w:rFonts w:ascii="Arial" w:eastAsia="Times New Roman" w:hAnsi="Arial" w:cs="Arial"/>
                <w:sz w:val="18"/>
                <w:szCs w:val="18"/>
                <w:vertAlign w:val="subscript"/>
                <w:lang w:eastAsia="ru-RU"/>
              </w:rPr>
              <w:t>0</w:t>
            </w:r>
            <w:r w:rsidRPr="00422318">
              <w:rPr>
                <w:rFonts w:ascii="Arial" w:eastAsia="Times New Roman" w:hAnsi="Arial" w:cs="Arial"/>
                <w:sz w:val="18"/>
                <w:szCs w:val="18"/>
                <w:vertAlign w:val="subscript"/>
                <w:lang w:val="en-US" w:eastAsia="ru-RU"/>
              </w:rPr>
              <w:t>u</w:t>
            </w:r>
            <w:r w:rsidRPr="00422318">
              <w:rPr>
                <w:rFonts w:ascii="Arial" w:eastAsia="Times New Roman" w:hAnsi="Arial" w:cs="Arial"/>
                <w:sz w:val="18"/>
                <w:szCs w:val="18"/>
                <w:vertAlign w:val="superscript"/>
                <w:lang w:val="en-US" w:eastAsia="ru-RU"/>
              </w:rPr>
              <w:t>e</w:t>
            </w:r>
            <w:r w:rsidRPr="00422318">
              <w:rPr>
                <w:rFonts w:ascii="Arial" w:eastAsia="Times New Roman" w:hAnsi="Arial" w:cs="Arial"/>
                <w:sz w:val="18"/>
                <w:szCs w:val="18"/>
                <w:lang w:eastAsia="ru-RU"/>
              </w:rPr>
              <w:t>,</w:t>
            </w:r>
          </w:p>
          <w:p w14:paraId="47BE4BDD" w14:textId="2299AB71" w:rsidR="00DA19A4" w:rsidRPr="00422318" w:rsidRDefault="00DA19A4" w:rsidP="00DA19A4">
            <w:pPr>
              <w:shd w:val="clear" w:color="auto" w:fill="FFFFFF"/>
              <w:spacing w:after="0" w:line="240" w:lineRule="auto"/>
              <w:jc w:val="center"/>
              <w:rPr>
                <w:rFonts w:ascii="Arial" w:eastAsia="Times New Roman" w:hAnsi="Arial" w:cs="Arial"/>
                <w:sz w:val="18"/>
                <w:szCs w:val="18"/>
                <w:vertAlign w:val="superscript"/>
                <w:lang w:eastAsia="ru-RU"/>
              </w:rPr>
            </w:pPr>
            <w:r w:rsidRPr="00422318">
              <w:rPr>
                <w:rFonts w:ascii="Arial" w:eastAsia="Times New Roman" w:hAnsi="Arial" w:cs="Arial"/>
                <w:sz w:val="18"/>
                <w:szCs w:val="18"/>
                <w:lang w:eastAsia="ru-RU"/>
              </w:rPr>
              <w:t>±1,59</w:t>
            </w:r>
            <w:r w:rsidRPr="00422318">
              <w:rPr>
                <w:rFonts w:ascii="Arial" w:eastAsia="Times New Roman" w:hAnsi="Arial" w:cs="Arial"/>
                <w:sz w:val="18"/>
                <w:szCs w:val="18"/>
                <w:vertAlign w:val="superscript"/>
                <w:lang w:eastAsia="ru-RU"/>
              </w:rPr>
              <w:t xml:space="preserve"> </w:t>
            </w:r>
            <w:r w:rsidRPr="00422318">
              <w:rPr>
                <w:rFonts w:ascii="Arial" w:eastAsia="Times New Roman" w:hAnsi="Arial" w:cs="Arial"/>
                <w:sz w:val="18"/>
                <w:szCs w:val="18"/>
                <w:vertAlign w:val="superscript"/>
                <w:lang w:val="en-US" w:eastAsia="ru-RU"/>
              </w:rPr>
              <w:t>d</w:t>
            </w:r>
          </w:p>
        </w:tc>
        <w:tc>
          <w:tcPr>
            <w:tcW w:w="420" w:type="pct"/>
            <w:vMerge w:val="restart"/>
            <w:tcBorders>
              <w:top w:val="single" w:sz="6" w:space="0" w:color="auto"/>
              <w:left w:val="single" w:sz="6" w:space="0" w:color="auto"/>
              <w:right w:val="single" w:sz="6" w:space="0" w:color="auto"/>
            </w:tcBorders>
            <w:shd w:val="clear" w:color="auto" w:fill="FFFFFF"/>
            <w:vAlign w:val="center"/>
          </w:tcPr>
          <w:p w14:paraId="6A713D1E" w14:textId="7246CE96" w:rsidR="00DA19A4" w:rsidRPr="00422318" w:rsidRDefault="00DA19A4" w:rsidP="00DA19A4">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Длина внутренней высадки</w:t>
            </w:r>
          </w:p>
          <w:p w14:paraId="15428DF4" w14:textId="7C52CBB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iu</w:t>
            </w:r>
            <w:r w:rsidRPr="00422318">
              <w:rPr>
                <w:rFonts w:ascii="Arial" w:eastAsia="Times New Roman" w:hAnsi="Arial" w:cs="Arial"/>
                <w:sz w:val="18"/>
                <w:szCs w:val="18"/>
                <w:vertAlign w:val="superscript"/>
                <w:lang w:val="en-US" w:eastAsia="ru-RU"/>
              </w:rPr>
              <w:t>f</w:t>
            </w:r>
            <w:r w:rsidRPr="00422318">
              <w:rPr>
                <w:rFonts w:ascii="Arial" w:eastAsia="Times New Roman" w:hAnsi="Arial" w:cs="Arial"/>
                <w:sz w:val="18"/>
                <w:szCs w:val="18"/>
                <w:lang w:eastAsia="ru-RU"/>
              </w:rPr>
              <w:t>,</w:t>
            </w:r>
          </w:p>
          <w:p w14:paraId="354C8C41" w14:textId="0F5E1821" w:rsidR="00DA19A4" w:rsidRPr="00422318" w:rsidRDefault="00DA19A4" w:rsidP="00DA19A4">
            <w:pPr>
              <w:shd w:val="clear" w:color="auto" w:fill="FFFFFF"/>
              <w:spacing w:after="0" w:line="240" w:lineRule="auto"/>
              <w:jc w:val="center"/>
              <w:rPr>
                <w:rFonts w:ascii="Arial" w:eastAsia="Times New Roman" w:hAnsi="Arial" w:cs="Arial"/>
                <w:sz w:val="18"/>
                <w:szCs w:val="18"/>
                <w:vertAlign w:val="superscript"/>
                <w:lang w:eastAsia="ru-RU"/>
              </w:rPr>
            </w:pPr>
            <w:r w:rsidRPr="00422318">
              <w:rPr>
                <w:rFonts w:ascii="Arial" w:eastAsia="Times New Roman" w:hAnsi="Arial" w:cs="Arial"/>
                <w:sz w:val="18"/>
                <w:szCs w:val="18"/>
                <w:lang w:eastAsia="ru-RU"/>
              </w:rPr>
              <w:t>+38,10</w:t>
            </w:r>
          </w:p>
          <w:p w14:paraId="54AD5F72" w14:textId="6A20DCE0" w:rsidR="00DA19A4" w:rsidRPr="00422318" w:rsidRDefault="00422318"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r w:rsidR="00DA19A4" w:rsidRPr="00422318">
              <w:rPr>
                <w:rFonts w:ascii="Arial" w:eastAsia="Times New Roman" w:hAnsi="Arial" w:cs="Arial"/>
                <w:sz w:val="18"/>
                <w:szCs w:val="18"/>
                <w:lang w:eastAsia="ru-RU"/>
              </w:rPr>
              <w:t xml:space="preserve">12,70 </w:t>
            </w:r>
          </w:p>
        </w:tc>
        <w:tc>
          <w:tcPr>
            <w:tcW w:w="503" w:type="pct"/>
            <w:vMerge w:val="restart"/>
            <w:tcBorders>
              <w:top w:val="single" w:sz="6" w:space="0" w:color="auto"/>
              <w:left w:val="single" w:sz="6" w:space="0" w:color="auto"/>
              <w:right w:val="single" w:sz="6" w:space="0" w:color="auto"/>
            </w:tcBorders>
            <w:shd w:val="clear" w:color="auto" w:fill="FFFFFF"/>
            <w:vAlign w:val="center"/>
          </w:tcPr>
          <w:p w14:paraId="1A337D58"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Длина переходного участка внутренней высадки</w:t>
            </w:r>
          </w:p>
          <w:p w14:paraId="445C6625"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iu</w:t>
            </w:r>
            <w:r w:rsidRPr="00422318">
              <w:rPr>
                <w:rFonts w:ascii="Arial" w:eastAsia="Times New Roman" w:hAnsi="Arial" w:cs="Arial"/>
                <w:sz w:val="18"/>
                <w:szCs w:val="18"/>
                <w:lang w:eastAsia="ru-RU"/>
              </w:rPr>
              <w:t>,</w:t>
            </w:r>
          </w:p>
          <w:p w14:paraId="27C776BB"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не менее</w:t>
            </w:r>
          </w:p>
        </w:tc>
        <w:tc>
          <w:tcPr>
            <w:tcW w:w="342" w:type="pct"/>
            <w:vMerge w:val="restart"/>
            <w:tcBorders>
              <w:top w:val="single" w:sz="6" w:space="0" w:color="auto"/>
              <w:left w:val="single" w:sz="6" w:space="0" w:color="auto"/>
              <w:right w:val="single" w:sz="6" w:space="0" w:color="auto"/>
            </w:tcBorders>
            <w:shd w:val="clear" w:color="auto" w:fill="FFFFFF"/>
            <w:vAlign w:val="center"/>
          </w:tcPr>
          <w:p w14:paraId="2A229CE1" w14:textId="21703772" w:rsidR="00DA19A4" w:rsidRPr="00422318" w:rsidRDefault="00DA19A4" w:rsidP="00DA19A4">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Длина наружной высадки</w:t>
            </w:r>
            <w:r w:rsidRPr="00422318">
              <w:rPr>
                <w:rFonts w:ascii="Arial" w:eastAsia="Times New Roman" w:hAnsi="Arial" w:cs="Arial"/>
                <w:iCs/>
                <w:sz w:val="18"/>
                <w:szCs w:val="18"/>
                <w:lang w:eastAsia="ru-RU"/>
              </w:rPr>
              <w:t xml:space="preserve"> </w:t>
            </w:r>
          </w:p>
          <w:p w14:paraId="0CE93F61"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eu</w:t>
            </w:r>
            <w:r w:rsidRPr="00422318">
              <w:rPr>
                <w:rFonts w:ascii="Arial" w:eastAsia="Times New Roman" w:hAnsi="Arial" w:cs="Arial"/>
                <w:sz w:val="18"/>
                <w:szCs w:val="18"/>
                <w:lang w:eastAsia="ru-RU"/>
              </w:rPr>
              <w:t xml:space="preserve">, </w:t>
            </w:r>
          </w:p>
          <w:p w14:paraId="6B312555"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не менее</w:t>
            </w:r>
          </w:p>
        </w:tc>
        <w:tc>
          <w:tcPr>
            <w:tcW w:w="677"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57721774" w14:textId="77777777" w:rsidR="00DA19A4" w:rsidRPr="00422318" w:rsidRDefault="00DA19A4" w:rsidP="00DA19A4">
            <w:pPr>
              <w:shd w:val="clear" w:color="auto" w:fill="FFFFFF"/>
              <w:spacing w:after="0" w:line="240" w:lineRule="auto"/>
              <w:jc w:val="center"/>
              <w:rPr>
                <w:rFonts w:ascii="Arial" w:eastAsia="Times New Roman" w:hAnsi="Arial" w:cs="Arial"/>
                <w:position w:val="-6"/>
                <w:sz w:val="18"/>
                <w:szCs w:val="18"/>
                <w:lang w:eastAsia="ru-RU"/>
              </w:rPr>
            </w:pPr>
            <w:r w:rsidRPr="00422318">
              <w:rPr>
                <w:rFonts w:ascii="Arial" w:eastAsia="Times New Roman" w:hAnsi="Arial" w:cs="Arial"/>
                <w:position w:val="-6"/>
                <w:sz w:val="18"/>
                <w:szCs w:val="18"/>
                <w:lang w:eastAsia="ru-RU"/>
              </w:rPr>
              <w:t xml:space="preserve">Длина переходного </w:t>
            </w:r>
            <w:r w:rsidRPr="00422318">
              <w:rPr>
                <w:rFonts w:ascii="Arial" w:eastAsia="Times New Roman" w:hAnsi="Arial" w:cs="Arial"/>
                <w:iCs/>
                <w:position w:val="-6"/>
                <w:sz w:val="18"/>
                <w:szCs w:val="18"/>
                <w:lang w:eastAsia="ru-RU"/>
              </w:rPr>
              <w:t>участка</w:t>
            </w:r>
            <w:r w:rsidRPr="00422318">
              <w:rPr>
                <w:rFonts w:ascii="Arial" w:eastAsia="Times New Roman" w:hAnsi="Arial" w:cs="Arial"/>
                <w:position w:val="-6"/>
                <w:sz w:val="18"/>
                <w:szCs w:val="18"/>
                <w:lang w:eastAsia="ru-RU"/>
              </w:rPr>
              <w:t xml:space="preserve"> наружной высадки</w:t>
            </w:r>
          </w:p>
          <w:p w14:paraId="4EFA946E"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vertAlign w:val="subscript"/>
                <w:lang w:eastAsia="ru-RU"/>
              </w:rPr>
            </w:pPr>
            <w:r w:rsidRPr="00422318">
              <w:rPr>
                <w:rFonts w:ascii="Arial" w:eastAsia="Times New Roman" w:hAnsi="Arial" w:cs="Arial"/>
                <w:i/>
                <w:position w:val="-6"/>
                <w:sz w:val="18"/>
                <w:szCs w:val="18"/>
                <w:lang w:val="en-US" w:eastAsia="ru-RU"/>
              </w:rPr>
              <w:t>l</w:t>
            </w:r>
            <w:r w:rsidRPr="00422318">
              <w:rPr>
                <w:rFonts w:ascii="Arial" w:eastAsia="Times New Roman" w:hAnsi="Arial" w:cs="Arial"/>
                <w:position w:val="-6"/>
                <w:sz w:val="18"/>
                <w:szCs w:val="18"/>
                <w:vertAlign w:val="subscript"/>
                <w:lang w:val="en-US" w:eastAsia="ru-RU"/>
              </w:rPr>
              <w:t>eu</w:t>
            </w:r>
          </w:p>
        </w:tc>
        <w:tc>
          <w:tcPr>
            <w:tcW w:w="336" w:type="pct"/>
            <w:vMerge w:val="restart"/>
            <w:tcBorders>
              <w:top w:val="single" w:sz="4" w:space="0" w:color="auto"/>
              <w:left w:val="single" w:sz="6" w:space="0" w:color="auto"/>
              <w:right w:val="single" w:sz="6" w:space="0" w:color="auto"/>
            </w:tcBorders>
            <w:shd w:val="clear" w:color="auto" w:fill="FFFFFF"/>
            <w:vAlign w:val="center"/>
          </w:tcPr>
          <w:p w14:paraId="7E1D3140"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eu</w:t>
            </w:r>
            <w:r w:rsidRPr="00422318">
              <w:rPr>
                <w:rFonts w:ascii="Arial" w:eastAsia="Times New Roman" w:hAnsi="Arial" w:cs="Arial"/>
                <w:sz w:val="18"/>
                <w:szCs w:val="18"/>
                <w:lang w:val="en-US" w:eastAsia="ru-RU"/>
              </w:rPr>
              <w:t>+</w:t>
            </w:r>
            <w:r w:rsidRPr="00422318">
              <w:rPr>
                <w:rFonts w:ascii="Arial" w:eastAsia="Times New Roman" w:hAnsi="Arial" w:cs="Arial"/>
                <w:i/>
                <w:iCs/>
                <w:sz w:val="18"/>
                <w:szCs w:val="18"/>
                <w:lang w:val="en-US" w:eastAsia="ru-RU"/>
              </w:rPr>
              <w:t>l</w:t>
            </w:r>
            <w:r w:rsidRPr="00422318">
              <w:rPr>
                <w:rFonts w:ascii="Arial" w:eastAsia="Times New Roman" w:hAnsi="Arial" w:cs="Arial"/>
                <w:iCs/>
                <w:sz w:val="18"/>
                <w:szCs w:val="18"/>
                <w:vertAlign w:val="subscript"/>
                <w:lang w:val="en-US" w:eastAsia="ru-RU"/>
              </w:rPr>
              <w:t>eu</w:t>
            </w:r>
            <w:r w:rsidRPr="00422318">
              <w:rPr>
                <w:rFonts w:ascii="Arial" w:eastAsia="Times New Roman" w:hAnsi="Arial" w:cs="Arial"/>
                <w:iCs/>
                <w:sz w:val="18"/>
                <w:szCs w:val="18"/>
                <w:lang w:eastAsia="ru-RU"/>
              </w:rPr>
              <w:t>,</w:t>
            </w:r>
          </w:p>
          <w:p w14:paraId="40F756AA"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sz w:val="18"/>
                <w:szCs w:val="18"/>
                <w:lang w:eastAsia="ru-RU"/>
              </w:rPr>
              <w:t>не более</w:t>
            </w:r>
          </w:p>
        </w:tc>
        <w:tc>
          <w:tcPr>
            <w:tcW w:w="418" w:type="pct"/>
            <w:vMerge w:val="restart"/>
            <w:tcBorders>
              <w:top w:val="single" w:sz="4" w:space="0" w:color="auto"/>
              <w:left w:val="single" w:sz="6" w:space="0" w:color="auto"/>
              <w:right w:val="single" w:sz="4" w:space="0" w:color="auto"/>
            </w:tcBorders>
            <w:shd w:val="clear" w:color="auto" w:fill="FFFFFF"/>
            <w:vAlign w:val="center"/>
          </w:tcPr>
          <w:p w14:paraId="6BC49FAE" w14:textId="690BDA11" w:rsidR="00DA19A4" w:rsidRPr="00422318" w:rsidRDefault="00DA19A4" w:rsidP="006A4338">
            <w:pPr>
              <w:shd w:val="clear" w:color="auto" w:fill="FFFFFF"/>
              <w:spacing w:after="0" w:line="240" w:lineRule="auto"/>
              <w:ind w:left="-13"/>
              <w:jc w:val="center"/>
              <w:rPr>
                <w:rFonts w:ascii="Arial" w:eastAsia="Times New Roman" w:hAnsi="Arial" w:cs="Arial"/>
                <w:iCs/>
                <w:sz w:val="18"/>
                <w:szCs w:val="18"/>
                <w:lang w:eastAsia="ru-RU"/>
              </w:rPr>
            </w:pPr>
            <w:r w:rsidRPr="00422318">
              <w:rPr>
                <w:rFonts w:ascii="Arial" w:eastAsia="Times New Roman" w:hAnsi="Arial" w:cs="Arial"/>
                <w:iCs/>
                <w:sz w:val="18"/>
                <w:szCs w:val="18"/>
                <w:lang w:eastAsia="ru-RU"/>
              </w:rPr>
              <w:t>Изменение массы тела бурильной трубы в результате высадки обоих концов</w:t>
            </w:r>
          </w:p>
          <w:p w14:paraId="712ED3F0"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Cs/>
                <w:sz w:val="18"/>
                <w:szCs w:val="18"/>
                <w:lang w:val="en-US" w:eastAsia="ru-RU"/>
              </w:rPr>
              <w:t>Δ</w:t>
            </w:r>
            <w:r w:rsidRPr="00422318">
              <w:rPr>
                <w:rFonts w:ascii="Arial" w:eastAsia="Times New Roman" w:hAnsi="Arial" w:cs="Arial"/>
                <w:iCs/>
                <w:sz w:val="18"/>
                <w:szCs w:val="18"/>
                <w:vertAlign w:val="subscript"/>
                <w:lang w:val="en-US" w:eastAsia="ru-RU"/>
              </w:rPr>
              <w:t>m</w:t>
            </w:r>
            <w:r w:rsidRPr="00422318">
              <w:rPr>
                <w:rFonts w:ascii="Arial" w:eastAsia="Times New Roman" w:hAnsi="Arial" w:cs="Arial"/>
                <w:sz w:val="18"/>
                <w:szCs w:val="18"/>
                <w:lang w:eastAsia="ru-RU"/>
              </w:rPr>
              <w:t>,</w:t>
            </w:r>
          </w:p>
          <w:p w14:paraId="2C859699"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кг</w:t>
            </w:r>
          </w:p>
        </w:tc>
      </w:tr>
      <w:tr w:rsidR="00144F9D" w:rsidRPr="00422318" w14:paraId="196EF700" w14:textId="77777777" w:rsidTr="00422318">
        <w:trPr>
          <w:cantSplit/>
          <w:trHeight w:hRule="exact" w:val="1501"/>
          <w:jc w:val="center"/>
        </w:trPr>
        <w:tc>
          <w:tcPr>
            <w:tcW w:w="365" w:type="pct"/>
            <w:vMerge/>
            <w:tcBorders>
              <w:left w:val="single" w:sz="4" w:space="0" w:color="auto"/>
              <w:right w:val="single" w:sz="6" w:space="0" w:color="auto"/>
            </w:tcBorders>
            <w:shd w:val="clear" w:color="auto" w:fill="FFFFFF"/>
            <w:vAlign w:val="center"/>
          </w:tcPr>
          <w:p w14:paraId="44B198A2"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p>
        </w:tc>
        <w:tc>
          <w:tcPr>
            <w:tcW w:w="334" w:type="pct"/>
            <w:vMerge/>
            <w:tcBorders>
              <w:left w:val="single" w:sz="6" w:space="0" w:color="auto"/>
              <w:right w:val="single" w:sz="6" w:space="0" w:color="auto"/>
            </w:tcBorders>
            <w:shd w:val="clear" w:color="auto" w:fill="FFFFFF"/>
            <w:vAlign w:val="center"/>
          </w:tcPr>
          <w:p w14:paraId="6C39485B"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p>
        </w:tc>
        <w:tc>
          <w:tcPr>
            <w:tcW w:w="420" w:type="pct"/>
            <w:vMerge/>
            <w:tcBorders>
              <w:left w:val="single" w:sz="6" w:space="0" w:color="auto"/>
              <w:right w:val="single" w:sz="6" w:space="0" w:color="auto"/>
            </w:tcBorders>
            <w:shd w:val="clear" w:color="auto" w:fill="FFFFFF"/>
            <w:vAlign w:val="center"/>
          </w:tcPr>
          <w:p w14:paraId="6C99AC2A"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p>
        </w:tc>
        <w:tc>
          <w:tcPr>
            <w:tcW w:w="378" w:type="pct"/>
            <w:vMerge/>
            <w:tcBorders>
              <w:left w:val="single" w:sz="6" w:space="0" w:color="auto"/>
              <w:right w:val="single" w:sz="6" w:space="0" w:color="auto"/>
            </w:tcBorders>
            <w:shd w:val="clear" w:color="auto" w:fill="FFFFFF"/>
            <w:vAlign w:val="center"/>
          </w:tcPr>
          <w:p w14:paraId="5E6EB0AE" w14:textId="77777777" w:rsidR="00DA19A4" w:rsidRPr="00422318" w:rsidRDefault="00DA19A4" w:rsidP="00DA19A4">
            <w:pPr>
              <w:spacing w:after="0" w:line="240" w:lineRule="auto"/>
              <w:jc w:val="center"/>
              <w:rPr>
                <w:rFonts w:ascii="Arial" w:eastAsia="Times New Roman" w:hAnsi="Arial" w:cs="Arial"/>
                <w:sz w:val="18"/>
                <w:szCs w:val="18"/>
                <w:lang w:eastAsia="ru-RU"/>
              </w:rPr>
            </w:pPr>
          </w:p>
        </w:tc>
        <w:tc>
          <w:tcPr>
            <w:tcW w:w="414" w:type="pct"/>
            <w:vMerge/>
            <w:tcBorders>
              <w:left w:val="single" w:sz="6" w:space="0" w:color="auto"/>
              <w:right w:val="single" w:sz="6" w:space="0" w:color="auto"/>
            </w:tcBorders>
            <w:shd w:val="clear" w:color="auto" w:fill="FFFFFF"/>
            <w:vAlign w:val="center"/>
          </w:tcPr>
          <w:p w14:paraId="577CF2EE"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p>
        </w:tc>
        <w:tc>
          <w:tcPr>
            <w:tcW w:w="392" w:type="pct"/>
            <w:vMerge/>
            <w:tcBorders>
              <w:left w:val="single" w:sz="6" w:space="0" w:color="auto"/>
              <w:right w:val="single" w:sz="6" w:space="0" w:color="auto"/>
            </w:tcBorders>
            <w:shd w:val="clear" w:color="auto" w:fill="FFFFFF"/>
            <w:vAlign w:val="center"/>
          </w:tcPr>
          <w:p w14:paraId="6F8067A1"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p>
        </w:tc>
        <w:tc>
          <w:tcPr>
            <w:tcW w:w="420" w:type="pct"/>
            <w:vMerge/>
            <w:tcBorders>
              <w:left w:val="single" w:sz="6" w:space="0" w:color="auto"/>
              <w:right w:val="single" w:sz="6" w:space="0" w:color="auto"/>
            </w:tcBorders>
            <w:shd w:val="clear" w:color="auto" w:fill="FFFFFF"/>
            <w:vAlign w:val="center"/>
          </w:tcPr>
          <w:p w14:paraId="2C147D28"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vertAlign w:val="superscript"/>
                <w:lang w:eastAsia="ru-RU"/>
              </w:rPr>
            </w:pPr>
          </w:p>
        </w:tc>
        <w:tc>
          <w:tcPr>
            <w:tcW w:w="503" w:type="pct"/>
            <w:vMerge/>
            <w:tcBorders>
              <w:left w:val="single" w:sz="6" w:space="0" w:color="auto"/>
              <w:right w:val="single" w:sz="6" w:space="0" w:color="auto"/>
            </w:tcBorders>
            <w:shd w:val="clear" w:color="auto" w:fill="FFFFFF"/>
            <w:vAlign w:val="center"/>
          </w:tcPr>
          <w:p w14:paraId="29123023"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vertAlign w:val="superscript"/>
                <w:lang w:eastAsia="ru-RU"/>
              </w:rPr>
            </w:pPr>
          </w:p>
        </w:tc>
        <w:tc>
          <w:tcPr>
            <w:tcW w:w="342" w:type="pct"/>
            <w:vMerge/>
            <w:tcBorders>
              <w:left w:val="single" w:sz="6" w:space="0" w:color="auto"/>
              <w:right w:val="single" w:sz="6" w:space="0" w:color="auto"/>
            </w:tcBorders>
            <w:shd w:val="clear" w:color="auto" w:fill="FFFFFF"/>
            <w:vAlign w:val="center"/>
          </w:tcPr>
          <w:p w14:paraId="39CD88EE"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p>
        </w:tc>
        <w:tc>
          <w:tcPr>
            <w:tcW w:w="342" w:type="pct"/>
            <w:tcBorders>
              <w:top w:val="single" w:sz="4" w:space="0" w:color="auto"/>
              <w:left w:val="single" w:sz="6" w:space="0" w:color="auto"/>
              <w:right w:val="single" w:sz="6" w:space="0" w:color="auto"/>
            </w:tcBorders>
            <w:shd w:val="clear" w:color="auto" w:fill="FFFFFF"/>
            <w:vAlign w:val="center"/>
          </w:tcPr>
          <w:p w14:paraId="1D0AE09D"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не менее</w:t>
            </w:r>
          </w:p>
        </w:tc>
        <w:tc>
          <w:tcPr>
            <w:tcW w:w="335" w:type="pct"/>
            <w:gridSpan w:val="2"/>
            <w:tcBorders>
              <w:top w:val="single" w:sz="4" w:space="0" w:color="auto"/>
              <w:left w:val="single" w:sz="6" w:space="0" w:color="auto"/>
              <w:right w:val="single" w:sz="6" w:space="0" w:color="auto"/>
            </w:tcBorders>
            <w:shd w:val="clear" w:color="auto" w:fill="FFFFFF"/>
            <w:vAlign w:val="center"/>
          </w:tcPr>
          <w:p w14:paraId="4557ABD2"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не более</w:t>
            </w:r>
          </w:p>
        </w:tc>
        <w:tc>
          <w:tcPr>
            <w:tcW w:w="336" w:type="pct"/>
            <w:vMerge/>
            <w:tcBorders>
              <w:left w:val="single" w:sz="6" w:space="0" w:color="auto"/>
              <w:right w:val="single" w:sz="6" w:space="0" w:color="auto"/>
            </w:tcBorders>
            <w:shd w:val="clear" w:color="auto" w:fill="FFFFFF"/>
            <w:vAlign w:val="center"/>
          </w:tcPr>
          <w:p w14:paraId="4F676763"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p>
        </w:tc>
        <w:tc>
          <w:tcPr>
            <w:tcW w:w="418" w:type="pct"/>
            <w:vMerge/>
            <w:tcBorders>
              <w:left w:val="single" w:sz="6" w:space="0" w:color="auto"/>
              <w:right w:val="single" w:sz="4" w:space="0" w:color="auto"/>
            </w:tcBorders>
            <w:shd w:val="clear" w:color="auto" w:fill="FFFFFF"/>
            <w:vAlign w:val="center"/>
          </w:tcPr>
          <w:p w14:paraId="4CF62179"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p>
        </w:tc>
      </w:tr>
      <w:tr w:rsidR="00144F9D" w:rsidRPr="00422318" w14:paraId="013E93AD" w14:textId="77777777" w:rsidTr="00422318">
        <w:tblPrEx>
          <w:tblCellMar>
            <w:left w:w="40" w:type="dxa"/>
            <w:right w:w="40" w:type="dxa"/>
          </w:tblCellMar>
        </w:tblPrEx>
        <w:trPr>
          <w:cantSplit/>
          <w:trHeight w:hRule="exact" w:val="273"/>
          <w:jc w:val="center"/>
        </w:trPr>
        <w:tc>
          <w:tcPr>
            <w:tcW w:w="5000" w:type="pct"/>
            <w:gridSpan w:val="14"/>
            <w:tcBorders>
              <w:top w:val="double" w:sz="4" w:space="0" w:color="auto"/>
              <w:left w:val="single" w:sz="4" w:space="0" w:color="auto"/>
              <w:bottom w:val="single" w:sz="6" w:space="0" w:color="auto"/>
              <w:right w:val="single" w:sz="4" w:space="0" w:color="auto"/>
            </w:tcBorders>
            <w:shd w:val="clear" w:color="auto" w:fill="FFFFFF"/>
            <w:vAlign w:val="center"/>
          </w:tcPr>
          <w:p w14:paraId="51067EE2"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Внутренняя высадка (</w:t>
            </w:r>
            <w:r w:rsidRPr="00422318">
              <w:rPr>
                <w:rFonts w:ascii="Arial" w:eastAsia="Times New Roman" w:hAnsi="Arial" w:cs="Arial"/>
                <w:sz w:val="18"/>
                <w:szCs w:val="18"/>
                <w:lang w:val="en-US" w:eastAsia="ru-RU"/>
              </w:rPr>
              <w:t>IU</w:t>
            </w:r>
            <w:r w:rsidRPr="00422318">
              <w:rPr>
                <w:rFonts w:ascii="Arial" w:eastAsia="Times New Roman" w:hAnsi="Arial" w:cs="Arial"/>
                <w:sz w:val="18"/>
                <w:szCs w:val="18"/>
                <w:lang w:eastAsia="ru-RU"/>
              </w:rPr>
              <w:t>)</w:t>
            </w:r>
          </w:p>
        </w:tc>
      </w:tr>
      <w:tr w:rsidR="00144F9D" w:rsidRPr="00422318" w14:paraId="358FAB4D" w14:textId="77777777" w:rsidTr="00422318">
        <w:tblPrEx>
          <w:tblCellMar>
            <w:left w:w="40" w:type="dxa"/>
            <w:right w:w="40" w:type="dxa"/>
          </w:tblCellMar>
        </w:tblPrEx>
        <w:trPr>
          <w:cantSplit/>
          <w:trHeight w:hRule="exact" w:val="215"/>
          <w:jc w:val="center"/>
        </w:trPr>
        <w:tc>
          <w:tcPr>
            <w:tcW w:w="365" w:type="pct"/>
            <w:tcBorders>
              <w:top w:val="single" w:sz="4" w:space="0" w:color="auto"/>
              <w:left w:val="single" w:sz="4" w:space="0" w:color="auto"/>
              <w:bottom w:val="single" w:sz="4" w:space="0" w:color="auto"/>
              <w:right w:val="single" w:sz="4" w:space="0" w:color="auto"/>
            </w:tcBorders>
            <w:vAlign w:val="center"/>
          </w:tcPr>
          <w:p w14:paraId="5F371940" w14:textId="26AC2A45"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60</w:t>
            </w:r>
            <w:r w:rsidR="00422318" w:rsidRPr="00422318">
              <w:rPr>
                <w:rFonts w:ascii="Arial" w:eastAsia="Times New Roman" w:hAnsi="Arial" w:cs="Arial"/>
                <w:b/>
                <w:i/>
                <w:sz w:val="18"/>
                <w:szCs w:val="18"/>
                <w:lang w:eastAsia="ru-RU"/>
              </w:rPr>
              <w:t>,</w:t>
            </w:r>
            <w:r w:rsidRPr="00422318">
              <w:rPr>
                <w:rFonts w:ascii="Arial" w:eastAsia="Times New Roman" w:hAnsi="Arial" w:cs="Arial"/>
                <w:b/>
                <w:i/>
                <w:sz w:val="18"/>
                <w:szCs w:val="18"/>
                <w:lang w:eastAsia="ru-RU"/>
              </w:rPr>
              <w:t>32</w:t>
            </w:r>
          </w:p>
        </w:tc>
        <w:tc>
          <w:tcPr>
            <w:tcW w:w="334" w:type="pct"/>
            <w:tcBorders>
              <w:top w:val="single" w:sz="4" w:space="0" w:color="auto"/>
              <w:left w:val="single" w:sz="4" w:space="0" w:color="auto"/>
              <w:bottom w:val="single" w:sz="4" w:space="0" w:color="auto"/>
              <w:right w:val="single" w:sz="4" w:space="0" w:color="auto"/>
            </w:tcBorders>
            <w:vAlign w:val="center"/>
          </w:tcPr>
          <w:p w14:paraId="5FD095BF" w14:textId="093CC785"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7,11</w:t>
            </w:r>
          </w:p>
        </w:tc>
        <w:tc>
          <w:tcPr>
            <w:tcW w:w="420" w:type="pct"/>
            <w:tcBorders>
              <w:top w:val="single" w:sz="4" w:space="0" w:color="auto"/>
              <w:left w:val="single" w:sz="4" w:space="0" w:color="auto"/>
              <w:bottom w:val="single" w:sz="4" w:space="0" w:color="auto"/>
              <w:right w:val="single" w:sz="4" w:space="0" w:color="auto"/>
            </w:tcBorders>
            <w:vAlign w:val="center"/>
          </w:tcPr>
          <w:p w14:paraId="600DB6FF" w14:textId="2AC96D0B"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46,10</w:t>
            </w:r>
          </w:p>
        </w:tc>
        <w:tc>
          <w:tcPr>
            <w:tcW w:w="378" w:type="pct"/>
            <w:tcBorders>
              <w:top w:val="single" w:sz="4" w:space="0" w:color="auto"/>
              <w:left w:val="single" w:sz="4" w:space="0" w:color="auto"/>
              <w:bottom w:val="single" w:sz="4" w:space="0" w:color="auto"/>
              <w:right w:val="single" w:sz="4" w:space="0" w:color="auto"/>
            </w:tcBorders>
            <w:shd w:val="clear" w:color="auto" w:fill="FFFFFF"/>
            <w:tcMar>
              <w:left w:w="113" w:type="dxa"/>
              <w:right w:w="113" w:type="dxa"/>
            </w:tcMar>
            <w:vAlign w:val="center"/>
          </w:tcPr>
          <w:p w14:paraId="09324316" w14:textId="1FD308EB" w:rsidR="001B205F" w:rsidRPr="00422318" w:rsidRDefault="001B205F" w:rsidP="001B205F">
            <w:pPr>
              <w:shd w:val="clear" w:color="auto" w:fill="FFFFFF"/>
              <w:spacing w:after="0" w:line="240" w:lineRule="auto"/>
              <w:jc w:val="center"/>
              <w:rPr>
                <w:rFonts w:ascii="Arial" w:eastAsia="Times New Roman" w:hAnsi="Arial" w:cs="Arial"/>
                <w:b/>
                <w:i/>
                <w:sz w:val="18"/>
                <w:szCs w:val="18"/>
                <w:lang w:val="en-US" w:eastAsia="ru-RU"/>
              </w:rPr>
            </w:pPr>
            <w:r w:rsidRPr="00422318">
              <w:rPr>
                <w:rFonts w:ascii="Arial" w:eastAsia="Times New Roman" w:hAnsi="Arial" w:cs="Arial"/>
                <w:b/>
                <w:i/>
                <w:sz w:val="18"/>
                <w:szCs w:val="18"/>
                <w:lang w:val="en-US" w:eastAsia="ru-RU"/>
              </w:rPr>
              <w:t>9,33</w:t>
            </w:r>
          </w:p>
        </w:tc>
        <w:tc>
          <w:tcPr>
            <w:tcW w:w="414" w:type="pct"/>
            <w:tcBorders>
              <w:top w:val="single" w:sz="6" w:space="0" w:color="auto"/>
              <w:left w:val="single" w:sz="4" w:space="0" w:color="auto"/>
              <w:bottom w:val="single" w:sz="6" w:space="0" w:color="auto"/>
              <w:right w:val="single" w:sz="6" w:space="0" w:color="auto"/>
            </w:tcBorders>
            <w:shd w:val="clear" w:color="auto" w:fill="FFFFFF"/>
            <w:vAlign w:val="center"/>
          </w:tcPr>
          <w:p w14:paraId="68444C6D" w14:textId="0E378373"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63,32</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1F34DC99" w14:textId="73AD6851"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34,0</w:t>
            </w:r>
          </w:p>
        </w:tc>
        <w:tc>
          <w:tcPr>
            <w:tcW w:w="420" w:type="pct"/>
            <w:tcBorders>
              <w:top w:val="single" w:sz="6" w:space="0" w:color="auto"/>
              <w:left w:val="single" w:sz="6" w:space="0" w:color="auto"/>
              <w:bottom w:val="single" w:sz="6" w:space="0" w:color="auto"/>
              <w:right w:val="single" w:sz="6" w:space="0" w:color="auto"/>
            </w:tcBorders>
            <w:shd w:val="clear" w:color="auto" w:fill="FFFFFF"/>
            <w:vAlign w:val="center"/>
          </w:tcPr>
          <w:p w14:paraId="49FF9BBE" w14:textId="7F6332DA"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44,45</w:t>
            </w:r>
          </w:p>
        </w:tc>
        <w:tc>
          <w:tcPr>
            <w:tcW w:w="503" w:type="pct"/>
            <w:tcBorders>
              <w:top w:val="single" w:sz="6" w:space="0" w:color="auto"/>
              <w:left w:val="single" w:sz="6" w:space="0" w:color="auto"/>
              <w:bottom w:val="single" w:sz="6" w:space="0" w:color="auto"/>
              <w:right w:val="single" w:sz="6" w:space="0" w:color="auto"/>
            </w:tcBorders>
            <w:shd w:val="clear" w:color="auto" w:fill="FFFFFF"/>
            <w:vAlign w:val="center"/>
          </w:tcPr>
          <w:p w14:paraId="6E06B0C5" w14:textId="1BA2D8EC"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11B87339" w14:textId="516895CC"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6C291CB5" w14:textId="34479890"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29" w:type="pct"/>
            <w:tcBorders>
              <w:top w:val="single" w:sz="6" w:space="0" w:color="auto"/>
              <w:left w:val="single" w:sz="6" w:space="0" w:color="auto"/>
              <w:bottom w:val="single" w:sz="6" w:space="0" w:color="auto"/>
              <w:right w:val="single" w:sz="6" w:space="0" w:color="auto"/>
            </w:tcBorders>
            <w:shd w:val="clear" w:color="auto" w:fill="FFFFFF"/>
            <w:vAlign w:val="center"/>
          </w:tcPr>
          <w:p w14:paraId="003F4524" w14:textId="39B4A3E8" w:rsidR="001B205F" w:rsidRPr="00422318" w:rsidRDefault="001B205F" w:rsidP="001B205F">
            <w:pPr>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64C3373" w14:textId="6200BBB8" w:rsidR="001B205F" w:rsidRPr="00422318" w:rsidRDefault="001B205F" w:rsidP="001B205F">
            <w:pPr>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045E6D31" w14:textId="64898C02" w:rsidR="001B205F" w:rsidRPr="00422318" w:rsidRDefault="00CE7DF3"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0,83</w:t>
            </w:r>
          </w:p>
        </w:tc>
      </w:tr>
      <w:tr w:rsidR="00144F9D" w:rsidRPr="00422318" w14:paraId="2F75B093" w14:textId="77777777" w:rsidTr="00422318">
        <w:tblPrEx>
          <w:tblCellMar>
            <w:left w:w="40" w:type="dxa"/>
            <w:right w:w="40" w:type="dxa"/>
          </w:tblCellMar>
        </w:tblPrEx>
        <w:trPr>
          <w:cantSplit/>
          <w:trHeight w:hRule="exact" w:val="215"/>
          <w:jc w:val="center"/>
        </w:trPr>
        <w:tc>
          <w:tcPr>
            <w:tcW w:w="365" w:type="pct"/>
            <w:tcBorders>
              <w:top w:val="single" w:sz="4" w:space="0" w:color="auto"/>
              <w:left w:val="single" w:sz="4" w:space="0" w:color="auto"/>
              <w:bottom w:val="single" w:sz="4" w:space="0" w:color="auto"/>
              <w:right w:val="single" w:sz="4" w:space="0" w:color="auto"/>
            </w:tcBorders>
            <w:vAlign w:val="center"/>
          </w:tcPr>
          <w:p w14:paraId="0461CA77" w14:textId="685804DA"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73,02</w:t>
            </w:r>
          </w:p>
        </w:tc>
        <w:tc>
          <w:tcPr>
            <w:tcW w:w="334" w:type="pct"/>
            <w:tcBorders>
              <w:top w:val="single" w:sz="4" w:space="0" w:color="auto"/>
              <w:left w:val="single" w:sz="4" w:space="0" w:color="auto"/>
              <w:bottom w:val="single" w:sz="4" w:space="0" w:color="auto"/>
              <w:right w:val="single" w:sz="4" w:space="0" w:color="auto"/>
            </w:tcBorders>
            <w:vAlign w:val="center"/>
          </w:tcPr>
          <w:p w14:paraId="36A0EF94" w14:textId="13BF1BF4"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9,20</w:t>
            </w:r>
          </w:p>
        </w:tc>
        <w:tc>
          <w:tcPr>
            <w:tcW w:w="420" w:type="pct"/>
            <w:tcBorders>
              <w:top w:val="single" w:sz="4" w:space="0" w:color="auto"/>
              <w:left w:val="single" w:sz="4" w:space="0" w:color="auto"/>
              <w:bottom w:val="single" w:sz="4" w:space="0" w:color="auto"/>
              <w:right w:val="single" w:sz="4" w:space="0" w:color="auto"/>
            </w:tcBorders>
            <w:vAlign w:val="center"/>
          </w:tcPr>
          <w:p w14:paraId="5713CB05" w14:textId="399FDF4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54,62</w:t>
            </w:r>
          </w:p>
        </w:tc>
        <w:tc>
          <w:tcPr>
            <w:tcW w:w="378" w:type="pct"/>
            <w:tcBorders>
              <w:top w:val="single" w:sz="4" w:space="0" w:color="auto"/>
              <w:left w:val="single" w:sz="4" w:space="0" w:color="auto"/>
              <w:bottom w:val="single" w:sz="4" w:space="0" w:color="auto"/>
              <w:right w:val="single" w:sz="4" w:space="0" w:color="auto"/>
            </w:tcBorders>
            <w:shd w:val="clear" w:color="auto" w:fill="FFFFFF"/>
            <w:tcMar>
              <w:left w:w="113" w:type="dxa"/>
              <w:right w:w="113" w:type="dxa"/>
            </w:tcMar>
            <w:vAlign w:val="center"/>
          </w:tcPr>
          <w:p w14:paraId="2D6058E2" w14:textId="5EBBEEF5" w:rsidR="001B205F" w:rsidRPr="00422318" w:rsidRDefault="001B205F" w:rsidP="001B205F">
            <w:pPr>
              <w:shd w:val="clear" w:color="auto" w:fill="FFFFFF"/>
              <w:spacing w:after="0" w:line="240" w:lineRule="auto"/>
              <w:jc w:val="center"/>
              <w:rPr>
                <w:rFonts w:ascii="Arial" w:eastAsia="Times New Roman" w:hAnsi="Arial" w:cs="Arial"/>
                <w:b/>
                <w:i/>
                <w:sz w:val="18"/>
                <w:szCs w:val="18"/>
                <w:lang w:val="en-US" w:eastAsia="ru-RU"/>
              </w:rPr>
            </w:pPr>
            <w:r w:rsidRPr="00422318">
              <w:rPr>
                <w:rFonts w:ascii="Arial" w:eastAsia="Times New Roman" w:hAnsi="Arial" w:cs="Arial"/>
                <w:b/>
                <w:i/>
                <w:sz w:val="18"/>
                <w:szCs w:val="18"/>
                <w:lang w:val="en-US" w:eastAsia="ru-RU"/>
              </w:rPr>
              <w:t>14.48</w:t>
            </w:r>
          </w:p>
        </w:tc>
        <w:tc>
          <w:tcPr>
            <w:tcW w:w="414" w:type="pct"/>
            <w:tcBorders>
              <w:top w:val="single" w:sz="6" w:space="0" w:color="auto"/>
              <w:left w:val="single" w:sz="4" w:space="0" w:color="auto"/>
              <w:bottom w:val="single" w:sz="6" w:space="0" w:color="auto"/>
              <w:right w:val="single" w:sz="6" w:space="0" w:color="auto"/>
            </w:tcBorders>
            <w:shd w:val="clear" w:color="auto" w:fill="FFFFFF"/>
            <w:vAlign w:val="center"/>
          </w:tcPr>
          <w:p w14:paraId="643E9650" w14:textId="1556BD70"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73,02</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50196E74" w14:textId="4B8237A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34,0</w:t>
            </w:r>
          </w:p>
        </w:tc>
        <w:tc>
          <w:tcPr>
            <w:tcW w:w="420" w:type="pct"/>
            <w:tcBorders>
              <w:top w:val="single" w:sz="6" w:space="0" w:color="auto"/>
              <w:left w:val="single" w:sz="6" w:space="0" w:color="auto"/>
              <w:bottom w:val="single" w:sz="6" w:space="0" w:color="auto"/>
              <w:right w:val="single" w:sz="6" w:space="0" w:color="auto"/>
            </w:tcBorders>
            <w:shd w:val="clear" w:color="auto" w:fill="FFFFFF"/>
            <w:vAlign w:val="center"/>
          </w:tcPr>
          <w:p w14:paraId="7AAF277D" w14:textId="0F4E4D4B"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44,45</w:t>
            </w:r>
          </w:p>
        </w:tc>
        <w:tc>
          <w:tcPr>
            <w:tcW w:w="503" w:type="pct"/>
            <w:tcBorders>
              <w:top w:val="single" w:sz="6" w:space="0" w:color="auto"/>
              <w:left w:val="single" w:sz="6" w:space="0" w:color="auto"/>
              <w:bottom w:val="single" w:sz="6" w:space="0" w:color="auto"/>
              <w:right w:val="single" w:sz="6" w:space="0" w:color="auto"/>
            </w:tcBorders>
            <w:shd w:val="clear" w:color="auto" w:fill="FFFFFF"/>
            <w:vAlign w:val="center"/>
          </w:tcPr>
          <w:p w14:paraId="2C8ACDF6" w14:textId="49F7FDCD"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640C3167" w14:textId="49D08D38"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42D030DB" w14:textId="60C67ED3"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29" w:type="pct"/>
            <w:tcBorders>
              <w:top w:val="single" w:sz="6" w:space="0" w:color="auto"/>
              <w:left w:val="single" w:sz="6" w:space="0" w:color="auto"/>
              <w:bottom w:val="single" w:sz="6" w:space="0" w:color="auto"/>
              <w:right w:val="single" w:sz="6" w:space="0" w:color="auto"/>
            </w:tcBorders>
            <w:shd w:val="clear" w:color="auto" w:fill="FFFFFF"/>
            <w:vAlign w:val="center"/>
          </w:tcPr>
          <w:p w14:paraId="47EF25BD" w14:textId="39FC4A8E" w:rsidR="001B205F" w:rsidRPr="00422318" w:rsidRDefault="001B205F" w:rsidP="001B205F">
            <w:pPr>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C8797E1" w14:textId="1EC504A0" w:rsidR="001B205F" w:rsidRPr="00422318" w:rsidRDefault="001B205F" w:rsidP="001B205F">
            <w:pPr>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38DA72DF" w14:textId="5D38E31F" w:rsidR="001B205F" w:rsidRPr="00422318" w:rsidRDefault="00CE7DF3"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1,45</w:t>
            </w:r>
          </w:p>
        </w:tc>
      </w:tr>
      <w:tr w:rsidR="00144F9D" w:rsidRPr="00422318" w14:paraId="0E5A64CE" w14:textId="77777777" w:rsidTr="00422318">
        <w:tblPrEx>
          <w:tblCellMar>
            <w:left w:w="40" w:type="dxa"/>
            <w:right w:w="40" w:type="dxa"/>
          </w:tblCellMar>
        </w:tblPrEx>
        <w:trPr>
          <w:cantSplit/>
          <w:trHeight w:hRule="exact" w:val="215"/>
          <w:jc w:val="center"/>
        </w:trPr>
        <w:tc>
          <w:tcPr>
            <w:tcW w:w="365" w:type="pct"/>
            <w:tcBorders>
              <w:top w:val="single" w:sz="4" w:space="0" w:color="auto"/>
              <w:left w:val="single" w:sz="4" w:space="0" w:color="auto"/>
              <w:bottom w:val="single" w:sz="6" w:space="0" w:color="auto"/>
              <w:right w:val="single" w:sz="6" w:space="0" w:color="auto"/>
            </w:tcBorders>
            <w:shd w:val="clear" w:color="auto" w:fill="FFFFFF"/>
            <w:vAlign w:val="center"/>
          </w:tcPr>
          <w:p w14:paraId="58B3F2B8"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73,02</w:t>
            </w:r>
          </w:p>
        </w:tc>
        <w:tc>
          <w:tcPr>
            <w:tcW w:w="334" w:type="pct"/>
            <w:tcBorders>
              <w:top w:val="single" w:sz="4" w:space="0" w:color="auto"/>
              <w:left w:val="single" w:sz="6" w:space="0" w:color="auto"/>
              <w:bottom w:val="single" w:sz="6" w:space="0" w:color="auto"/>
              <w:right w:val="single" w:sz="6" w:space="0" w:color="auto"/>
            </w:tcBorders>
            <w:shd w:val="clear" w:color="auto" w:fill="FFFFFF"/>
            <w:vAlign w:val="center"/>
          </w:tcPr>
          <w:p w14:paraId="0A735065"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9,19</w:t>
            </w:r>
          </w:p>
        </w:tc>
        <w:tc>
          <w:tcPr>
            <w:tcW w:w="420" w:type="pct"/>
            <w:tcBorders>
              <w:top w:val="single" w:sz="4" w:space="0" w:color="auto"/>
              <w:left w:val="single" w:sz="6" w:space="0" w:color="auto"/>
              <w:bottom w:val="single" w:sz="6" w:space="0" w:color="auto"/>
              <w:right w:val="single" w:sz="6" w:space="0" w:color="auto"/>
            </w:tcBorders>
            <w:shd w:val="clear" w:color="auto" w:fill="FFFFFF"/>
            <w:vAlign w:val="center"/>
          </w:tcPr>
          <w:p w14:paraId="04DFDF94"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54,64</w:t>
            </w:r>
          </w:p>
        </w:tc>
        <w:tc>
          <w:tcPr>
            <w:tcW w:w="378" w:type="pct"/>
            <w:tcBorders>
              <w:top w:val="single" w:sz="4"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B90DCAD"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14,47</w:t>
            </w:r>
          </w:p>
        </w:tc>
        <w:tc>
          <w:tcPr>
            <w:tcW w:w="414" w:type="pct"/>
            <w:tcBorders>
              <w:top w:val="single" w:sz="6" w:space="0" w:color="auto"/>
              <w:left w:val="single" w:sz="6" w:space="0" w:color="auto"/>
              <w:bottom w:val="single" w:sz="6" w:space="0" w:color="auto"/>
              <w:right w:val="single" w:sz="6" w:space="0" w:color="auto"/>
            </w:tcBorders>
            <w:shd w:val="clear" w:color="auto" w:fill="FFFFFF"/>
            <w:vAlign w:val="center"/>
          </w:tcPr>
          <w:p w14:paraId="1F6E9D42"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73,02</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7193C098"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33,34</w:t>
            </w:r>
          </w:p>
        </w:tc>
        <w:tc>
          <w:tcPr>
            <w:tcW w:w="420" w:type="pct"/>
            <w:tcBorders>
              <w:top w:val="single" w:sz="6" w:space="0" w:color="auto"/>
              <w:left w:val="single" w:sz="6" w:space="0" w:color="auto"/>
              <w:bottom w:val="single" w:sz="6" w:space="0" w:color="auto"/>
              <w:right w:val="single" w:sz="6" w:space="0" w:color="auto"/>
            </w:tcBorders>
            <w:shd w:val="clear" w:color="auto" w:fill="FFFFFF"/>
            <w:vAlign w:val="center"/>
          </w:tcPr>
          <w:p w14:paraId="4C507C55"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44,45</w:t>
            </w:r>
          </w:p>
        </w:tc>
        <w:tc>
          <w:tcPr>
            <w:tcW w:w="503" w:type="pct"/>
            <w:tcBorders>
              <w:top w:val="single" w:sz="6" w:space="0" w:color="auto"/>
              <w:left w:val="single" w:sz="6" w:space="0" w:color="auto"/>
              <w:bottom w:val="single" w:sz="6" w:space="0" w:color="auto"/>
              <w:right w:val="single" w:sz="6" w:space="0" w:color="auto"/>
            </w:tcBorders>
            <w:shd w:val="clear" w:color="auto" w:fill="FFFFFF"/>
            <w:vAlign w:val="center"/>
          </w:tcPr>
          <w:p w14:paraId="46BE9F1F"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19EB44BA"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71B84C97"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29" w:type="pct"/>
            <w:tcBorders>
              <w:top w:val="single" w:sz="6" w:space="0" w:color="auto"/>
              <w:left w:val="single" w:sz="6" w:space="0" w:color="auto"/>
              <w:bottom w:val="single" w:sz="6" w:space="0" w:color="auto"/>
              <w:right w:val="single" w:sz="6" w:space="0" w:color="auto"/>
            </w:tcBorders>
            <w:shd w:val="clear" w:color="auto" w:fill="FFFFFF"/>
            <w:vAlign w:val="center"/>
          </w:tcPr>
          <w:p w14:paraId="465F1F76" w14:textId="77777777" w:rsidR="001B205F" w:rsidRPr="00422318" w:rsidRDefault="001B205F" w:rsidP="001B205F">
            <w:pPr>
              <w:spacing w:after="0" w:line="240" w:lineRule="auto"/>
              <w:jc w:val="center"/>
              <w:rPr>
                <w:rFonts w:ascii="Arial" w:eastAsia="Times New Roman" w:hAnsi="Arial" w:cs="Arial"/>
                <w:b/>
                <w:sz w:val="18"/>
                <w:szCs w:val="18"/>
                <w:lang w:eastAsia="ru-RU"/>
              </w:rPr>
            </w:pPr>
            <w:r w:rsidRPr="00422318">
              <w:rPr>
                <w:rFonts w:ascii="Arial" w:eastAsia="Times New Roman" w:hAnsi="Arial" w:cs="Arial"/>
                <w:b/>
                <w:i/>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A46CD34" w14:textId="77777777" w:rsidR="001B205F" w:rsidRPr="00422318" w:rsidRDefault="001B205F" w:rsidP="001B205F">
            <w:pPr>
              <w:spacing w:after="0" w:line="240" w:lineRule="auto"/>
              <w:jc w:val="center"/>
              <w:rPr>
                <w:rFonts w:ascii="Arial" w:eastAsia="Times New Roman" w:hAnsi="Arial" w:cs="Arial"/>
                <w:b/>
                <w:sz w:val="18"/>
                <w:szCs w:val="18"/>
                <w:lang w:eastAsia="ru-RU"/>
              </w:rPr>
            </w:pPr>
            <w:r w:rsidRPr="00422318">
              <w:rPr>
                <w:rFonts w:ascii="Arial" w:eastAsia="Times New Roman" w:hAnsi="Arial" w:cs="Arial"/>
                <w:b/>
                <w:i/>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193B2DD8"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1,92</w:t>
            </w:r>
          </w:p>
        </w:tc>
      </w:tr>
      <w:tr w:rsidR="00144F9D" w:rsidRPr="00422318" w14:paraId="143D1550"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3CD9E231"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88,90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0DC743DA"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9,35</w:t>
            </w:r>
          </w:p>
        </w:tc>
        <w:tc>
          <w:tcPr>
            <w:tcW w:w="420" w:type="pct"/>
            <w:tcBorders>
              <w:top w:val="single" w:sz="6" w:space="0" w:color="auto"/>
              <w:left w:val="single" w:sz="6" w:space="0" w:color="auto"/>
              <w:bottom w:val="single" w:sz="6" w:space="0" w:color="auto"/>
              <w:right w:val="single" w:sz="6" w:space="0" w:color="auto"/>
            </w:tcBorders>
            <w:shd w:val="clear" w:color="auto" w:fill="FFFFFF"/>
            <w:vAlign w:val="center"/>
          </w:tcPr>
          <w:p w14:paraId="3082B1B3"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70,20</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0E80003"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18,34</w:t>
            </w:r>
          </w:p>
        </w:tc>
        <w:tc>
          <w:tcPr>
            <w:tcW w:w="414" w:type="pct"/>
            <w:tcBorders>
              <w:top w:val="single" w:sz="6" w:space="0" w:color="auto"/>
              <w:left w:val="single" w:sz="6" w:space="0" w:color="auto"/>
              <w:bottom w:val="single" w:sz="6" w:space="0" w:color="auto"/>
              <w:right w:val="single" w:sz="6" w:space="0" w:color="auto"/>
            </w:tcBorders>
            <w:shd w:val="clear" w:color="auto" w:fill="FFFFFF"/>
            <w:vAlign w:val="center"/>
          </w:tcPr>
          <w:p w14:paraId="7F5540B6"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88,90</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04A08D38"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49,21</w:t>
            </w:r>
          </w:p>
        </w:tc>
        <w:tc>
          <w:tcPr>
            <w:tcW w:w="420" w:type="pct"/>
            <w:tcBorders>
              <w:top w:val="single" w:sz="6" w:space="0" w:color="auto"/>
              <w:left w:val="single" w:sz="6" w:space="0" w:color="auto"/>
              <w:bottom w:val="single" w:sz="6" w:space="0" w:color="auto"/>
              <w:right w:val="single" w:sz="6" w:space="0" w:color="auto"/>
            </w:tcBorders>
            <w:shd w:val="clear" w:color="auto" w:fill="FFFFFF"/>
            <w:vAlign w:val="center"/>
          </w:tcPr>
          <w:p w14:paraId="1E563DA4"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44,45</w:t>
            </w:r>
          </w:p>
        </w:tc>
        <w:tc>
          <w:tcPr>
            <w:tcW w:w="503" w:type="pct"/>
            <w:tcBorders>
              <w:top w:val="single" w:sz="6" w:space="0" w:color="auto"/>
              <w:left w:val="single" w:sz="6" w:space="0" w:color="auto"/>
              <w:bottom w:val="single" w:sz="6" w:space="0" w:color="auto"/>
              <w:right w:val="single" w:sz="6" w:space="0" w:color="auto"/>
            </w:tcBorders>
            <w:shd w:val="clear" w:color="auto" w:fill="FFFFFF"/>
            <w:vAlign w:val="center"/>
          </w:tcPr>
          <w:p w14:paraId="6D877B11"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018927C0"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05C6ABDF"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29" w:type="pct"/>
            <w:tcBorders>
              <w:top w:val="single" w:sz="6" w:space="0" w:color="auto"/>
              <w:left w:val="single" w:sz="6" w:space="0" w:color="auto"/>
              <w:bottom w:val="single" w:sz="6" w:space="0" w:color="auto"/>
              <w:right w:val="single" w:sz="6" w:space="0" w:color="auto"/>
            </w:tcBorders>
            <w:shd w:val="clear" w:color="auto" w:fill="FFFFFF"/>
            <w:vAlign w:val="center"/>
          </w:tcPr>
          <w:p w14:paraId="31BC498E" w14:textId="77777777" w:rsidR="001B205F" w:rsidRPr="00422318" w:rsidRDefault="001B205F" w:rsidP="001B205F">
            <w:pPr>
              <w:spacing w:after="0" w:line="240" w:lineRule="auto"/>
              <w:jc w:val="center"/>
              <w:rPr>
                <w:rFonts w:ascii="Arial" w:eastAsia="Times New Roman" w:hAnsi="Arial" w:cs="Arial"/>
                <w:b/>
                <w:sz w:val="18"/>
                <w:szCs w:val="18"/>
                <w:lang w:eastAsia="ru-RU"/>
              </w:rPr>
            </w:pPr>
            <w:r w:rsidRPr="00422318">
              <w:rPr>
                <w:rFonts w:ascii="Arial" w:eastAsia="Times New Roman" w:hAnsi="Arial" w:cs="Arial"/>
                <w:b/>
                <w:i/>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F5E8CC2" w14:textId="77777777" w:rsidR="001B205F" w:rsidRPr="00422318" w:rsidRDefault="001B205F" w:rsidP="001B205F">
            <w:pPr>
              <w:spacing w:after="0" w:line="240" w:lineRule="auto"/>
              <w:jc w:val="center"/>
              <w:rPr>
                <w:rFonts w:ascii="Arial" w:eastAsia="Times New Roman" w:hAnsi="Arial" w:cs="Arial"/>
                <w:b/>
                <w:sz w:val="18"/>
                <w:szCs w:val="18"/>
                <w:lang w:eastAsia="ru-RU"/>
              </w:rPr>
            </w:pPr>
            <w:r w:rsidRPr="00422318">
              <w:rPr>
                <w:rFonts w:ascii="Arial" w:eastAsia="Times New Roman" w:hAnsi="Arial" w:cs="Arial"/>
                <w:b/>
                <w:i/>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094AC390"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2,57</w:t>
            </w:r>
          </w:p>
        </w:tc>
      </w:tr>
      <w:tr w:rsidR="00144F9D" w:rsidRPr="00422318" w14:paraId="10F8C7BC"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06675D6B"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88,90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4677884E"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11,40</w:t>
            </w:r>
          </w:p>
        </w:tc>
        <w:tc>
          <w:tcPr>
            <w:tcW w:w="420" w:type="pct"/>
            <w:tcBorders>
              <w:top w:val="single" w:sz="6" w:space="0" w:color="auto"/>
              <w:left w:val="single" w:sz="6" w:space="0" w:color="auto"/>
              <w:bottom w:val="single" w:sz="6" w:space="0" w:color="auto"/>
              <w:right w:val="single" w:sz="6" w:space="0" w:color="auto"/>
            </w:tcBorders>
            <w:shd w:val="clear" w:color="auto" w:fill="FFFFFF"/>
            <w:vAlign w:val="center"/>
          </w:tcPr>
          <w:p w14:paraId="72B503E5"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66,10</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5634B66"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21,79</w:t>
            </w:r>
          </w:p>
        </w:tc>
        <w:tc>
          <w:tcPr>
            <w:tcW w:w="414" w:type="pct"/>
            <w:tcBorders>
              <w:top w:val="single" w:sz="6" w:space="0" w:color="auto"/>
              <w:left w:val="single" w:sz="6" w:space="0" w:color="auto"/>
              <w:bottom w:val="single" w:sz="6" w:space="0" w:color="auto"/>
              <w:right w:val="single" w:sz="6" w:space="0" w:color="auto"/>
            </w:tcBorders>
            <w:shd w:val="clear" w:color="auto" w:fill="FFFFFF"/>
            <w:vAlign w:val="center"/>
          </w:tcPr>
          <w:p w14:paraId="6D504E69"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88,90</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3CDD017D"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49,21</w:t>
            </w:r>
          </w:p>
        </w:tc>
        <w:tc>
          <w:tcPr>
            <w:tcW w:w="420" w:type="pct"/>
            <w:tcBorders>
              <w:top w:val="single" w:sz="6" w:space="0" w:color="auto"/>
              <w:left w:val="single" w:sz="6" w:space="0" w:color="auto"/>
              <w:bottom w:val="single" w:sz="6" w:space="0" w:color="auto"/>
              <w:right w:val="single" w:sz="6" w:space="0" w:color="auto"/>
            </w:tcBorders>
            <w:shd w:val="clear" w:color="auto" w:fill="FFFFFF"/>
            <w:vAlign w:val="center"/>
          </w:tcPr>
          <w:p w14:paraId="058EEF42"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44,45</w:t>
            </w:r>
          </w:p>
        </w:tc>
        <w:tc>
          <w:tcPr>
            <w:tcW w:w="503" w:type="pct"/>
            <w:tcBorders>
              <w:top w:val="single" w:sz="6" w:space="0" w:color="auto"/>
              <w:left w:val="single" w:sz="6" w:space="0" w:color="auto"/>
              <w:bottom w:val="single" w:sz="6" w:space="0" w:color="auto"/>
              <w:right w:val="single" w:sz="6" w:space="0" w:color="auto"/>
            </w:tcBorders>
            <w:shd w:val="clear" w:color="auto" w:fill="FFFFFF"/>
            <w:vAlign w:val="center"/>
          </w:tcPr>
          <w:p w14:paraId="577D5818"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7EA9757E"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460D6EBD" w14:textId="77777777" w:rsidR="001B205F" w:rsidRPr="00422318" w:rsidRDefault="001B205F" w:rsidP="001B205F">
            <w:pPr>
              <w:spacing w:after="0" w:line="240" w:lineRule="auto"/>
              <w:jc w:val="center"/>
              <w:rPr>
                <w:rFonts w:ascii="Arial" w:eastAsia="Times New Roman" w:hAnsi="Arial" w:cs="Arial"/>
                <w:b/>
                <w:sz w:val="18"/>
                <w:szCs w:val="18"/>
                <w:lang w:eastAsia="ru-RU"/>
              </w:rPr>
            </w:pPr>
            <w:r w:rsidRPr="00422318">
              <w:rPr>
                <w:rFonts w:ascii="Arial" w:eastAsia="Times New Roman" w:hAnsi="Arial" w:cs="Arial"/>
                <w:b/>
                <w:i/>
                <w:sz w:val="18"/>
                <w:szCs w:val="18"/>
                <w:lang w:eastAsia="ru-RU"/>
              </w:rPr>
              <w:t>–</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0C5E2E31" w14:textId="77777777" w:rsidR="001B205F" w:rsidRPr="00422318" w:rsidRDefault="001B205F" w:rsidP="001B205F">
            <w:pPr>
              <w:spacing w:after="0" w:line="240" w:lineRule="auto"/>
              <w:jc w:val="center"/>
              <w:rPr>
                <w:rFonts w:ascii="Arial" w:eastAsia="Times New Roman" w:hAnsi="Arial" w:cs="Arial"/>
                <w:b/>
                <w:sz w:val="18"/>
                <w:szCs w:val="18"/>
                <w:lang w:eastAsia="ru-RU"/>
              </w:rPr>
            </w:pPr>
            <w:r w:rsidRPr="00422318">
              <w:rPr>
                <w:rFonts w:ascii="Arial" w:eastAsia="Times New Roman" w:hAnsi="Arial" w:cs="Arial"/>
                <w:b/>
                <w:i/>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41EC600" w14:textId="77777777" w:rsidR="001B205F" w:rsidRPr="00422318" w:rsidRDefault="001B205F" w:rsidP="001B205F">
            <w:pPr>
              <w:spacing w:after="0" w:line="240" w:lineRule="auto"/>
              <w:jc w:val="center"/>
              <w:rPr>
                <w:rFonts w:ascii="Arial" w:eastAsia="Times New Roman" w:hAnsi="Arial" w:cs="Arial"/>
                <w:b/>
                <w:sz w:val="18"/>
                <w:szCs w:val="18"/>
                <w:lang w:eastAsia="ru-RU"/>
              </w:rPr>
            </w:pPr>
            <w:r w:rsidRPr="00422318">
              <w:rPr>
                <w:rFonts w:ascii="Arial" w:eastAsia="Times New Roman" w:hAnsi="Arial" w:cs="Arial"/>
                <w:b/>
                <w:i/>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7B9EAA50" w14:textId="7777777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1,54</w:t>
            </w:r>
          </w:p>
        </w:tc>
      </w:tr>
      <w:tr w:rsidR="00144F9D" w:rsidRPr="00422318" w14:paraId="096D8B29"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331336C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0328AAE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8,38</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A317ED7"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84,84</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7DBE1E9"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19,27</w:t>
            </w:r>
          </w:p>
        </w:tc>
        <w:tc>
          <w:tcPr>
            <w:tcW w:w="414" w:type="pct"/>
            <w:tcBorders>
              <w:top w:val="single" w:sz="6" w:space="0" w:color="auto"/>
              <w:left w:val="single" w:sz="6" w:space="0" w:color="auto"/>
              <w:bottom w:val="single" w:sz="6" w:space="0" w:color="auto"/>
              <w:right w:val="single" w:sz="6" w:space="0" w:color="auto"/>
            </w:tcBorders>
            <w:shd w:val="clear" w:color="auto" w:fill="FFFFFF"/>
            <w:vAlign w:val="center"/>
          </w:tcPr>
          <w:p w14:paraId="7976966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55743FA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69,85</w:t>
            </w:r>
          </w:p>
        </w:tc>
        <w:tc>
          <w:tcPr>
            <w:tcW w:w="420" w:type="pct"/>
            <w:tcBorders>
              <w:top w:val="single" w:sz="6" w:space="0" w:color="auto"/>
              <w:left w:val="single" w:sz="6" w:space="0" w:color="auto"/>
              <w:bottom w:val="single" w:sz="6" w:space="0" w:color="auto"/>
              <w:right w:val="single" w:sz="6" w:space="0" w:color="auto"/>
            </w:tcBorders>
            <w:shd w:val="clear" w:color="auto" w:fill="FFFFFF"/>
            <w:vAlign w:val="center"/>
          </w:tcPr>
          <w:p w14:paraId="67BA2ACD"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44,45</w:t>
            </w:r>
          </w:p>
        </w:tc>
        <w:tc>
          <w:tcPr>
            <w:tcW w:w="503" w:type="pct"/>
            <w:tcBorders>
              <w:top w:val="single" w:sz="6" w:space="0" w:color="auto"/>
              <w:left w:val="single" w:sz="6" w:space="0" w:color="auto"/>
              <w:bottom w:val="single" w:sz="6" w:space="0" w:color="auto"/>
              <w:right w:val="single" w:sz="6" w:space="0" w:color="auto"/>
            </w:tcBorders>
            <w:shd w:val="clear" w:color="auto" w:fill="FFFFFF"/>
            <w:vAlign w:val="center"/>
          </w:tcPr>
          <w:p w14:paraId="6C08EB7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50,80</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2D3E0AC6"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40301FFA"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11478FB1"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16032ED"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628E555C"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2,09</w:t>
            </w:r>
          </w:p>
        </w:tc>
      </w:tr>
      <w:tr w:rsidR="00144F9D" w:rsidRPr="00422318" w14:paraId="34BCDB95"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59A60C69" w14:textId="25046BFE"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101,6</w:t>
            </w:r>
            <w:r w:rsidR="00422318">
              <w:rPr>
                <w:rFonts w:ascii="Arial" w:eastAsia="Times New Roman" w:hAnsi="Arial" w:cs="Arial"/>
                <w:b/>
                <w:i/>
                <w:sz w:val="18"/>
                <w:szCs w:val="18"/>
                <w:lang w:eastAsia="ru-RU"/>
              </w:rPr>
              <w:t>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5236EE16" w14:textId="0342D61A"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9,65</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058A8F2" w14:textId="596C7FF1"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82,30</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456156C" w14:textId="0A651023" w:rsidR="001B205F" w:rsidRPr="00422318" w:rsidRDefault="001B205F" w:rsidP="001B205F">
            <w:pPr>
              <w:shd w:val="clear" w:color="auto" w:fill="FFFFFF"/>
              <w:spacing w:after="0" w:line="240" w:lineRule="auto"/>
              <w:jc w:val="center"/>
              <w:rPr>
                <w:rFonts w:ascii="Arial" w:eastAsia="Times New Roman" w:hAnsi="Arial" w:cs="Arial"/>
                <w:b/>
                <w:i/>
                <w:sz w:val="18"/>
                <w:szCs w:val="18"/>
                <w:lang w:val="en-US" w:eastAsia="ru-RU"/>
              </w:rPr>
            </w:pPr>
            <w:r w:rsidRPr="00422318">
              <w:rPr>
                <w:rFonts w:ascii="Arial" w:eastAsia="Times New Roman" w:hAnsi="Arial" w:cs="Arial"/>
                <w:b/>
                <w:i/>
                <w:sz w:val="18"/>
                <w:szCs w:val="18"/>
                <w:lang w:val="en-US" w:eastAsia="ru-RU"/>
              </w:rPr>
              <w:t>21,88</w:t>
            </w:r>
          </w:p>
        </w:tc>
        <w:tc>
          <w:tcPr>
            <w:tcW w:w="414" w:type="pct"/>
            <w:tcBorders>
              <w:top w:val="single" w:sz="6" w:space="0" w:color="auto"/>
              <w:left w:val="single" w:sz="6" w:space="0" w:color="auto"/>
              <w:bottom w:val="single" w:sz="6" w:space="0" w:color="auto"/>
              <w:right w:val="single" w:sz="6" w:space="0" w:color="auto"/>
            </w:tcBorders>
            <w:shd w:val="clear" w:color="auto" w:fill="FFFFFF"/>
            <w:vAlign w:val="center"/>
          </w:tcPr>
          <w:p w14:paraId="75808AFA" w14:textId="7383739D"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106,4</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5F60823E" w14:textId="03CB75E2"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50,80</w:t>
            </w:r>
          </w:p>
        </w:tc>
        <w:tc>
          <w:tcPr>
            <w:tcW w:w="420" w:type="pct"/>
            <w:tcBorders>
              <w:top w:val="single" w:sz="6" w:space="0" w:color="auto"/>
              <w:left w:val="single" w:sz="6" w:space="0" w:color="auto"/>
              <w:bottom w:val="single" w:sz="6" w:space="0" w:color="auto"/>
              <w:right w:val="single" w:sz="6" w:space="0" w:color="auto"/>
            </w:tcBorders>
            <w:shd w:val="clear" w:color="auto" w:fill="FFFFFF"/>
            <w:vAlign w:val="center"/>
          </w:tcPr>
          <w:p w14:paraId="1471743F" w14:textId="0FBE5B7F"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44,45</w:t>
            </w:r>
          </w:p>
        </w:tc>
        <w:tc>
          <w:tcPr>
            <w:tcW w:w="503" w:type="pct"/>
            <w:tcBorders>
              <w:top w:val="single" w:sz="6" w:space="0" w:color="auto"/>
              <w:left w:val="single" w:sz="6" w:space="0" w:color="auto"/>
              <w:bottom w:val="single" w:sz="6" w:space="0" w:color="auto"/>
              <w:right w:val="single" w:sz="6" w:space="0" w:color="auto"/>
            </w:tcBorders>
            <w:shd w:val="clear" w:color="auto" w:fill="FFFFFF"/>
            <w:vAlign w:val="center"/>
          </w:tcPr>
          <w:p w14:paraId="5F8541B1" w14:textId="430F82C1"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50,80</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163614F8" w14:textId="76E95101" w:rsidR="001B205F" w:rsidRPr="00422318" w:rsidRDefault="001B205F" w:rsidP="001B205F">
            <w:pPr>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33CF36A0" w14:textId="6FD590F1" w:rsidR="001B205F" w:rsidRPr="00422318" w:rsidRDefault="001B205F" w:rsidP="001B205F">
            <w:pPr>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2F6F6B5F" w14:textId="6F2657DF" w:rsidR="001B205F" w:rsidRPr="00422318" w:rsidRDefault="001B205F" w:rsidP="001B205F">
            <w:pPr>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076EDC8" w14:textId="2D05FCA0" w:rsidR="001B205F" w:rsidRPr="00422318" w:rsidRDefault="001B205F" w:rsidP="001B205F">
            <w:pPr>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4D8CFC6E" w14:textId="232A8553" w:rsidR="001B205F" w:rsidRPr="00422318" w:rsidRDefault="0030544C"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6,11</w:t>
            </w:r>
          </w:p>
        </w:tc>
      </w:tr>
      <w:tr w:rsidR="00144F9D" w:rsidRPr="00422318" w14:paraId="0FCB5952"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4A804F9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3779B6A2"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6,88</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36044D5"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100,54</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F3D935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18,23</w:t>
            </w:r>
          </w:p>
        </w:tc>
        <w:tc>
          <w:tcPr>
            <w:tcW w:w="414" w:type="pct"/>
            <w:tcBorders>
              <w:top w:val="single" w:sz="6" w:space="0" w:color="auto"/>
              <w:left w:val="single" w:sz="6" w:space="0" w:color="auto"/>
              <w:bottom w:val="single" w:sz="6" w:space="0" w:color="auto"/>
              <w:right w:val="single" w:sz="6" w:space="0" w:color="auto"/>
            </w:tcBorders>
            <w:shd w:val="clear" w:color="auto" w:fill="FFFFFF"/>
            <w:vAlign w:val="center"/>
          </w:tcPr>
          <w:p w14:paraId="684B5DE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120,65</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2E5D6DA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85,72</w:t>
            </w:r>
          </w:p>
        </w:tc>
        <w:tc>
          <w:tcPr>
            <w:tcW w:w="420" w:type="pct"/>
            <w:tcBorders>
              <w:top w:val="single" w:sz="6" w:space="0" w:color="auto"/>
              <w:left w:val="single" w:sz="6" w:space="0" w:color="auto"/>
              <w:bottom w:val="single" w:sz="6" w:space="0" w:color="auto"/>
              <w:right w:val="single" w:sz="6" w:space="0" w:color="auto"/>
            </w:tcBorders>
            <w:shd w:val="clear" w:color="auto" w:fill="FFFFFF"/>
            <w:vAlign w:val="center"/>
          </w:tcPr>
          <w:p w14:paraId="5145B075"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44,45</w:t>
            </w:r>
          </w:p>
        </w:tc>
        <w:tc>
          <w:tcPr>
            <w:tcW w:w="503" w:type="pct"/>
            <w:tcBorders>
              <w:top w:val="single" w:sz="6" w:space="0" w:color="auto"/>
              <w:left w:val="single" w:sz="6" w:space="0" w:color="auto"/>
              <w:bottom w:val="single" w:sz="6" w:space="0" w:color="auto"/>
              <w:right w:val="single" w:sz="6" w:space="0" w:color="auto"/>
            </w:tcBorders>
            <w:shd w:val="clear" w:color="auto" w:fill="FFFFFF"/>
            <w:vAlign w:val="center"/>
          </w:tcPr>
          <w:p w14:paraId="798F693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0DC38433"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vAlign w:val="center"/>
          </w:tcPr>
          <w:p w14:paraId="20B354B2"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1AC50509"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35EF1FB"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3C75D72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2,36</w:t>
            </w:r>
          </w:p>
        </w:tc>
      </w:tr>
      <w:tr w:rsidR="00144F9D" w:rsidRPr="00422318" w14:paraId="19025643" w14:textId="77777777" w:rsidTr="00422318">
        <w:tblPrEx>
          <w:tblCellMar>
            <w:left w:w="40" w:type="dxa"/>
            <w:right w:w="40" w:type="dxa"/>
          </w:tblCellMar>
        </w:tblPrEx>
        <w:trPr>
          <w:cantSplit/>
          <w:trHeight w:hRule="exact" w:val="215"/>
          <w:jc w:val="center"/>
        </w:trPr>
        <w:tc>
          <w:tcPr>
            <w:tcW w:w="5000" w:type="pct"/>
            <w:gridSpan w:val="14"/>
            <w:tcBorders>
              <w:top w:val="single" w:sz="6" w:space="0" w:color="auto"/>
              <w:left w:val="single" w:sz="4" w:space="0" w:color="auto"/>
              <w:bottom w:val="single" w:sz="6" w:space="0" w:color="auto"/>
              <w:right w:val="single" w:sz="4" w:space="0" w:color="auto"/>
            </w:tcBorders>
            <w:shd w:val="clear" w:color="auto" w:fill="FFFFFF"/>
            <w:vAlign w:val="center"/>
          </w:tcPr>
          <w:p w14:paraId="072E5F15"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Наружная высадка (</w:t>
            </w:r>
            <w:r w:rsidRPr="00422318">
              <w:rPr>
                <w:rFonts w:ascii="Arial" w:eastAsia="Times New Roman" w:hAnsi="Arial" w:cs="Arial"/>
                <w:sz w:val="18"/>
                <w:szCs w:val="18"/>
                <w:lang w:val="en-US" w:eastAsia="ru-RU"/>
              </w:rPr>
              <w:t>EU</w:t>
            </w:r>
            <w:r w:rsidRPr="00422318">
              <w:rPr>
                <w:rFonts w:ascii="Arial" w:eastAsia="Times New Roman" w:hAnsi="Arial" w:cs="Arial"/>
                <w:sz w:val="18"/>
                <w:szCs w:val="18"/>
                <w:lang w:eastAsia="ru-RU"/>
              </w:rPr>
              <w:t>)</w:t>
            </w:r>
          </w:p>
        </w:tc>
      </w:tr>
      <w:tr w:rsidR="00144F9D" w:rsidRPr="00422318" w14:paraId="378549EF"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09B41392"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60,32</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5C5F899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7,11</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82EB050"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46,10</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22EBEF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9,33</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660AB4D"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67,46</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5986AD5"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46,10</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347609F"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452752E"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A6608C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76B946E"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252A2D82"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E209D2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2438F11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0,82</w:t>
            </w:r>
          </w:p>
        </w:tc>
      </w:tr>
      <w:tr w:rsidR="00144F9D" w:rsidRPr="00422318" w14:paraId="7C5B38E3"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5D7298FE" w14:textId="24B869E2"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73,02</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10643CCA" w14:textId="09D94B9C"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5,51</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07CD62A" w14:textId="4B3724A0"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61,90</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030FFB9" w14:textId="39FE1415" w:rsidR="001B205F" w:rsidRPr="00422318" w:rsidRDefault="001B205F" w:rsidP="001B205F">
            <w:pPr>
              <w:shd w:val="clear" w:color="auto" w:fill="FFFFFF"/>
              <w:spacing w:after="0" w:line="240" w:lineRule="auto"/>
              <w:jc w:val="center"/>
              <w:rPr>
                <w:rFonts w:ascii="Arial" w:eastAsia="Times New Roman" w:hAnsi="Arial" w:cs="Arial"/>
                <w:b/>
                <w:i/>
                <w:sz w:val="18"/>
                <w:szCs w:val="18"/>
                <w:lang w:val="en-US" w:eastAsia="ru-RU"/>
              </w:rPr>
            </w:pPr>
            <w:r w:rsidRPr="00422318">
              <w:rPr>
                <w:rFonts w:ascii="Arial" w:eastAsia="Times New Roman" w:hAnsi="Arial" w:cs="Arial"/>
                <w:b/>
                <w:i/>
                <w:sz w:val="18"/>
                <w:szCs w:val="18"/>
                <w:lang w:val="en-US" w:eastAsia="ru-RU"/>
              </w:rPr>
              <w:t>9,17</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2CF166C" w14:textId="1D84E39F"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78,60</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D9C329D" w14:textId="4A075918"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61,9</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C4E58D3" w14:textId="460A2FDD" w:rsidR="001B205F" w:rsidRPr="00422318" w:rsidRDefault="001B205F" w:rsidP="001B205F">
            <w:pPr>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4B25B70" w14:textId="0FDB0788" w:rsidR="001B205F" w:rsidRPr="00422318" w:rsidRDefault="001B205F" w:rsidP="001B205F">
            <w:pPr>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96AA7C9" w14:textId="60BCA281"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BB3AA87" w14:textId="3FB30E3F"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38,10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76A1D515" w14:textId="5336697E" w:rsidR="001B205F" w:rsidRPr="00422318" w:rsidRDefault="001B205F" w:rsidP="001B205F">
            <w:pPr>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97870E1" w14:textId="6979E21C"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101,60</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5C8F3117" w14:textId="6DD4DA3F" w:rsidR="001B205F" w:rsidRPr="00422318" w:rsidRDefault="0030544C"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1,46</w:t>
            </w:r>
          </w:p>
        </w:tc>
      </w:tr>
      <w:tr w:rsidR="00144F9D" w:rsidRPr="00422318" w14:paraId="14AC082B"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0F721C1C"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73,02</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27AD202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9,19</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7B885E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54,64</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CF53500"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14,47</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5FF0B2E"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81,76</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45CB6CE"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54,64</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3DDE789"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3083F6B"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E75E51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BE3129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714D76F5"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3D98D1D"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0C0771F9"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1,09</w:t>
            </w:r>
          </w:p>
        </w:tc>
      </w:tr>
      <w:tr w:rsidR="00144F9D" w:rsidRPr="00422318" w14:paraId="668DDB01"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26C221A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88,90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0090E65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6,45</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1E0A08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76,00</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17BDCA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13,12</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7CC9DAC"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100,03</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FC9D9B9"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76,00</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DB2935A"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6CBDB5B"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5AB0F0C"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E6D02C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171111DF"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4E74F9D"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38E5E4F8"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1,18</w:t>
            </w:r>
          </w:p>
        </w:tc>
      </w:tr>
      <w:tr w:rsidR="00144F9D" w:rsidRPr="00422318" w14:paraId="008509BC"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6B17983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88,90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0336800C"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9,35</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CDB03B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70,20</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92AFFB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18,34</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1A00337"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100,03</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2A82D9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66,09</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8EB0208"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 xml:space="preserve">57,15 </w:t>
            </w:r>
            <w:r w:rsidRPr="00422318">
              <w:rPr>
                <w:rFonts w:ascii="Arial" w:eastAsia="Times New Roman" w:hAnsi="Arial" w:cs="Arial"/>
                <w:sz w:val="18"/>
                <w:szCs w:val="18"/>
                <w:vertAlign w:val="superscript"/>
                <w:lang w:val="en-US" w:eastAsia="ru-RU"/>
              </w:rPr>
              <w:t>g</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AB9BB82"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 xml:space="preserve">50,80 </w:t>
            </w:r>
            <w:r w:rsidRPr="00422318">
              <w:rPr>
                <w:rFonts w:ascii="Arial" w:eastAsia="Times New Roman" w:hAnsi="Arial" w:cs="Arial"/>
                <w:sz w:val="18"/>
                <w:szCs w:val="18"/>
                <w:vertAlign w:val="superscript"/>
                <w:lang w:val="en-US" w:eastAsia="ru-RU"/>
              </w:rPr>
              <w:t>g</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25B327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FAB903D"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03C956EB"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E183848"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623403DC"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1,82</w:t>
            </w:r>
          </w:p>
        </w:tc>
      </w:tr>
      <w:tr w:rsidR="00144F9D" w:rsidRPr="00422318" w14:paraId="2B4B5A59"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0AD3199D"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88,90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5F8A44D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11,40</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6810420"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66,10</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E88315E"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21,79</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9DAB2A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100,03</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604596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66,09</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FE7A39B"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47C5890"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15E4B5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97CA62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7DFE77A2"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64089C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14F23797"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1,27</w:t>
            </w:r>
          </w:p>
        </w:tc>
      </w:tr>
      <w:tr w:rsidR="00144F9D" w:rsidRPr="00422318" w14:paraId="6A18DDBF"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04D5CE8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1961658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8,38</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8813E1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84,84</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136F15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19,27</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3D53DF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115,90</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6B62E4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84,84</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6193614"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03C552A"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59BF310"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AC89F99"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7D9FBB45"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3E04EA8"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7F36885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2,27</w:t>
            </w:r>
          </w:p>
        </w:tc>
      </w:tr>
      <w:tr w:rsidR="00144F9D" w:rsidRPr="00422318" w14:paraId="5AE89A1D"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56FFE37E"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31C7435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6,88</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46E85DE"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100,54</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F1270C2"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18,23</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17CBDE2"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126,60</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98D672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100,53</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0BB647E"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00AEC07"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E0D692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3873E15"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16656EFE"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C5FC510"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1117D8E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2,54</w:t>
            </w:r>
          </w:p>
        </w:tc>
      </w:tr>
      <w:tr w:rsidR="00144F9D" w:rsidRPr="00422318" w14:paraId="39A0A94C"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286D2AF8"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7F163D2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8,56</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33562A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97,18</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215836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22,32</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E5E896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128,60</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BCA8B8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97,18</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4580A6C"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0948A2E"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D85E25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4494FC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7B86E1F4"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0974B3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472D8DA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2,54</w:t>
            </w:r>
          </w:p>
        </w:tc>
      </w:tr>
      <w:tr w:rsidR="00144F9D" w:rsidRPr="00422318" w14:paraId="0504D826"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638B952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7CE71E5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10,92</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983C985"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92,46</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FD6CBF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27,84</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E5B4B4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128,60</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F638B08"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92,46</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8D97A23"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A2F6E73"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8AD1488"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2F98EAE"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4AE38AEB"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6552DD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5CCB7999"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2,54</w:t>
            </w:r>
          </w:p>
        </w:tc>
      </w:tr>
      <w:tr w:rsidR="00144F9D" w:rsidRPr="00422318" w14:paraId="58014537" w14:textId="77777777" w:rsidTr="00422318">
        <w:tblPrEx>
          <w:tblCellMar>
            <w:left w:w="40" w:type="dxa"/>
            <w:right w:w="40" w:type="dxa"/>
          </w:tblCellMar>
        </w:tblPrEx>
        <w:trPr>
          <w:cantSplit/>
          <w:trHeight w:hRule="exact" w:val="215"/>
          <w:jc w:val="center"/>
        </w:trPr>
        <w:tc>
          <w:tcPr>
            <w:tcW w:w="5000" w:type="pct"/>
            <w:gridSpan w:val="14"/>
            <w:tcBorders>
              <w:top w:val="single" w:sz="6" w:space="0" w:color="auto"/>
              <w:left w:val="single" w:sz="4" w:space="0" w:color="auto"/>
              <w:bottom w:val="single" w:sz="6" w:space="0" w:color="auto"/>
              <w:right w:val="single" w:sz="4" w:space="0" w:color="auto"/>
            </w:tcBorders>
            <w:shd w:val="clear" w:color="auto" w:fill="FFFFFF"/>
            <w:tcMar>
              <w:left w:w="113" w:type="dxa"/>
              <w:right w:w="113" w:type="dxa"/>
            </w:tcMar>
            <w:vAlign w:val="center"/>
          </w:tcPr>
          <w:p w14:paraId="25E4DD0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Комбинированная высадка (</w:t>
            </w:r>
            <w:r w:rsidRPr="00422318">
              <w:rPr>
                <w:rFonts w:ascii="Arial" w:eastAsia="Times New Roman" w:hAnsi="Arial" w:cs="Arial"/>
                <w:sz w:val="18"/>
                <w:szCs w:val="18"/>
                <w:lang w:val="en-US" w:eastAsia="ru-RU"/>
              </w:rPr>
              <w:t>IEU</w:t>
            </w:r>
            <w:r w:rsidRPr="00422318">
              <w:rPr>
                <w:rFonts w:ascii="Arial" w:eastAsia="Times New Roman" w:hAnsi="Arial" w:cs="Arial"/>
                <w:sz w:val="18"/>
                <w:szCs w:val="18"/>
                <w:lang w:eastAsia="ru-RU"/>
              </w:rPr>
              <w:t>)</w:t>
            </w:r>
          </w:p>
        </w:tc>
      </w:tr>
      <w:tr w:rsidR="00144F9D" w:rsidRPr="00422318" w14:paraId="0263E21D"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3237EC46" w14:textId="6E382E99"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88,90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267008EE" w14:textId="7AB9C3B8"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8,00</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3136196" w14:textId="049407E7"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72,90</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9938A24" w14:textId="7661F588" w:rsidR="001B205F" w:rsidRPr="00422318" w:rsidRDefault="001B205F" w:rsidP="001B205F">
            <w:pPr>
              <w:shd w:val="clear" w:color="auto" w:fill="FFFFFF"/>
              <w:spacing w:after="0" w:line="240" w:lineRule="auto"/>
              <w:jc w:val="center"/>
              <w:rPr>
                <w:rFonts w:ascii="Arial" w:eastAsia="Times New Roman" w:hAnsi="Arial" w:cs="Arial"/>
                <w:b/>
                <w:i/>
                <w:sz w:val="18"/>
                <w:szCs w:val="18"/>
                <w:lang w:val="en-US" w:eastAsia="ru-RU"/>
              </w:rPr>
            </w:pPr>
            <w:r w:rsidRPr="00422318">
              <w:rPr>
                <w:rFonts w:ascii="Arial" w:eastAsia="Times New Roman" w:hAnsi="Arial" w:cs="Arial"/>
                <w:b/>
                <w:i/>
                <w:sz w:val="18"/>
                <w:szCs w:val="18"/>
                <w:lang w:val="en-US" w:eastAsia="ru-RU"/>
              </w:rPr>
              <w:t>15,96</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C2747F6" w14:textId="5F0C80C5"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92,0</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A00B41D" w14:textId="2F75FFD9"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50,80</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80A66DE" w14:textId="3A7968DB"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57,15</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219448B" w14:textId="5EB87023"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50,80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E673F92" w14:textId="64B2D750"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9FE8AED" w14:textId="3BFB07C8"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25,40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55245321" w14:textId="286656D4"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38,10</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D95F932" w14:textId="791DCE51" w:rsidR="001B205F" w:rsidRPr="00422318" w:rsidRDefault="001B205F" w:rsidP="001B205F">
            <w:pPr>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2D85D5B2" w14:textId="2E20DB50" w:rsidR="001B205F" w:rsidRPr="00422318" w:rsidRDefault="008D79AE"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3,56</w:t>
            </w:r>
          </w:p>
        </w:tc>
      </w:tr>
      <w:tr w:rsidR="00144F9D" w:rsidRPr="00422318" w14:paraId="7FAC0EA3"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4B60DFF5" w14:textId="3137EEC4"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88,90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5E7C9929" w14:textId="4FB797D9"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9,35</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D0CADF5" w14:textId="0874EB63"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70,20</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A7A77B5" w14:textId="1A938F41" w:rsidR="001B205F" w:rsidRPr="00422318" w:rsidRDefault="001B205F" w:rsidP="001B205F">
            <w:pPr>
              <w:shd w:val="clear" w:color="auto" w:fill="FFFFFF"/>
              <w:spacing w:after="0" w:line="240" w:lineRule="auto"/>
              <w:jc w:val="center"/>
              <w:rPr>
                <w:rFonts w:ascii="Arial" w:eastAsia="Times New Roman" w:hAnsi="Arial" w:cs="Arial"/>
                <w:b/>
                <w:i/>
                <w:sz w:val="18"/>
                <w:szCs w:val="18"/>
                <w:lang w:val="en-US" w:eastAsia="ru-RU"/>
              </w:rPr>
            </w:pPr>
            <w:r w:rsidRPr="00422318">
              <w:rPr>
                <w:rFonts w:ascii="Arial" w:eastAsia="Times New Roman" w:hAnsi="Arial" w:cs="Arial"/>
                <w:b/>
                <w:i/>
                <w:sz w:val="18"/>
                <w:szCs w:val="18"/>
                <w:lang w:val="en-US" w:eastAsia="ru-RU"/>
              </w:rPr>
              <w:t>18,34</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74F1D37" w14:textId="704B556C"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92,0</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120A53D" w14:textId="5CE4E9C4"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50,80</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C700255" w14:textId="46934BA4"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57,15</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016434F" w14:textId="1BC9BF74"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50,80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120EBAA" w14:textId="25C275B2"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6FDBAEA" w14:textId="3029FC1E"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25,40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0EF87AE7" w14:textId="55B9C531" w:rsidR="001B205F" w:rsidRPr="00422318" w:rsidRDefault="001B205F"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38,10</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D8FA5DD" w14:textId="52CECEC7" w:rsidR="001B205F" w:rsidRPr="00422318" w:rsidRDefault="001B205F" w:rsidP="001B205F">
            <w:pPr>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3ADB0719" w14:textId="0B167B9F" w:rsidR="001B205F" w:rsidRPr="00422318" w:rsidRDefault="008D79AE" w:rsidP="001B205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3,14</w:t>
            </w:r>
          </w:p>
        </w:tc>
      </w:tr>
      <w:tr w:rsidR="00144F9D" w:rsidRPr="00422318" w14:paraId="0F346C8A"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43C934BC"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18F8DD67"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8,56</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E526860"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97,17</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A7AE7F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22,32</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820E3D0"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120,65</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0D0858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80,16</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A9FFD50"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57,15</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6C5BB68"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50,80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AB35A5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D9DF2C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25,40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4F78A6F2"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2A97125"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1966937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3,68</w:t>
            </w:r>
          </w:p>
        </w:tc>
      </w:tr>
      <w:tr w:rsidR="00144F9D" w:rsidRPr="00422318" w14:paraId="50371908"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6934ACF7"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24DC80D5"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10,92</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A4743F2"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92,46</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B06693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27,84</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FFF35B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121,44</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CBC0240"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3AF0C2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57,15</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D71B87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50,80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EBD882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81D872E"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25,40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5FD7B3F8"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1201D23"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780AC51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3,90</w:t>
            </w:r>
          </w:p>
        </w:tc>
      </w:tr>
      <w:tr w:rsidR="00144F9D" w:rsidRPr="00422318" w14:paraId="25E02AC9"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6CC82B7C"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127,00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56391D3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9,19</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823D49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108,62</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1A0D6B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26,70</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259129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131,78</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E2B70A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93,68</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38E17F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57,15</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D3AB31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50,80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FF4D74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EF30CBE"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25,40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6D3CA1F9"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A1EBC33"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1826DC5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3,90</w:t>
            </w:r>
          </w:p>
        </w:tc>
      </w:tr>
      <w:tr w:rsidR="00144F9D" w:rsidRPr="00422318" w14:paraId="2ED45A39"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23D61C7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127,00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680DD019"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12,70</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4F53FF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FA50F92"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35,80</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A5350A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131,78</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949A67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87,33</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9847CB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57,15</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AB290D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50,80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F6B5FB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543168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25,40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39C49508"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5963922"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2F1AB667"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3,51</w:t>
            </w:r>
          </w:p>
        </w:tc>
      </w:tr>
      <w:tr w:rsidR="00144F9D" w:rsidRPr="00422318" w14:paraId="35176E6F"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2395F727"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4B3760B8"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9,17</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6864C9C"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121,36</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935C76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29,52</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F2E8B62"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146,05</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7A622D0"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B927B4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57,15</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6D9013F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50,80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4B5B5F39"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0B60DBDC"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25,40</w:t>
            </w:r>
          </w:p>
        </w:tc>
        <w:tc>
          <w:tcPr>
            <w:tcW w:w="329" w:type="pct"/>
            <w:tcBorders>
              <w:top w:val="single" w:sz="6" w:space="0" w:color="auto"/>
              <w:left w:val="single" w:sz="6" w:space="0" w:color="auto"/>
              <w:bottom w:val="single" w:sz="6" w:space="0" w:color="auto"/>
              <w:right w:val="single" w:sz="6" w:space="0" w:color="auto"/>
            </w:tcBorders>
            <w:shd w:val="clear" w:color="auto" w:fill="FFFFFF"/>
            <w:tcMar>
              <w:left w:w="85" w:type="dxa"/>
              <w:right w:w="85" w:type="dxa"/>
            </w:tcMar>
            <w:vAlign w:val="center"/>
          </w:tcPr>
          <w:p w14:paraId="1DDF4BB5"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A682EDB"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29DA41B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4,81</w:t>
            </w:r>
          </w:p>
        </w:tc>
      </w:tr>
      <w:tr w:rsidR="00144F9D" w:rsidRPr="00422318" w14:paraId="59A637D0"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6" w:space="0" w:color="auto"/>
              <w:right w:val="single" w:sz="6" w:space="0" w:color="auto"/>
            </w:tcBorders>
            <w:shd w:val="clear" w:color="auto" w:fill="FFFFFF"/>
            <w:vAlign w:val="center"/>
          </w:tcPr>
          <w:p w14:paraId="5EF45C35"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334" w:type="pct"/>
            <w:tcBorders>
              <w:top w:val="single" w:sz="6" w:space="0" w:color="auto"/>
              <w:left w:val="single" w:sz="6" w:space="0" w:color="auto"/>
              <w:bottom w:val="single" w:sz="6" w:space="0" w:color="auto"/>
              <w:right w:val="single" w:sz="6" w:space="0" w:color="auto"/>
            </w:tcBorders>
            <w:shd w:val="clear" w:color="auto" w:fill="FFFFFF"/>
            <w:vAlign w:val="center"/>
          </w:tcPr>
          <w:p w14:paraId="5F824CD2"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10,54</w:t>
            </w:r>
          </w:p>
        </w:tc>
        <w:tc>
          <w:tcPr>
            <w:tcW w:w="420" w:type="pct"/>
            <w:tcBorders>
              <w:top w:val="single" w:sz="6" w:space="0" w:color="auto"/>
              <w:left w:val="single" w:sz="6" w:space="0" w:color="auto"/>
              <w:bottom w:val="single" w:sz="6" w:space="0" w:color="auto"/>
              <w:right w:val="single" w:sz="6" w:space="0" w:color="auto"/>
            </w:tcBorders>
            <w:shd w:val="clear" w:color="auto" w:fill="FFFFFF"/>
            <w:vAlign w:val="center"/>
          </w:tcPr>
          <w:p w14:paraId="24C9FFE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118,62</w:t>
            </w:r>
          </w:p>
        </w:tc>
        <w:tc>
          <w:tcPr>
            <w:tcW w:w="378"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46A7B02"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33,57</w:t>
            </w:r>
          </w:p>
        </w:tc>
        <w:tc>
          <w:tcPr>
            <w:tcW w:w="414"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33FDE9D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146,05</w:t>
            </w:r>
          </w:p>
        </w:tc>
        <w:tc>
          <w:tcPr>
            <w:tcW w:w="39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2F01EA7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420"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778C20D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57,15</w:t>
            </w:r>
          </w:p>
        </w:tc>
        <w:tc>
          <w:tcPr>
            <w:tcW w:w="503"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5D46A2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50,80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50F99E8E"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tcBorders>
              <w:top w:val="single" w:sz="6" w:space="0" w:color="auto"/>
              <w:left w:val="single" w:sz="6" w:space="0" w:color="auto"/>
              <w:bottom w:val="single" w:sz="6" w:space="0" w:color="auto"/>
              <w:right w:val="single" w:sz="6" w:space="0" w:color="auto"/>
            </w:tcBorders>
            <w:shd w:val="clear" w:color="auto" w:fill="FFFFFF"/>
            <w:tcMar>
              <w:left w:w="113" w:type="dxa"/>
              <w:right w:w="113" w:type="dxa"/>
            </w:tcMar>
            <w:vAlign w:val="center"/>
          </w:tcPr>
          <w:p w14:paraId="13448A80"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25,40</w:t>
            </w:r>
          </w:p>
        </w:tc>
        <w:tc>
          <w:tcPr>
            <w:tcW w:w="329" w:type="pct"/>
            <w:tcBorders>
              <w:top w:val="single" w:sz="6" w:space="0" w:color="auto"/>
              <w:left w:val="single" w:sz="6" w:space="0" w:color="auto"/>
              <w:bottom w:val="single" w:sz="6" w:space="0" w:color="auto"/>
              <w:right w:val="single" w:sz="6" w:space="0" w:color="auto"/>
            </w:tcBorders>
            <w:shd w:val="clear" w:color="auto" w:fill="FFFFFF"/>
            <w:vAlign w:val="center"/>
          </w:tcPr>
          <w:p w14:paraId="47820CF8"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38,10</w:t>
            </w:r>
          </w:p>
        </w:tc>
        <w:tc>
          <w:tcPr>
            <w:tcW w:w="342"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3384FF9"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8" w:type="pct"/>
            <w:tcBorders>
              <w:top w:val="single" w:sz="6" w:space="0" w:color="auto"/>
              <w:left w:val="single" w:sz="6" w:space="0" w:color="auto"/>
              <w:bottom w:val="single" w:sz="6" w:space="0" w:color="auto"/>
              <w:right w:val="single" w:sz="4" w:space="0" w:color="auto"/>
            </w:tcBorders>
            <w:shd w:val="clear" w:color="auto" w:fill="FFFFFF"/>
            <w:vAlign w:val="center"/>
          </w:tcPr>
          <w:p w14:paraId="0260E10C"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4,09</w:t>
            </w:r>
          </w:p>
        </w:tc>
      </w:tr>
    </w:tbl>
    <w:p w14:paraId="673550C2" w14:textId="08B7AB43" w:rsidR="00422318" w:rsidRPr="00C0736C" w:rsidRDefault="00422318" w:rsidP="00422318">
      <w:pPr>
        <w:spacing w:after="0" w:line="360" w:lineRule="auto"/>
        <w:rPr>
          <w:rFonts w:ascii="Arial" w:hAnsi="Arial" w:cs="Arial"/>
          <w:i/>
          <w:sz w:val="24"/>
          <w:szCs w:val="24"/>
        </w:rPr>
      </w:pPr>
      <w:r>
        <w:rPr>
          <w:rFonts w:ascii="Arial" w:hAnsi="Arial" w:cs="Arial"/>
          <w:i/>
          <w:sz w:val="24"/>
          <w:szCs w:val="24"/>
        </w:rPr>
        <w:t>Окончание таблицы А.13</w:t>
      </w:r>
    </w:p>
    <w:tbl>
      <w:tblPr>
        <w:tblW w:w="5000" w:type="pct"/>
        <w:jc w:val="center"/>
        <w:tblCellMar>
          <w:left w:w="0" w:type="dxa"/>
          <w:right w:w="0" w:type="dxa"/>
        </w:tblCellMar>
        <w:tblLook w:val="0000" w:firstRow="0" w:lastRow="0" w:firstColumn="0" w:lastColumn="0" w:noHBand="0" w:noVBand="0"/>
      </w:tblPr>
      <w:tblGrid>
        <w:gridCol w:w="723"/>
        <w:gridCol w:w="659"/>
        <w:gridCol w:w="833"/>
        <w:gridCol w:w="749"/>
        <w:gridCol w:w="821"/>
        <w:gridCol w:w="777"/>
        <w:gridCol w:w="833"/>
        <w:gridCol w:w="997"/>
        <w:gridCol w:w="678"/>
        <w:gridCol w:w="678"/>
        <w:gridCol w:w="652"/>
        <w:gridCol w:w="12"/>
        <w:gridCol w:w="666"/>
        <w:gridCol w:w="833"/>
      </w:tblGrid>
      <w:tr w:rsidR="00422318" w:rsidRPr="00422318" w14:paraId="17772787" w14:textId="77777777" w:rsidTr="00422318">
        <w:trPr>
          <w:trHeight w:hRule="exact" w:val="264"/>
          <w:jc w:val="center"/>
        </w:trPr>
        <w:tc>
          <w:tcPr>
            <w:tcW w:w="1496" w:type="pct"/>
            <w:gridSpan w:val="4"/>
            <w:tcBorders>
              <w:top w:val="single" w:sz="4" w:space="0" w:color="auto"/>
              <w:left w:val="single" w:sz="4" w:space="0" w:color="auto"/>
              <w:bottom w:val="single" w:sz="6" w:space="0" w:color="auto"/>
              <w:right w:val="single" w:sz="6" w:space="0" w:color="auto"/>
            </w:tcBorders>
            <w:shd w:val="clear" w:color="auto" w:fill="FFFFFF"/>
            <w:vAlign w:val="center"/>
          </w:tcPr>
          <w:p w14:paraId="59D4E4C5" w14:textId="77777777" w:rsidR="00422318" w:rsidRPr="00422318" w:rsidRDefault="00422318" w:rsidP="00F90B21">
            <w:pPr>
              <w:shd w:val="clear" w:color="auto" w:fill="FFFFFF"/>
              <w:spacing w:after="0" w:line="240" w:lineRule="auto"/>
              <w:jc w:val="center"/>
              <w:rPr>
                <w:rFonts w:ascii="Arial" w:eastAsia="Times New Roman" w:hAnsi="Arial" w:cs="Arial"/>
                <w:bCs/>
                <w:sz w:val="18"/>
                <w:szCs w:val="18"/>
                <w:lang w:eastAsia="ru-RU"/>
              </w:rPr>
            </w:pPr>
            <w:r w:rsidRPr="00422318">
              <w:rPr>
                <w:rFonts w:ascii="Arial" w:eastAsia="Times New Roman" w:hAnsi="Arial" w:cs="Arial"/>
                <w:bCs/>
                <w:sz w:val="18"/>
                <w:szCs w:val="18"/>
                <w:lang w:eastAsia="ru-RU"/>
              </w:rPr>
              <w:t>Тело трубы</w:t>
            </w:r>
          </w:p>
        </w:tc>
        <w:tc>
          <w:tcPr>
            <w:tcW w:w="3504" w:type="pct"/>
            <w:gridSpan w:val="10"/>
            <w:tcBorders>
              <w:top w:val="single" w:sz="4" w:space="0" w:color="auto"/>
              <w:left w:val="single" w:sz="6" w:space="0" w:color="auto"/>
              <w:bottom w:val="single" w:sz="6" w:space="0" w:color="auto"/>
              <w:right w:val="single" w:sz="4" w:space="0" w:color="auto"/>
            </w:tcBorders>
            <w:shd w:val="clear" w:color="auto" w:fill="FFFFFF"/>
            <w:vAlign w:val="center"/>
          </w:tcPr>
          <w:p w14:paraId="575949F5" w14:textId="0931E24A"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Высадка</w:t>
            </w:r>
            <w:r w:rsidRPr="00422318">
              <w:rPr>
                <w:rFonts w:ascii="Arial" w:eastAsia="Times New Roman" w:hAnsi="Arial" w:cs="Arial"/>
                <w:sz w:val="18"/>
                <w:szCs w:val="18"/>
                <w:vertAlign w:val="superscript"/>
                <w:lang w:val="en-US" w:eastAsia="ru-RU"/>
              </w:rPr>
              <w:t>b</w:t>
            </w:r>
            <w:r w:rsidRPr="00422318">
              <w:rPr>
                <w:rFonts w:ascii="Arial" w:eastAsia="Times New Roman" w:hAnsi="Arial" w:cs="Arial"/>
                <w:sz w:val="18"/>
                <w:szCs w:val="18"/>
                <w:vertAlign w:val="superscript"/>
                <w:lang w:eastAsia="ru-RU"/>
              </w:rPr>
              <w:t xml:space="preserve">, </w:t>
            </w:r>
            <w:r w:rsidRPr="00422318">
              <w:rPr>
                <w:rFonts w:ascii="Arial" w:eastAsia="Times New Roman" w:hAnsi="Arial" w:cs="Arial"/>
                <w:sz w:val="18"/>
                <w:szCs w:val="18"/>
                <w:vertAlign w:val="superscript"/>
                <w:lang w:val="en-US" w:eastAsia="ru-RU"/>
              </w:rPr>
              <w:t>c</w:t>
            </w:r>
          </w:p>
        </w:tc>
      </w:tr>
      <w:tr w:rsidR="00422318" w:rsidRPr="00422318" w14:paraId="641CFAA1" w14:textId="77777777" w:rsidTr="00422318">
        <w:trPr>
          <w:cantSplit/>
          <w:trHeight w:hRule="exact" w:val="1132"/>
          <w:jc w:val="center"/>
        </w:trPr>
        <w:tc>
          <w:tcPr>
            <w:tcW w:w="365" w:type="pct"/>
            <w:vMerge w:val="restart"/>
            <w:tcBorders>
              <w:top w:val="single" w:sz="6" w:space="0" w:color="auto"/>
              <w:left w:val="single" w:sz="4" w:space="0" w:color="auto"/>
              <w:right w:val="single" w:sz="6" w:space="0" w:color="auto"/>
            </w:tcBorders>
            <w:shd w:val="clear" w:color="auto" w:fill="FFFFFF"/>
            <w:vAlign w:val="center"/>
          </w:tcPr>
          <w:p w14:paraId="5134329E" w14:textId="77777777" w:rsidR="00422318" w:rsidRPr="00422318" w:rsidRDefault="00422318" w:rsidP="00F90B21">
            <w:pPr>
              <w:shd w:val="clear" w:color="auto" w:fill="FFFFFF"/>
              <w:spacing w:after="0" w:line="240" w:lineRule="auto"/>
              <w:jc w:val="center"/>
              <w:rPr>
                <w:rFonts w:ascii="Arial" w:eastAsia="Times New Roman" w:hAnsi="Arial" w:cs="Arial"/>
                <w:i/>
                <w:sz w:val="18"/>
                <w:szCs w:val="18"/>
                <w:vertAlign w:val="superscript"/>
                <w:lang w:eastAsia="ru-RU"/>
              </w:rPr>
            </w:pPr>
            <w:r w:rsidRPr="00422318">
              <w:rPr>
                <w:rFonts w:ascii="Arial" w:eastAsia="Times New Roman" w:hAnsi="Arial" w:cs="Arial"/>
                <w:sz w:val="18"/>
                <w:szCs w:val="18"/>
                <w:lang w:eastAsia="ru-RU"/>
              </w:rPr>
              <w:t xml:space="preserve">Наружный диаметр </w:t>
            </w:r>
            <w:r w:rsidRPr="00422318">
              <w:rPr>
                <w:rFonts w:ascii="Arial" w:eastAsia="Times New Roman" w:hAnsi="Arial" w:cs="Arial"/>
                <w:i/>
                <w:iCs/>
                <w:sz w:val="18"/>
                <w:szCs w:val="18"/>
                <w:lang w:val="en-US" w:eastAsia="ru-RU"/>
              </w:rPr>
              <w:t>D</w:t>
            </w:r>
            <w:r w:rsidRPr="00422318">
              <w:rPr>
                <w:rFonts w:ascii="Arial" w:eastAsia="Times New Roman" w:hAnsi="Arial" w:cs="Arial"/>
                <w:sz w:val="18"/>
                <w:szCs w:val="18"/>
                <w:vertAlign w:val="subscript"/>
                <w:lang w:val="en-US" w:eastAsia="ru-RU"/>
              </w:rPr>
              <w:t>dp</w:t>
            </w:r>
            <w:r w:rsidRPr="00422318">
              <w:rPr>
                <w:rFonts w:ascii="Arial" w:eastAsia="Times New Roman" w:hAnsi="Arial" w:cs="Arial"/>
                <w:sz w:val="18"/>
                <w:szCs w:val="18"/>
                <w:vertAlign w:val="superscript"/>
                <w:lang w:eastAsia="ru-RU"/>
              </w:rPr>
              <w:t>а</w:t>
            </w:r>
          </w:p>
        </w:tc>
        <w:tc>
          <w:tcPr>
            <w:tcW w:w="333" w:type="pct"/>
            <w:vMerge w:val="restart"/>
            <w:tcBorders>
              <w:top w:val="single" w:sz="6" w:space="0" w:color="auto"/>
              <w:left w:val="single" w:sz="6" w:space="0" w:color="auto"/>
              <w:right w:val="single" w:sz="6" w:space="0" w:color="auto"/>
            </w:tcBorders>
            <w:shd w:val="clear" w:color="auto" w:fill="FFFFFF"/>
            <w:vAlign w:val="center"/>
          </w:tcPr>
          <w:p w14:paraId="5A86C9AA" w14:textId="77777777" w:rsidR="00422318" w:rsidRPr="00422318" w:rsidRDefault="00422318" w:rsidP="00F90B21">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iCs/>
                <w:sz w:val="18"/>
                <w:szCs w:val="18"/>
                <w:lang w:eastAsia="ru-RU"/>
              </w:rPr>
              <w:t xml:space="preserve">Толщина стенки </w:t>
            </w:r>
            <w:r w:rsidRPr="00422318">
              <w:rPr>
                <w:rFonts w:ascii="Arial" w:eastAsia="Times New Roman" w:hAnsi="Arial" w:cs="Arial"/>
                <w:i/>
                <w:iCs/>
                <w:sz w:val="18"/>
                <w:szCs w:val="18"/>
                <w:lang w:val="en-US" w:eastAsia="ru-RU"/>
              </w:rPr>
              <w:t>t</w:t>
            </w:r>
            <w:r w:rsidRPr="00422318">
              <w:rPr>
                <w:rFonts w:ascii="Arial" w:eastAsia="Times New Roman" w:hAnsi="Arial" w:cs="Arial"/>
                <w:iCs/>
                <w:sz w:val="18"/>
                <w:szCs w:val="18"/>
                <w:lang w:eastAsia="ru-RU"/>
              </w:rPr>
              <w:t>,</w:t>
            </w:r>
          </w:p>
          <w:p w14:paraId="7FF358AB"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sz w:val="18"/>
                <w:szCs w:val="18"/>
                <w:lang w:eastAsia="ru-RU"/>
              </w:rPr>
              <w:t>–</w:t>
            </w:r>
            <w:r w:rsidRPr="00422318">
              <w:rPr>
                <w:rFonts w:ascii="Arial" w:eastAsia="Times New Roman" w:hAnsi="Arial" w:cs="Arial"/>
                <w:sz w:val="18"/>
                <w:szCs w:val="18"/>
                <w:lang w:val="en-US" w:eastAsia="ru-RU"/>
              </w:rPr>
              <w:t>12,5 %</w:t>
            </w:r>
          </w:p>
        </w:tc>
        <w:tc>
          <w:tcPr>
            <w:tcW w:w="420" w:type="pct"/>
            <w:vMerge w:val="restart"/>
            <w:tcBorders>
              <w:top w:val="single" w:sz="6" w:space="0" w:color="auto"/>
              <w:left w:val="single" w:sz="6" w:space="0" w:color="auto"/>
              <w:right w:val="single" w:sz="6" w:space="0" w:color="auto"/>
            </w:tcBorders>
            <w:shd w:val="clear" w:color="auto" w:fill="FFFFFF"/>
            <w:vAlign w:val="center"/>
          </w:tcPr>
          <w:p w14:paraId="359D9720"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 xml:space="preserve">Внутренний диаметр </w:t>
            </w:r>
            <w:r w:rsidRPr="00422318">
              <w:rPr>
                <w:rFonts w:ascii="Arial" w:eastAsia="Times New Roman" w:hAnsi="Arial" w:cs="Arial"/>
                <w:i/>
                <w:sz w:val="18"/>
                <w:szCs w:val="18"/>
                <w:lang w:val="en-US" w:eastAsia="ru-RU"/>
              </w:rPr>
              <w:t>d</w:t>
            </w:r>
            <w:r w:rsidRPr="00422318">
              <w:rPr>
                <w:rFonts w:ascii="Arial" w:eastAsia="Times New Roman" w:hAnsi="Arial" w:cs="Arial"/>
                <w:sz w:val="18"/>
                <w:szCs w:val="18"/>
                <w:vertAlign w:val="subscript"/>
                <w:lang w:val="en-US" w:eastAsia="ru-RU"/>
              </w:rPr>
              <w:t>dp</w:t>
            </w:r>
          </w:p>
        </w:tc>
        <w:tc>
          <w:tcPr>
            <w:tcW w:w="378" w:type="pct"/>
            <w:vMerge w:val="restart"/>
            <w:tcBorders>
              <w:top w:val="single" w:sz="6" w:space="0" w:color="auto"/>
              <w:left w:val="single" w:sz="6" w:space="0" w:color="auto"/>
              <w:right w:val="single" w:sz="6" w:space="0" w:color="auto"/>
            </w:tcBorders>
            <w:shd w:val="clear" w:color="auto" w:fill="FFFFFF"/>
            <w:vAlign w:val="center"/>
          </w:tcPr>
          <w:p w14:paraId="79BB7BF7" w14:textId="77777777" w:rsidR="00422318" w:rsidRPr="00422318" w:rsidRDefault="00422318" w:rsidP="00F90B21">
            <w:pPr>
              <w:spacing w:after="0" w:line="240" w:lineRule="auto"/>
              <w:jc w:val="center"/>
              <w:rPr>
                <w:rFonts w:ascii="Arial" w:eastAsia="Times New Roman" w:hAnsi="Arial" w:cs="Arial"/>
                <w:sz w:val="18"/>
                <w:szCs w:val="18"/>
                <w:lang w:eastAsia="ru-RU"/>
              </w:rPr>
            </w:pPr>
            <w:r w:rsidRPr="00422318">
              <w:rPr>
                <w:rFonts w:ascii="Arial" w:eastAsia="Times New Roman" w:hAnsi="Arial" w:cs="Arial"/>
                <w:iCs/>
                <w:sz w:val="18"/>
                <w:szCs w:val="18"/>
                <w:lang w:eastAsia="ru-RU"/>
              </w:rPr>
              <w:t>Расчетная масса единицы длины</w:t>
            </w:r>
            <w:r w:rsidRPr="00422318">
              <w:rPr>
                <w:rFonts w:ascii="Arial" w:eastAsia="Times New Roman" w:hAnsi="Arial" w:cs="Arial"/>
                <w:i/>
                <w:iCs/>
                <w:sz w:val="18"/>
                <w:szCs w:val="18"/>
                <w:lang w:eastAsia="ru-RU"/>
              </w:rPr>
              <w:t xml:space="preserve"> </w:t>
            </w:r>
            <w:r w:rsidRPr="00422318">
              <w:rPr>
                <w:rFonts w:ascii="Arial" w:eastAsia="Times New Roman" w:hAnsi="Arial" w:cs="Arial"/>
                <w:i/>
                <w:sz w:val="18"/>
                <w:szCs w:val="18"/>
                <w:lang w:val="en-US" w:eastAsia="ru-RU"/>
              </w:rPr>
              <w:t>m</w:t>
            </w:r>
            <w:r w:rsidRPr="00422318">
              <w:rPr>
                <w:rFonts w:ascii="Arial" w:eastAsia="Times New Roman" w:hAnsi="Arial" w:cs="Arial"/>
                <w:sz w:val="18"/>
                <w:szCs w:val="18"/>
                <w:vertAlign w:val="subscript"/>
                <w:lang w:val="en-US" w:eastAsia="ru-RU"/>
              </w:rPr>
              <w:t>pe</w:t>
            </w:r>
            <w:r w:rsidRPr="00422318">
              <w:rPr>
                <w:rFonts w:ascii="Arial" w:eastAsia="Times New Roman" w:hAnsi="Arial" w:cs="Arial"/>
                <w:sz w:val="18"/>
                <w:szCs w:val="18"/>
                <w:lang w:eastAsia="ru-RU"/>
              </w:rPr>
              <w:t xml:space="preserve">, </w:t>
            </w:r>
          </w:p>
          <w:p w14:paraId="288FAEAA" w14:textId="77777777" w:rsidR="00422318" w:rsidRPr="00422318" w:rsidRDefault="00422318" w:rsidP="00F90B21">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кг/м</w:t>
            </w:r>
          </w:p>
        </w:tc>
        <w:tc>
          <w:tcPr>
            <w:tcW w:w="414" w:type="pct"/>
            <w:vMerge w:val="restart"/>
            <w:tcBorders>
              <w:top w:val="single" w:sz="6" w:space="0" w:color="auto"/>
              <w:left w:val="single" w:sz="6" w:space="0" w:color="auto"/>
              <w:right w:val="single" w:sz="6" w:space="0" w:color="auto"/>
            </w:tcBorders>
            <w:shd w:val="clear" w:color="auto" w:fill="FFFFFF"/>
            <w:vAlign w:val="center"/>
          </w:tcPr>
          <w:p w14:paraId="2B2C7405"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 xml:space="preserve">Наружный диаметр </w:t>
            </w:r>
          </w:p>
          <w:p w14:paraId="636BA97F" w14:textId="77777777" w:rsidR="00422318" w:rsidRPr="00422318" w:rsidRDefault="00422318" w:rsidP="00F90B21">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i/>
                <w:iCs/>
                <w:sz w:val="18"/>
                <w:szCs w:val="18"/>
                <w:lang w:val="en-US" w:eastAsia="ru-RU"/>
              </w:rPr>
              <w:t>D</w:t>
            </w:r>
            <w:r w:rsidRPr="00422318">
              <w:rPr>
                <w:rFonts w:ascii="Arial" w:eastAsia="Times New Roman" w:hAnsi="Arial" w:cs="Arial"/>
                <w:iCs/>
                <w:sz w:val="18"/>
                <w:szCs w:val="18"/>
                <w:vertAlign w:val="subscript"/>
                <w:lang w:eastAsia="ru-RU"/>
              </w:rPr>
              <w:t>0</w:t>
            </w:r>
            <w:r w:rsidRPr="00422318">
              <w:rPr>
                <w:rFonts w:ascii="Arial" w:eastAsia="Times New Roman" w:hAnsi="Arial" w:cs="Arial"/>
                <w:iCs/>
                <w:sz w:val="18"/>
                <w:szCs w:val="18"/>
                <w:vertAlign w:val="subscript"/>
                <w:lang w:val="en-US" w:eastAsia="ru-RU"/>
              </w:rPr>
              <w:t>u</w:t>
            </w:r>
            <w:r w:rsidRPr="00422318">
              <w:rPr>
                <w:rFonts w:ascii="Arial" w:eastAsia="Times New Roman" w:hAnsi="Arial" w:cs="Arial"/>
                <w:iCs/>
                <w:sz w:val="18"/>
                <w:szCs w:val="18"/>
                <w:vertAlign w:val="superscript"/>
                <w:lang w:val="en-US" w:eastAsia="ru-RU"/>
              </w:rPr>
              <w:t>d</w:t>
            </w:r>
            <w:r w:rsidRPr="00422318">
              <w:rPr>
                <w:rFonts w:ascii="Arial" w:eastAsia="Times New Roman" w:hAnsi="Arial" w:cs="Arial"/>
                <w:iCs/>
                <w:sz w:val="18"/>
                <w:szCs w:val="18"/>
                <w:lang w:eastAsia="ru-RU"/>
              </w:rPr>
              <w:t xml:space="preserve">, </w:t>
            </w:r>
          </w:p>
          <w:p w14:paraId="34526A7E"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+3,18</w:t>
            </w:r>
          </w:p>
          <w:p w14:paraId="58CC3931"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–0,79</w:t>
            </w:r>
            <w:r w:rsidRPr="00422318">
              <w:rPr>
                <w:rFonts w:ascii="Arial" w:eastAsia="Times New Roman" w:hAnsi="Arial" w:cs="Arial"/>
                <w:sz w:val="18"/>
                <w:szCs w:val="18"/>
                <w:vertAlign w:val="superscript"/>
                <w:lang w:eastAsia="ru-RU"/>
              </w:rPr>
              <w:t xml:space="preserve"> </w:t>
            </w:r>
          </w:p>
        </w:tc>
        <w:tc>
          <w:tcPr>
            <w:tcW w:w="392" w:type="pct"/>
            <w:vMerge w:val="restart"/>
            <w:tcBorders>
              <w:top w:val="single" w:sz="6" w:space="0" w:color="auto"/>
              <w:left w:val="single" w:sz="6" w:space="0" w:color="auto"/>
              <w:right w:val="single" w:sz="6" w:space="0" w:color="auto"/>
            </w:tcBorders>
            <w:shd w:val="clear" w:color="auto" w:fill="FFFFFF"/>
            <w:vAlign w:val="center"/>
          </w:tcPr>
          <w:p w14:paraId="2DBAE957" w14:textId="77777777" w:rsidR="00422318" w:rsidRPr="00422318" w:rsidRDefault="00422318" w:rsidP="00F90B21">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Внутренний диаметр</w:t>
            </w:r>
            <w:r w:rsidRPr="00422318">
              <w:rPr>
                <w:rFonts w:ascii="Arial" w:eastAsia="Times New Roman" w:hAnsi="Arial" w:cs="Arial"/>
                <w:iCs/>
                <w:sz w:val="18"/>
                <w:szCs w:val="18"/>
                <w:lang w:eastAsia="ru-RU"/>
              </w:rPr>
              <w:t xml:space="preserve"> </w:t>
            </w:r>
          </w:p>
          <w:p w14:paraId="76966E97"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d</w:t>
            </w:r>
            <w:r w:rsidRPr="00422318">
              <w:rPr>
                <w:rFonts w:ascii="Arial" w:eastAsia="Times New Roman" w:hAnsi="Arial" w:cs="Arial"/>
                <w:sz w:val="18"/>
                <w:szCs w:val="18"/>
                <w:vertAlign w:val="subscript"/>
                <w:lang w:eastAsia="ru-RU"/>
              </w:rPr>
              <w:t>0</w:t>
            </w:r>
            <w:r w:rsidRPr="00422318">
              <w:rPr>
                <w:rFonts w:ascii="Arial" w:eastAsia="Times New Roman" w:hAnsi="Arial" w:cs="Arial"/>
                <w:sz w:val="18"/>
                <w:szCs w:val="18"/>
                <w:vertAlign w:val="subscript"/>
                <w:lang w:val="en-US" w:eastAsia="ru-RU"/>
              </w:rPr>
              <w:t>u</w:t>
            </w:r>
            <w:r w:rsidRPr="00422318">
              <w:rPr>
                <w:rFonts w:ascii="Arial" w:eastAsia="Times New Roman" w:hAnsi="Arial" w:cs="Arial"/>
                <w:sz w:val="18"/>
                <w:szCs w:val="18"/>
                <w:vertAlign w:val="superscript"/>
                <w:lang w:val="en-US" w:eastAsia="ru-RU"/>
              </w:rPr>
              <w:t>e</w:t>
            </w:r>
            <w:r w:rsidRPr="00422318">
              <w:rPr>
                <w:rFonts w:ascii="Arial" w:eastAsia="Times New Roman" w:hAnsi="Arial" w:cs="Arial"/>
                <w:sz w:val="18"/>
                <w:szCs w:val="18"/>
                <w:lang w:eastAsia="ru-RU"/>
              </w:rPr>
              <w:t>,</w:t>
            </w:r>
          </w:p>
          <w:p w14:paraId="041D9BB5"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vertAlign w:val="superscript"/>
                <w:lang w:eastAsia="ru-RU"/>
              </w:rPr>
            </w:pPr>
            <w:r w:rsidRPr="00422318">
              <w:rPr>
                <w:rFonts w:ascii="Arial" w:eastAsia="Times New Roman" w:hAnsi="Arial" w:cs="Arial"/>
                <w:sz w:val="18"/>
                <w:szCs w:val="18"/>
                <w:lang w:eastAsia="ru-RU"/>
              </w:rPr>
              <w:t>±1,59</w:t>
            </w:r>
            <w:r w:rsidRPr="00422318">
              <w:rPr>
                <w:rFonts w:ascii="Arial" w:eastAsia="Times New Roman" w:hAnsi="Arial" w:cs="Arial"/>
                <w:sz w:val="18"/>
                <w:szCs w:val="18"/>
                <w:vertAlign w:val="superscript"/>
                <w:lang w:eastAsia="ru-RU"/>
              </w:rPr>
              <w:t xml:space="preserve"> </w:t>
            </w:r>
            <w:r w:rsidRPr="00422318">
              <w:rPr>
                <w:rFonts w:ascii="Arial" w:eastAsia="Times New Roman" w:hAnsi="Arial" w:cs="Arial"/>
                <w:sz w:val="18"/>
                <w:szCs w:val="18"/>
                <w:vertAlign w:val="superscript"/>
                <w:lang w:val="en-US" w:eastAsia="ru-RU"/>
              </w:rPr>
              <w:t>d</w:t>
            </w:r>
          </w:p>
        </w:tc>
        <w:tc>
          <w:tcPr>
            <w:tcW w:w="420" w:type="pct"/>
            <w:vMerge w:val="restart"/>
            <w:tcBorders>
              <w:top w:val="single" w:sz="6" w:space="0" w:color="auto"/>
              <w:left w:val="single" w:sz="6" w:space="0" w:color="auto"/>
              <w:right w:val="single" w:sz="6" w:space="0" w:color="auto"/>
            </w:tcBorders>
            <w:shd w:val="clear" w:color="auto" w:fill="FFFFFF"/>
            <w:vAlign w:val="center"/>
          </w:tcPr>
          <w:p w14:paraId="7EEB242D" w14:textId="77777777" w:rsidR="00422318" w:rsidRPr="00422318" w:rsidRDefault="00422318" w:rsidP="00F90B21">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Длина внутренней высадки</w:t>
            </w:r>
          </w:p>
          <w:p w14:paraId="1DD7BFBF"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iu</w:t>
            </w:r>
            <w:r w:rsidRPr="00422318">
              <w:rPr>
                <w:rFonts w:ascii="Arial" w:eastAsia="Times New Roman" w:hAnsi="Arial" w:cs="Arial"/>
                <w:sz w:val="18"/>
                <w:szCs w:val="18"/>
                <w:vertAlign w:val="superscript"/>
                <w:lang w:val="en-US" w:eastAsia="ru-RU"/>
              </w:rPr>
              <w:t>f</w:t>
            </w:r>
            <w:r w:rsidRPr="00422318">
              <w:rPr>
                <w:rFonts w:ascii="Arial" w:eastAsia="Times New Roman" w:hAnsi="Arial" w:cs="Arial"/>
                <w:sz w:val="18"/>
                <w:szCs w:val="18"/>
                <w:lang w:eastAsia="ru-RU"/>
              </w:rPr>
              <w:t>,</w:t>
            </w:r>
          </w:p>
          <w:p w14:paraId="78E3BD5A"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vertAlign w:val="superscript"/>
                <w:lang w:eastAsia="ru-RU"/>
              </w:rPr>
            </w:pPr>
            <w:r w:rsidRPr="00422318">
              <w:rPr>
                <w:rFonts w:ascii="Arial" w:eastAsia="Times New Roman" w:hAnsi="Arial" w:cs="Arial"/>
                <w:sz w:val="18"/>
                <w:szCs w:val="18"/>
                <w:lang w:eastAsia="ru-RU"/>
              </w:rPr>
              <w:t>+38,10</w:t>
            </w:r>
          </w:p>
          <w:p w14:paraId="53E42406"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 xml:space="preserve">–12,70 </w:t>
            </w:r>
          </w:p>
        </w:tc>
        <w:tc>
          <w:tcPr>
            <w:tcW w:w="503" w:type="pct"/>
            <w:vMerge w:val="restart"/>
            <w:tcBorders>
              <w:top w:val="single" w:sz="6" w:space="0" w:color="auto"/>
              <w:left w:val="single" w:sz="6" w:space="0" w:color="auto"/>
              <w:right w:val="single" w:sz="6" w:space="0" w:color="auto"/>
            </w:tcBorders>
            <w:shd w:val="clear" w:color="auto" w:fill="FFFFFF"/>
            <w:vAlign w:val="center"/>
          </w:tcPr>
          <w:p w14:paraId="7246DD9B"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Длина переходного участка внутренней высадки</w:t>
            </w:r>
          </w:p>
          <w:p w14:paraId="23B084F0"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iu</w:t>
            </w:r>
            <w:r w:rsidRPr="00422318">
              <w:rPr>
                <w:rFonts w:ascii="Arial" w:eastAsia="Times New Roman" w:hAnsi="Arial" w:cs="Arial"/>
                <w:sz w:val="18"/>
                <w:szCs w:val="18"/>
                <w:lang w:eastAsia="ru-RU"/>
              </w:rPr>
              <w:t>,</w:t>
            </w:r>
          </w:p>
          <w:p w14:paraId="45E8A7F4"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не менее</w:t>
            </w:r>
          </w:p>
        </w:tc>
        <w:tc>
          <w:tcPr>
            <w:tcW w:w="342" w:type="pct"/>
            <w:vMerge w:val="restart"/>
            <w:tcBorders>
              <w:top w:val="single" w:sz="6" w:space="0" w:color="auto"/>
              <w:left w:val="single" w:sz="6" w:space="0" w:color="auto"/>
              <w:right w:val="single" w:sz="6" w:space="0" w:color="auto"/>
            </w:tcBorders>
            <w:shd w:val="clear" w:color="auto" w:fill="FFFFFF"/>
            <w:vAlign w:val="center"/>
          </w:tcPr>
          <w:p w14:paraId="09802166" w14:textId="77777777" w:rsidR="00422318" w:rsidRPr="00422318" w:rsidRDefault="00422318" w:rsidP="00F90B21">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Длина наружной высадки</w:t>
            </w:r>
            <w:r w:rsidRPr="00422318">
              <w:rPr>
                <w:rFonts w:ascii="Arial" w:eastAsia="Times New Roman" w:hAnsi="Arial" w:cs="Arial"/>
                <w:iCs/>
                <w:sz w:val="18"/>
                <w:szCs w:val="18"/>
                <w:lang w:eastAsia="ru-RU"/>
              </w:rPr>
              <w:t xml:space="preserve"> </w:t>
            </w:r>
          </w:p>
          <w:p w14:paraId="138DECCC"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eu</w:t>
            </w:r>
            <w:r w:rsidRPr="00422318">
              <w:rPr>
                <w:rFonts w:ascii="Arial" w:eastAsia="Times New Roman" w:hAnsi="Arial" w:cs="Arial"/>
                <w:sz w:val="18"/>
                <w:szCs w:val="18"/>
                <w:lang w:eastAsia="ru-RU"/>
              </w:rPr>
              <w:t xml:space="preserve">, </w:t>
            </w:r>
          </w:p>
          <w:p w14:paraId="46C1FE10"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не менее</w:t>
            </w:r>
          </w:p>
        </w:tc>
        <w:tc>
          <w:tcPr>
            <w:tcW w:w="677"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1B3C8F3F" w14:textId="77777777" w:rsidR="00422318" w:rsidRPr="00422318" w:rsidRDefault="00422318" w:rsidP="00F90B21">
            <w:pPr>
              <w:shd w:val="clear" w:color="auto" w:fill="FFFFFF"/>
              <w:spacing w:after="0" w:line="240" w:lineRule="auto"/>
              <w:jc w:val="center"/>
              <w:rPr>
                <w:rFonts w:ascii="Arial" w:eastAsia="Times New Roman" w:hAnsi="Arial" w:cs="Arial"/>
                <w:position w:val="-6"/>
                <w:sz w:val="18"/>
                <w:szCs w:val="18"/>
                <w:lang w:eastAsia="ru-RU"/>
              </w:rPr>
            </w:pPr>
            <w:r w:rsidRPr="00422318">
              <w:rPr>
                <w:rFonts w:ascii="Arial" w:eastAsia="Times New Roman" w:hAnsi="Arial" w:cs="Arial"/>
                <w:position w:val="-6"/>
                <w:sz w:val="18"/>
                <w:szCs w:val="18"/>
                <w:lang w:eastAsia="ru-RU"/>
              </w:rPr>
              <w:t xml:space="preserve">Длина переходного </w:t>
            </w:r>
            <w:r w:rsidRPr="00422318">
              <w:rPr>
                <w:rFonts w:ascii="Arial" w:eastAsia="Times New Roman" w:hAnsi="Arial" w:cs="Arial"/>
                <w:iCs/>
                <w:position w:val="-6"/>
                <w:sz w:val="18"/>
                <w:szCs w:val="18"/>
                <w:lang w:eastAsia="ru-RU"/>
              </w:rPr>
              <w:t>участка</w:t>
            </w:r>
            <w:r w:rsidRPr="00422318">
              <w:rPr>
                <w:rFonts w:ascii="Arial" w:eastAsia="Times New Roman" w:hAnsi="Arial" w:cs="Arial"/>
                <w:position w:val="-6"/>
                <w:sz w:val="18"/>
                <w:szCs w:val="18"/>
                <w:lang w:eastAsia="ru-RU"/>
              </w:rPr>
              <w:t xml:space="preserve"> наружной высадки</w:t>
            </w:r>
          </w:p>
          <w:p w14:paraId="7D5018C8"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vertAlign w:val="subscript"/>
                <w:lang w:eastAsia="ru-RU"/>
              </w:rPr>
            </w:pPr>
            <w:r w:rsidRPr="00422318">
              <w:rPr>
                <w:rFonts w:ascii="Arial" w:eastAsia="Times New Roman" w:hAnsi="Arial" w:cs="Arial"/>
                <w:i/>
                <w:position w:val="-6"/>
                <w:sz w:val="18"/>
                <w:szCs w:val="18"/>
                <w:lang w:val="en-US" w:eastAsia="ru-RU"/>
              </w:rPr>
              <w:t>l</w:t>
            </w:r>
            <w:r w:rsidRPr="00422318">
              <w:rPr>
                <w:rFonts w:ascii="Arial" w:eastAsia="Times New Roman" w:hAnsi="Arial" w:cs="Arial"/>
                <w:position w:val="-6"/>
                <w:sz w:val="18"/>
                <w:szCs w:val="18"/>
                <w:vertAlign w:val="subscript"/>
                <w:lang w:val="en-US" w:eastAsia="ru-RU"/>
              </w:rPr>
              <w:t>eu</w:t>
            </w:r>
          </w:p>
        </w:tc>
        <w:tc>
          <w:tcPr>
            <w:tcW w:w="336" w:type="pct"/>
            <w:vMerge w:val="restart"/>
            <w:tcBorders>
              <w:top w:val="single" w:sz="4" w:space="0" w:color="auto"/>
              <w:left w:val="single" w:sz="6" w:space="0" w:color="auto"/>
              <w:right w:val="single" w:sz="6" w:space="0" w:color="auto"/>
            </w:tcBorders>
            <w:shd w:val="clear" w:color="auto" w:fill="FFFFFF"/>
            <w:vAlign w:val="center"/>
          </w:tcPr>
          <w:p w14:paraId="04D3BA01"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eu</w:t>
            </w:r>
            <w:r w:rsidRPr="00422318">
              <w:rPr>
                <w:rFonts w:ascii="Arial" w:eastAsia="Times New Roman" w:hAnsi="Arial" w:cs="Arial"/>
                <w:sz w:val="18"/>
                <w:szCs w:val="18"/>
                <w:lang w:val="en-US" w:eastAsia="ru-RU"/>
              </w:rPr>
              <w:t>+</w:t>
            </w:r>
            <w:r w:rsidRPr="00422318">
              <w:rPr>
                <w:rFonts w:ascii="Arial" w:eastAsia="Times New Roman" w:hAnsi="Arial" w:cs="Arial"/>
                <w:i/>
                <w:iCs/>
                <w:sz w:val="18"/>
                <w:szCs w:val="18"/>
                <w:lang w:val="en-US" w:eastAsia="ru-RU"/>
              </w:rPr>
              <w:t>l</w:t>
            </w:r>
            <w:r w:rsidRPr="00422318">
              <w:rPr>
                <w:rFonts w:ascii="Arial" w:eastAsia="Times New Roman" w:hAnsi="Arial" w:cs="Arial"/>
                <w:iCs/>
                <w:sz w:val="18"/>
                <w:szCs w:val="18"/>
                <w:vertAlign w:val="subscript"/>
                <w:lang w:val="en-US" w:eastAsia="ru-RU"/>
              </w:rPr>
              <w:t>eu</w:t>
            </w:r>
            <w:r w:rsidRPr="00422318">
              <w:rPr>
                <w:rFonts w:ascii="Arial" w:eastAsia="Times New Roman" w:hAnsi="Arial" w:cs="Arial"/>
                <w:iCs/>
                <w:sz w:val="18"/>
                <w:szCs w:val="18"/>
                <w:lang w:eastAsia="ru-RU"/>
              </w:rPr>
              <w:t>,</w:t>
            </w:r>
          </w:p>
          <w:p w14:paraId="499369E4"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sz w:val="18"/>
                <w:szCs w:val="18"/>
                <w:lang w:eastAsia="ru-RU"/>
              </w:rPr>
              <w:t>не более</w:t>
            </w:r>
          </w:p>
        </w:tc>
        <w:tc>
          <w:tcPr>
            <w:tcW w:w="419" w:type="pct"/>
            <w:vMerge w:val="restart"/>
            <w:tcBorders>
              <w:top w:val="single" w:sz="4" w:space="0" w:color="auto"/>
              <w:left w:val="single" w:sz="6" w:space="0" w:color="auto"/>
              <w:right w:val="single" w:sz="4" w:space="0" w:color="auto"/>
            </w:tcBorders>
            <w:shd w:val="clear" w:color="auto" w:fill="FFFFFF"/>
            <w:vAlign w:val="center"/>
          </w:tcPr>
          <w:p w14:paraId="37522C24" w14:textId="77777777" w:rsidR="00422318" w:rsidRPr="00422318" w:rsidRDefault="00422318" w:rsidP="00F90B21">
            <w:pPr>
              <w:shd w:val="clear" w:color="auto" w:fill="FFFFFF"/>
              <w:spacing w:after="0" w:line="240" w:lineRule="auto"/>
              <w:ind w:left="-13"/>
              <w:jc w:val="center"/>
              <w:rPr>
                <w:rFonts w:ascii="Arial" w:eastAsia="Times New Roman" w:hAnsi="Arial" w:cs="Arial"/>
                <w:iCs/>
                <w:sz w:val="18"/>
                <w:szCs w:val="18"/>
                <w:lang w:eastAsia="ru-RU"/>
              </w:rPr>
            </w:pPr>
            <w:r w:rsidRPr="00422318">
              <w:rPr>
                <w:rFonts w:ascii="Arial" w:eastAsia="Times New Roman" w:hAnsi="Arial" w:cs="Arial"/>
                <w:iCs/>
                <w:sz w:val="18"/>
                <w:szCs w:val="18"/>
                <w:lang w:eastAsia="ru-RU"/>
              </w:rPr>
              <w:t>Изменение массы тела бурильной трубы в результате высадки обоих концов</w:t>
            </w:r>
          </w:p>
          <w:p w14:paraId="66743286"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Cs/>
                <w:sz w:val="18"/>
                <w:szCs w:val="18"/>
                <w:lang w:val="en-US" w:eastAsia="ru-RU"/>
              </w:rPr>
              <w:t>Δ</w:t>
            </w:r>
            <w:r w:rsidRPr="00422318">
              <w:rPr>
                <w:rFonts w:ascii="Arial" w:eastAsia="Times New Roman" w:hAnsi="Arial" w:cs="Arial"/>
                <w:iCs/>
                <w:sz w:val="18"/>
                <w:szCs w:val="18"/>
                <w:vertAlign w:val="subscript"/>
                <w:lang w:val="en-US" w:eastAsia="ru-RU"/>
              </w:rPr>
              <w:t>m</w:t>
            </w:r>
            <w:r w:rsidRPr="00422318">
              <w:rPr>
                <w:rFonts w:ascii="Arial" w:eastAsia="Times New Roman" w:hAnsi="Arial" w:cs="Arial"/>
                <w:sz w:val="18"/>
                <w:szCs w:val="18"/>
                <w:lang w:eastAsia="ru-RU"/>
              </w:rPr>
              <w:t>,</w:t>
            </w:r>
          </w:p>
          <w:p w14:paraId="12C32988"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кг</w:t>
            </w:r>
          </w:p>
        </w:tc>
      </w:tr>
      <w:tr w:rsidR="00422318" w:rsidRPr="00422318" w14:paraId="3699B5BA" w14:textId="77777777" w:rsidTr="00422318">
        <w:trPr>
          <w:cantSplit/>
          <w:trHeight w:hRule="exact" w:val="1700"/>
          <w:jc w:val="center"/>
        </w:trPr>
        <w:tc>
          <w:tcPr>
            <w:tcW w:w="365" w:type="pct"/>
            <w:vMerge/>
            <w:tcBorders>
              <w:left w:val="single" w:sz="4" w:space="0" w:color="auto"/>
              <w:bottom w:val="double" w:sz="4" w:space="0" w:color="auto"/>
              <w:right w:val="single" w:sz="6" w:space="0" w:color="auto"/>
            </w:tcBorders>
            <w:shd w:val="clear" w:color="auto" w:fill="FFFFFF"/>
            <w:vAlign w:val="center"/>
          </w:tcPr>
          <w:p w14:paraId="46C7E37B"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p>
        </w:tc>
        <w:tc>
          <w:tcPr>
            <w:tcW w:w="333" w:type="pct"/>
            <w:vMerge/>
            <w:tcBorders>
              <w:left w:val="single" w:sz="6" w:space="0" w:color="auto"/>
              <w:bottom w:val="double" w:sz="4" w:space="0" w:color="auto"/>
              <w:right w:val="single" w:sz="6" w:space="0" w:color="auto"/>
            </w:tcBorders>
            <w:shd w:val="clear" w:color="auto" w:fill="FFFFFF"/>
            <w:vAlign w:val="center"/>
          </w:tcPr>
          <w:p w14:paraId="7D6EBC39"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p>
        </w:tc>
        <w:tc>
          <w:tcPr>
            <w:tcW w:w="420" w:type="pct"/>
            <w:vMerge/>
            <w:tcBorders>
              <w:left w:val="single" w:sz="6" w:space="0" w:color="auto"/>
              <w:bottom w:val="double" w:sz="4" w:space="0" w:color="auto"/>
              <w:right w:val="single" w:sz="6" w:space="0" w:color="auto"/>
            </w:tcBorders>
            <w:shd w:val="clear" w:color="auto" w:fill="FFFFFF"/>
            <w:vAlign w:val="center"/>
          </w:tcPr>
          <w:p w14:paraId="1C37CF0B"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p>
        </w:tc>
        <w:tc>
          <w:tcPr>
            <w:tcW w:w="378" w:type="pct"/>
            <w:vMerge/>
            <w:tcBorders>
              <w:left w:val="single" w:sz="6" w:space="0" w:color="auto"/>
              <w:bottom w:val="double" w:sz="4" w:space="0" w:color="auto"/>
              <w:right w:val="single" w:sz="6" w:space="0" w:color="auto"/>
            </w:tcBorders>
            <w:shd w:val="clear" w:color="auto" w:fill="FFFFFF"/>
            <w:vAlign w:val="center"/>
          </w:tcPr>
          <w:p w14:paraId="240EA80C" w14:textId="77777777" w:rsidR="00422318" w:rsidRPr="00422318" w:rsidRDefault="00422318" w:rsidP="00F90B21">
            <w:pPr>
              <w:spacing w:after="0" w:line="240" w:lineRule="auto"/>
              <w:jc w:val="center"/>
              <w:rPr>
                <w:rFonts w:ascii="Arial" w:eastAsia="Times New Roman" w:hAnsi="Arial" w:cs="Arial"/>
                <w:sz w:val="18"/>
                <w:szCs w:val="18"/>
                <w:lang w:eastAsia="ru-RU"/>
              </w:rPr>
            </w:pPr>
          </w:p>
        </w:tc>
        <w:tc>
          <w:tcPr>
            <w:tcW w:w="414" w:type="pct"/>
            <w:vMerge/>
            <w:tcBorders>
              <w:left w:val="single" w:sz="6" w:space="0" w:color="auto"/>
              <w:bottom w:val="double" w:sz="4" w:space="0" w:color="auto"/>
              <w:right w:val="single" w:sz="6" w:space="0" w:color="auto"/>
            </w:tcBorders>
            <w:shd w:val="clear" w:color="auto" w:fill="FFFFFF"/>
            <w:vAlign w:val="center"/>
          </w:tcPr>
          <w:p w14:paraId="6151A009"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p>
        </w:tc>
        <w:tc>
          <w:tcPr>
            <w:tcW w:w="392" w:type="pct"/>
            <w:vMerge/>
            <w:tcBorders>
              <w:left w:val="single" w:sz="6" w:space="0" w:color="auto"/>
              <w:bottom w:val="double" w:sz="4" w:space="0" w:color="auto"/>
              <w:right w:val="single" w:sz="6" w:space="0" w:color="auto"/>
            </w:tcBorders>
            <w:shd w:val="clear" w:color="auto" w:fill="FFFFFF"/>
            <w:vAlign w:val="center"/>
          </w:tcPr>
          <w:p w14:paraId="137564A5"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p>
        </w:tc>
        <w:tc>
          <w:tcPr>
            <w:tcW w:w="420" w:type="pct"/>
            <w:vMerge/>
            <w:tcBorders>
              <w:left w:val="single" w:sz="6" w:space="0" w:color="auto"/>
              <w:bottom w:val="double" w:sz="4" w:space="0" w:color="auto"/>
              <w:right w:val="single" w:sz="6" w:space="0" w:color="auto"/>
            </w:tcBorders>
            <w:shd w:val="clear" w:color="auto" w:fill="FFFFFF"/>
            <w:vAlign w:val="center"/>
          </w:tcPr>
          <w:p w14:paraId="19A2CC96"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vertAlign w:val="superscript"/>
                <w:lang w:eastAsia="ru-RU"/>
              </w:rPr>
            </w:pPr>
          </w:p>
        </w:tc>
        <w:tc>
          <w:tcPr>
            <w:tcW w:w="503" w:type="pct"/>
            <w:vMerge/>
            <w:tcBorders>
              <w:left w:val="single" w:sz="6" w:space="0" w:color="auto"/>
              <w:bottom w:val="double" w:sz="4" w:space="0" w:color="auto"/>
              <w:right w:val="single" w:sz="6" w:space="0" w:color="auto"/>
            </w:tcBorders>
            <w:shd w:val="clear" w:color="auto" w:fill="FFFFFF"/>
            <w:vAlign w:val="center"/>
          </w:tcPr>
          <w:p w14:paraId="158F4447"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vertAlign w:val="superscript"/>
                <w:lang w:eastAsia="ru-RU"/>
              </w:rPr>
            </w:pPr>
          </w:p>
        </w:tc>
        <w:tc>
          <w:tcPr>
            <w:tcW w:w="342" w:type="pct"/>
            <w:vMerge/>
            <w:tcBorders>
              <w:left w:val="single" w:sz="6" w:space="0" w:color="auto"/>
              <w:bottom w:val="double" w:sz="4" w:space="0" w:color="auto"/>
              <w:right w:val="single" w:sz="6" w:space="0" w:color="auto"/>
            </w:tcBorders>
            <w:shd w:val="clear" w:color="auto" w:fill="FFFFFF"/>
            <w:vAlign w:val="center"/>
          </w:tcPr>
          <w:p w14:paraId="343B0A98"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p>
        </w:tc>
        <w:tc>
          <w:tcPr>
            <w:tcW w:w="342" w:type="pct"/>
            <w:tcBorders>
              <w:top w:val="single" w:sz="4" w:space="0" w:color="auto"/>
              <w:left w:val="single" w:sz="6" w:space="0" w:color="auto"/>
              <w:bottom w:val="double" w:sz="4" w:space="0" w:color="auto"/>
              <w:right w:val="single" w:sz="6" w:space="0" w:color="auto"/>
            </w:tcBorders>
            <w:shd w:val="clear" w:color="auto" w:fill="FFFFFF"/>
            <w:vAlign w:val="center"/>
          </w:tcPr>
          <w:p w14:paraId="581248E7"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не менее</w:t>
            </w:r>
          </w:p>
        </w:tc>
        <w:tc>
          <w:tcPr>
            <w:tcW w:w="335" w:type="pct"/>
            <w:gridSpan w:val="2"/>
            <w:tcBorders>
              <w:top w:val="single" w:sz="4" w:space="0" w:color="auto"/>
              <w:left w:val="single" w:sz="6" w:space="0" w:color="auto"/>
              <w:bottom w:val="double" w:sz="4" w:space="0" w:color="auto"/>
              <w:right w:val="single" w:sz="6" w:space="0" w:color="auto"/>
            </w:tcBorders>
            <w:shd w:val="clear" w:color="auto" w:fill="FFFFFF"/>
            <w:vAlign w:val="center"/>
          </w:tcPr>
          <w:p w14:paraId="50839E08"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не более</w:t>
            </w:r>
          </w:p>
        </w:tc>
        <w:tc>
          <w:tcPr>
            <w:tcW w:w="336" w:type="pct"/>
            <w:vMerge/>
            <w:tcBorders>
              <w:left w:val="single" w:sz="6" w:space="0" w:color="auto"/>
              <w:bottom w:val="double" w:sz="4" w:space="0" w:color="auto"/>
              <w:right w:val="single" w:sz="6" w:space="0" w:color="auto"/>
            </w:tcBorders>
            <w:shd w:val="clear" w:color="auto" w:fill="FFFFFF"/>
            <w:vAlign w:val="center"/>
          </w:tcPr>
          <w:p w14:paraId="64528A1F"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p>
        </w:tc>
        <w:tc>
          <w:tcPr>
            <w:tcW w:w="419" w:type="pct"/>
            <w:vMerge/>
            <w:tcBorders>
              <w:left w:val="single" w:sz="6" w:space="0" w:color="auto"/>
              <w:bottom w:val="double" w:sz="4" w:space="0" w:color="auto"/>
              <w:right w:val="single" w:sz="4" w:space="0" w:color="auto"/>
            </w:tcBorders>
            <w:shd w:val="clear" w:color="auto" w:fill="FFFFFF"/>
            <w:vAlign w:val="center"/>
          </w:tcPr>
          <w:p w14:paraId="4D89B2B5"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p>
        </w:tc>
      </w:tr>
      <w:tr w:rsidR="00144F9D" w:rsidRPr="00422318" w14:paraId="2B16AEC5" w14:textId="77777777" w:rsidTr="00422318">
        <w:tblPrEx>
          <w:tblCellMar>
            <w:left w:w="40" w:type="dxa"/>
            <w:right w:w="40" w:type="dxa"/>
          </w:tblCellMar>
        </w:tblPrEx>
        <w:trPr>
          <w:cantSplit/>
          <w:trHeight w:hRule="exact" w:val="215"/>
          <w:jc w:val="center"/>
        </w:trPr>
        <w:tc>
          <w:tcPr>
            <w:tcW w:w="365" w:type="pct"/>
            <w:tcBorders>
              <w:top w:val="double" w:sz="4" w:space="0" w:color="auto"/>
              <w:left w:val="single" w:sz="4" w:space="0" w:color="auto"/>
              <w:bottom w:val="single" w:sz="6" w:space="0" w:color="auto"/>
              <w:right w:val="single" w:sz="6" w:space="0" w:color="auto"/>
            </w:tcBorders>
            <w:shd w:val="clear" w:color="auto" w:fill="FFFFFF"/>
            <w:vAlign w:val="center"/>
          </w:tcPr>
          <w:p w14:paraId="58B8181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168,28</w:t>
            </w:r>
          </w:p>
        </w:tc>
        <w:tc>
          <w:tcPr>
            <w:tcW w:w="333" w:type="pct"/>
            <w:tcBorders>
              <w:top w:val="double" w:sz="4" w:space="0" w:color="auto"/>
              <w:left w:val="single" w:sz="6" w:space="0" w:color="auto"/>
              <w:bottom w:val="single" w:sz="6" w:space="0" w:color="auto"/>
              <w:right w:val="single" w:sz="6" w:space="0" w:color="auto"/>
            </w:tcBorders>
            <w:shd w:val="clear" w:color="auto" w:fill="FFFFFF"/>
            <w:vAlign w:val="center"/>
          </w:tcPr>
          <w:p w14:paraId="2980AF3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8,38</w:t>
            </w:r>
          </w:p>
        </w:tc>
        <w:tc>
          <w:tcPr>
            <w:tcW w:w="420" w:type="pct"/>
            <w:tcBorders>
              <w:top w:val="double" w:sz="4" w:space="0" w:color="auto"/>
              <w:left w:val="single" w:sz="6" w:space="0" w:color="auto"/>
              <w:bottom w:val="single" w:sz="6" w:space="0" w:color="auto"/>
              <w:right w:val="single" w:sz="6" w:space="0" w:color="auto"/>
            </w:tcBorders>
            <w:shd w:val="clear" w:color="auto" w:fill="FFFFFF"/>
            <w:vAlign w:val="center"/>
          </w:tcPr>
          <w:p w14:paraId="48CF167E"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151,52</w:t>
            </w:r>
          </w:p>
        </w:tc>
        <w:tc>
          <w:tcPr>
            <w:tcW w:w="378" w:type="pct"/>
            <w:tcBorders>
              <w:top w:val="double" w:sz="4" w:space="0" w:color="auto"/>
              <w:left w:val="single" w:sz="6" w:space="0" w:color="auto"/>
              <w:bottom w:val="single" w:sz="6" w:space="0" w:color="auto"/>
              <w:right w:val="single" w:sz="6" w:space="0" w:color="auto"/>
            </w:tcBorders>
            <w:shd w:val="clear" w:color="auto" w:fill="FFFFFF"/>
            <w:vAlign w:val="center"/>
          </w:tcPr>
          <w:p w14:paraId="4B9EB21F"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33,05</w:t>
            </w:r>
          </w:p>
        </w:tc>
        <w:tc>
          <w:tcPr>
            <w:tcW w:w="414" w:type="pct"/>
            <w:tcBorders>
              <w:top w:val="double" w:sz="4" w:space="0" w:color="auto"/>
              <w:left w:val="single" w:sz="6" w:space="0" w:color="auto"/>
              <w:bottom w:val="single" w:sz="6" w:space="0" w:color="auto"/>
              <w:right w:val="single" w:sz="6" w:space="0" w:color="auto"/>
            </w:tcBorders>
            <w:shd w:val="clear" w:color="auto" w:fill="FFFFFF"/>
            <w:vAlign w:val="center"/>
          </w:tcPr>
          <w:p w14:paraId="22241AA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177,80</w:t>
            </w:r>
          </w:p>
        </w:tc>
        <w:tc>
          <w:tcPr>
            <w:tcW w:w="392" w:type="pct"/>
            <w:tcBorders>
              <w:top w:val="double" w:sz="4" w:space="0" w:color="auto"/>
              <w:left w:val="single" w:sz="6" w:space="0" w:color="auto"/>
              <w:bottom w:val="single" w:sz="6" w:space="0" w:color="auto"/>
              <w:right w:val="single" w:sz="6" w:space="0" w:color="auto"/>
            </w:tcBorders>
            <w:shd w:val="clear" w:color="auto" w:fill="FFFFFF"/>
            <w:vAlign w:val="center"/>
          </w:tcPr>
          <w:p w14:paraId="5E1ED51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135,00</w:t>
            </w:r>
          </w:p>
        </w:tc>
        <w:tc>
          <w:tcPr>
            <w:tcW w:w="420" w:type="pct"/>
            <w:tcBorders>
              <w:top w:val="double" w:sz="4" w:space="0" w:color="auto"/>
              <w:left w:val="single" w:sz="6" w:space="0" w:color="auto"/>
              <w:bottom w:val="single" w:sz="6" w:space="0" w:color="auto"/>
              <w:right w:val="single" w:sz="6" w:space="0" w:color="auto"/>
            </w:tcBorders>
            <w:shd w:val="clear" w:color="auto" w:fill="FFFFFF"/>
            <w:vAlign w:val="center"/>
          </w:tcPr>
          <w:p w14:paraId="5FE12F6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503" w:type="pct"/>
            <w:tcBorders>
              <w:top w:val="double" w:sz="4" w:space="0" w:color="auto"/>
              <w:left w:val="single" w:sz="6" w:space="0" w:color="auto"/>
              <w:bottom w:val="single" w:sz="6" w:space="0" w:color="auto"/>
              <w:right w:val="single" w:sz="6" w:space="0" w:color="auto"/>
            </w:tcBorders>
            <w:shd w:val="clear" w:color="auto" w:fill="FFFFFF"/>
            <w:vAlign w:val="center"/>
          </w:tcPr>
          <w:p w14:paraId="5CE3E1F9"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50,80</w:t>
            </w:r>
          </w:p>
        </w:tc>
        <w:tc>
          <w:tcPr>
            <w:tcW w:w="342" w:type="pct"/>
            <w:tcBorders>
              <w:top w:val="double" w:sz="4" w:space="0" w:color="auto"/>
              <w:left w:val="single" w:sz="6" w:space="0" w:color="auto"/>
              <w:bottom w:val="single" w:sz="6" w:space="0" w:color="auto"/>
              <w:right w:val="single" w:sz="6" w:space="0" w:color="auto"/>
            </w:tcBorders>
            <w:shd w:val="clear" w:color="auto" w:fill="FFFFFF"/>
            <w:vAlign w:val="center"/>
          </w:tcPr>
          <w:p w14:paraId="2D60F4B6"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42" w:type="pct"/>
            <w:tcBorders>
              <w:top w:val="double" w:sz="4" w:space="0" w:color="auto"/>
              <w:left w:val="single" w:sz="6" w:space="0" w:color="auto"/>
              <w:bottom w:val="single" w:sz="6" w:space="0" w:color="auto"/>
              <w:right w:val="single" w:sz="6" w:space="0" w:color="auto"/>
            </w:tcBorders>
            <w:shd w:val="clear" w:color="auto" w:fill="FFFFFF"/>
            <w:vAlign w:val="center"/>
          </w:tcPr>
          <w:p w14:paraId="7B98A92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29" w:type="pct"/>
            <w:tcBorders>
              <w:top w:val="double" w:sz="4" w:space="0" w:color="auto"/>
              <w:left w:val="single" w:sz="6" w:space="0" w:color="auto"/>
              <w:bottom w:val="single" w:sz="6" w:space="0" w:color="auto"/>
              <w:right w:val="single" w:sz="6" w:space="0" w:color="auto"/>
            </w:tcBorders>
            <w:shd w:val="clear" w:color="auto" w:fill="FFFFFF"/>
            <w:vAlign w:val="center"/>
          </w:tcPr>
          <w:p w14:paraId="2A9D4DF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gridSpan w:val="2"/>
            <w:tcBorders>
              <w:top w:val="double" w:sz="4" w:space="0" w:color="auto"/>
              <w:left w:val="single" w:sz="6" w:space="0" w:color="auto"/>
              <w:bottom w:val="single" w:sz="6" w:space="0" w:color="auto"/>
              <w:right w:val="single" w:sz="6" w:space="0" w:color="auto"/>
            </w:tcBorders>
            <w:shd w:val="clear" w:color="auto" w:fill="FFFFFF"/>
            <w:vAlign w:val="center"/>
          </w:tcPr>
          <w:p w14:paraId="6FC53461"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19" w:type="pct"/>
            <w:tcBorders>
              <w:top w:val="double" w:sz="4" w:space="0" w:color="auto"/>
              <w:left w:val="single" w:sz="6" w:space="0" w:color="auto"/>
              <w:bottom w:val="single" w:sz="6" w:space="0" w:color="auto"/>
              <w:right w:val="single" w:sz="4" w:space="0" w:color="auto"/>
            </w:tcBorders>
            <w:shd w:val="clear" w:color="auto" w:fill="FFFFFF"/>
            <w:vAlign w:val="center"/>
          </w:tcPr>
          <w:p w14:paraId="7B774EC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r>
      <w:tr w:rsidR="00144F9D" w:rsidRPr="00422318" w14:paraId="6A2C81A2" w14:textId="77777777" w:rsidTr="00422318">
        <w:tblPrEx>
          <w:tblCellMar>
            <w:left w:w="40" w:type="dxa"/>
            <w:right w:w="40" w:type="dxa"/>
          </w:tblCellMar>
        </w:tblPrEx>
        <w:trPr>
          <w:cantSplit/>
          <w:trHeight w:hRule="exact" w:val="215"/>
          <w:jc w:val="center"/>
        </w:trPr>
        <w:tc>
          <w:tcPr>
            <w:tcW w:w="365" w:type="pct"/>
            <w:tcBorders>
              <w:top w:val="single" w:sz="6" w:space="0" w:color="auto"/>
              <w:left w:val="single" w:sz="4" w:space="0" w:color="auto"/>
              <w:bottom w:val="single" w:sz="4" w:space="0" w:color="auto"/>
              <w:right w:val="single" w:sz="6" w:space="0" w:color="auto"/>
            </w:tcBorders>
            <w:shd w:val="clear" w:color="auto" w:fill="FFFFFF"/>
            <w:vAlign w:val="center"/>
          </w:tcPr>
          <w:p w14:paraId="203B7A22"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168,28</w:t>
            </w:r>
          </w:p>
        </w:tc>
        <w:tc>
          <w:tcPr>
            <w:tcW w:w="333" w:type="pct"/>
            <w:tcBorders>
              <w:top w:val="single" w:sz="6" w:space="0" w:color="auto"/>
              <w:left w:val="single" w:sz="6" w:space="0" w:color="auto"/>
              <w:bottom w:val="single" w:sz="4" w:space="0" w:color="auto"/>
              <w:right w:val="single" w:sz="6" w:space="0" w:color="auto"/>
            </w:tcBorders>
            <w:shd w:val="clear" w:color="auto" w:fill="FFFFFF"/>
            <w:vAlign w:val="center"/>
          </w:tcPr>
          <w:p w14:paraId="24C93788"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9,19</w:t>
            </w:r>
          </w:p>
        </w:tc>
        <w:tc>
          <w:tcPr>
            <w:tcW w:w="420" w:type="pct"/>
            <w:tcBorders>
              <w:top w:val="single" w:sz="6" w:space="0" w:color="auto"/>
              <w:left w:val="single" w:sz="6" w:space="0" w:color="auto"/>
              <w:bottom w:val="single" w:sz="4" w:space="0" w:color="auto"/>
              <w:right w:val="single" w:sz="6" w:space="0" w:color="auto"/>
            </w:tcBorders>
            <w:shd w:val="clear" w:color="auto" w:fill="FFFFFF"/>
            <w:vAlign w:val="center"/>
          </w:tcPr>
          <w:p w14:paraId="5664135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149,90</w:t>
            </w:r>
          </w:p>
        </w:tc>
        <w:tc>
          <w:tcPr>
            <w:tcW w:w="378" w:type="pct"/>
            <w:tcBorders>
              <w:top w:val="single" w:sz="6" w:space="0" w:color="auto"/>
              <w:left w:val="single" w:sz="6" w:space="0" w:color="auto"/>
              <w:bottom w:val="single" w:sz="4" w:space="0" w:color="auto"/>
              <w:right w:val="single" w:sz="6" w:space="0" w:color="auto"/>
            </w:tcBorders>
            <w:shd w:val="clear" w:color="auto" w:fill="FFFFFF"/>
            <w:vAlign w:val="center"/>
          </w:tcPr>
          <w:p w14:paraId="58465CD3"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36,06</w:t>
            </w:r>
          </w:p>
        </w:tc>
        <w:tc>
          <w:tcPr>
            <w:tcW w:w="414" w:type="pct"/>
            <w:tcBorders>
              <w:top w:val="single" w:sz="6" w:space="0" w:color="auto"/>
              <w:left w:val="single" w:sz="6" w:space="0" w:color="auto"/>
              <w:bottom w:val="single" w:sz="4" w:space="0" w:color="auto"/>
              <w:right w:val="single" w:sz="6" w:space="0" w:color="auto"/>
            </w:tcBorders>
            <w:shd w:val="clear" w:color="auto" w:fill="FFFFFF"/>
            <w:vAlign w:val="center"/>
          </w:tcPr>
          <w:p w14:paraId="1E63E64B"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177,80</w:t>
            </w:r>
          </w:p>
        </w:tc>
        <w:tc>
          <w:tcPr>
            <w:tcW w:w="392" w:type="pct"/>
            <w:tcBorders>
              <w:top w:val="single" w:sz="6" w:space="0" w:color="auto"/>
              <w:left w:val="single" w:sz="6" w:space="0" w:color="auto"/>
              <w:bottom w:val="single" w:sz="4" w:space="0" w:color="auto"/>
              <w:right w:val="single" w:sz="6" w:space="0" w:color="auto"/>
            </w:tcBorders>
            <w:shd w:val="clear" w:color="auto" w:fill="FFFFFF"/>
            <w:vAlign w:val="center"/>
          </w:tcPr>
          <w:p w14:paraId="79868457"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135,00</w:t>
            </w:r>
          </w:p>
        </w:tc>
        <w:tc>
          <w:tcPr>
            <w:tcW w:w="420" w:type="pct"/>
            <w:tcBorders>
              <w:top w:val="single" w:sz="6" w:space="0" w:color="auto"/>
              <w:left w:val="single" w:sz="6" w:space="0" w:color="auto"/>
              <w:bottom w:val="single" w:sz="4" w:space="0" w:color="auto"/>
              <w:right w:val="single" w:sz="6" w:space="0" w:color="auto"/>
            </w:tcBorders>
            <w:shd w:val="clear" w:color="auto" w:fill="FFFFFF"/>
            <w:vAlign w:val="center"/>
          </w:tcPr>
          <w:p w14:paraId="388FE72E"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503" w:type="pct"/>
            <w:tcBorders>
              <w:top w:val="single" w:sz="6" w:space="0" w:color="auto"/>
              <w:left w:val="single" w:sz="6" w:space="0" w:color="auto"/>
              <w:bottom w:val="single" w:sz="4" w:space="0" w:color="auto"/>
              <w:right w:val="single" w:sz="6" w:space="0" w:color="auto"/>
            </w:tcBorders>
            <w:shd w:val="clear" w:color="auto" w:fill="FFFFFF"/>
            <w:vAlign w:val="center"/>
          </w:tcPr>
          <w:p w14:paraId="03A4A702"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50,80</w:t>
            </w:r>
          </w:p>
        </w:tc>
        <w:tc>
          <w:tcPr>
            <w:tcW w:w="342" w:type="pct"/>
            <w:tcBorders>
              <w:top w:val="single" w:sz="6" w:space="0" w:color="auto"/>
              <w:left w:val="single" w:sz="6" w:space="0" w:color="auto"/>
              <w:bottom w:val="single" w:sz="4" w:space="0" w:color="auto"/>
              <w:right w:val="single" w:sz="6" w:space="0" w:color="auto"/>
            </w:tcBorders>
            <w:shd w:val="clear" w:color="auto" w:fill="FFFFFF"/>
            <w:vAlign w:val="center"/>
          </w:tcPr>
          <w:p w14:paraId="5EA79C4A"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42" w:type="pct"/>
            <w:tcBorders>
              <w:top w:val="single" w:sz="6" w:space="0" w:color="auto"/>
              <w:left w:val="single" w:sz="6" w:space="0" w:color="auto"/>
              <w:bottom w:val="single" w:sz="4" w:space="0" w:color="auto"/>
              <w:right w:val="single" w:sz="6" w:space="0" w:color="auto"/>
            </w:tcBorders>
            <w:shd w:val="clear" w:color="auto" w:fill="FFFFFF"/>
            <w:vAlign w:val="center"/>
          </w:tcPr>
          <w:p w14:paraId="5F23B54C"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29" w:type="pct"/>
            <w:tcBorders>
              <w:top w:val="single" w:sz="6" w:space="0" w:color="auto"/>
              <w:left w:val="single" w:sz="6" w:space="0" w:color="auto"/>
              <w:bottom w:val="single" w:sz="4" w:space="0" w:color="auto"/>
              <w:right w:val="single" w:sz="6" w:space="0" w:color="auto"/>
            </w:tcBorders>
            <w:shd w:val="clear" w:color="auto" w:fill="FFFFFF"/>
            <w:vAlign w:val="center"/>
          </w:tcPr>
          <w:p w14:paraId="77EF0C75" w14:textId="77777777" w:rsidR="001B205F" w:rsidRPr="00422318" w:rsidRDefault="001B205F" w:rsidP="001B205F">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42" w:type="pct"/>
            <w:gridSpan w:val="2"/>
            <w:tcBorders>
              <w:top w:val="single" w:sz="6" w:space="0" w:color="auto"/>
              <w:left w:val="single" w:sz="6" w:space="0" w:color="auto"/>
              <w:bottom w:val="single" w:sz="4" w:space="0" w:color="auto"/>
              <w:right w:val="single" w:sz="6" w:space="0" w:color="auto"/>
            </w:tcBorders>
            <w:shd w:val="clear" w:color="auto" w:fill="FFFFFF"/>
            <w:vAlign w:val="center"/>
          </w:tcPr>
          <w:p w14:paraId="28BDDB44"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19" w:type="pct"/>
            <w:tcBorders>
              <w:top w:val="single" w:sz="6" w:space="0" w:color="auto"/>
              <w:left w:val="single" w:sz="6" w:space="0" w:color="auto"/>
              <w:bottom w:val="single" w:sz="4" w:space="0" w:color="auto"/>
              <w:right w:val="single" w:sz="4" w:space="0" w:color="auto"/>
            </w:tcBorders>
            <w:shd w:val="clear" w:color="auto" w:fill="FFFFFF"/>
            <w:vAlign w:val="center"/>
          </w:tcPr>
          <w:p w14:paraId="169195CC" w14:textId="77777777" w:rsidR="001B205F" w:rsidRPr="00422318" w:rsidRDefault="001B205F" w:rsidP="001B205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r>
      <w:tr w:rsidR="00144F9D" w:rsidRPr="00422318" w14:paraId="7B06D643" w14:textId="77777777" w:rsidTr="00422318">
        <w:tblPrEx>
          <w:tblCellMar>
            <w:left w:w="40" w:type="dxa"/>
            <w:right w:w="40" w:type="dxa"/>
          </w:tblCellMar>
        </w:tblPrEx>
        <w:trPr>
          <w:trHeight w:val="3294"/>
          <w:jc w:val="center"/>
        </w:trPr>
        <w:tc>
          <w:tcPr>
            <w:tcW w:w="5000" w:type="pct"/>
            <w:gridSpan w:val="14"/>
            <w:tcBorders>
              <w:top w:val="single" w:sz="4" w:space="0" w:color="auto"/>
              <w:left w:val="single" w:sz="4" w:space="0" w:color="auto"/>
              <w:bottom w:val="single" w:sz="4" w:space="0" w:color="auto"/>
              <w:right w:val="single" w:sz="4" w:space="0" w:color="auto"/>
            </w:tcBorders>
            <w:shd w:val="clear" w:color="auto" w:fill="FFFFFF"/>
            <w:tcMar>
              <w:left w:w="113" w:type="dxa"/>
              <w:right w:w="113" w:type="dxa"/>
            </w:tcMar>
          </w:tcPr>
          <w:p w14:paraId="48760B7A" w14:textId="77777777" w:rsidR="001B205F" w:rsidRPr="00422318" w:rsidRDefault="001B205F" w:rsidP="00422318">
            <w:pPr>
              <w:spacing w:before="60" w:after="0" w:line="240" w:lineRule="auto"/>
              <w:ind w:firstLine="313"/>
              <w:jc w:val="both"/>
              <w:rPr>
                <w:rFonts w:ascii="Arial" w:eastAsia="MS Mincho" w:hAnsi="Arial" w:cs="Arial"/>
                <w:i/>
                <w:snapToGrid w:val="0"/>
                <w:spacing w:val="-4"/>
                <w:sz w:val="18"/>
                <w:szCs w:val="18"/>
                <w:lang w:eastAsia="ja-JP"/>
              </w:rPr>
            </w:pPr>
            <w:r w:rsidRPr="00422318">
              <w:rPr>
                <w:rFonts w:ascii="Arial" w:eastAsia="MS Mincho" w:hAnsi="Arial" w:cs="Arial"/>
                <w:spacing w:val="-4"/>
                <w:sz w:val="18"/>
                <w:szCs w:val="18"/>
                <w:vertAlign w:val="superscript"/>
                <w:lang w:val="en-US" w:eastAsia="ja-JP"/>
              </w:rPr>
              <w:t>a</w:t>
            </w:r>
            <w:r w:rsidRPr="00422318">
              <w:rPr>
                <w:rFonts w:ascii="Arial" w:eastAsia="MS Mincho" w:hAnsi="Arial" w:cs="Arial"/>
                <w:spacing w:val="-4"/>
                <w:sz w:val="18"/>
                <w:szCs w:val="18"/>
                <w:lang w:eastAsia="ja-JP"/>
              </w:rPr>
              <w:t xml:space="preserve"> </w:t>
            </w:r>
            <w:r w:rsidRPr="00422318">
              <w:rPr>
                <w:rFonts w:ascii="Arial" w:eastAsia="MS Mincho" w:hAnsi="Arial" w:cs="Arial"/>
                <w:i/>
                <w:snapToGrid w:val="0"/>
                <w:spacing w:val="-4"/>
                <w:sz w:val="18"/>
                <w:szCs w:val="18"/>
                <w:lang w:eastAsia="ja-JP"/>
              </w:rPr>
              <w:t>Предельные отклонения указаны в таблице А.2.</w:t>
            </w:r>
          </w:p>
          <w:p w14:paraId="73A3292D" w14:textId="05966FA2" w:rsidR="001B205F" w:rsidRPr="00422318" w:rsidRDefault="001B205F" w:rsidP="00422318">
            <w:pPr>
              <w:spacing w:after="0" w:line="240" w:lineRule="auto"/>
              <w:ind w:firstLine="313"/>
              <w:jc w:val="both"/>
              <w:rPr>
                <w:rFonts w:ascii="Arial" w:eastAsia="MS Mincho" w:hAnsi="Arial" w:cs="Arial"/>
                <w:spacing w:val="-4"/>
                <w:sz w:val="18"/>
                <w:szCs w:val="18"/>
                <w:lang w:eastAsia="ja-JP"/>
              </w:rPr>
            </w:pPr>
            <w:r w:rsidRPr="00422318">
              <w:rPr>
                <w:rFonts w:ascii="Arial" w:eastAsia="MS Mincho" w:hAnsi="Arial" w:cs="Arial"/>
                <w:spacing w:val="-4"/>
                <w:sz w:val="18"/>
                <w:szCs w:val="18"/>
                <w:vertAlign w:val="superscript"/>
                <w:lang w:val="en-US" w:eastAsia="ja-JP"/>
              </w:rPr>
              <w:t>b</w:t>
            </w:r>
            <w:r w:rsidRPr="00422318">
              <w:rPr>
                <w:rFonts w:ascii="Arial" w:eastAsia="MS Mincho" w:hAnsi="Arial" w:cs="Arial"/>
                <w:spacing w:val="-4"/>
                <w:sz w:val="18"/>
                <w:szCs w:val="18"/>
                <w:vertAlign w:val="superscript"/>
                <w:lang w:eastAsia="ja-JP"/>
              </w:rPr>
              <w:t xml:space="preserve"> </w:t>
            </w:r>
            <w:r w:rsidRPr="00422318">
              <w:rPr>
                <w:rFonts w:ascii="Arial" w:eastAsia="MS Mincho" w:hAnsi="Arial" w:cs="Arial"/>
                <w:spacing w:val="-4"/>
                <w:sz w:val="18"/>
                <w:szCs w:val="18"/>
                <w:lang w:eastAsia="ja-JP"/>
              </w:rPr>
              <w:t xml:space="preserve">Указанные размеры высадки могут не совпадать с внутренним и наружным диаметрами привариваемого замка. Диаметры высадки выбраны таким образом, чтобы они соответствовали замкам различных внутренних диаметров и поперечное сечение в зоне сварного соединения после окончательной механической обработки изделия </w:t>
            </w:r>
            <w:r w:rsidRPr="00422318">
              <w:rPr>
                <w:rFonts w:ascii="Arial" w:eastAsia="MS Mincho" w:hAnsi="Arial" w:cs="Arial"/>
                <w:i/>
                <w:spacing w:val="-4"/>
                <w:sz w:val="18"/>
                <w:szCs w:val="18"/>
                <w:lang w:eastAsia="ja-JP"/>
              </w:rPr>
              <w:t>соответствовало установленным требованиям.</w:t>
            </w:r>
          </w:p>
          <w:p w14:paraId="556F85BA" w14:textId="77777777" w:rsidR="001B205F" w:rsidRPr="00422318" w:rsidRDefault="001B205F" w:rsidP="00422318">
            <w:pPr>
              <w:spacing w:after="0" w:line="240" w:lineRule="auto"/>
              <w:ind w:firstLine="313"/>
              <w:jc w:val="both"/>
              <w:rPr>
                <w:rFonts w:ascii="Arial" w:eastAsia="MS Mincho" w:hAnsi="Arial" w:cs="Arial"/>
                <w:spacing w:val="-4"/>
                <w:sz w:val="18"/>
                <w:szCs w:val="18"/>
                <w:lang w:eastAsia="ja-JP"/>
              </w:rPr>
            </w:pPr>
            <w:r w:rsidRPr="00422318">
              <w:rPr>
                <w:rFonts w:ascii="Arial" w:eastAsia="MS Mincho" w:hAnsi="Arial" w:cs="Arial"/>
                <w:spacing w:val="-4"/>
                <w:sz w:val="18"/>
                <w:szCs w:val="18"/>
                <w:vertAlign w:val="superscript"/>
                <w:lang w:val="en-US" w:eastAsia="ja-JP"/>
              </w:rPr>
              <w:t>c</w:t>
            </w:r>
            <w:r w:rsidRPr="00422318">
              <w:rPr>
                <w:rFonts w:ascii="Arial" w:eastAsia="MS Mincho" w:hAnsi="Arial" w:cs="Arial"/>
                <w:spacing w:val="-4"/>
                <w:sz w:val="18"/>
                <w:szCs w:val="18"/>
                <w:lang w:eastAsia="ja-JP"/>
              </w:rPr>
              <w:t xml:space="preserve"> Если это указано в заказе, то длина высадки бурильных труб групп прочности </w:t>
            </w:r>
            <w:r w:rsidRPr="00422318">
              <w:rPr>
                <w:rFonts w:ascii="Arial" w:eastAsia="MS Mincho" w:hAnsi="Arial" w:cs="Arial"/>
                <w:b/>
                <w:i/>
                <w:spacing w:val="-4"/>
                <w:sz w:val="18"/>
                <w:szCs w:val="18"/>
                <w:lang w:val="en-US" w:eastAsia="ja-JP"/>
              </w:rPr>
              <w:t>D</w:t>
            </w:r>
            <w:r w:rsidRPr="00422318">
              <w:rPr>
                <w:rFonts w:ascii="Arial" w:eastAsia="MS Mincho" w:hAnsi="Arial" w:cs="Arial"/>
                <w:spacing w:val="-4"/>
                <w:sz w:val="18"/>
                <w:szCs w:val="18"/>
                <w:lang w:eastAsia="ja-JP"/>
              </w:rPr>
              <w:t xml:space="preserve"> и Е может быть такой же, как длина высадки бурильных труб групп прочности </w:t>
            </w:r>
            <w:r w:rsidRPr="00422318">
              <w:rPr>
                <w:rFonts w:ascii="Arial" w:eastAsia="MS Mincho" w:hAnsi="Arial" w:cs="Arial"/>
                <w:spacing w:val="-4"/>
                <w:sz w:val="18"/>
                <w:szCs w:val="18"/>
                <w:lang w:val="en-GB" w:eastAsia="ja-JP"/>
              </w:rPr>
              <w:t>X</w:t>
            </w:r>
            <w:r w:rsidRPr="00422318">
              <w:rPr>
                <w:rFonts w:ascii="Arial" w:eastAsia="MS Mincho" w:hAnsi="Arial" w:cs="Arial"/>
                <w:spacing w:val="-4"/>
                <w:sz w:val="18"/>
                <w:szCs w:val="18"/>
                <w:lang w:eastAsia="ja-JP"/>
              </w:rPr>
              <w:t xml:space="preserve">, </w:t>
            </w:r>
            <w:r w:rsidRPr="00422318">
              <w:rPr>
                <w:rFonts w:ascii="Arial" w:eastAsia="MS Mincho" w:hAnsi="Arial" w:cs="Arial"/>
                <w:spacing w:val="-4"/>
                <w:sz w:val="18"/>
                <w:szCs w:val="18"/>
                <w:lang w:val="en-GB" w:eastAsia="ja-JP"/>
              </w:rPr>
              <w:t>G</w:t>
            </w:r>
            <w:r w:rsidRPr="00422318">
              <w:rPr>
                <w:rFonts w:ascii="Arial" w:eastAsia="MS Mincho" w:hAnsi="Arial" w:cs="Arial"/>
                <w:spacing w:val="-4"/>
                <w:sz w:val="18"/>
                <w:szCs w:val="18"/>
                <w:lang w:eastAsia="ja-JP"/>
              </w:rPr>
              <w:t xml:space="preserve"> и </w:t>
            </w:r>
            <w:r w:rsidRPr="00422318">
              <w:rPr>
                <w:rFonts w:ascii="Arial" w:eastAsia="MS Mincho" w:hAnsi="Arial" w:cs="Arial"/>
                <w:spacing w:val="-4"/>
                <w:sz w:val="18"/>
                <w:szCs w:val="18"/>
                <w:lang w:val="en-GB" w:eastAsia="ja-JP"/>
              </w:rPr>
              <w:t>S</w:t>
            </w:r>
            <w:r w:rsidRPr="00422318">
              <w:rPr>
                <w:rFonts w:ascii="Arial" w:eastAsia="MS Mincho" w:hAnsi="Arial" w:cs="Arial"/>
                <w:spacing w:val="-4"/>
                <w:sz w:val="18"/>
                <w:szCs w:val="18"/>
                <w:lang w:eastAsia="ja-JP"/>
              </w:rPr>
              <w:t>.</w:t>
            </w:r>
          </w:p>
          <w:p w14:paraId="326A1D71" w14:textId="1B7F6122" w:rsidR="001B205F" w:rsidRPr="00422318" w:rsidRDefault="001B205F" w:rsidP="00422318">
            <w:pPr>
              <w:spacing w:after="0" w:line="240" w:lineRule="auto"/>
              <w:ind w:firstLine="313"/>
              <w:jc w:val="both"/>
              <w:rPr>
                <w:rFonts w:ascii="Arial" w:eastAsia="MS Mincho" w:hAnsi="Arial" w:cs="Arial"/>
                <w:spacing w:val="-4"/>
                <w:sz w:val="18"/>
                <w:szCs w:val="18"/>
                <w:lang w:eastAsia="ja-JP"/>
              </w:rPr>
            </w:pPr>
            <w:r w:rsidRPr="00422318">
              <w:rPr>
                <w:rFonts w:ascii="Arial" w:eastAsia="MS Mincho" w:hAnsi="Arial" w:cs="Arial"/>
                <w:spacing w:val="-4"/>
                <w:sz w:val="18"/>
                <w:szCs w:val="18"/>
                <w:vertAlign w:val="superscript"/>
                <w:lang w:val="en-US" w:eastAsia="ja-JP"/>
              </w:rPr>
              <w:t>d</w:t>
            </w:r>
            <w:r w:rsidRPr="00422318">
              <w:rPr>
                <w:rFonts w:ascii="Arial" w:eastAsia="MS Mincho" w:hAnsi="Arial" w:cs="Arial"/>
                <w:spacing w:val="-4"/>
                <w:sz w:val="18"/>
                <w:szCs w:val="18"/>
                <w:lang w:eastAsia="ja-JP"/>
              </w:rPr>
              <w:t xml:space="preserve"> Для тел бурильных труб с внутренней высадкой предельное отклонения наружного диаметра высадки </w:t>
            </w:r>
            <w:r w:rsidRPr="00422318">
              <w:rPr>
                <w:rFonts w:ascii="Arial" w:eastAsia="MS Mincho" w:hAnsi="Arial" w:cs="Arial"/>
                <w:i/>
                <w:spacing w:val="-4"/>
                <w:sz w:val="18"/>
                <w:szCs w:val="18"/>
                <w:lang w:val="en-GB" w:eastAsia="ja-JP"/>
              </w:rPr>
              <w:t>D</w:t>
            </w:r>
            <w:r w:rsidRPr="00422318">
              <w:rPr>
                <w:rFonts w:ascii="Arial" w:eastAsia="MS Mincho" w:hAnsi="Arial" w:cs="Arial"/>
                <w:spacing w:val="-4"/>
                <w:sz w:val="18"/>
                <w:szCs w:val="18"/>
                <w:vertAlign w:val="subscript"/>
                <w:lang w:eastAsia="ja-JP"/>
              </w:rPr>
              <w:t>0</w:t>
            </w:r>
            <w:r w:rsidRPr="00422318">
              <w:rPr>
                <w:rFonts w:ascii="Arial" w:eastAsia="MS Mincho" w:hAnsi="Arial" w:cs="Arial"/>
                <w:spacing w:val="-4"/>
                <w:sz w:val="18"/>
                <w:szCs w:val="18"/>
                <w:vertAlign w:val="subscript"/>
                <w:lang w:val="en-GB" w:eastAsia="ja-JP"/>
              </w:rPr>
              <w:t>u</w:t>
            </w:r>
            <w:r w:rsidRPr="00422318">
              <w:rPr>
                <w:rFonts w:ascii="Arial" w:eastAsia="MS Mincho" w:hAnsi="Arial" w:cs="Arial"/>
                <w:spacing w:val="-4"/>
                <w:sz w:val="18"/>
                <w:szCs w:val="18"/>
                <w:lang w:eastAsia="ja-JP"/>
              </w:rPr>
              <w:t xml:space="preserve"> не</w:t>
            </w:r>
            <w:r w:rsidRPr="00422318">
              <w:rPr>
                <w:rFonts w:ascii="Arial" w:eastAsia="MS Mincho" w:hAnsi="Arial" w:cs="Arial"/>
                <w:spacing w:val="-4"/>
                <w:sz w:val="18"/>
                <w:szCs w:val="18"/>
                <w:vertAlign w:val="subscript"/>
                <w:lang w:eastAsia="ja-JP"/>
              </w:rPr>
              <w:t xml:space="preserve"> </w:t>
            </w:r>
            <w:r w:rsidRPr="00422318">
              <w:rPr>
                <w:rFonts w:ascii="Arial" w:eastAsia="MS Mincho" w:hAnsi="Arial" w:cs="Arial"/>
                <w:spacing w:val="-4"/>
                <w:sz w:val="18"/>
                <w:szCs w:val="18"/>
                <w:lang w:eastAsia="ja-JP"/>
              </w:rPr>
              <w:t>должно превышать +3,18 мм. Допускается незначительная наружная высадка в пределах указанного отклонения.</w:t>
            </w:r>
          </w:p>
          <w:p w14:paraId="2BF84EF8" w14:textId="5ABC51AE" w:rsidR="001B205F" w:rsidRPr="00422318" w:rsidRDefault="001B205F" w:rsidP="00422318">
            <w:pPr>
              <w:spacing w:after="0" w:line="240" w:lineRule="auto"/>
              <w:ind w:firstLine="313"/>
              <w:jc w:val="both"/>
              <w:rPr>
                <w:rFonts w:ascii="Arial" w:eastAsia="MS Mincho" w:hAnsi="Arial" w:cs="Arial"/>
                <w:spacing w:val="-4"/>
                <w:sz w:val="18"/>
                <w:szCs w:val="18"/>
                <w:lang w:eastAsia="ja-JP"/>
              </w:rPr>
            </w:pPr>
            <w:r w:rsidRPr="00422318">
              <w:rPr>
                <w:rFonts w:ascii="Arial" w:eastAsia="MS Mincho" w:hAnsi="Arial" w:cs="Arial"/>
                <w:spacing w:val="-4"/>
                <w:sz w:val="18"/>
                <w:szCs w:val="18"/>
                <w:vertAlign w:val="superscript"/>
                <w:lang w:val="en-US" w:eastAsia="ja-JP"/>
              </w:rPr>
              <w:t>e</w:t>
            </w:r>
            <w:r w:rsidRPr="00422318">
              <w:rPr>
                <w:rFonts w:ascii="Arial" w:eastAsia="MS Mincho" w:hAnsi="Arial" w:cs="Arial"/>
                <w:spacing w:val="-4"/>
                <w:sz w:val="18"/>
                <w:szCs w:val="18"/>
                <w:lang w:eastAsia="ja-JP"/>
              </w:rPr>
              <w:t xml:space="preserve"> Конусность внутреннего диаметра внутренней и комбинированной высадок не должна превышать 21 мм/м.</w:t>
            </w:r>
          </w:p>
          <w:p w14:paraId="6FFA4E8B" w14:textId="77777777" w:rsidR="001B205F" w:rsidRPr="00422318" w:rsidRDefault="001B205F" w:rsidP="00422318">
            <w:pPr>
              <w:spacing w:after="0" w:line="240" w:lineRule="auto"/>
              <w:ind w:firstLine="313"/>
              <w:jc w:val="both"/>
              <w:rPr>
                <w:rFonts w:ascii="Arial" w:eastAsia="MS Mincho" w:hAnsi="Arial" w:cs="Arial"/>
                <w:spacing w:val="-4"/>
                <w:sz w:val="18"/>
                <w:szCs w:val="18"/>
                <w:lang w:eastAsia="ja-JP"/>
              </w:rPr>
            </w:pPr>
            <w:r w:rsidRPr="00422318">
              <w:rPr>
                <w:rFonts w:ascii="Arial" w:eastAsia="MS Mincho" w:hAnsi="Arial" w:cs="Arial"/>
                <w:spacing w:val="-4"/>
                <w:sz w:val="18"/>
                <w:szCs w:val="18"/>
                <w:vertAlign w:val="superscript"/>
                <w:lang w:val="en-US" w:eastAsia="ja-JP"/>
              </w:rPr>
              <w:t>f</w:t>
            </w:r>
            <w:r w:rsidRPr="00422318">
              <w:rPr>
                <w:rFonts w:ascii="Arial" w:eastAsia="MS Mincho" w:hAnsi="Arial" w:cs="Arial"/>
                <w:spacing w:val="-4"/>
                <w:sz w:val="18"/>
                <w:szCs w:val="18"/>
                <w:lang w:eastAsia="ja-JP"/>
              </w:rPr>
              <w:t xml:space="preserve"> Предельные отклонения для бурильных труб наружным диаметром тела трубы 168,28 мм не должны превышать – 12,70/+50,80 мм.</w:t>
            </w:r>
          </w:p>
          <w:p w14:paraId="70A40B27" w14:textId="77777777" w:rsidR="001B205F" w:rsidRPr="00422318" w:rsidRDefault="001B205F" w:rsidP="00422318">
            <w:pPr>
              <w:spacing w:after="0" w:line="240" w:lineRule="auto"/>
              <w:ind w:firstLine="313"/>
              <w:jc w:val="both"/>
              <w:rPr>
                <w:rFonts w:ascii="Arial" w:eastAsia="MS Mincho" w:hAnsi="Arial" w:cs="Arial"/>
                <w:i/>
                <w:spacing w:val="-4"/>
                <w:sz w:val="18"/>
                <w:szCs w:val="18"/>
                <w:vertAlign w:val="superscript"/>
                <w:lang w:eastAsia="ja-JP"/>
              </w:rPr>
            </w:pPr>
            <w:r w:rsidRPr="00422318">
              <w:rPr>
                <w:rFonts w:ascii="Arial" w:eastAsia="MS Mincho" w:hAnsi="Arial" w:cs="Arial"/>
                <w:spacing w:val="-4"/>
                <w:sz w:val="18"/>
                <w:szCs w:val="18"/>
                <w:vertAlign w:val="superscript"/>
                <w:lang w:val="en-US" w:eastAsia="ja-JP"/>
              </w:rPr>
              <w:t>g</w:t>
            </w:r>
            <w:r w:rsidRPr="00422318">
              <w:rPr>
                <w:rFonts w:ascii="Arial" w:eastAsia="MS Mincho" w:hAnsi="Arial" w:cs="Arial"/>
                <w:spacing w:val="-4"/>
                <w:sz w:val="18"/>
                <w:szCs w:val="18"/>
                <w:lang w:eastAsia="ja-JP"/>
              </w:rPr>
              <w:t xml:space="preserve"> </w:t>
            </w:r>
            <w:r w:rsidRPr="00422318">
              <w:rPr>
                <w:rFonts w:ascii="Arial" w:eastAsia="MS Mincho" w:hAnsi="Arial" w:cs="Arial"/>
                <w:i/>
                <w:spacing w:val="-4"/>
                <w:sz w:val="18"/>
                <w:szCs w:val="18"/>
                <w:lang w:eastAsia="ja-JP"/>
              </w:rPr>
              <w:t>Бурильные трубы наружным диаметром тела трубы 88,90 мм и толщиной стенки тела трубы 9,35 мм с наружной высадкой имеют незначительную внутреннюю высадку.</w:t>
            </w:r>
          </w:p>
          <w:p w14:paraId="604CBD4B" w14:textId="03B07CE1" w:rsidR="001B205F" w:rsidRPr="00422318" w:rsidRDefault="001B205F" w:rsidP="00422318">
            <w:pPr>
              <w:spacing w:before="120" w:after="120" w:line="240" w:lineRule="auto"/>
              <w:ind w:firstLine="312"/>
              <w:jc w:val="both"/>
              <w:rPr>
                <w:rFonts w:ascii="Arial" w:eastAsia="MS Mincho" w:hAnsi="Arial" w:cs="Arial"/>
                <w:sz w:val="18"/>
                <w:szCs w:val="18"/>
                <w:lang w:eastAsia="ja-JP"/>
              </w:rPr>
            </w:pPr>
            <w:r w:rsidRPr="00422318">
              <w:rPr>
                <w:rFonts w:ascii="Arial" w:eastAsia="MS Mincho" w:hAnsi="Arial" w:cs="Arial"/>
                <w:spacing w:val="-4"/>
                <w:sz w:val="18"/>
                <w:szCs w:val="18"/>
                <w:lang w:eastAsia="ja-JP"/>
              </w:rPr>
              <w:t xml:space="preserve">П р и м е ч а н и е – Высаженные концы тел бурильных труб с различными видами высадки показаны на рисунке </w:t>
            </w:r>
            <w:r w:rsidRPr="00422318">
              <w:rPr>
                <w:rFonts w:ascii="Arial" w:eastAsia="MS Mincho" w:hAnsi="Arial" w:cs="Arial"/>
                <w:spacing w:val="-4"/>
                <w:sz w:val="18"/>
                <w:szCs w:val="18"/>
                <w:lang w:val="en-US" w:eastAsia="ja-JP"/>
              </w:rPr>
              <w:t>B</w:t>
            </w:r>
            <w:r w:rsidRPr="00422318">
              <w:rPr>
                <w:rFonts w:ascii="Arial" w:eastAsia="MS Mincho" w:hAnsi="Arial" w:cs="Arial"/>
                <w:spacing w:val="-4"/>
                <w:sz w:val="18"/>
                <w:szCs w:val="18"/>
                <w:lang w:eastAsia="ja-JP"/>
              </w:rPr>
              <w:t>.6.</w:t>
            </w:r>
          </w:p>
        </w:tc>
      </w:tr>
    </w:tbl>
    <w:p w14:paraId="0CBCB42A" w14:textId="77777777" w:rsidR="00422318" w:rsidRDefault="00422318" w:rsidP="00422318">
      <w:pPr>
        <w:keepNext/>
        <w:suppressAutoHyphens/>
        <w:spacing w:after="0" w:line="360" w:lineRule="auto"/>
        <w:jc w:val="both"/>
        <w:rPr>
          <w:rFonts w:ascii="Arial" w:eastAsia="MS Mincho" w:hAnsi="Arial" w:cs="Arial"/>
          <w:bCs/>
          <w:sz w:val="24"/>
          <w:szCs w:val="24"/>
          <w:lang w:eastAsia="ja-JP"/>
        </w:rPr>
      </w:pPr>
    </w:p>
    <w:p w14:paraId="29C60BEF" w14:textId="7C9C2176" w:rsidR="00DA19A4" w:rsidRPr="00144F9D" w:rsidRDefault="00DA19A4" w:rsidP="00422318">
      <w:pPr>
        <w:keepNext/>
        <w:suppressAutoHyphens/>
        <w:spacing w:after="0" w:line="360" w:lineRule="auto"/>
        <w:jc w:val="both"/>
        <w:rPr>
          <w:rFonts w:ascii="Arial" w:eastAsia="MS Mincho" w:hAnsi="Arial" w:cs="Arial"/>
          <w:sz w:val="24"/>
          <w:szCs w:val="24"/>
          <w:lang w:eastAsia="ja-JP"/>
        </w:rPr>
      </w:pPr>
      <w:r w:rsidRPr="00144F9D">
        <w:rPr>
          <w:rFonts w:ascii="Arial" w:eastAsia="MS Mincho" w:hAnsi="Arial" w:cs="Arial"/>
          <w:bCs/>
          <w:sz w:val="24"/>
          <w:szCs w:val="24"/>
          <w:lang w:eastAsia="ja-JP"/>
        </w:rPr>
        <w:t xml:space="preserve">Т а б л и ц а А.14 – </w:t>
      </w:r>
      <w:r w:rsidRPr="00144F9D">
        <w:rPr>
          <w:rFonts w:ascii="Arial" w:eastAsia="MS Mincho" w:hAnsi="Arial" w:cs="Arial"/>
          <w:sz w:val="24"/>
          <w:szCs w:val="24"/>
          <w:lang w:eastAsia="ja-JP"/>
        </w:rPr>
        <w:t xml:space="preserve">Размеры, предельные отклонения размеров и массы для тел бурильных труб групп прочности </w:t>
      </w:r>
      <w:r w:rsidR="007A199D" w:rsidRPr="00144F9D">
        <w:rPr>
          <w:rFonts w:ascii="Arial" w:hAnsi="Arial" w:cs="Arial"/>
          <w:bCs/>
          <w:sz w:val="24"/>
          <w:szCs w:val="24"/>
          <w:lang w:val="en-US"/>
        </w:rPr>
        <w:t>X</w:t>
      </w:r>
      <w:r w:rsidR="007A199D" w:rsidRPr="00144F9D">
        <w:rPr>
          <w:rFonts w:ascii="Arial" w:hAnsi="Arial" w:cs="Arial"/>
          <w:bCs/>
          <w:sz w:val="24"/>
          <w:szCs w:val="24"/>
        </w:rPr>
        <w:t xml:space="preserve">, </w:t>
      </w:r>
      <w:r w:rsidR="007A199D" w:rsidRPr="00144F9D">
        <w:rPr>
          <w:rFonts w:ascii="Arial" w:hAnsi="Arial" w:cs="Arial"/>
          <w:bCs/>
          <w:sz w:val="24"/>
          <w:szCs w:val="24"/>
          <w:lang w:val="en-US"/>
        </w:rPr>
        <w:t>G</w:t>
      </w:r>
      <w:r w:rsidR="007A199D" w:rsidRPr="00144F9D">
        <w:rPr>
          <w:rFonts w:ascii="Arial" w:hAnsi="Arial" w:cs="Arial"/>
          <w:bCs/>
          <w:sz w:val="24"/>
          <w:szCs w:val="24"/>
        </w:rPr>
        <w:t xml:space="preserve">, </w:t>
      </w:r>
      <w:r w:rsidR="007A199D" w:rsidRPr="00144F9D">
        <w:rPr>
          <w:rFonts w:ascii="Arial" w:hAnsi="Arial" w:cs="Arial"/>
          <w:bCs/>
          <w:sz w:val="24"/>
          <w:szCs w:val="24"/>
          <w:lang w:val="en-US"/>
        </w:rPr>
        <w:t>S</w:t>
      </w:r>
      <w:r w:rsidR="007A199D" w:rsidRPr="00144F9D">
        <w:rPr>
          <w:rFonts w:ascii="Arial" w:hAnsi="Arial" w:cs="Arial"/>
          <w:bCs/>
          <w:sz w:val="24"/>
          <w:szCs w:val="24"/>
        </w:rPr>
        <w:t>,</w:t>
      </w:r>
      <w:r w:rsidR="007A199D" w:rsidRPr="00144F9D">
        <w:rPr>
          <w:rFonts w:ascii="Arial" w:hAnsi="Arial" w:cs="Arial"/>
          <w:sz w:val="24"/>
          <w:szCs w:val="24"/>
        </w:rPr>
        <w:t xml:space="preserve"> </w:t>
      </w:r>
      <w:r w:rsidR="007A199D" w:rsidRPr="00144F9D">
        <w:rPr>
          <w:rFonts w:ascii="Arial" w:hAnsi="Arial" w:cs="Arial"/>
          <w:b/>
          <w:bCs/>
          <w:i/>
          <w:iCs/>
          <w:sz w:val="24"/>
          <w:szCs w:val="24"/>
          <w:lang w:val="en-US"/>
        </w:rPr>
        <w:t>V</w:t>
      </w:r>
      <w:r w:rsidR="007A199D" w:rsidRPr="00144F9D">
        <w:rPr>
          <w:rFonts w:ascii="Arial" w:hAnsi="Arial" w:cs="Arial"/>
          <w:b/>
          <w:bCs/>
          <w:i/>
          <w:iCs/>
          <w:sz w:val="24"/>
          <w:szCs w:val="24"/>
        </w:rPr>
        <w:t>, ESS, XSS и GSS</w:t>
      </w:r>
    </w:p>
    <w:p w14:paraId="2DC4A7CB" w14:textId="77777777" w:rsidR="00DA19A4" w:rsidRPr="00144F9D" w:rsidRDefault="00DA19A4" w:rsidP="00422318">
      <w:pPr>
        <w:shd w:val="clear" w:color="auto" w:fill="FFFFFF"/>
        <w:spacing w:after="0" w:line="360" w:lineRule="auto"/>
        <w:jc w:val="right"/>
        <w:rPr>
          <w:rFonts w:ascii="Arial" w:eastAsia="Times New Roman" w:hAnsi="Arial" w:cs="Arial"/>
          <w:sz w:val="20"/>
          <w:szCs w:val="20"/>
          <w:lang w:eastAsia="ru-RU"/>
        </w:rPr>
      </w:pPr>
      <w:r w:rsidRPr="00144F9D">
        <w:rPr>
          <w:rFonts w:ascii="Arial" w:eastAsia="Times New Roman" w:hAnsi="Arial" w:cs="Arial"/>
          <w:sz w:val="20"/>
          <w:szCs w:val="20"/>
          <w:lang w:eastAsia="ru-RU"/>
        </w:rPr>
        <w:t>В миллиметрах</w:t>
      </w:r>
    </w:p>
    <w:tbl>
      <w:tblPr>
        <w:tblW w:w="5000" w:type="pct"/>
        <w:jc w:val="center"/>
        <w:tblCellMar>
          <w:left w:w="0" w:type="dxa"/>
          <w:right w:w="0" w:type="dxa"/>
        </w:tblCellMar>
        <w:tblLook w:val="0000" w:firstRow="0" w:lastRow="0" w:firstColumn="0" w:lastColumn="0" w:noHBand="0" w:noVBand="0"/>
      </w:tblPr>
      <w:tblGrid>
        <w:gridCol w:w="881"/>
        <w:gridCol w:w="775"/>
        <w:gridCol w:w="1009"/>
        <w:gridCol w:w="898"/>
        <w:gridCol w:w="884"/>
        <w:gridCol w:w="1007"/>
        <w:gridCol w:w="981"/>
        <w:gridCol w:w="1072"/>
        <w:gridCol w:w="825"/>
        <w:gridCol w:w="630"/>
        <w:gridCol w:w="949"/>
      </w:tblGrid>
      <w:tr w:rsidR="00144F9D" w:rsidRPr="00422318" w14:paraId="5C3B86DA" w14:textId="77777777" w:rsidTr="00422318">
        <w:trPr>
          <w:trHeight w:hRule="exact" w:val="363"/>
          <w:jc w:val="center"/>
        </w:trPr>
        <w:tc>
          <w:tcPr>
            <w:tcW w:w="1344" w:type="pct"/>
            <w:gridSpan w:val="3"/>
            <w:tcBorders>
              <w:top w:val="single" w:sz="4" w:space="0" w:color="auto"/>
              <w:left w:val="single" w:sz="4" w:space="0" w:color="auto"/>
              <w:bottom w:val="single" w:sz="6" w:space="0" w:color="auto"/>
              <w:right w:val="single" w:sz="6" w:space="0" w:color="auto"/>
            </w:tcBorders>
            <w:shd w:val="clear" w:color="auto" w:fill="FFFFFF"/>
            <w:vAlign w:val="center"/>
          </w:tcPr>
          <w:p w14:paraId="6C65D3A9" w14:textId="77777777" w:rsidR="00DA19A4" w:rsidRPr="00422318" w:rsidRDefault="00DA19A4" w:rsidP="00DA19A4">
            <w:pPr>
              <w:shd w:val="clear" w:color="auto" w:fill="FFFFFF"/>
              <w:spacing w:after="0" w:line="240" w:lineRule="auto"/>
              <w:jc w:val="center"/>
              <w:rPr>
                <w:rFonts w:ascii="Arial" w:eastAsia="Times New Roman" w:hAnsi="Arial" w:cs="Arial"/>
                <w:bCs/>
                <w:sz w:val="18"/>
                <w:szCs w:val="18"/>
                <w:lang w:eastAsia="ru-RU"/>
              </w:rPr>
            </w:pPr>
            <w:r w:rsidRPr="00422318">
              <w:rPr>
                <w:rFonts w:ascii="Arial" w:eastAsia="Times New Roman" w:hAnsi="Arial" w:cs="Arial"/>
                <w:bCs/>
                <w:sz w:val="18"/>
                <w:szCs w:val="18"/>
                <w:lang w:eastAsia="ru-RU"/>
              </w:rPr>
              <w:t>Тело трубы</w:t>
            </w:r>
          </w:p>
        </w:tc>
        <w:tc>
          <w:tcPr>
            <w:tcW w:w="3656" w:type="pct"/>
            <w:gridSpan w:val="8"/>
            <w:tcBorders>
              <w:top w:val="single" w:sz="4" w:space="0" w:color="auto"/>
              <w:left w:val="single" w:sz="6" w:space="0" w:color="auto"/>
              <w:bottom w:val="single" w:sz="6" w:space="0" w:color="auto"/>
              <w:right w:val="single" w:sz="4" w:space="0" w:color="auto"/>
            </w:tcBorders>
            <w:shd w:val="clear" w:color="auto" w:fill="FFFFFF"/>
            <w:vAlign w:val="center"/>
          </w:tcPr>
          <w:p w14:paraId="1975EE16" w14:textId="3E587252"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Высадка</w:t>
            </w:r>
            <w:r w:rsidRPr="00422318">
              <w:rPr>
                <w:rFonts w:ascii="Arial" w:eastAsia="Times New Roman" w:hAnsi="Arial" w:cs="Arial"/>
                <w:sz w:val="18"/>
                <w:szCs w:val="18"/>
                <w:vertAlign w:val="superscript"/>
                <w:lang w:eastAsia="ru-RU"/>
              </w:rPr>
              <w:t>b</w:t>
            </w:r>
          </w:p>
        </w:tc>
      </w:tr>
      <w:tr w:rsidR="00144F9D" w:rsidRPr="00422318" w14:paraId="132C9B36" w14:textId="77777777" w:rsidTr="00422318">
        <w:trPr>
          <w:cantSplit/>
          <w:trHeight w:val="2453"/>
          <w:jc w:val="center"/>
        </w:trPr>
        <w:tc>
          <w:tcPr>
            <w:tcW w:w="444" w:type="pct"/>
            <w:tcBorders>
              <w:top w:val="single" w:sz="6" w:space="0" w:color="auto"/>
              <w:left w:val="single" w:sz="4" w:space="0" w:color="auto"/>
              <w:right w:val="single" w:sz="6" w:space="0" w:color="auto"/>
            </w:tcBorders>
            <w:shd w:val="clear" w:color="auto" w:fill="FFFFFF"/>
            <w:vAlign w:val="center"/>
          </w:tcPr>
          <w:p w14:paraId="72B13042"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 xml:space="preserve">Наружный диаметр </w:t>
            </w:r>
          </w:p>
          <w:p w14:paraId="129556BB" w14:textId="6D1A0285" w:rsidR="00DA19A4" w:rsidRPr="00422318" w:rsidRDefault="00DA19A4" w:rsidP="00DA19A4">
            <w:pPr>
              <w:shd w:val="clear" w:color="auto" w:fill="FFFFFF"/>
              <w:spacing w:after="0" w:line="240" w:lineRule="auto"/>
              <w:jc w:val="center"/>
              <w:rPr>
                <w:rFonts w:ascii="Arial" w:eastAsia="Times New Roman" w:hAnsi="Arial" w:cs="Arial"/>
                <w:i/>
                <w:sz w:val="18"/>
                <w:szCs w:val="18"/>
                <w:vertAlign w:val="superscript"/>
                <w:lang w:eastAsia="ru-RU"/>
              </w:rPr>
            </w:pPr>
            <w:r w:rsidRPr="00422318">
              <w:rPr>
                <w:rFonts w:ascii="Arial" w:eastAsia="Times New Roman" w:hAnsi="Arial" w:cs="Arial"/>
                <w:i/>
                <w:iCs/>
                <w:sz w:val="18"/>
                <w:szCs w:val="18"/>
                <w:lang w:val="en-US" w:eastAsia="ru-RU"/>
              </w:rPr>
              <w:t>D</w:t>
            </w:r>
            <w:r w:rsidRPr="00422318">
              <w:rPr>
                <w:rFonts w:ascii="Arial" w:eastAsia="Times New Roman" w:hAnsi="Arial" w:cs="Arial"/>
                <w:sz w:val="18"/>
                <w:szCs w:val="18"/>
                <w:vertAlign w:val="subscript"/>
                <w:lang w:val="en-US" w:eastAsia="ru-RU"/>
              </w:rPr>
              <w:t>dp</w:t>
            </w:r>
            <w:r w:rsidRPr="00422318">
              <w:rPr>
                <w:rFonts w:ascii="Arial" w:eastAsia="Times New Roman" w:hAnsi="Arial" w:cs="Arial"/>
                <w:sz w:val="18"/>
                <w:szCs w:val="18"/>
                <w:vertAlign w:val="superscript"/>
                <w:lang w:eastAsia="ru-RU"/>
              </w:rPr>
              <w:t>а</w:t>
            </w:r>
          </w:p>
        </w:tc>
        <w:tc>
          <w:tcPr>
            <w:tcW w:w="391" w:type="pct"/>
            <w:tcBorders>
              <w:top w:val="single" w:sz="6" w:space="0" w:color="auto"/>
              <w:left w:val="single" w:sz="6" w:space="0" w:color="auto"/>
              <w:right w:val="single" w:sz="6" w:space="0" w:color="auto"/>
            </w:tcBorders>
            <w:shd w:val="clear" w:color="auto" w:fill="FFFFFF"/>
            <w:vAlign w:val="center"/>
          </w:tcPr>
          <w:p w14:paraId="062CF611" w14:textId="18EBB8C0" w:rsidR="00DA19A4" w:rsidRPr="00422318" w:rsidRDefault="00DA19A4" w:rsidP="00DA19A4">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iCs/>
                <w:sz w:val="18"/>
                <w:szCs w:val="18"/>
                <w:lang w:eastAsia="ru-RU"/>
              </w:rPr>
              <w:t xml:space="preserve">Толщина стенки </w:t>
            </w:r>
            <w:r w:rsidRPr="00422318">
              <w:rPr>
                <w:rFonts w:ascii="Arial" w:eastAsia="Times New Roman" w:hAnsi="Arial" w:cs="Arial"/>
                <w:i/>
                <w:iCs/>
                <w:sz w:val="18"/>
                <w:szCs w:val="18"/>
                <w:lang w:val="en-US" w:eastAsia="ru-RU"/>
              </w:rPr>
              <w:t>t</w:t>
            </w:r>
            <w:r w:rsidRPr="00422318">
              <w:rPr>
                <w:rFonts w:ascii="Arial" w:eastAsia="Times New Roman" w:hAnsi="Arial" w:cs="Arial"/>
                <w:iCs/>
                <w:sz w:val="18"/>
                <w:szCs w:val="18"/>
                <w:lang w:eastAsia="ru-RU"/>
              </w:rPr>
              <w:t xml:space="preserve">, </w:t>
            </w:r>
            <w:r w:rsidR="00422318">
              <w:rPr>
                <w:rFonts w:ascii="Arial" w:eastAsia="Times New Roman" w:hAnsi="Arial" w:cs="Arial"/>
                <w:iCs/>
                <w:sz w:val="18"/>
                <w:szCs w:val="18"/>
                <w:lang w:eastAsia="ru-RU"/>
              </w:rPr>
              <w:t>–</w:t>
            </w:r>
            <w:r w:rsidRPr="00422318">
              <w:rPr>
                <w:rFonts w:ascii="Arial" w:eastAsia="Times New Roman" w:hAnsi="Arial" w:cs="Arial"/>
                <w:sz w:val="18"/>
                <w:szCs w:val="18"/>
                <w:lang w:val="en-US" w:eastAsia="ru-RU"/>
              </w:rPr>
              <w:t>12,5 %</w:t>
            </w:r>
          </w:p>
        </w:tc>
        <w:tc>
          <w:tcPr>
            <w:tcW w:w="509" w:type="pct"/>
            <w:tcBorders>
              <w:top w:val="single" w:sz="6" w:space="0" w:color="auto"/>
              <w:left w:val="single" w:sz="6" w:space="0" w:color="auto"/>
              <w:right w:val="single" w:sz="6" w:space="0" w:color="auto"/>
            </w:tcBorders>
            <w:shd w:val="clear" w:color="auto" w:fill="FFFFFF"/>
            <w:vAlign w:val="center"/>
          </w:tcPr>
          <w:p w14:paraId="05E88B26"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Внутренний диаметр</w:t>
            </w:r>
          </w:p>
          <w:p w14:paraId="452EE149"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sz w:val="18"/>
                <w:szCs w:val="18"/>
                <w:lang w:val="en-US" w:eastAsia="ru-RU"/>
              </w:rPr>
              <w:t>d</w:t>
            </w:r>
            <w:r w:rsidRPr="00422318">
              <w:rPr>
                <w:rFonts w:ascii="Arial" w:eastAsia="Times New Roman" w:hAnsi="Arial" w:cs="Arial"/>
                <w:sz w:val="18"/>
                <w:szCs w:val="18"/>
                <w:vertAlign w:val="subscript"/>
                <w:lang w:val="en-US" w:eastAsia="ru-RU"/>
              </w:rPr>
              <w:t>dp</w:t>
            </w:r>
          </w:p>
        </w:tc>
        <w:tc>
          <w:tcPr>
            <w:tcW w:w="453" w:type="pct"/>
            <w:tcBorders>
              <w:top w:val="single" w:sz="6" w:space="0" w:color="auto"/>
              <w:left w:val="single" w:sz="6" w:space="0" w:color="auto"/>
              <w:right w:val="single" w:sz="6" w:space="0" w:color="auto"/>
            </w:tcBorders>
            <w:shd w:val="clear" w:color="auto" w:fill="FFFFFF"/>
            <w:vAlign w:val="center"/>
          </w:tcPr>
          <w:p w14:paraId="32857501" w14:textId="77777777" w:rsidR="00DA19A4" w:rsidRPr="00422318" w:rsidRDefault="00DA19A4" w:rsidP="00DA19A4">
            <w:pPr>
              <w:spacing w:after="0" w:line="240" w:lineRule="auto"/>
              <w:jc w:val="center"/>
              <w:rPr>
                <w:rFonts w:ascii="Arial" w:eastAsia="Times New Roman" w:hAnsi="Arial" w:cs="Arial"/>
                <w:sz w:val="18"/>
                <w:szCs w:val="18"/>
                <w:lang w:eastAsia="ru-RU"/>
              </w:rPr>
            </w:pPr>
            <w:r w:rsidRPr="00422318">
              <w:rPr>
                <w:rFonts w:ascii="Arial" w:eastAsia="Times New Roman" w:hAnsi="Arial" w:cs="Arial"/>
                <w:iCs/>
                <w:sz w:val="18"/>
                <w:szCs w:val="18"/>
                <w:lang w:eastAsia="ru-RU"/>
              </w:rPr>
              <w:t>Расчетная масса единицы длины</w:t>
            </w:r>
            <w:r w:rsidRPr="00422318">
              <w:rPr>
                <w:rFonts w:ascii="Arial" w:eastAsia="Times New Roman" w:hAnsi="Arial" w:cs="Arial"/>
                <w:i/>
                <w:iCs/>
                <w:sz w:val="18"/>
                <w:szCs w:val="18"/>
                <w:lang w:eastAsia="ru-RU"/>
              </w:rPr>
              <w:t xml:space="preserve"> </w:t>
            </w:r>
            <w:r w:rsidRPr="00422318">
              <w:rPr>
                <w:rFonts w:ascii="Arial" w:eastAsia="Times New Roman" w:hAnsi="Arial" w:cs="Arial"/>
                <w:i/>
                <w:sz w:val="18"/>
                <w:szCs w:val="18"/>
                <w:lang w:val="en-US" w:eastAsia="ru-RU"/>
              </w:rPr>
              <w:t>m</w:t>
            </w:r>
            <w:r w:rsidRPr="00422318">
              <w:rPr>
                <w:rFonts w:ascii="Arial" w:eastAsia="Times New Roman" w:hAnsi="Arial" w:cs="Arial"/>
                <w:sz w:val="18"/>
                <w:szCs w:val="18"/>
                <w:vertAlign w:val="subscript"/>
                <w:lang w:val="en-US" w:eastAsia="ru-RU"/>
              </w:rPr>
              <w:t>pe</w:t>
            </w:r>
            <w:r w:rsidRPr="00422318">
              <w:rPr>
                <w:rFonts w:ascii="Arial" w:eastAsia="Times New Roman" w:hAnsi="Arial" w:cs="Arial"/>
                <w:sz w:val="18"/>
                <w:szCs w:val="18"/>
                <w:lang w:eastAsia="ru-RU"/>
              </w:rPr>
              <w:t xml:space="preserve">, </w:t>
            </w:r>
          </w:p>
          <w:p w14:paraId="44E665C7" w14:textId="77777777" w:rsidR="00DA19A4" w:rsidRPr="00422318" w:rsidRDefault="00DA19A4" w:rsidP="00DA19A4">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кг/м</w:t>
            </w:r>
          </w:p>
        </w:tc>
        <w:tc>
          <w:tcPr>
            <w:tcW w:w="446" w:type="pct"/>
            <w:tcBorders>
              <w:top w:val="single" w:sz="6" w:space="0" w:color="auto"/>
              <w:left w:val="single" w:sz="6" w:space="0" w:color="auto"/>
              <w:right w:val="single" w:sz="6" w:space="0" w:color="auto"/>
            </w:tcBorders>
            <w:shd w:val="clear" w:color="auto" w:fill="FFFFFF"/>
            <w:vAlign w:val="center"/>
          </w:tcPr>
          <w:p w14:paraId="55DB68E5" w14:textId="77777777" w:rsidR="00DA19A4" w:rsidRPr="00422318" w:rsidRDefault="00DA19A4" w:rsidP="00DA19A4">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Наружный диаметр</w:t>
            </w:r>
            <w:r w:rsidRPr="00422318">
              <w:rPr>
                <w:rFonts w:ascii="Arial" w:eastAsia="Times New Roman" w:hAnsi="Arial" w:cs="Arial"/>
                <w:iCs/>
                <w:sz w:val="18"/>
                <w:szCs w:val="18"/>
                <w:lang w:val="en-US" w:eastAsia="ru-RU"/>
              </w:rPr>
              <w:t xml:space="preserve"> </w:t>
            </w:r>
          </w:p>
          <w:p w14:paraId="5D53FEB8" w14:textId="20C90A3B"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D</w:t>
            </w:r>
            <w:r w:rsidRPr="00422318">
              <w:rPr>
                <w:rFonts w:ascii="Arial" w:eastAsia="Times New Roman" w:hAnsi="Arial" w:cs="Arial"/>
                <w:iCs/>
                <w:sz w:val="18"/>
                <w:szCs w:val="18"/>
                <w:vertAlign w:val="subscript"/>
                <w:lang w:val="en-US" w:eastAsia="ru-RU"/>
              </w:rPr>
              <w:t>0u</w:t>
            </w:r>
            <w:r w:rsidRPr="00422318">
              <w:rPr>
                <w:rFonts w:ascii="Arial" w:eastAsia="Times New Roman" w:hAnsi="Arial" w:cs="Arial"/>
                <w:iCs/>
                <w:sz w:val="18"/>
                <w:szCs w:val="18"/>
                <w:vertAlign w:val="superscript"/>
                <w:lang w:eastAsia="ru-RU"/>
              </w:rPr>
              <w:t>с</w:t>
            </w:r>
            <w:r w:rsidRPr="00422318">
              <w:rPr>
                <w:rFonts w:ascii="Arial" w:eastAsia="Times New Roman" w:hAnsi="Arial" w:cs="Arial"/>
                <w:iCs/>
                <w:sz w:val="18"/>
                <w:szCs w:val="18"/>
                <w:lang w:eastAsia="ru-RU"/>
              </w:rPr>
              <w:t>,</w:t>
            </w:r>
          </w:p>
          <w:p w14:paraId="7A5FB766" w14:textId="261B61B6" w:rsidR="00DA19A4" w:rsidRPr="00422318" w:rsidRDefault="00DA19A4" w:rsidP="00DA19A4">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sz w:val="18"/>
                <w:szCs w:val="18"/>
                <w:lang w:val="en-US" w:eastAsia="ru-RU"/>
              </w:rPr>
              <w:t>+3,18</w:t>
            </w:r>
          </w:p>
          <w:p w14:paraId="450BCD19" w14:textId="6C8E0E57" w:rsidR="00DA19A4" w:rsidRPr="00422318" w:rsidRDefault="00422318" w:rsidP="00DA19A4">
            <w:pPr>
              <w:shd w:val="clear" w:color="auto" w:fill="FFFFFF"/>
              <w:spacing w:after="0" w:line="240" w:lineRule="auto"/>
              <w:jc w:val="center"/>
              <w:rPr>
                <w:rFonts w:ascii="Arial" w:eastAsia="Times New Roman" w:hAnsi="Arial" w:cs="Arial"/>
                <w:sz w:val="18"/>
                <w:szCs w:val="18"/>
                <w:lang w:val="en-US" w:eastAsia="ru-RU"/>
              </w:rPr>
            </w:pPr>
            <w:r>
              <w:rPr>
                <w:rFonts w:ascii="Arial" w:eastAsia="Times New Roman" w:hAnsi="Arial" w:cs="Arial"/>
                <w:sz w:val="18"/>
                <w:szCs w:val="18"/>
                <w:lang w:eastAsia="ru-RU"/>
              </w:rPr>
              <w:t>–</w:t>
            </w:r>
            <w:r w:rsidR="00DA19A4" w:rsidRPr="00422318">
              <w:rPr>
                <w:rFonts w:ascii="Arial" w:eastAsia="Times New Roman" w:hAnsi="Arial" w:cs="Arial"/>
                <w:sz w:val="18"/>
                <w:szCs w:val="18"/>
                <w:lang w:val="en-US" w:eastAsia="ru-RU"/>
              </w:rPr>
              <w:t>0,79</w:t>
            </w:r>
            <w:r w:rsidR="00DA19A4" w:rsidRPr="00422318">
              <w:rPr>
                <w:rFonts w:ascii="Arial" w:eastAsia="Times New Roman" w:hAnsi="Arial" w:cs="Arial"/>
                <w:sz w:val="18"/>
                <w:szCs w:val="18"/>
                <w:vertAlign w:val="superscript"/>
                <w:lang w:val="en-US" w:eastAsia="ru-RU"/>
              </w:rPr>
              <w:t xml:space="preserve"> </w:t>
            </w:r>
          </w:p>
        </w:tc>
        <w:tc>
          <w:tcPr>
            <w:tcW w:w="508" w:type="pct"/>
            <w:tcBorders>
              <w:top w:val="single" w:sz="6" w:space="0" w:color="auto"/>
              <w:left w:val="single" w:sz="6" w:space="0" w:color="auto"/>
              <w:right w:val="single" w:sz="6" w:space="0" w:color="auto"/>
            </w:tcBorders>
            <w:shd w:val="clear" w:color="auto" w:fill="FFFFFF"/>
            <w:vAlign w:val="center"/>
          </w:tcPr>
          <w:p w14:paraId="70C81A76" w14:textId="77777777" w:rsidR="00DA19A4" w:rsidRPr="00422318" w:rsidRDefault="00DA19A4" w:rsidP="00DA19A4">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Внутренний диаметр</w:t>
            </w:r>
            <w:r w:rsidRPr="00422318">
              <w:rPr>
                <w:rFonts w:ascii="Arial" w:eastAsia="Times New Roman" w:hAnsi="Arial" w:cs="Arial"/>
                <w:iCs/>
                <w:sz w:val="18"/>
                <w:szCs w:val="18"/>
                <w:lang w:eastAsia="ru-RU"/>
              </w:rPr>
              <w:t xml:space="preserve"> </w:t>
            </w:r>
          </w:p>
          <w:p w14:paraId="47AC0DAA" w14:textId="5B9A3F31"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d</w:t>
            </w:r>
            <w:r w:rsidRPr="00422318">
              <w:rPr>
                <w:rFonts w:ascii="Arial" w:eastAsia="Times New Roman" w:hAnsi="Arial" w:cs="Arial"/>
                <w:sz w:val="18"/>
                <w:szCs w:val="18"/>
                <w:vertAlign w:val="subscript"/>
                <w:lang w:eastAsia="ru-RU"/>
              </w:rPr>
              <w:t>0</w:t>
            </w:r>
            <w:r w:rsidRPr="00422318">
              <w:rPr>
                <w:rFonts w:ascii="Arial" w:eastAsia="Times New Roman" w:hAnsi="Arial" w:cs="Arial"/>
                <w:sz w:val="18"/>
                <w:szCs w:val="18"/>
                <w:vertAlign w:val="subscript"/>
                <w:lang w:val="en-US" w:eastAsia="ru-RU"/>
              </w:rPr>
              <w:t>u</w:t>
            </w:r>
            <w:r w:rsidRPr="00422318">
              <w:rPr>
                <w:rFonts w:ascii="Arial" w:eastAsia="Times New Roman" w:hAnsi="Arial" w:cs="Arial"/>
                <w:sz w:val="18"/>
                <w:szCs w:val="18"/>
                <w:vertAlign w:val="superscript"/>
                <w:lang w:val="en-US" w:eastAsia="ru-RU"/>
              </w:rPr>
              <w:t>d</w:t>
            </w:r>
            <w:r w:rsidRPr="00422318">
              <w:rPr>
                <w:rFonts w:ascii="Arial" w:eastAsia="Times New Roman" w:hAnsi="Arial" w:cs="Arial"/>
                <w:sz w:val="18"/>
                <w:szCs w:val="18"/>
                <w:lang w:eastAsia="ru-RU"/>
              </w:rPr>
              <w:t>,</w:t>
            </w:r>
          </w:p>
          <w:p w14:paraId="2E9502B5" w14:textId="477718C3" w:rsidR="00DA19A4" w:rsidRPr="00422318" w:rsidRDefault="00DA19A4" w:rsidP="00DA19A4">
            <w:pPr>
              <w:shd w:val="clear" w:color="auto" w:fill="FFFFFF"/>
              <w:spacing w:after="0" w:line="240" w:lineRule="auto"/>
              <w:jc w:val="center"/>
              <w:rPr>
                <w:rFonts w:ascii="Arial" w:eastAsia="Times New Roman" w:hAnsi="Arial" w:cs="Arial"/>
                <w:sz w:val="18"/>
                <w:szCs w:val="18"/>
                <w:vertAlign w:val="superscript"/>
                <w:lang w:eastAsia="ru-RU"/>
              </w:rPr>
            </w:pPr>
            <w:r w:rsidRPr="00422318">
              <w:rPr>
                <w:rFonts w:ascii="Arial" w:eastAsia="Times New Roman" w:hAnsi="Arial" w:cs="Arial"/>
                <w:sz w:val="18"/>
                <w:szCs w:val="18"/>
                <w:lang w:eastAsia="ru-RU"/>
              </w:rPr>
              <w:t>±1,59</w:t>
            </w:r>
            <w:r w:rsidRPr="00422318">
              <w:rPr>
                <w:rFonts w:ascii="Arial" w:eastAsia="Times New Roman" w:hAnsi="Arial" w:cs="Arial"/>
                <w:sz w:val="18"/>
                <w:szCs w:val="18"/>
                <w:vertAlign w:val="superscript"/>
                <w:lang w:eastAsia="ru-RU"/>
              </w:rPr>
              <w:t xml:space="preserve"> </w:t>
            </w:r>
            <w:r w:rsidRPr="00422318">
              <w:rPr>
                <w:rFonts w:ascii="Arial" w:eastAsia="Times New Roman" w:hAnsi="Arial" w:cs="Arial"/>
                <w:sz w:val="18"/>
                <w:szCs w:val="18"/>
                <w:vertAlign w:val="superscript"/>
                <w:lang w:val="en-US" w:eastAsia="ru-RU"/>
              </w:rPr>
              <w:t>d</w:t>
            </w:r>
          </w:p>
        </w:tc>
        <w:tc>
          <w:tcPr>
            <w:tcW w:w="495" w:type="pct"/>
            <w:tcBorders>
              <w:top w:val="single" w:sz="6" w:space="0" w:color="auto"/>
              <w:left w:val="single" w:sz="6" w:space="0" w:color="auto"/>
              <w:right w:val="single" w:sz="6" w:space="0" w:color="auto"/>
            </w:tcBorders>
            <w:shd w:val="clear" w:color="auto" w:fill="FFFFFF"/>
            <w:vAlign w:val="center"/>
          </w:tcPr>
          <w:p w14:paraId="2595AC54" w14:textId="77777777" w:rsidR="00DA19A4" w:rsidRPr="00422318" w:rsidRDefault="00DA19A4" w:rsidP="00DA19A4">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Длина внутренней высадки</w:t>
            </w:r>
            <w:r w:rsidRPr="00422318">
              <w:rPr>
                <w:rFonts w:ascii="Arial" w:eastAsia="Times New Roman" w:hAnsi="Arial" w:cs="Arial"/>
                <w:iCs/>
                <w:sz w:val="18"/>
                <w:szCs w:val="18"/>
                <w:lang w:eastAsia="ru-RU"/>
              </w:rPr>
              <w:t xml:space="preserve"> </w:t>
            </w:r>
          </w:p>
          <w:p w14:paraId="7A00CC6F" w14:textId="3EFDC223"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iu</w:t>
            </w:r>
            <w:r w:rsidRPr="00422318">
              <w:rPr>
                <w:rFonts w:ascii="Arial" w:eastAsia="Times New Roman" w:hAnsi="Arial" w:cs="Arial"/>
                <w:sz w:val="18"/>
                <w:szCs w:val="18"/>
                <w:vertAlign w:val="superscript"/>
                <w:lang w:val="en-US" w:eastAsia="ru-RU"/>
              </w:rPr>
              <w:t>e</w:t>
            </w:r>
            <w:r w:rsidRPr="00422318">
              <w:rPr>
                <w:rFonts w:ascii="Arial" w:eastAsia="Times New Roman" w:hAnsi="Arial" w:cs="Arial"/>
                <w:sz w:val="18"/>
                <w:szCs w:val="18"/>
                <w:lang w:eastAsia="ru-RU"/>
              </w:rPr>
              <w:t>,</w:t>
            </w:r>
          </w:p>
          <w:p w14:paraId="0BAFA7D4" w14:textId="280D95A1" w:rsidR="00DA19A4" w:rsidRPr="00422318" w:rsidRDefault="00DA19A4" w:rsidP="00DA19A4">
            <w:pPr>
              <w:shd w:val="clear" w:color="auto" w:fill="FFFFFF"/>
              <w:spacing w:after="0" w:line="240" w:lineRule="auto"/>
              <w:jc w:val="center"/>
              <w:rPr>
                <w:rFonts w:ascii="Arial" w:eastAsia="Times New Roman" w:hAnsi="Arial" w:cs="Arial"/>
                <w:sz w:val="18"/>
                <w:szCs w:val="18"/>
                <w:vertAlign w:val="superscript"/>
                <w:lang w:eastAsia="ru-RU"/>
              </w:rPr>
            </w:pPr>
            <w:r w:rsidRPr="00422318">
              <w:rPr>
                <w:rFonts w:ascii="Arial" w:eastAsia="Times New Roman" w:hAnsi="Arial" w:cs="Arial"/>
                <w:sz w:val="18"/>
                <w:szCs w:val="18"/>
                <w:lang w:eastAsia="ru-RU"/>
              </w:rPr>
              <w:t>+38,10</w:t>
            </w:r>
          </w:p>
          <w:p w14:paraId="6CC619E6" w14:textId="3332E0B0" w:rsidR="00DA19A4" w:rsidRPr="00422318" w:rsidRDefault="00422318" w:rsidP="00DA19A4">
            <w:pPr>
              <w:shd w:val="clear" w:color="auto" w:fill="FFFFFF"/>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w:t>
            </w:r>
            <w:r w:rsidR="00DA19A4" w:rsidRPr="00422318">
              <w:rPr>
                <w:rFonts w:ascii="Arial" w:eastAsia="Times New Roman" w:hAnsi="Arial" w:cs="Arial"/>
                <w:sz w:val="18"/>
                <w:szCs w:val="18"/>
                <w:lang w:eastAsia="ru-RU"/>
              </w:rPr>
              <w:t xml:space="preserve">12,70 </w:t>
            </w:r>
          </w:p>
        </w:tc>
        <w:tc>
          <w:tcPr>
            <w:tcW w:w="541" w:type="pct"/>
            <w:tcBorders>
              <w:top w:val="single" w:sz="6" w:space="0" w:color="auto"/>
              <w:left w:val="single" w:sz="6" w:space="0" w:color="auto"/>
              <w:right w:val="single" w:sz="6" w:space="0" w:color="auto"/>
            </w:tcBorders>
            <w:shd w:val="clear" w:color="auto" w:fill="FFFFFF"/>
            <w:vAlign w:val="center"/>
          </w:tcPr>
          <w:p w14:paraId="06DC7B01" w14:textId="77777777" w:rsidR="00DA19A4" w:rsidRPr="00422318" w:rsidRDefault="00DA19A4" w:rsidP="00DA19A4">
            <w:pPr>
              <w:shd w:val="clear" w:color="auto" w:fill="FFFFFF"/>
              <w:spacing w:after="0" w:line="240" w:lineRule="auto"/>
              <w:jc w:val="center"/>
              <w:rPr>
                <w:rFonts w:ascii="Arial" w:eastAsia="Times New Roman" w:hAnsi="Arial" w:cs="Arial"/>
                <w:i/>
                <w:iCs/>
                <w:sz w:val="18"/>
                <w:szCs w:val="18"/>
                <w:lang w:eastAsia="ru-RU"/>
              </w:rPr>
            </w:pPr>
            <w:r w:rsidRPr="00422318">
              <w:rPr>
                <w:rFonts w:ascii="Arial" w:eastAsia="Times New Roman" w:hAnsi="Arial" w:cs="Arial"/>
                <w:sz w:val="18"/>
                <w:szCs w:val="18"/>
                <w:lang w:eastAsia="ru-RU"/>
              </w:rPr>
              <w:t>Длина переходного участка внутренней высадки</w:t>
            </w:r>
            <w:r w:rsidRPr="00422318">
              <w:rPr>
                <w:rFonts w:ascii="Arial" w:eastAsia="Times New Roman" w:hAnsi="Arial" w:cs="Arial"/>
                <w:i/>
                <w:iCs/>
                <w:sz w:val="18"/>
                <w:szCs w:val="18"/>
                <w:lang w:eastAsia="ru-RU"/>
              </w:rPr>
              <w:t xml:space="preserve"> </w:t>
            </w:r>
          </w:p>
          <w:p w14:paraId="53677EF3"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iu</w:t>
            </w:r>
            <w:r w:rsidRPr="00422318">
              <w:rPr>
                <w:rFonts w:ascii="Arial" w:eastAsia="Times New Roman" w:hAnsi="Arial" w:cs="Arial"/>
                <w:sz w:val="18"/>
                <w:szCs w:val="18"/>
                <w:lang w:eastAsia="ru-RU"/>
              </w:rPr>
              <w:t>,</w:t>
            </w:r>
          </w:p>
          <w:p w14:paraId="447E02D9"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не менее</w:t>
            </w:r>
          </w:p>
        </w:tc>
        <w:tc>
          <w:tcPr>
            <w:tcW w:w="416" w:type="pct"/>
            <w:tcBorders>
              <w:top w:val="single" w:sz="6" w:space="0" w:color="auto"/>
              <w:left w:val="single" w:sz="6" w:space="0" w:color="auto"/>
              <w:right w:val="single" w:sz="6" w:space="0" w:color="auto"/>
            </w:tcBorders>
            <w:shd w:val="clear" w:color="auto" w:fill="FFFFFF"/>
            <w:vAlign w:val="center"/>
          </w:tcPr>
          <w:p w14:paraId="31401F1E" w14:textId="77777777" w:rsidR="00DA19A4" w:rsidRPr="00422318" w:rsidRDefault="00DA19A4" w:rsidP="00DA19A4">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Длина наружной высадки</w:t>
            </w:r>
            <w:r w:rsidRPr="00422318">
              <w:rPr>
                <w:rFonts w:ascii="Arial" w:eastAsia="Times New Roman" w:hAnsi="Arial" w:cs="Arial"/>
                <w:iCs/>
                <w:sz w:val="18"/>
                <w:szCs w:val="18"/>
                <w:lang w:eastAsia="ru-RU"/>
              </w:rPr>
              <w:t xml:space="preserve"> </w:t>
            </w:r>
          </w:p>
          <w:p w14:paraId="03F6850A"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eu</w:t>
            </w:r>
            <w:r w:rsidRPr="00422318">
              <w:rPr>
                <w:rFonts w:ascii="Arial" w:eastAsia="Times New Roman" w:hAnsi="Arial" w:cs="Arial"/>
                <w:sz w:val="18"/>
                <w:szCs w:val="18"/>
                <w:lang w:eastAsia="ru-RU"/>
              </w:rPr>
              <w:t>,</w:t>
            </w:r>
          </w:p>
          <w:p w14:paraId="235A7A85"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не менее</w:t>
            </w:r>
          </w:p>
        </w:tc>
        <w:tc>
          <w:tcPr>
            <w:tcW w:w="318" w:type="pct"/>
            <w:tcBorders>
              <w:top w:val="single" w:sz="6" w:space="0" w:color="auto"/>
              <w:left w:val="single" w:sz="6" w:space="0" w:color="auto"/>
              <w:right w:val="single" w:sz="6" w:space="0" w:color="auto"/>
            </w:tcBorders>
            <w:shd w:val="clear" w:color="auto" w:fill="FFFFFF"/>
            <w:vAlign w:val="center"/>
          </w:tcPr>
          <w:p w14:paraId="611B0865" w14:textId="41E294C2"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eu</w:t>
            </w:r>
            <w:r w:rsidRPr="00422318">
              <w:rPr>
                <w:rFonts w:ascii="Arial" w:eastAsia="Times New Roman" w:hAnsi="Arial" w:cs="Arial"/>
                <w:sz w:val="18"/>
                <w:szCs w:val="18"/>
                <w:lang w:val="en-US" w:eastAsia="ru-RU"/>
              </w:rPr>
              <w:t>+</w:t>
            </w:r>
            <w:r w:rsidRPr="00422318">
              <w:rPr>
                <w:rFonts w:ascii="Arial" w:eastAsia="Times New Roman" w:hAnsi="Arial" w:cs="Arial"/>
                <w:i/>
                <w:iCs/>
                <w:sz w:val="18"/>
                <w:szCs w:val="18"/>
                <w:lang w:val="en-US" w:eastAsia="ru-RU"/>
              </w:rPr>
              <w:t>l</w:t>
            </w:r>
            <w:r w:rsidRPr="00422318">
              <w:rPr>
                <w:rFonts w:ascii="Arial" w:eastAsia="Times New Roman" w:hAnsi="Arial" w:cs="Arial"/>
                <w:iCs/>
                <w:sz w:val="18"/>
                <w:szCs w:val="18"/>
                <w:vertAlign w:val="subscript"/>
                <w:lang w:val="en-US" w:eastAsia="ru-RU"/>
              </w:rPr>
              <w:t>eu</w:t>
            </w:r>
            <w:r w:rsidRPr="00422318">
              <w:rPr>
                <w:rFonts w:ascii="Arial" w:eastAsia="Times New Roman" w:hAnsi="Arial" w:cs="Arial"/>
                <w:iCs/>
                <w:sz w:val="18"/>
                <w:szCs w:val="18"/>
                <w:lang w:eastAsia="ru-RU"/>
              </w:rPr>
              <w:t>,</w:t>
            </w:r>
          </w:p>
          <w:p w14:paraId="651E00DA"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sz w:val="18"/>
                <w:szCs w:val="18"/>
                <w:lang w:eastAsia="ru-RU"/>
              </w:rPr>
              <w:t>не более</w:t>
            </w:r>
          </w:p>
        </w:tc>
        <w:tc>
          <w:tcPr>
            <w:tcW w:w="479" w:type="pct"/>
            <w:tcBorders>
              <w:top w:val="single" w:sz="4" w:space="0" w:color="auto"/>
              <w:left w:val="single" w:sz="6" w:space="0" w:color="auto"/>
              <w:right w:val="single" w:sz="4" w:space="0" w:color="auto"/>
            </w:tcBorders>
            <w:shd w:val="clear" w:color="auto" w:fill="FFFFFF"/>
            <w:vAlign w:val="center"/>
          </w:tcPr>
          <w:p w14:paraId="4B139631" w14:textId="77777777" w:rsidR="00DA19A4" w:rsidRPr="00422318" w:rsidRDefault="00DA19A4" w:rsidP="00DA19A4">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iCs/>
                <w:sz w:val="18"/>
                <w:szCs w:val="18"/>
                <w:lang w:eastAsia="ru-RU"/>
              </w:rPr>
              <w:t>Изменение массы тела бурильной трубы в результате высадки обоих концов</w:t>
            </w:r>
          </w:p>
          <w:p w14:paraId="4975BE53" w14:textId="31E2615A"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Δ</w:t>
            </w:r>
            <w:r w:rsidRPr="00422318">
              <w:rPr>
                <w:rFonts w:ascii="Arial" w:eastAsia="Times New Roman" w:hAnsi="Arial" w:cs="Arial"/>
                <w:iCs/>
                <w:sz w:val="18"/>
                <w:szCs w:val="18"/>
                <w:vertAlign w:val="subscript"/>
                <w:lang w:val="en-US" w:eastAsia="ru-RU"/>
              </w:rPr>
              <w:t>m</w:t>
            </w:r>
            <w:r w:rsidRPr="00422318">
              <w:rPr>
                <w:rFonts w:ascii="Arial" w:eastAsia="Times New Roman" w:hAnsi="Arial" w:cs="Arial"/>
                <w:sz w:val="18"/>
                <w:szCs w:val="18"/>
                <w:lang w:eastAsia="ru-RU"/>
              </w:rPr>
              <w:t xml:space="preserve">, </w:t>
            </w:r>
          </w:p>
          <w:p w14:paraId="45135EE7"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кг</w:t>
            </w:r>
          </w:p>
        </w:tc>
      </w:tr>
      <w:tr w:rsidR="00144F9D" w:rsidRPr="00422318" w14:paraId="2CB893EA" w14:textId="77777777" w:rsidTr="00422318">
        <w:tblPrEx>
          <w:tblCellMar>
            <w:left w:w="40" w:type="dxa"/>
            <w:right w:w="40" w:type="dxa"/>
          </w:tblCellMar>
        </w:tblPrEx>
        <w:trPr>
          <w:trHeight w:hRule="exact" w:val="283"/>
          <w:jc w:val="center"/>
        </w:trPr>
        <w:tc>
          <w:tcPr>
            <w:tcW w:w="5000" w:type="pct"/>
            <w:gridSpan w:val="11"/>
            <w:tcBorders>
              <w:top w:val="double" w:sz="4" w:space="0" w:color="auto"/>
              <w:left w:val="single" w:sz="4" w:space="0" w:color="auto"/>
              <w:bottom w:val="single" w:sz="6" w:space="0" w:color="auto"/>
              <w:right w:val="single" w:sz="4" w:space="0" w:color="auto"/>
            </w:tcBorders>
            <w:shd w:val="clear" w:color="auto" w:fill="FFFFFF"/>
            <w:vAlign w:val="center"/>
          </w:tcPr>
          <w:p w14:paraId="314B318C"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Внутренняя высадка (</w:t>
            </w:r>
            <w:r w:rsidRPr="00422318">
              <w:rPr>
                <w:rFonts w:ascii="Arial" w:eastAsia="Times New Roman" w:hAnsi="Arial" w:cs="Arial"/>
                <w:sz w:val="18"/>
                <w:szCs w:val="18"/>
                <w:lang w:val="en-US" w:eastAsia="ru-RU"/>
              </w:rPr>
              <w:t>IU</w:t>
            </w:r>
            <w:r w:rsidRPr="00422318">
              <w:rPr>
                <w:rFonts w:ascii="Arial" w:eastAsia="Times New Roman" w:hAnsi="Arial" w:cs="Arial"/>
                <w:sz w:val="18"/>
                <w:szCs w:val="18"/>
                <w:lang w:eastAsia="ru-RU"/>
              </w:rPr>
              <w:t>)</w:t>
            </w:r>
          </w:p>
        </w:tc>
      </w:tr>
      <w:tr w:rsidR="00144F9D" w:rsidRPr="00422318" w14:paraId="383AB5E6" w14:textId="77777777" w:rsidTr="00422318">
        <w:tblPrEx>
          <w:tblCellMar>
            <w:left w:w="40" w:type="dxa"/>
            <w:right w:w="40" w:type="dxa"/>
          </w:tblCellMar>
        </w:tblPrEx>
        <w:trPr>
          <w:trHeight w:val="20"/>
          <w:jc w:val="center"/>
        </w:trPr>
        <w:tc>
          <w:tcPr>
            <w:tcW w:w="444" w:type="pct"/>
            <w:tcBorders>
              <w:top w:val="single" w:sz="4" w:space="0" w:color="auto"/>
              <w:left w:val="single" w:sz="4" w:space="0" w:color="auto"/>
              <w:bottom w:val="single" w:sz="4" w:space="0" w:color="auto"/>
              <w:right w:val="single" w:sz="4" w:space="0" w:color="auto"/>
            </w:tcBorders>
            <w:vAlign w:val="center"/>
          </w:tcPr>
          <w:p w14:paraId="04E353ED" w14:textId="385C865D"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60,32</w:t>
            </w:r>
          </w:p>
        </w:tc>
        <w:tc>
          <w:tcPr>
            <w:tcW w:w="391" w:type="pct"/>
            <w:tcBorders>
              <w:top w:val="single" w:sz="4" w:space="0" w:color="auto"/>
              <w:left w:val="single" w:sz="4" w:space="0" w:color="auto"/>
              <w:bottom w:val="single" w:sz="4" w:space="0" w:color="auto"/>
              <w:right w:val="single" w:sz="4" w:space="0" w:color="auto"/>
            </w:tcBorders>
            <w:vAlign w:val="center"/>
          </w:tcPr>
          <w:p w14:paraId="20176B2A" w14:textId="509B717B"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7,11</w:t>
            </w:r>
          </w:p>
        </w:tc>
        <w:tc>
          <w:tcPr>
            <w:tcW w:w="509" w:type="pct"/>
            <w:tcBorders>
              <w:top w:val="single" w:sz="4" w:space="0" w:color="auto"/>
              <w:left w:val="single" w:sz="4" w:space="0" w:color="auto"/>
              <w:bottom w:val="single" w:sz="4" w:space="0" w:color="auto"/>
              <w:right w:val="single" w:sz="4" w:space="0" w:color="auto"/>
            </w:tcBorders>
            <w:vAlign w:val="center"/>
          </w:tcPr>
          <w:p w14:paraId="3D76E959" w14:textId="53FBFC37"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46,10</w:t>
            </w:r>
          </w:p>
        </w:tc>
        <w:tc>
          <w:tcPr>
            <w:tcW w:w="453" w:type="pct"/>
            <w:tcBorders>
              <w:top w:val="single" w:sz="6" w:space="0" w:color="auto"/>
              <w:left w:val="single" w:sz="4" w:space="0" w:color="auto"/>
              <w:bottom w:val="single" w:sz="6" w:space="0" w:color="auto"/>
              <w:right w:val="single" w:sz="6" w:space="0" w:color="auto"/>
            </w:tcBorders>
            <w:shd w:val="clear" w:color="auto" w:fill="FFFFFF"/>
            <w:vAlign w:val="center"/>
          </w:tcPr>
          <w:p w14:paraId="15E2D2ED" w14:textId="15B1FDF1" w:rsidR="008D147F" w:rsidRPr="00422318" w:rsidRDefault="008D147F" w:rsidP="008D147F">
            <w:pPr>
              <w:shd w:val="clear" w:color="auto" w:fill="FFFFFF"/>
              <w:spacing w:after="0" w:line="240" w:lineRule="auto"/>
              <w:jc w:val="center"/>
              <w:rPr>
                <w:rFonts w:ascii="Arial" w:eastAsia="Times New Roman" w:hAnsi="Arial" w:cs="Arial"/>
                <w:b/>
                <w:i/>
                <w:sz w:val="18"/>
                <w:szCs w:val="18"/>
                <w:lang w:val="en-US" w:eastAsia="ru-RU"/>
              </w:rPr>
            </w:pPr>
            <w:r w:rsidRPr="00422318">
              <w:rPr>
                <w:rFonts w:ascii="Arial" w:eastAsia="Times New Roman" w:hAnsi="Arial" w:cs="Arial"/>
                <w:b/>
                <w:i/>
                <w:sz w:val="18"/>
                <w:szCs w:val="18"/>
                <w:lang w:val="en-US" w:eastAsia="ru-RU"/>
              </w:rPr>
              <w:t>9,33</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39C28E89" w14:textId="45ABEC88"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63,30</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77E2FFB3" w14:textId="3B2A87A5"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34,00</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5A785F60" w14:textId="12055F4F"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88,90</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56EFCEB3" w14:textId="732611BE"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48D98749" w14:textId="1683A122"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5C27E8B0" w14:textId="52C9599C"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02169ABB" w14:textId="12FEEAA1" w:rsidR="008D147F" w:rsidRPr="00422318" w:rsidRDefault="007353A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2,57</w:t>
            </w:r>
          </w:p>
        </w:tc>
      </w:tr>
      <w:tr w:rsidR="00144F9D" w:rsidRPr="00422318" w14:paraId="487974ED" w14:textId="77777777" w:rsidTr="00422318">
        <w:tblPrEx>
          <w:tblCellMar>
            <w:left w:w="40" w:type="dxa"/>
            <w:right w:w="40" w:type="dxa"/>
          </w:tblCellMar>
        </w:tblPrEx>
        <w:trPr>
          <w:trHeight w:val="20"/>
          <w:jc w:val="center"/>
        </w:trPr>
        <w:tc>
          <w:tcPr>
            <w:tcW w:w="444" w:type="pct"/>
            <w:tcBorders>
              <w:top w:val="single" w:sz="4" w:space="0" w:color="auto"/>
              <w:left w:val="single" w:sz="4" w:space="0" w:color="auto"/>
              <w:bottom w:val="single" w:sz="4" w:space="0" w:color="auto"/>
              <w:right w:val="single" w:sz="4" w:space="0" w:color="auto"/>
            </w:tcBorders>
            <w:vAlign w:val="center"/>
          </w:tcPr>
          <w:p w14:paraId="1DADB017" w14:textId="7508AE76"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73,02</w:t>
            </w:r>
          </w:p>
        </w:tc>
        <w:tc>
          <w:tcPr>
            <w:tcW w:w="391" w:type="pct"/>
            <w:tcBorders>
              <w:top w:val="single" w:sz="4" w:space="0" w:color="auto"/>
              <w:left w:val="single" w:sz="4" w:space="0" w:color="auto"/>
              <w:bottom w:val="single" w:sz="4" w:space="0" w:color="auto"/>
              <w:right w:val="single" w:sz="4" w:space="0" w:color="auto"/>
            </w:tcBorders>
            <w:vAlign w:val="center"/>
          </w:tcPr>
          <w:p w14:paraId="2B491EAD" w14:textId="6919E12C"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9,20</w:t>
            </w:r>
          </w:p>
        </w:tc>
        <w:tc>
          <w:tcPr>
            <w:tcW w:w="509" w:type="pct"/>
            <w:tcBorders>
              <w:top w:val="single" w:sz="4" w:space="0" w:color="auto"/>
              <w:left w:val="single" w:sz="4" w:space="0" w:color="auto"/>
              <w:bottom w:val="single" w:sz="4" w:space="0" w:color="auto"/>
              <w:right w:val="single" w:sz="4" w:space="0" w:color="auto"/>
            </w:tcBorders>
            <w:vAlign w:val="center"/>
          </w:tcPr>
          <w:p w14:paraId="2F2A8ECB" w14:textId="5268D86A"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54,62</w:t>
            </w:r>
          </w:p>
        </w:tc>
        <w:tc>
          <w:tcPr>
            <w:tcW w:w="453" w:type="pct"/>
            <w:tcBorders>
              <w:top w:val="single" w:sz="6" w:space="0" w:color="auto"/>
              <w:left w:val="single" w:sz="4" w:space="0" w:color="auto"/>
              <w:bottom w:val="single" w:sz="6" w:space="0" w:color="auto"/>
              <w:right w:val="single" w:sz="6" w:space="0" w:color="auto"/>
            </w:tcBorders>
            <w:shd w:val="clear" w:color="auto" w:fill="FFFFFF"/>
            <w:vAlign w:val="center"/>
          </w:tcPr>
          <w:p w14:paraId="0EB4C137" w14:textId="3F85CDF0" w:rsidR="008D147F" w:rsidRPr="00422318" w:rsidRDefault="00DB510A" w:rsidP="008D147F">
            <w:pPr>
              <w:shd w:val="clear" w:color="auto" w:fill="FFFFFF"/>
              <w:spacing w:after="0" w:line="240" w:lineRule="auto"/>
              <w:jc w:val="center"/>
              <w:rPr>
                <w:rFonts w:ascii="Arial" w:eastAsia="Times New Roman" w:hAnsi="Arial" w:cs="Arial"/>
                <w:b/>
                <w:i/>
                <w:sz w:val="18"/>
                <w:szCs w:val="18"/>
                <w:lang w:val="en-US" w:eastAsia="ru-RU"/>
              </w:rPr>
            </w:pPr>
            <w:r w:rsidRPr="00422318">
              <w:rPr>
                <w:rFonts w:ascii="Arial" w:eastAsia="Times New Roman" w:hAnsi="Arial" w:cs="Arial"/>
                <w:b/>
                <w:i/>
                <w:sz w:val="18"/>
                <w:szCs w:val="18"/>
                <w:lang w:val="en-US" w:eastAsia="ru-RU"/>
              </w:rPr>
              <w:t>14,48</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476508B0" w14:textId="1F9D621E"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76,20</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0A0B1A23" w14:textId="07C567C4"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34,00</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66F66E27" w14:textId="117FA1B9"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88,90</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16ECCC46" w14:textId="686BE6D5"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156567CF" w14:textId="0E83752A"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6E4C2386" w14:textId="6432826E"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79FBB5C6" w14:textId="603943F6" w:rsidR="008D147F" w:rsidRPr="00422318" w:rsidRDefault="007353A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1,52</w:t>
            </w:r>
          </w:p>
        </w:tc>
      </w:tr>
      <w:tr w:rsidR="00144F9D" w:rsidRPr="00422318" w14:paraId="35F1E4A4" w14:textId="77777777" w:rsidTr="00422318">
        <w:tblPrEx>
          <w:tblCellMar>
            <w:left w:w="40" w:type="dxa"/>
            <w:right w:w="40" w:type="dxa"/>
          </w:tblCellMar>
        </w:tblPrEx>
        <w:trPr>
          <w:trHeight w:val="20"/>
          <w:jc w:val="center"/>
        </w:trPr>
        <w:tc>
          <w:tcPr>
            <w:tcW w:w="444" w:type="pct"/>
            <w:tcBorders>
              <w:top w:val="single" w:sz="4" w:space="0" w:color="auto"/>
              <w:left w:val="single" w:sz="4" w:space="0" w:color="auto"/>
              <w:bottom w:val="single" w:sz="6" w:space="0" w:color="auto"/>
              <w:right w:val="single" w:sz="6" w:space="0" w:color="auto"/>
            </w:tcBorders>
            <w:shd w:val="clear" w:color="auto" w:fill="FFFFFF"/>
            <w:vAlign w:val="center"/>
          </w:tcPr>
          <w:p w14:paraId="400F397F"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391" w:type="pct"/>
            <w:tcBorders>
              <w:top w:val="single" w:sz="4" w:space="0" w:color="auto"/>
              <w:left w:val="single" w:sz="6" w:space="0" w:color="auto"/>
              <w:bottom w:val="single" w:sz="6" w:space="0" w:color="auto"/>
              <w:right w:val="single" w:sz="6" w:space="0" w:color="auto"/>
            </w:tcBorders>
            <w:shd w:val="clear" w:color="auto" w:fill="FFFFFF"/>
            <w:vAlign w:val="center"/>
          </w:tcPr>
          <w:p w14:paraId="231D8D89"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8,38</w:t>
            </w:r>
          </w:p>
        </w:tc>
        <w:tc>
          <w:tcPr>
            <w:tcW w:w="509" w:type="pct"/>
            <w:tcBorders>
              <w:top w:val="single" w:sz="4" w:space="0" w:color="auto"/>
              <w:left w:val="single" w:sz="6" w:space="0" w:color="auto"/>
              <w:bottom w:val="single" w:sz="6" w:space="0" w:color="auto"/>
              <w:right w:val="single" w:sz="6" w:space="0" w:color="auto"/>
            </w:tcBorders>
            <w:shd w:val="clear" w:color="auto" w:fill="FFFFFF"/>
            <w:vAlign w:val="center"/>
          </w:tcPr>
          <w:p w14:paraId="3FCB96CA"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84,84</w:t>
            </w:r>
          </w:p>
        </w:tc>
        <w:tc>
          <w:tcPr>
            <w:tcW w:w="453" w:type="pct"/>
            <w:tcBorders>
              <w:top w:val="single" w:sz="6" w:space="0" w:color="auto"/>
              <w:left w:val="single" w:sz="6" w:space="0" w:color="auto"/>
              <w:bottom w:val="single" w:sz="6" w:space="0" w:color="auto"/>
              <w:right w:val="single" w:sz="6" w:space="0" w:color="auto"/>
            </w:tcBorders>
            <w:shd w:val="clear" w:color="auto" w:fill="FFFFFF"/>
            <w:vAlign w:val="center"/>
          </w:tcPr>
          <w:p w14:paraId="00648AF2"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19,27</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2C3304F0"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3C51264F"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68,68</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103772A1"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88,90</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3A353A5E"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270D049D"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3976B40E"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19E65FB2" w14:textId="77777777" w:rsidR="00DA19A4" w:rsidRPr="00422318" w:rsidRDefault="00DA19A4" w:rsidP="00DA19A4">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4,00</w:t>
            </w:r>
          </w:p>
        </w:tc>
      </w:tr>
      <w:tr w:rsidR="00144F9D" w:rsidRPr="00422318" w14:paraId="30568244" w14:textId="77777777" w:rsidTr="00422318">
        <w:tblPrEx>
          <w:tblCellMar>
            <w:left w:w="40" w:type="dxa"/>
            <w:right w:w="40" w:type="dxa"/>
          </w:tblCellMar>
        </w:tblPrEx>
        <w:trPr>
          <w:trHeight w:val="20"/>
          <w:jc w:val="center"/>
        </w:trPr>
        <w:tc>
          <w:tcPr>
            <w:tcW w:w="444" w:type="pct"/>
            <w:tcBorders>
              <w:top w:val="single" w:sz="4" w:space="0" w:color="auto"/>
              <w:left w:val="single" w:sz="4" w:space="0" w:color="auto"/>
              <w:bottom w:val="single" w:sz="6" w:space="0" w:color="auto"/>
              <w:right w:val="single" w:sz="6" w:space="0" w:color="auto"/>
            </w:tcBorders>
            <w:shd w:val="clear" w:color="auto" w:fill="FFFFFF"/>
            <w:vAlign w:val="center"/>
          </w:tcPr>
          <w:p w14:paraId="76013FF1" w14:textId="2FA6922C" w:rsidR="008D147F" w:rsidRPr="00422318" w:rsidRDefault="008D147F" w:rsidP="008D147F">
            <w:pPr>
              <w:shd w:val="clear" w:color="auto" w:fill="FFFFFF"/>
              <w:spacing w:after="0" w:line="240" w:lineRule="auto"/>
              <w:jc w:val="center"/>
              <w:rPr>
                <w:rFonts w:ascii="Arial" w:eastAsia="Times New Roman" w:hAnsi="Arial" w:cs="Arial"/>
                <w:b/>
                <w:i/>
                <w:sz w:val="18"/>
                <w:szCs w:val="18"/>
                <w:lang w:val="en-US" w:eastAsia="ru-RU"/>
              </w:rPr>
            </w:pPr>
            <w:r w:rsidRPr="00422318">
              <w:rPr>
                <w:rFonts w:ascii="Arial" w:eastAsia="Times New Roman" w:hAnsi="Arial" w:cs="Arial"/>
                <w:b/>
                <w:i/>
                <w:sz w:val="18"/>
                <w:szCs w:val="18"/>
                <w:lang w:eastAsia="ru-RU"/>
              </w:rPr>
              <w:t>101,6</w:t>
            </w:r>
            <w:r w:rsidR="00DB510A" w:rsidRPr="00422318">
              <w:rPr>
                <w:rFonts w:ascii="Arial" w:eastAsia="Times New Roman" w:hAnsi="Arial" w:cs="Arial"/>
                <w:b/>
                <w:i/>
                <w:sz w:val="18"/>
                <w:szCs w:val="18"/>
                <w:lang w:val="en-US" w:eastAsia="ru-RU"/>
              </w:rPr>
              <w:t>0</w:t>
            </w:r>
          </w:p>
        </w:tc>
        <w:tc>
          <w:tcPr>
            <w:tcW w:w="391" w:type="pct"/>
            <w:tcBorders>
              <w:top w:val="single" w:sz="4" w:space="0" w:color="auto"/>
              <w:left w:val="single" w:sz="6" w:space="0" w:color="auto"/>
              <w:bottom w:val="single" w:sz="6" w:space="0" w:color="auto"/>
              <w:right w:val="single" w:sz="6" w:space="0" w:color="auto"/>
            </w:tcBorders>
            <w:shd w:val="clear" w:color="auto" w:fill="FFFFFF"/>
            <w:vAlign w:val="center"/>
          </w:tcPr>
          <w:p w14:paraId="28FF088C" w14:textId="4B2EAA63"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9,65</w:t>
            </w:r>
          </w:p>
        </w:tc>
        <w:tc>
          <w:tcPr>
            <w:tcW w:w="509" w:type="pct"/>
            <w:tcBorders>
              <w:top w:val="single" w:sz="4" w:space="0" w:color="auto"/>
              <w:left w:val="single" w:sz="6" w:space="0" w:color="auto"/>
              <w:bottom w:val="single" w:sz="6" w:space="0" w:color="auto"/>
              <w:right w:val="single" w:sz="6" w:space="0" w:color="auto"/>
            </w:tcBorders>
            <w:shd w:val="clear" w:color="auto" w:fill="FFFFFF"/>
            <w:vAlign w:val="center"/>
          </w:tcPr>
          <w:p w14:paraId="5AF7B069" w14:textId="1F3476D1"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82,30</w:t>
            </w:r>
          </w:p>
        </w:tc>
        <w:tc>
          <w:tcPr>
            <w:tcW w:w="453" w:type="pct"/>
            <w:tcBorders>
              <w:top w:val="single" w:sz="6" w:space="0" w:color="auto"/>
              <w:left w:val="single" w:sz="6" w:space="0" w:color="auto"/>
              <w:bottom w:val="single" w:sz="6" w:space="0" w:color="auto"/>
              <w:right w:val="single" w:sz="6" w:space="0" w:color="auto"/>
            </w:tcBorders>
            <w:shd w:val="clear" w:color="auto" w:fill="FFFFFF"/>
            <w:vAlign w:val="center"/>
          </w:tcPr>
          <w:p w14:paraId="6B3785E8" w14:textId="5A8289CF" w:rsidR="008D147F" w:rsidRPr="00422318" w:rsidRDefault="00DB510A" w:rsidP="008D147F">
            <w:pPr>
              <w:shd w:val="clear" w:color="auto" w:fill="FFFFFF"/>
              <w:spacing w:after="0" w:line="240" w:lineRule="auto"/>
              <w:jc w:val="center"/>
              <w:rPr>
                <w:rFonts w:ascii="Arial" w:eastAsia="Times New Roman" w:hAnsi="Arial" w:cs="Arial"/>
                <w:b/>
                <w:i/>
                <w:sz w:val="18"/>
                <w:szCs w:val="18"/>
                <w:lang w:val="en-US" w:eastAsia="ru-RU"/>
              </w:rPr>
            </w:pPr>
            <w:r w:rsidRPr="00422318">
              <w:rPr>
                <w:rFonts w:ascii="Arial" w:eastAsia="Times New Roman" w:hAnsi="Arial" w:cs="Arial"/>
                <w:b/>
                <w:i/>
                <w:sz w:val="18"/>
                <w:szCs w:val="18"/>
                <w:lang w:val="en-US" w:eastAsia="ru-RU"/>
              </w:rPr>
              <w:t>21,88</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4C190659" w14:textId="60C34A37"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106,40</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771561EA" w14:textId="5D3650C4"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50,80</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0A5A4932" w14:textId="73CB7AE5"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88,90</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44B6A7F4" w14:textId="6036906F"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2E561C99" w14:textId="284FEC3C"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3893F512" w14:textId="1D268195"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1F2D8510" w14:textId="2B4B228B" w:rsidR="008D147F" w:rsidRPr="00422318" w:rsidRDefault="007353A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6,11</w:t>
            </w:r>
          </w:p>
        </w:tc>
      </w:tr>
      <w:tr w:rsidR="00144F9D" w:rsidRPr="00422318" w14:paraId="0ECDBDF5" w14:textId="77777777" w:rsidTr="00422318">
        <w:tblPrEx>
          <w:tblCellMar>
            <w:left w:w="40" w:type="dxa"/>
            <w:right w:w="40" w:type="dxa"/>
          </w:tblCellMar>
        </w:tblPrEx>
        <w:trPr>
          <w:trHeight w:hRule="exact" w:val="283"/>
          <w:jc w:val="center"/>
        </w:trPr>
        <w:tc>
          <w:tcPr>
            <w:tcW w:w="5000" w:type="pct"/>
            <w:gridSpan w:val="11"/>
            <w:tcBorders>
              <w:top w:val="single" w:sz="6" w:space="0" w:color="auto"/>
              <w:left w:val="single" w:sz="4" w:space="0" w:color="auto"/>
              <w:bottom w:val="single" w:sz="6" w:space="0" w:color="auto"/>
              <w:right w:val="single" w:sz="4" w:space="0" w:color="auto"/>
            </w:tcBorders>
            <w:shd w:val="clear" w:color="auto" w:fill="FFFFFF"/>
            <w:vAlign w:val="center"/>
          </w:tcPr>
          <w:p w14:paraId="1BDD2B2A" w14:textId="77777777"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Наружная высадка (</w:t>
            </w:r>
            <w:r w:rsidRPr="00422318">
              <w:rPr>
                <w:rFonts w:ascii="Arial" w:eastAsia="Times New Roman" w:hAnsi="Arial" w:cs="Arial"/>
                <w:sz w:val="18"/>
                <w:szCs w:val="18"/>
                <w:lang w:val="en-US" w:eastAsia="ru-RU"/>
              </w:rPr>
              <w:t>EU</w:t>
            </w:r>
            <w:r w:rsidRPr="00422318">
              <w:rPr>
                <w:rFonts w:ascii="Arial" w:eastAsia="Times New Roman" w:hAnsi="Arial" w:cs="Arial"/>
                <w:sz w:val="18"/>
                <w:szCs w:val="18"/>
                <w:lang w:eastAsia="ru-RU"/>
              </w:rPr>
              <w:t>)</w:t>
            </w:r>
          </w:p>
        </w:tc>
      </w:tr>
      <w:tr w:rsidR="00144F9D" w:rsidRPr="00422318" w14:paraId="3ECD13E8"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tcPr>
          <w:p w14:paraId="12CF96C4" w14:textId="1B1D0953"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60,32</w:t>
            </w:r>
          </w:p>
        </w:tc>
        <w:tc>
          <w:tcPr>
            <w:tcW w:w="391" w:type="pct"/>
            <w:tcBorders>
              <w:top w:val="single" w:sz="6" w:space="0" w:color="auto"/>
              <w:left w:val="single" w:sz="6" w:space="0" w:color="auto"/>
              <w:bottom w:val="single" w:sz="6" w:space="0" w:color="auto"/>
              <w:right w:val="single" w:sz="6" w:space="0" w:color="auto"/>
            </w:tcBorders>
            <w:shd w:val="clear" w:color="auto" w:fill="FFFFFF"/>
          </w:tcPr>
          <w:p w14:paraId="4BC0E582" w14:textId="43FB839A"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7,11</w:t>
            </w:r>
          </w:p>
        </w:tc>
        <w:tc>
          <w:tcPr>
            <w:tcW w:w="509" w:type="pct"/>
            <w:tcBorders>
              <w:top w:val="single" w:sz="6" w:space="0" w:color="auto"/>
              <w:left w:val="single" w:sz="6" w:space="0" w:color="auto"/>
              <w:bottom w:val="single" w:sz="6" w:space="0" w:color="auto"/>
              <w:right w:val="single" w:sz="6" w:space="0" w:color="auto"/>
            </w:tcBorders>
            <w:shd w:val="clear" w:color="auto" w:fill="FFFFFF"/>
          </w:tcPr>
          <w:p w14:paraId="098D145C" w14:textId="376B4554"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46,10</w:t>
            </w:r>
          </w:p>
        </w:tc>
        <w:tc>
          <w:tcPr>
            <w:tcW w:w="453" w:type="pct"/>
            <w:tcBorders>
              <w:top w:val="single" w:sz="6" w:space="0" w:color="auto"/>
              <w:left w:val="single" w:sz="6" w:space="0" w:color="auto"/>
              <w:bottom w:val="single" w:sz="6" w:space="0" w:color="auto"/>
              <w:right w:val="single" w:sz="6" w:space="0" w:color="auto"/>
            </w:tcBorders>
            <w:shd w:val="clear" w:color="auto" w:fill="FFFFFF"/>
          </w:tcPr>
          <w:p w14:paraId="082D49E6" w14:textId="4DCA5359"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9,33</w:t>
            </w: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3929E3A8" w14:textId="7FD7D7BD" w:rsidR="008D147F" w:rsidRPr="00422318" w:rsidRDefault="008D147F" w:rsidP="008D147F">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sz w:val="18"/>
                <w:szCs w:val="18"/>
                <w:lang w:eastAsia="ru-RU"/>
              </w:rPr>
              <w:t>67,46</w:t>
            </w:r>
          </w:p>
        </w:tc>
        <w:tc>
          <w:tcPr>
            <w:tcW w:w="508" w:type="pct"/>
            <w:tcBorders>
              <w:top w:val="single" w:sz="6" w:space="0" w:color="auto"/>
              <w:left w:val="single" w:sz="6" w:space="0" w:color="auto"/>
              <w:bottom w:val="single" w:sz="6" w:space="0" w:color="auto"/>
              <w:right w:val="single" w:sz="6" w:space="0" w:color="auto"/>
            </w:tcBorders>
            <w:shd w:val="clear" w:color="auto" w:fill="FFFFFF"/>
          </w:tcPr>
          <w:p w14:paraId="52005163" w14:textId="51392771"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39,67</w:t>
            </w: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66B5C643" w14:textId="6A6365CE"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541" w:type="pct"/>
            <w:tcBorders>
              <w:top w:val="single" w:sz="6" w:space="0" w:color="auto"/>
              <w:left w:val="single" w:sz="6" w:space="0" w:color="auto"/>
              <w:bottom w:val="single" w:sz="6" w:space="0" w:color="auto"/>
              <w:right w:val="single" w:sz="6" w:space="0" w:color="auto"/>
            </w:tcBorders>
            <w:shd w:val="clear" w:color="auto" w:fill="FFFFFF"/>
          </w:tcPr>
          <w:p w14:paraId="334E5A73" w14:textId="1F968853"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6" w:type="pct"/>
            <w:tcBorders>
              <w:top w:val="single" w:sz="6" w:space="0" w:color="auto"/>
              <w:left w:val="single" w:sz="6" w:space="0" w:color="auto"/>
              <w:bottom w:val="single" w:sz="6" w:space="0" w:color="auto"/>
              <w:right w:val="single" w:sz="6" w:space="0" w:color="auto"/>
            </w:tcBorders>
            <w:shd w:val="clear" w:color="auto" w:fill="FFFFFF"/>
          </w:tcPr>
          <w:p w14:paraId="1850E45B" w14:textId="3DA8CFDD"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tcPr>
          <w:p w14:paraId="72554056" w14:textId="46FE29CD" w:rsidR="008D147F" w:rsidRPr="00422318" w:rsidRDefault="008D147F"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tcPr>
          <w:p w14:paraId="53C4C52C" w14:textId="14445BFF" w:rsidR="008D147F" w:rsidRPr="00422318" w:rsidRDefault="008D147F" w:rsidP="008D147F">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sz w:val="18"/>
                <w:szCs w:val="18"/>
                <w:lang w:eastAsia="ru-RU"/>
              </w:rPr>
              <w:t>2,09</w:t>
            </w:r>
          </w:p>
        </w:tc>
      </w:tr>
      <w:tr w:rsidR="00144F9D" w:rsidRPr="00422318" w14:paraId="7858D2FD"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tcPr>
          <w:p w14:paraId="28043B64" w14:textId="6D421498"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b/>
                <w:i/>
                <w:sz w:val="18"/>
                <w:szCs w:val="18"/>
                <w:lang w:eastAsia="ru-RU"/>
              </w:rPr>
              <w:t>73,02</w:t>
            </w:r>
          </w:p>
        </w:tc>
        <w:tc>
          <w:tcPr>
            <w:tcW w:w="391" w:type="pct"/>
            <w:tcBorders>
              <w:top w:val="single" w:sz="6" w:space="0" w:color="auto"/>
              <w:left w:val="single" w:sz="6" w:space="0" w:color="auto"/>
              <w:bottom w:val="single" w:sz="6" w:space="0" w:color="auto"/>
              <w:right w:val="single" w:sz="6" w:space="0" w:color="auto"/>
            </w:tcBorders>
            <w:shd w:val="clear" w:color="auto" w:fill="FFFFFF"/>
          </w:tcPr>
          <w:p w14:paraId="45673223" w14:textId="37A22B6C"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b/>
                <w:i/>
                <w:sz w:val="18"/>
                <w:szCs w:val="18"/>
                <w:lang w:eastAsia="ru-RU"/>
              </w:rPr>
              <w:t>5,51</w:t>
            </w:r>
          </w:p>
        </w:tc>
        <w:tc>
          <w:tcPr>
            <w:tcW w:w="509" w:type="pct"/>
            <w:tcBorders>
              <w:top w:val="single" w:sz="6" w:space="0" w:color="auto"/>
              <w:left w:val="single" w:sz="6" w:space="0" w:color="auto"/>
              <w:bottom w:val="single" w:sz="6" w:space="0" w:color="auto"/>
              <w:right w:val="single" w:sz="6" w:space="0" w:color="auto"/>
            </w:tcBorders>
            <w:shd w:val="clear" w:color="auto" w:fill="FFFFFF"/>
          </w:tcPr>
          <w:p w14:paraId="22FB40A5" w14:textId="2B0F32D0" w:rsidR="008D147F" w:rsidRPr="00422318" w:rsidRDefault="008D147F" w:rsidP="008D147F">
            <w:pPr>
              <w:shd w:val="clear" w:color="auto" w:fill="FFFFFF"/>
              <w:spacing w:after="0" w:line="240" w:lineRule="auto"/>
              <w:jc w:val="center"/>
              <w:rPr>
                <w:rFonts w:ascii="Arial" w:eastAsia="Times New Roman" w:hAnsi="Arial" w:cs="Arial"/>
                <w:b/>
                <w:sz w:val="18"/>
                <w:szCs w:val="18"/>
                <w:lang w:eastAsia="ru-RU"/>
              </w:rPr>
            </w:pPr>
            <w:r w:rsidRPr="00422318">
              <w:rPr>
                <w:rFonts w:ascii="Arial" w:eastAsia="Times New Roman" w:hAnsi="Arial" w:cs="Arial"/>
                <w:b/>
                <w:sz w:val="18"/>
                <w:szCs w:val="18"/>
                <w:lang w:eastAsia="ru-RU"/>
              </w:rPr>
              <w:t>6</w:t>
            </w:r>
            <w:r w:rsidR="00562EEE" w:rsidRPr="00422318">
              <w:rPr>
                <w:rFonts w:ascii="Arial" w:eastAsia="Times New Roman" w:hAnsi="Arial" w:cs="Arial"/>
                <w:b/>
                <w:sz w:val="18"/>
                <w:szCs w:val="18"/>
                <w:lang w:eastAsia="ru-RU"/>
              </w:rPr>
              <w:t>1</w:t>
            </w:r>
            <w:r w:rsidRPr="00422318">
              <w:rPr>
                <w:rFonts w:ascii="Arial" w:eastAsia="Times New Roman" w:hAnsi="Arial" w:cs="Arial"/>
                <w:b/>
                <w:sz w:val="18"/>
                <w:szCs w:val="18"/>
                <w:lang w:eastAsia="ru-RU"/>
              </w:rPr>
              <w:t>,</w:t>
            </w:r>
            <w:r w:rsidR="00562EEE" w:rsidRPr="00422318">
              <w:rPr>
                <w:rFonts w:ascii="Arial" w:eastAsia="Times New Roman" w:hAnsi="Arial" w:cs="Arial"/>
                <w:b/>
                <w:sz w:val="18"/>
                <w:szCs w:val="18"/>
                <w:lang w:eastAsia="ru-RU"/>
              </w:rPr>
              <w:t>9</w:t>
            </w:r>
            <w:r w:rsidRPr="00422318">
              <w:rPr>
                <w:rFonts w:ascii="Arial" w:eastAsia="Times New Roman" w:hAnsi="Arial" w:cs="Arial"/>
                <w:b/>
                <w:sz w:val="18"/>
                <w:szCs w:val="18"/>
                <w:lang w:eastAsia="ru-RU"/>
              </w:rPr>
              <w:t>0</w:t>
            </w:r>
          </w:p>
        </w:tc>
        <w:tc>
          <w:tcPr>
            <w:tcW w:w="453" w:type="pct"/>
            <w:tcBorders>
              <w:top w:val="single" w:sz="6" w:space="0" w:color="auto"/>
              <w:left w:val="single" w:sz="6" w:space="0" w:color="auto"/>
              <w:bottom w:val="single" w:sz="6" w:space="0" w:color="auto"/>
              <w:right w:val="single" w:sz="6" w:space="0" w:color="auto"/>
            </w:tcBorders>
            <w:shd w:val="clear" w:color="auto" w:fill="FFFFFF"/>
          </w:tcPr>
          <w:p w14:paraId="1BEBC685" w14:textId="1C66BD65" w:rsidR="00DB510A" w:rsidRPr="00422318" w:rsidRDefault="00DB510A" w:rsidP="00DB510A">
            <w:pPr>
              <w:shd w:val="clear" w:color="auto" w:fill="FFFFFF"/>
              <w:spacing w:after="0" w:line="240" w:lineRule="auto"/>
              <w:jc w:val="center"/>
              <w:rPr>
                <w:rFonts w:ascii="Arial" w:eastAsia="Times New Roman" w:hAnsi="Arial" w:cs="Arial"/>
                <w:b/>
                <w:i/>
                <w:sz w:val="18"/>
                <w:szCs w:val="18"/>
                <w:lang w:val="en-US" w:eastAsia="ru-RU"/>
              </w:rPr>
            </w:pPr>
            <w:r w:rsidRPr="00422318">
              <w:rPr>
                <w:rFonts w:ascii="Arial" w:eastAsia="Times New Roman" w:hAnsi="Arial" w:cs="Arial"/>
                <w:b/>
                <w:i/>
                <w:sz w:val="18"/>
                <w:szCs w:val="18"/>
                <w:lang w:val="en-US" w:eastAsia="ru-RU"/>
              </w:rPr>
              <w:t>9,17</w:t>
            </w: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3F2BA838" w14:textId="0F62D9A7"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78,60</w:t>
            </w:r>
          </w:p>
        </w:tc>
        <w:tc>
          <w:tcPr>
            <w:tcW w:w="508" w:type="pct"/>
            <w:tcBorders>
              <w:top w:val="single" w:sz="6" w:space="0" w:color="auto"/>
              <w:left w:val="single" w:sz="6" w:space="0" w:color="auto"/>
              <w:bottom w:val="single" w:sz="6" w:space="0" w:color="auto"/>
              <w:right w:val="single" w:sz="6" w:space="0" w:color="auto"/>
            </w:tcBorders>
            <w:shd w:val="clear" w:color="auto" w:fill="FFFFFF"/>
          </w:tcPr>
          <w:p w14:paraId="08E14643" w14:textId="555A3F05"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61,90</w:t>
            </w: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45512A9E" w14:textId="56BE7B85"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107,95</w:t>
            </w:r>
          </w:p>
        </w:tc>
        <w:tc>
          <w:tcPr>
            <w:tcW w:w="541" w:type="pct"/>
            <w:tcBorders>
              <w:top w:val="single" w:sz="6" w:space="0" w:color="auto"/>
              <w:left w:val="single" w:sz="6" w:space="0" w:color="auto"/>
              <w:bottom w:val="single" w:sz="6" w:space="0" w:color="auto"/>
              <w:right w:val="single" w:sz="6" w:space="0" w:color="auto"/>
            </w:tcBorders>
            <w:shd w:val="clear" w:color="auto" w:fill="FFFFFF"/>
          </w:tcPr>
          <w:p w14:paraId="55DCC4AA" w14:textId="64958EAE"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w:t>
            </w:r>
          </w:p>
        </w:tc>
        <w:tc>
          <w:tcPr>
            <w:tcW w:w="416" w:type="pct"/>
            <w:tcBorders>
              <w:top w:val="single" w:sz="6" w:space="0" w:color="auto"/>
              <w:left w:val="single" w:sz="6" w:space="0" w:color="auto"/>
              <w:bottom w:val="single" w:sz="6" w:space="0" w:color="auto"/>
              <w:right w:val="single" w:sz="6" w:space="0" w:color="auto"/>
            </w:tcBorders>
            <w:shd w:val="clear" w:color="auto" w:fill="FFFFFF"/>
          </w:tcPr>
          <w:p w14:paraId="1171A2B9" w14:textId="588FA298" w:rsidR="008D147F" w:rsidRPr="00422318" w:rsidRDefault="008D147F"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tcPr>
          <w:p w14:paraId="4F7C5B70" w14:textId="195D84F3" w:rsidR="008D147F" w:rsidRPr="00422318" w:rsidRDefault="008D147F" w:rsidP="00F90B21">
            <w:pPr>
              <w:shd w:val="clear" w:color="auto" w:fill="FFFFFF"/>
              <w:spacing w:after="0" w:line="240" w:lineRule="auto"/>
              <w:ind w:left="-57" w:right="-57"/>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tcPr>
          <w:p w14:paraId="70CCB56C" w14:textId="768732DE" w:rsidR="008D147F" w:rsidRPr="00422318" w:rsidRDefault="00227051" w:rsidP="008D147F">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2,35</w:t>
            </w:r>
          </w:p>
        </w:tc>
      </w:tr>
      <w:tr w:rsidR="00144F9D" w:rsidRPr="00422318" w14:paraId="6E2456A9"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tcPr>
          <w:p w14:paraId="59004BFA" w14:textId="4F112896"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73,02</w:t>
            </w:r>
          </w:p>
        </w:tc>
        <w:tc>
          <w:tcPr>
            <w:tcW w:w="391" w:type="pct"/>
            <w:tcBorders>
              <w:top w:val="single" w:sz="6" w:space="0" w:color="auto"/>
              <w:left w:val="single" w:sz="6" w:space="0" w:color="auto"/>
              <w:bottom w:val="single" w:sz="6" w:space="0" w:color="auto"/>
              <w:right w:val="single" w:sz="6" w:space="0" w:color="auto"/>
            </w:tcBorders>
            <w:shd w:val="clear" w:color="auto" w:fill="FFFFFF"/>
          </w:tcPr>
          <w:p w14:paraId="7B6F9979" w14:textId="4113B199"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9,19</w:t>
            </w:r>
          </w:p>
        </w:tc>
        <w:tc>
          <w:tcPr>
            <w:tcW w:w="509" w:type="pct"/>
            <w:tcBorders>
              <w:top w:val="single" w:sz="6" w:space="0" w:color="auto"/>
              <w:left w:val="single" w:sz="6" w:space="0" w:color="auto"/>
              <w:bottom w:val="single" w:sz="6" w:space="0" w:color="auto"/>
              <w:right w:val="single" w:sz="6" w:space="0" w:color="auto"/>
            </w:tcBorders>
            <w:shd w:val="clear" w:color="auto" w:fill="FFFFFF"/>
          </w:tcPr>
          <w:p w14:paraId="035FA721" w14:textId="2CE69004"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54,64</w:t>
            </w:r>
          </w:p>
        </w:tc>
        <w:tc>
          <w:tcPr>
            <w:tcW w:w="453" w:type="pct"/>
            <w:tcBorders>
              <w:top w:val="single" w:sz="6" w:space="0" w:color="auto"/>
              <w:left w:val="single" w:sz="6" w:space="0" w:color="auto"/>
              <w:bottom w:val="single" w:sz="6" w:space="0" w:color="auto"/>
              <w:right w:val="single" w:sz="6" w:space="0" w:color="auto"/>
            </w:tcBorders>
            <w:shd w:val="clear" w:color="auto" w:fill="FFFFFF"/>
          </w:tcPr>
          <w:p w14:paraId="079B4D52" w14:textId="6E360D64"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14,47</w:t>
            </w: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6BF1FC55" w14:textId="5DDCFF41"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82,55</w:t>
            </w:r>
          </w:p>
        </w:tc>
        <w:tc>
          <w:tcPr>
            <w:tcW w:w="508" w:type="pct"/>
            <w:tcBorders>
              <w:top w:val="single" w:sz="6" w:space="0" w:color="auto"/>
              <w:left w:val="single" w:sz="6" w:space="0" w:color="auto"/>
              <w:bottom w:val="single" w:sz="6" w:space="0" w:color="auto"/>
              <w:right w:val="single" w:sz="6" w:space="0" w:color="auto"/>
            </w:tcBorders>
            <w:shd w:val="clear" w:color="auto" w:fill="FFFFFF"/>
          </w:tcPr>
          <w:p w14:paraId="3D6A35E6" w14:textId="7C2A522B"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49,23</w:t>
            </w: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2EA29D7C" w14:textId="1D7630B3"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541" w:type="pct"/>
            <w:tcBorders>
              <w:top w:val="single" w:sz="6" w:space="0" w:color="auto"/>
              <w:left w:val="single" w:sz="6" w:space="0" w:color="auto"/>
              <w:bottom w:val="single" w:sz="6" w:space="0" w:color="auto"/>
              <w:right w:val="single" w:sz="6" w:space="0" w:color="auto"/>
            </w:tcBorders>
            <w:shd w:val="clear" w:color="auto" w:fill="FFFFFF"/>
          </w:tcPr>
          <w:p w14:paraId="2F806B39" w14:textId="5A36F7DA"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6" w:type="pct"/>
            <w:tcBorders>
              <w:top w:val="single" w:sz="6" w:space="0" w:color="auto"/>
              <w:left w:val="single" w:sz="6" w:space="0" w:color="auto"/>
              <w:bottom w:val="single" w:sz="6" w:space="0" w:color="auto"/>
              <w:right w:val="single" w:sz="6" w:space="0" w:color="auto"/>
            </w:tcBorders>
            <w:shd w:val="clear" w:color="auto" w:fill="FFFFFF"/>
          </w:tcPr>
          <w:p w14:paraId="6C9E46FE" w14:textId="045099CF"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tcPr>
          <w:p w14:paraId="0F165D96" w14:textId="2387CADB" w:rsidR="008D147F" w:rsidRPr="00422318" w:rsidRDefault="008D147F"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tcPr>
          <w:p w14:paraId="6810F8C4" w14:textId="75541E5E" w:rsidR="008D147F" w:rsidRPr="00422318" w:rsidRDefault="008D147F" w:rsidP="008D147F">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2,80</w:t>
            </w:r>
          </w:p>
        </w:tc>
      </w:tr>
      <w:tr w:rsidR="00144F9D" w:rsidRPr="00422318" w14:paraId="4F3A0056"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tcPr>
          <w:p w14:paraId="19E21DDC" w14:textId="5B577686"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b/>
                <w:i/>
                <w:sz w:val="18"/>
                <w:szCs w:val="18"/>
                <w:lang w:eastAsia="ru-RU"/>
              </w:rPr>
              <w:t>88,90</w:t>
            </w:r>
          </w:p>
        </w:tc>
        <w:tc>
          <w:tcPr>
            <w:tcW w:w="391" w:type="pct"/>
            <w:tcBorders>
              <w:top w:val="single" w:sz="6" w:space="0" w:color="auto"/>
              <w:left w:val="single" w:sz="6" w:space="0" w:color="auto"/>
              <w:bottom w:val="single" w:sz="6" w:space="0" w:color="auto"/>
              <w:right w:val="single" w:sz="6" w:space="0" w:color="auto"/>
            </w:tcBorders>
            <w:shd w:val="clear" w:color="auto" w:fill="FFFFFF"/>
          </w:tcPr>
          <w:p w14:paraId="12A04A48" w14:textId="456ACBEB"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b/>
                <w:i/>
                <w:sz w:val="18"/>
                <w:szCs w:val="18"/>
                <w:lang w:eastAsia="ru-RU"/>
              </w:rPr>
              <w:t>6,45</w:t>
            </w:r>
          </w:p>
        </w:tc>
        <w:tc>
          <w:tcPr>
            <w:tcW w:w="509" w:type="pct"/>
            <w:tcBorders>
              <w:top w:val="single" w:sz="6" w:space="0" w:color="auto"/>
              <w:left w:val="single" w:sz="6" w:space="0" w:color="auto"/>
              <w:bottom w:val="single" w:sz="6" w:space="0" w:color="auto"/>
              <w:right w:val="single" w:sz="6" w:space="0" w:color="auto"/>
            </w:tcBorders>
            <w:shd w:val="clear" w:color="auto" w:fill="FFFFFF"/>
          </w:tcPr>
          <w:p w14:paraId="2A4E58F7" w14:textId="2D1DDD06"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b/>
                <w:sz w:val="18"/>
                <w:szCs w:val="18"/>
                <w:lang w:eastAsia="ru-RU"/>
              </w:rPr>
              <w:t>76,00</w:t>
            </w:r>
          </w:p>
        </w:tc>
        <w:tc>
          <w:tcPr>
            <w:tcW w:w="453" w:type="pct"/>
            <w:tcBorders>
              <w:top w:val="single" w:sz="6" w:space="0" w:color="auto"/>
              <w:left w:val="single" w:sz="6" w:space="0" w:color="auto"/>
              <w:bottom w:val="single" w:sz="6" w:space="0" w:color="auto"/>
              <w:right w:val="single" w:sz="6" w:space="0" w:color="auto"/>
            </w:tcBorders>
            <w:shd w:val="clear" w:color="auto" w:fill="FFFFFF"/>
          </w:tcPr>
          <w:p w14:paraId="1AB7C709" w14:textId="6DB5032C"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b/>
                <w:i/>
                <w:sz w:val="18"/>
                <w:szCs w:val="18"/>
                <w:lang w:val="en-US" w:eastAsia="ru-RU"/>
              </w:rPr>
              <w:t>13,12</w:t>
            </w: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175B6CCE" w14:textId="5447A093"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b/>
                <w:i/>
                <w:sz w:val="18"/>
                <w:szCs w:val="18"/>
                <w:lang w:eastAsia="ru-RU"/>
              </w:rPr>
              <w:t>98,40</w:t>
            </w:r>
          </w:p>
        </w:tc>
        <w:tc>
          <w:tcPr>
            <w:tcW w:w="508" w:type="pct"/>
            <w:tcBorders>
              <w:top w:val="single" w:sz="6" w:space="0" w:color="auto"/>
              <w:left w:val="single" w:sz="6" w:space="0" w:color="auto"/>
              <w:bottom w:val="single" w:sz="6" w:space="0" w:color="auto"/>
              <w:right w:val="single" w:sz="6" w:space="0" w:color="auto"/>
            </w:tcBorders>
            <w:shd w:val="clear" w:color="auto" w:fill="FFFFFF"/>
          </w:tcPr>
          <w:p w14:paraId="2969C7B8" w14:textId="5AE80F54"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b/>
                <w:i/>
                <w:sz w:val="18"/>
                <w:szCs w:val="18"/>
                <w:lang w:eastAsia="ru-RU"/>
              </w:rPr>
              <w:t>76,00</w:t>
            </w: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5A1FB01D" w14:textId="13A0E0E3"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b/>
                <w:i/>
                <w:sz w:val="18"/>
                <w:szCs w:val="18"/>
                <w:lang w:eastAsia="ru-RU"/>
              </w:rPr>
              <w:t>107,95</w:t>
            </w:r>
          </w:p>
        </w:tc>
        <w:tc>
          <w:tcPr>
            <w:tcW w:w="541" w:type="pct"/>
            <w:tcBorders>
              <w:top w:val="single" w:sz="6" w:space="0" w:color="auto"/>
              <w:left w:val="single" w:sz="6" w:space="0" w:color="auto"/>
              <w:bottom w:val="single" w:sz="6" w:space="0" w:color="auto"/>
              <w:right w:val="single" w:sz="6" w:space="0" w:color="auto"/>
            </w:tcBorders>
            <w:shd w:val="clear" w:color="auto" w:fill="FFFFFF"/>
          </w:tcPr>
          <w:p w14:paraId="0CB43350" w14:textId="1DE01000"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b/>
                <w:i/>
                <w:sz w:val="18"/>
                <w:szCs w:val="18"/>
                <w:lang w:eastAsia="ru-RU"/>
              </w:rPr>
              <w:t>–</w:t>
            </w:r>
          </w:p>
        </w:tc>
        <w:tc>
          <w:tcPr>
            <w:tcW w:w="416" w:type="pct"/>
            <w:tcBorders>
              <w:top w:val="single" w:sz="6" w:space="0" w:color="auto"/>
              <w:left w:val="single" w:sz="6" w:space="0" w:color="auto"/>
              <w:bottom w:val="single" w:sz="6" w:space="0" w:color="auto"/>
              <w:right w:val="single" w:sz="6" w:space="0" w:color="auto"/>
            </w:tcBorders>
            <w:shd w:val="clear" w:color="auto" w:fill="FFFFFF"/>
          </w:tcPr>
          <w:p w14:paraId="78213151" w14:textId="37D297EF" w:rsidR="00FA0C4E" w:rsidRPr="00422318" w:rsidRDefault="00FA0C4E" w:rsidP="00FA0C4E">
            <w:pPr>
              <w:shd w:val="clear" w:color="auto" w:fill="FFFFFF"/>
              <w:spacing w:after="0" w:line="240" w:lineRule="auto"/>
              <w:jc w:val="center"/>
              <w:rPr>
                <w:rFonts w:ascii="Arial" w:eastAsia="Times New Roman" w:hAnsi="Arial" w:cs="Arial"/>
                <w:b/>
                <w:sz w:val="18"/>
                <w:szCs w:val="18"/>
                <w:lang w:eastAsia="ru-RU"/>
              </w:rPr>
            </w:pPr>
            <w:r w:rsidRPr="00422318">
              <w:rPr>
                <w:rFonts w:ascii="Arial" w:eastAsia="Times New Roman" w:hAnsi="Arial" w:cs="Arial"/>
                <w:b/>
                <w:i/>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tcPr>
          <w:p w14:paraId="2C6DE58A" w14:textId="251B6DB0" w:rsidR="00FA0C4E" w:rsidRPr="00422318" w:rsidRDefault="00FA0C4E" w:rsidP="00F90B21">
            <w:pPr>
              <w:shd w:val="clear" w:color="auto" w:fill="FFFFFF"/>
              <w:spacing w:after="0" w:line="240" w:lineRule="auto"/>
              <w:ind w:left="-57" w:right="-57"/>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tcPr>
          <w:p w14:paraId="0F0BB561" w14:textId="5E52C36E" w:rsidR="00FA0C4E" w:rsidRPr="00422318" w:rsidRDefault="006E05E4"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1,18</w:t>
            </w:r>
          </w:p>
        </w:tc>
      </w:tr>
    </w:tbl>
    <w:p w14:paraId="4230FAEF" w14:textId="5D020CD3" w:rsidR="00422318" w:rsidRPr="00C0736C" w:rsidRDefault="00422318" w:rsidP="00422318">
      <w:pPr>
        <w:spacing w:after="0" w:line="360" w:lineRule="auto"/>
        <w:rPr>
          <w:rFonts w:ascii="Arial" w:hAnsi="Arial" w:cs="Arial"/>
          <w:i/>
          <w:sz w:val="24"/>
          <w:szCs w:val="24"/>
        </w:rPr>
      </w:pPr>
      <w:r>
        <w:rPr>
          <w:rFonts w:ascii="Arial" w:hAnsi="Arial" w:cs="Arial"/>
          <w:i/>
          <w:sz w:val="24"/>
          <w:szCs w:val="24"/>
        </w:rPr>
        <w:t>Окончание таблицы А.14</w:t>
      </w:r>
    </w:p>
    <w:tbl>
      <w:tblPr>
        <w:tblW w:w="5000" w:type="pct"/>
        <w:jc w:val="center"/>
        <w:tblCellMar>
          <w:left w:w="0" w:type="dxa"/>
          <w:right w:w="0" w:type="dxa"/>
        </w:tblCellMar>
        <w:tblLook w:val="0000" w:firstRow="0" w:lastRow="0" w:firstColumn="0" w:lastColumn="0" w:noHBand="0" w:noVBand="0"/>
      </w:tblPr>
      <w:tblGrid>
        <w:gridCol w:w="881"/>
        <w:gridCol w:w="775"/>
        <w:gridCol w:w="1009"/>
        <w:gridCol w:w="898"/>
        <w:gridCol w:w="884"/>
        <w:gridCol w:w="1007"/>
        <w:gridCol w:w="981"/>
        <w:gridCol w:w="1072"/>
        <w:gridCol w:w="825"/>
        <w:gridCol w:w="630"/>
        <w:gridCol w:w="949"/>
      </w:tblGrid>
      <w:tr w:rsidR="00422318" w:rsidRPr="00422318" w14:paraId="11A199CD" w14:textId="77777777" w:rsidTr="00F90B21">
        <w:trPr>
          <w:trHeight w:hRule="exact" w:val="363"/>
          <w:jc w:val="center"/>
        </w:trPr>
        <w:tc>
          <w:tcPr>
            <w:tcW w:w="1344" w:type="pct"/>
            <w:gridSpan w:val="3"/>
            <w:tcBorders>
              <w:top w:val="single" w:sz="4" w:space="0" w:color="auto"/>
              <w:left w:val="single" w:sz="4" w:space="0" w:color="auto"/>
              <w:bottom w:val="single" w:sz="6" w:space="0" w:color="auto"/>
              <w:right w:val="single" w:sz="6" w:space="0" w:color="auto"/>
            </w:tcBorders>
            <w:shd w:val="clear" w:color="auto" w:fill="FFFFFF"/>
            <w:vAlign w:val="center"/>
          </w:tcPr>
          <w:p w14:paraId="06AF12C0" w14:textId="77777777" w:rsidR="00422318" w:rsidRPr="00422318" w:rsidRDefault="00422318" w:rsidP="00F90B21">
            <w:pPr>
              <w:shd w:val="clear" w:color="auto" w:fill="FFFFFF"/>
              <w:spacing w:after="0" w:line="240" w:lineRule="auto"/>
              <w:jc w:val="center"/>
              <w:rPr>
                <w:rFonts w:ascii="Arial" w:eastAsia="Times New Roman" w:hAnsi="Arial" w:cs="Arial"/>
                <w:bCs/>
                <w:sz w:val="18"/>
                <w:szCs w:val="18"/>
                <w:lang w:eastAsia="ru-RU"/>
              </w:rPr>
            </w:pPr>
            <w:r w:rsidRPr="00422318">
              <w:rPr>
                <w:rFonts w:ascii="Arial" w:eastAsia="Times New Roman" w:hAnsi="Arial" w:cs="Arial"/>
                <w:bCs/>
                <w:sz w:val="18"/>
                <w:szCs w:val="18"/>
                <w:lang w:eastAsia="ru-RU"/>
              </w:rPr>
              <w:t>Тело трубы</w:t>
            </w:r>
          </w:p>
        </w:tc>
        <w:tc>
          <w:tcPr>
            <w:tcW w:w="3656" w:type="pct"/>
            <w:gridSpan w:val="8"/>
            <w:tcBorders>
              <w:top w:val="single" w:sz="4" w:space="0" w:color="auto"/>
              <w:left w:val="single" w:sz="6" w:space="0" w:color="auto"/>
              <w:bottom w:val="single" w:sz="6" w:space="0" w:color="auto"/>
              <w:right w:val="single" w:sz="4" w:space="0" w:color="auto"/>
            </w:tcBorders>
            <w:shd w:val="clear" w:color="auto" w:fill="FFFFFF"/>
            <w:vAlign w:val="center"/>
          </w:tcPr>
          <w:p w14:paraId="056F15BD"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Высадка</w:t>
            </w:r>
            <w:r w:rsidRPr="00422318">
              <w:rPr>
                <w:rFonts w:ascii="Arial" w:eastAsia="Times New Roman" w:hAnsi="Arial" w:cs="Arial"/>
                <w:sz w:val="18"/>
                <w:szCs w:val="18"/>
                <w:vertAlign w:val="superscript"/>
                <w:lang w:eastAsia="ru-RU"/>
              </w:rPr>
              <w:t>b</w:t>
            </w:r>
          </w:p>
        </w:tc>
      </w:tr>
      <w:tr w:rsidR="00422318" w:rsidRPr="00422318" w14:paraId="57D5CF8D" w14:textId="77777777" w:rsidTr="00422318">
        <w:trPr>
          <w:cantSplit/>
          <w:trHeight w:val="2453"/>
          <w:jc w:val="center"/>
        </w:trPr>
        <w:tc>
          <w:tcPr>
            <w:tcW w:w="444" w:type="pct"/>
            <w:tcBorders>
              <w:top w:val="single" w:sz="6" w:space="0" w:color="auto"/>
              <w:left w:val="single" w:sz="4" w:space="0" w:color="auto"/>
              <w:bottom w:val="double" w:sz="4" w:space="0" w:color="auto"/>
              <w:right w:val="single" w:sz="6" w:space="0" w:color="auto"/>
            </w:tcBorders>
            <w:shd w:val="clear" w:color="auto" w:fill="FFFFFF"/>
            <w:vAlign w:val="center"/>
          </w:tcPr>
          <w:p w14:paraId="7F961267"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 xml:space="preserve">Наружный диаметр </w:t>
            </w:r>
          </w:p>
          <w:p w14:paraId="3B4CFDD1" w14:textId="77777777" w:rsidR="00422318" w:rsidRPr="00422318" w:rsidRDefault="00422318" w:rsidP="00F90B21">
            <w:pPr>
              <w:shd w:val="clear" w:color="auto" w:fill="FFFFFF"/>
              <w:spacing w:after="0" w:line="240" w:lineRule="auto"/>
              <w:jc w:val="center"/>
              <w:rPr>
                <w:rFonts w:ascii="Arial" w:eastAsia="Times New Roman" w:hAnsi="Arial" w:cs="Arial"/>
                <w:i/>
                <w:sz w:val="18"/>
                <w:szCs w:val="18"/>
                <w:vertAlign w:val="superscript"/>
                <w:lang w:eastAsia="ru-RU"/>
              </w:rPr>
            </w:pPr>
            <w:r w:rsidRPr="00422318">
              <w:rPr>
                <w:rFonts w:ascii="Arial" w:eastAsia="Times New Roman" w:hAnsi="Arial" w:cs="Arial"/>
                <w:i/>
                <w:iCs/>
                <w:sz w:val="18"/>
                <w:szCs w:val="18"/>
                <w:lang w:val="en-US" w:eastAsia="ru-RU"/>
              </w:rPr>
              <w:t>D</w:t>
            </w:r>
            <w:r w:rsidRPr="00422318">
              <w:rPr>
                <w:rFonts w:ascii="Arial" w:eastAsia="Times New Roman" w:hAnsi="Arial" w:cs="Arial"/>
                <w:sz w:val="18"/>
                <w:szCs w:val="18"/>
                <w:vertAlign w:val="subscript"/>
                <w:lang w:val="en-US" w:eastAsia="ru-RU"/>
              </w:rPr>
              <w:t>dp</w:t>
            </w:r>
            <w:r w:rsidRPr="00422318">
              <w:rPr>
                <w:rFonts w:ascii="Arial" w:eastAsia="Times New Roman" w:hAnsi="Arial" w:cs="Arial"/>
                <w:sz w:val="18"/>
                <w:szCs w:val="18"/>
                <w:vertAlign w:val="superscript"/>
                <w:lang w:eastAsia="ru-RU"/>
              </w:rPr>
              <w:t>а</w:t>
            </w:r>
          </w:p>
        </w:tc>
        <w:tc>
          <w:tcPr>
            <w:tcW w:w="391" w:type="pct"/>
            <w:tcBorders>
              <w:top w:val="single" w:sz="6" w:space="0" w:color="auto"/>
              <w:left w:val="single" w:sz="6" w:space="0" w:color="auto"/>
              <w:bottom w:val="double" w:sz="4" w:space="0" w:color="auto"/>
              <w:right w:val="single" w:sz="6" w:space="0" w:color="auto"/>
            </w:tcBorders>
            <w:shd w:val="clear" w:color="auto" w:fill="FFFFFF"/>
            <w:vAlign w:val="center"/>
          </w:tcPr>
          <w:p w14:paraId="13B21345"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iCs/>
                <w:sz w:val="18"/>
                <w:szCs w:val="18"/>
                <w:lang w:eastAsia="ru-RU"/>
              </w:rPr>
              <w:t xml:space="preserve">Толщина стенки </w:t>
            </w:r>
            <w:r w:rsidRPr="00422318">
              <w:rPr>
                <w:rFonts w:ascii="Arial" w:eastAsia="Times New Roman" w:hAnsi="Arial" w:cs="Arial"/>
                <w:i/>
                <w:iCs/>
                <w:sz w:val="18"/>
                <w:szCs w:val="18"/>
                <w:lang w:val="en-US" w:eastAsia="ru-RU"/>
              </w:rPr>
              <w:t>t</w:t>
            </w:r>
            <w:r w:rsidRPr="00422318">
              <w:rPr>
                <w:rFonts w:ascii="Arial" w:eastAsia="Times New Roman" w:hAnsi="Arial" w:cs="Arial"/>
                <w:iCs/>
                <w:sz w:val="18"/>
                <w:szCs w:val="18"/>
                <w:lang w:eastAsia="ru-RU"/>
              </w:rPr>
              <w:t xml:space="preserve">, </w:t>
            </w:r>
            <w:r>
              <w:rPr>
                <w:rFonts w:ascii="Arial" w:eastAsia="Times New Roman" w:hAnsi="Arial" w:cs="Arial"/>
                <w:iCs/>
                <w:sz w:val="18"/>
                <w:szCs w:val="18"/>
                <w:lang w:eastAsia="ru-RU"/>
              </w:rPr>
              <w:t>–</w:t>
            </w:r>
            <w:r w:rsidRPr="00422318">
              <w:rPr>
                <w:rFonts w:ascii="Arial" w:eastAsia="Times New Roman" w:hAnsi="Arial" w:cs="Arial"/>
                <w:sz w:val="18"/>
                <w:szCs w:val="18"/>
                <w:lang w:val="en-US" w:eastAsia="ru-RU"/>
              </w:rPr>
              <w:t>12,5 %</w:t>
            </w:r>
          </w:p>
        </w:tc>
        <w:tc>
          <w:tcPr>
            <w:tcW w:w="509" w:type="pct"/>
            <w:tcBorders>
              <w:top w:val="single" w:sz="6" w:space="0" w:color="auto"/>
              <w:left w:val="single" w:sz="6" w:space="0" w:color="auto"/>
              <w:bottom w:val="double" w:sz="4" w:space="0" w:color="auto"/>
              <w:right w:val="single" w:sz="6" w:space="0" w:color="auto"/>
            </w:tcBorders>
            <w:shd w:val="clear" w:color="auto" w:fill="FFFFFF"/>
            <w:vAlign w:val="center"/>
          </w:tcPr>
          <w:p w14:paraId="3199F776"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Внутренний диаметр</w:t>
            </w:r>
          </w:p>
          <w:p w14:paraId="7AB748F3"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sz w:val="18"/>
                <w:szCs w:val="18"/>
                <w:lang w:val="en-US" w:eastAsia="ru-RU"/>
              </w:rPr>
              <w:t>d</w:t>
            </w:r>
            <w:r w:rsidRPr="00422318">
              <w:rPr>
                <w:rFonts w:ascii="Arial" w:eastAsia="Times New Roman" w:hAnsi="Arial" w:cs="Arial"/>
                <w:sz w:val="18"/>
                <w:szCs w:val="18"/>
                <w:vertAlign w:val="subscript"/>
                <w:lang w:val="en-US" w:eastAsia="ru-RU"/>
              </w:rPr>
              <w:t>dp</w:t>
            </w:r>
          </w:p>
        </w:tc>
        <w:tc>
          <w:tcPr>
            <w:tcW w:w="453" w:type="pct"/>
            <w:tcBorders>
              <w:top w:val="single" w:sz="6" w:space="0" w:color="auto"/>
              <w:left w:val="single" w:sz="6" w:space="0" w:color="auto"/>
              <w:bottom w:val="double" w:sz="4" w:space="0" w:color="auto"/>
              <w:right w:val="single" w:sz="6" w:space="0" w:color="auto"/>
            </w:tcBorders>
            <w:shd w:val="clear" w:color="auto" w:fill="FFFFFF"/>
            <w:vAlign w:val="center"/>
          </w:tcPr>
          <w:p w14:paraId="64767F5F" w14:textId="77777777" w:rsidR="00422318" w:rsidRPr="00422318" w:rsidRDefault="00422318" w:rsidP="00F90B21">
            <w:pPr>
              <w:spacing w:after="0" w:line="240" w:lineRule="auto"/>
              <w:jc w:val="center"/>
              <w:rPr>
                <w:rFonts w:ascii="Arial" w:eastAsia="Times New Roman" w:hAnsi="Arial" w:cs="Arial"/>
                <w:sz w:val="18"/>
                <w:szCs w:val="18"/>
                <w:lang w:eastAsia="ru-RU"/>
              </w:rPr>
            </w:pPr>
            <w:r w:rsidRPr="00422318">
              <w:rPr>
                <w:rFonts w:ascii="Arial" w:eastAsia="Times New Roman" w:hAnsi="Arial" w:cs="Arial"/>
                <w:iCs/>
                <w:sz w:val="18"/>
                <w:szCs w:val="18"/>
                <w:lang w:eastAsia="ru-RU"/>
              </w:rPr>
              <w:t>Расчетная масса единицы длины</w:t>
            </w:r>
            <w:r w:rsidRPr="00422318">
              <w:rPr>
                <w:rFonts w:ascii="Arial" w:eastAsia="Times New Roman" w:hAnsi="Arial" w:cs="Arial"/>
                <w:i/>
                <w:iCs/>
                <w:sz w:val="18"/>
                <w:szCs w:val="18"/>
                <w:lang w:eastAsia="ru-RU"/>
              </w:rPr>
              <w:t xml:space="preserve"> </w:t>
            </w:r>
            <w:r w:rsidRPr="00422318">
              <w:rPr>
                <w:rFonts w:ascii="Arial" w:eastAsia="Times New Roman" w:hAnsi="Arial" w:cs="Arial"/>
                <w:i/>
                <w:sz w:val="18"/>
                <w:szCs w:val="18"/>
                <w:lang w:val="en-US" w:eastAsia="ru-RU"/>
              </w:rPr>
              <w:t>m</w:t>
            </w:r>
            <w:r w:rsidRPr="00422318">
              <w:rPr>
                <w:rFonts w:ascii="Arial" w:eastAsia="Times New Roman" w:hAnsi="Arial" w:cs="Arial"/>
                <w:sz w:val="18"/>
                <w:szCs w:val="18"/>
                <w:vertAlign w:val="subscript"/>
                <w:lang w:val="en-US" w:eastAsia="ru-RU"/>
              </w:rPr>
              <w:t>pe</w:t>
            </w:r>
            <w:r w:rsidRPr="00422318">
              <w:rPr>
                <w:rFonts w:ascii="Arial" w:eastAsia="Times New Roman" w:hAnsi="Arial" w:cs="Arial"/>
                <w:sz w:val="18"/>
                <w:szCs w:val="18"/>
                <w:lang w:eastAsia="ru-RU"/>
              </w:rPr>
              <w:t xml:space="preserve">, </w:t>
            </w:r>
          </w:p>
          <w:p w14:paraId="31014B56" w14:textId="77777777" w:rsidR="00422318" w:rsidRPr="00422318" w:rsidRDefault="00422318" w:rsidP="00F90B21">
            <w:pPr>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кг/м</w:t>
            </w:r>
          </w:p>
        </w:tc>
        <w:tc>
          <w:tcPr>
            <w:tcW w:w="446" w:type="pct"/>
            <w:tcBorders>
              <w:top w:val="single" w:sz="6" w:space="0" w:color="auto"/>
              <w:left w:val="single" w:sz="6" w:space="0" w:color="auto"/>
              <w:bottom w:val="double" w:sz="4" w:space="0" w:color="auto"/>
              <w:right w:val="single" w:sz="6" w:space="0" w:color="auto"/>
            </w:tcBorders>
            <w:shd w:val="clear" w:color="auto" w:fill="FFFFFF"/>
            <w:vAlign w:val="center"/>
          </w:tcPr>
          <w:p w14:paraId="19B3E455" w14:textId="77777777" w:rsidR="00422318" w:rsidRPr="00422318" w:rsidRDefault="00422318" w:rsidP="00F90B21">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Наружный диаметр</w:t>
            </w:r>
            <w:r w:rsidRPr="00422318">
              <w:rPr>
                <w:rFonts w:ascii="Arial" w:eastAsia="Times New Roman" w:hAnsi="Arial" w:cs="Arial"/>
                <w:iCs/>
                <w:sz w:val="18"/>
                <w:szCs w:val="18"/>
                <w:lang w:val="en-US" w:eastAsia="ru-RU"/>
              </w:rPr>
              <w:t xml:space="preserve"> </w:t>
            </w:r>
          </w:p>
          <w:p w14:paraId="254B4C4D"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D</w:t>
            </w:r>
            <w:r w:rsidRPr="00422318">
              <w:rPr>
                <w:rFonts w:ascii="Arial" w:eastAsia="Times New Roman" w:hAnsi="Arial" w:cs="Arial"/>
                <w:iCs/>
                <w:sz w:val="18"/>
                <w:szCs w:val="18"/>
                <w:vertAlign w:val="subscript"/>
                <w:lang w:val="en-US" w:eastAsia="ru-RU"/>
              </w:rPr>
              <w:t>0u</w:t>
            </w:r>
            <w:r w:rsidRPr="00422318">
              <w:rPr>
                <w:rFonts w:ascii="Arial" w:eastAsia="Times New Roman" w:hAnsi="Arial" w:cs="Arial"/>
                <w:iCs/>
                <w:sz w:val="18"/>
                <w:szCs w:val="18"/>
                <w:vertAlign w:val="superscript"/>
                <w:lang w:eastAsia="ru-RU"/>
              </w:rPr>
              <w:t>с</w:t>
            </w:r>
            <w:r w:rsidRPr="00422318">
              <w:rPr>
                <w:rFonts w:ascii="Arial" w:eastAsia="Times New Roman" w:hAnsi="Arial" w:cs="Arial"/>
                <w:iCs/>
                <w:sz w:val="18"/>
                <w:szCs w:val="18"/>
                <w:lang w:eastAsia="ru-RU"/>
              </w:rPr>
              <w:t>,</w:t>
            </w:r>
          </w:p>
          <w:p w14:paraId="54BADB05"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sz w:val="18"/>
                <w:szCs w:val="18"/>
                <w:lang w:val="en-US" w:eastAsia="ru-RU"/>
              </w:rPr>
              <w:t>+3,18</w:t>
            </w:r>
          </w:p>
          <w:p w14:paraId="1F713FBC"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val="en-US" w:eastAsia="ru-RU"/>
              </w:rPr>
            </w:pPr>
            <w:r>
              <w:rPr>
                <w:rFonts w:ascii="Arial" w:eastAsia="Times New Roman" w:hAnsi="Arial" w:cs="Arial"/>
                <w:sz w:val="18"/>
                <w:szCs w:val="18"/>
                <w:lang w:eastAsia="ru-RU"/>
              </w:rPr>
              <w:t>–</w:t>
            </w:r>
            <w:r w:rsidRPr="00422318">
              <w:rPr>
                <w:rFonts w:ascii="Arial" w:eastAsia="Times New Roman" w:hAnsi="Arial" w:cs="Arial"/>
                <w:sz w:val="18"/>
                <w:szCs w:val="18"/>
                <w:lang w:val="en-US" w:eastAsia="ru-RU"/>
              </w:rPr>
              <w:t>0,79</w:t>
            </w:r>
            <w:r w:rsidRPr="00422318">
              <w:rPr>
                <w:rFonts w:ascii="Arial" w:eastAsia="Times New Roman" w:hAnsi="Arial" w:cs="Arial"/>
                <w:sz w:val="18"/>
                <w:szCs w:val="18"/>
                <w:vertAlign w:val="superscript"/>
                <w:lang w:val="en-US" w:eastAsia="ru-RU"/>
              </w:rPr>
              <w:t xml:space="preserve"> </w:t>
            </w:r>
          </w:p>
        </w:tc>
        <w:tc>
          <w:tcPr>
            <w:tcW w:w="508" w:type="pct"/>
            <w:tcBorders>
              <w:top w:val="single" w:sz="6" w:space="0" w:color="auto"/>
              <w:left w:val="single" w:sz="6" w:space="0" w:color="auto"/>
              <w:bottom w:val="double" w:sz="4" w:space="0" w:color="auto"/>
              <w:right w:val="single" w:sz="6" w:space="0" w:color="auto"/>
            </w:tcBorders>
            <w:shd w:val="clear" w:color="auto" w:fill="FFFFFF"/>
            <w:vAlign w:val="center"/>
          </w:tcPr>
          <w:p w14:paraId="56A6DEDF" w14:textId="77777777" w:rsidR="00422318" w:rsidRPr="00422318" w:rsidRDefault="00422318" w:rsidP="00F90B21">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Внутренний диаметр</w:t>
            </w:r>
            <w:r w:rsidRPr="00422318">
              <w:rPr>
                <w:rFonts w:ascii="Arial" w:eastAsia="Times New Roman" w:hAnsi="Arial" w:cs="Arial"/>
                <w:iCs/>
                <w:sz w:val="18"/>
                <w:szCs w:val="18"/>
                <w:lang w:eastAsia="ru-RU"/>
              </w:rPr>
              <w:t xml:space="preserve"> </w:t>
            </w:r>
          </w:p>
          <w:p w14:paraId="5AC0E71A"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d</w:t>
            </w:r>
            <w:r w:rsidRPr="00422318">
              <w:rPr>
                <w:rFonts w:ascii="Arial" w:eastAsia="Times New Roman" w:hAnsi="Arial" w:cs="Arial"/>
                <w:sz w:val="18"/>
                <w:szCs w:val="18"/>
                <w:vertAlign w:val="subscript"/>
                <w:lang w:eastAsia="ru-RU"/>
              </w:rPr>
              <w:t>0</w:t>
            </w:r>
            <w:r w:rsidRPr="00422318">
              <w:rPr>
                <w:rFonts w:ascii="Arial" w:eastAsia="Times New Roman" w:hAnsi="Arial" w:cs="Arial"/>
                <w:sz w:val="18"/>
                <w:szCs w:val="18"/>
                <w:vertAlign w:val="subscript"/>
                <w:lang w:val="en-US" w:eastAsia="ru-RU"/>
              </w:rPr>
              <w:t>u</w:t>
            </w:r>
            <w:r w:rsidRPr="00422318">
              <w:rPr>
                <w:rFonts w:ascii="Arial" w:eastAsia="Times New Roman" w:hAnsi="Arial" w:cs="Arial"/>
                <w:sz w:val="18"/>
                <w:szCs w:val="18"/>
                <w:vertAlign w:val="superscript"/>
                <w:lang w:val="en-US" w:eastAsia="ru-RU"/>
              </w:rPr>
              <w:t>d</w:t>
            </w:r>
            <w:r w:rsidRPr="00422318">
              <w:rPr>
                <w:rFonts w:ascii="Arial" w:eastAsia="Times New Roman" w:hAnsi="Arial" w:cs="Arial"/>
                <w:sz w:val="18"/>
                <w:szCs w:val="18"/>
                <w:lang w:eastAsia="ru-RU"/>
              </w:rPr>
              <w:t>,</w:t>
            </w:r>
          </w:p>
          <w:p w14:paraId="356EC556"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vertAlign w:val="superscript"/>
                <w:lang w:eastAsia="ru-RU"/>
              </w:rPr>
            </w:pPr>
            <w:r w:rsidRPr="00422318">
              <w:rPr>
                <w:rFonts w:ascii="Arial" w:eastAsia="Times New Roman" w:hAnsi="Arial" w:cs="Arial"/>
                <w:sz w:val="18"/>
                <w:szCs w:val="18"/>
                <w:lang w:eastAsia="ru-RU"/>
              </w:rPr>
              <w:t>±1,59</w:t>
            </w:r>
            <w:r w:rsidRPr="00422318">
              <w:rPr>
                <w:rFonts w:ascii="Arial" w:eastAsia="Times New Roman" w:hAnsi="Arial" w:cs="Arial"/>
                <w:sz w:val="18"/>
                <w:szCs w:val="18"/>
                <w:vertAlign w:val="superscript"/>
                <w:lang w:eastAsia="ru-RU"/>
              </w:rPr>
              <w:t xml:space="preserve"> </w:t>
            </w:r>
            <w:r w:rsidRPr="00422318">
              <w:rPr>
                <w:rFonts w:ascii="Arial" w:eastAsia="Times New Roman" w:hAnsi="Arial" w:cs="Arial"/>
                <w:sz w:val="18"/>
                <w:szCs w:val="18"/>
                <w:vertAlign w:val="superscript"/>
                <w:lang w:val="en-US" w:eastAsia="ru-RU"/>
              </w:rPr>
              <w:t>d</w:t>
            </w:r>
          </w:p>
        </w:tc>
        <w:tc>
          <w:tcPr>
            <w:tcW w:w="495" w:type="pct"/>
            <w:tcBorders>
              <w:top w:val="single" w:sz="6" w:space="0" w:color="auto"/>
              <w:left w:val="single" w:sz="6" w:space="0" w:color="auto"/>
              <w:bottom w:val="double" w:sz="4" w:space="0" w:color="auto"/>
              <w:right w:val="single" w:sz="6" w:space="0" w:color="auto"/>
            </w:tcBorders>
            <w:shd w:val="clear" w:color="auto" w:fill="FFFFFF"/>
            <w:vAlign w:val="center"/>
          </w:tcPr>
          <w:p w14:paraId="75953580" w14:textId="77777777" w:rsidR="00422318" w:rsidRPr="00422318" w:rsidRDefault="00422318" w:rsidP="00F90B21">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Длина внутренней высадки</w:t>
            </w:r>
            <w:r w:rsidRPr="00422318">
              <w:rPr>
                <w:rFonts w:ascii="Arial" w:eastAsia="Times New Roman" w:hAnsi="Arial" w:cs="Arial"/>
                <w:iCs/>
                <w:sz w:val="18"/>
                <w:szCs w:val="18"/>
                <w:lang w:eastAsia="ru-RU"/>
              </w:rPr>
              <w:t xml:space="preserve"> </w:t>
            </w:r>
          </w:p>
          <w:p w14:paraId="783277B7"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iu</w:t>
            </w:r>
            <w:r w:rsidRPr="00422318">
              <w:rPr>
                <w:rFonts w:ascii="Arial" w:eastAsia="Times New Roman" w:hAnsi="Arial" w:cs="Arial"/>
                <w:sz w:val="18"/>
                <w:szCs w:val="18"/>
                <w:vertAlign w:val="superscript"/>
                <w:lang w:val="en-US" w:eastAsia="ru-RU"/>
              </w:rPr>
              <w:t>e</w:t>
            </w:r>
            <w:r w:rsidRPr="00422318">
              <w:rPr>
                <w:rFonts w:ascii="Arial" w:eastAsia="Times New Roman" w:hAnsi="Arial" w:cs="Arial"/>
                <w:sz w:val="18"/>
                <w:szCs w:val="18"/>
                <w:lang w:eastAsia="ru-RU"/>
              </w:rPr>
              <w:t>,</w:t>
            </w:r>
          </w:p>
          <w:p w14:paraId="4327B060"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vertAlign w:val="superscript"/>
                <w:lang w:eastAsia="ru-RU"/>
              </w:rPr>
            </w:pPr>
            <w:r w:rsidRPr="00422318">
              <w:rPr>
                <w:rFonts w:ascii="Arial" w:eastAsia="Times New Roman" w:hAnsi="Arial" w:cs="Arial"/>
                <w:sz w:val="18"/>
                <w:szCs w:val="18"/>
                <w:lang w:eastAsia="ru-RU"/>
              </w:rPr>
              <w:t>+38,10</w:t>
            </w:r>
          </w:p>
          <w:p w14:paraId="64A62751"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w:t>
            </w:r>
            <w:r w:rsidRPr="00422318">
              <w:rPr>
                <w:rFonts w:ascii="Arial" w:eastAsia="Times New Roman" w:hAnsi="Arial" w:cs="Arial"/>
                <w:sz w:val="18"/>
                <w:szCs w:val="18"/>
                <w:lang w:eastAsia="ru-RU"/>
              </w:rPr>
              <w:t xml:space="preserve">12,70 </w:t>
            </w:r>
          </w:p>
        </w:tc>
        <w:tc>
          <w:tcPr>
            <w:tcW w:w="541" w:type="pct"/>
            <w:tcBorders>
              <w:top w:val="single" w:sz="6" w:space="0" w:color="auto"/>
              <w:left w:val="single" w:sz="6" w:space="0" w:color="auto"/>
              <w:bottom w:val="double" w:sz="4" w:space="0" w:color="auto"/>
              <w:right w:val="single" w:sz="6" w:space="0" w:color="auto"/>
            </w:tcBorders>
            <w:shd w:val="clear" w:color="auto" w:fill="FFFFFF"/>
            <w:vAlign w:val="center"/>
          </w:tcPr>
          <w:p w14:paraId="553F4376" w14:textId="77777777" w:rsidR="00422318" w:rsidRPr="00422318" w:rsidRDefault="00422318" w:rsidP="00F90B21">
            <w:pPr>
              <w:shd w:val="clear" w:color="auto" w:fill="FFFFFF"/>
              <w:spacing w:after="0" w:line="240" w:lineRule="auto"/>
              <w:jc w:val="center"/>
              <w:rPr>
                <w:rFonts w:ascii="Arial" w:eastAsia="Times New Roman" w:hAnsi="Arial" w:cs="Arial"/>
                <w:i/>
                <w:iCs/>
                <w:sz w:val="18"/>
                <w:szCs w:val="18"/>
                <w:lang w:eastAsia="ru-RU"/>
              </w:rPr>
            </w:pPr>
            <w:r w:rsidRPr="00422318">
              <w:rPr>
                <w:rFonts w:ascii="Arial" w:eastAsia="Times New Roman" w:hAnsi="Arial" w:cs="Arial"/>
                <w:sz w:val="18"/>
                <w:szCs w:val="18"/>
                <w:lang w:eastAsia="ru-RU"/>
              </w:rPr>
              <w:t>Длина переходного участка внутренней высадки</w:t>
            </w:r>
            <w:r w:rsidRPr="00422318">
              <w:rPr>
                <w:rFonts w:ascii="Arial" w:eastAsia="Times New Roman" w:hAnsi="Arial" w:cs="Arial"/>
                <w:i/>
                <w:iCs/>
                <w:sz w:val="18"/>
                <w:szCs w:val="18"/>
                <w:lang w:eastAsia="ru-RU"/>
              </w:rPr>
              <w:t xml:space="preserve"> </w:t>
            </w:r>
          </w:p>
          <w:p w14:paraId="770BFB6D"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iu</w:t>
            </w:r>
            <w:r w:rsidRPr="00422318">
              <w:rPr>
                <w:rFonts w:ascii="Arial" w:eastAsia="Times New Roman" w:hAnsi="Arial" w:cs="Arial"/>
                <w:sz w:val="18"/>
                <w:szCs w:val="18"/>
                <w:lang w:eastAsia="ru-RU"/>
              </w:rPr>
              <w:t>,</w:t>
            </w:r>
          </w:p>
          <w:p w14:paraId="21B98494"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не менее</w:t>
            </w:r>
          </w:p>
        </w:tc>
        <w:tc>
          <w:tcPr>
            <w:tcW w:w="416" w:type="pct"/>
            <w:tcBorders>
              <w:top w:val="single" w:sz="6" w:space="0" w:color="auto"/>
              <w:left w:val="single" w:sz="6" w:space="0" w:color="auto"/>
              <w:bottom w:val="double" w:sz="4" w:space="0" w:color="auto"/>
              <w:right w:val="single" w:sz="6" w:space="0" w:color="auto"/>
            </w:tcBorders>
            <w:shd w:val="clear" w:color="auto" w:fill="FFFFFF"/>
            <w:vAlign w:val="center"/>
          </w:tcPr>
          <w:p w14:paraId="651FDE88" w14:textId="77777777" w:rsidR="00422318" w:rsidRPr="00422318" w:rsidRDefault="00422318" w:rsidP="00F90B21">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sz w:val="18"/>
                <w:szCs w:val="18"/>
                <w:lang w:eastAsia="ru-RU"/>
              </w:rPr>
              <w:t>Длина наружной высадки</w:t>
            </w:r>
            <w:r w:rsidRPr="00422318">
              <w:rPr>
                <w:rFonts w:ascii="Arial" w:eastAsia="Times New Roman" w:hAnsi="Arial" w:cs="Arial"/>
                <w:iCs/>
                <w:sz w:val="18"/>
                <w:szCs w:val="18"/>
                <w:lang w:eastAsia="ru-RU"/>
              </w:rPr>
              <w:t xml:space="preserve"> </w:t>
            </w:r>
          </w:p>
          <w:p w14:paraId="12A8ED29"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eu</w:t>
            </w:r>
            <w:r w:rsidRPr="00422318">
              <w:rPr>
                <w:rFonts w:ascii="Arial" w:eastAsia="Times New Roman" w:hAnsi="Arial" w:cs="Arial"/>
                <w:sz w:val="18"/>
                <w:szCs w:val="18"/>
                <w:lang w:eastAsia="ru-RU"/>
              </w:rPr>
              <w:t>,</w:t>
            </w:r>
          </w:p>
          <w:p w14:paraId="759F0AFE"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не менее</w:t>
            </w:r>
          </w:p>
        </w:tc>
        <w:tc>
          <w:tcPr>
            <w:tcW w:w="318" w:type="pct"/>
            <w:tcBorders>
              <w:top w:val="single" w:sz="6" w:space="0" w:color="auto"/>
              <w:left w:val="single" w:sz="6" w:space="0" w:color="auto"/>
              <w:bottom w:val="double" w:sz="4" w:space="0" w:color="auto"/>
              <w:right w:val="single" w:sz="6" w:space="0" w:color="auto"/>
            </w:tcBorders>
            <w:shd w:val="clear" w:color="auto" w:fill="FFFFFF"/>
            <w:vAlign w:val="center"/>
          </w:tcPr>
          <w:p w14:paraId="7175AEF4"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L</w:t>
            </w:r>
            <w:r w:rsidRPr="00422318">
              <w:rPr>
                <w:rFonts w:ascii="Arial" w:eastAsia="Times New Roman" w:hAnsi="Arial" w:cs="Arial"/>
                <w:sz w:val="18"/>
                <w:szCs w:val="18"/>
                <w:vertAlign w:val="subscript"/>
                <w:lang w:val="en-US" w:eastAsia="ru-RU"/>
              </w:rPr>
              <w:t>eu</w:t>
            </w:r>
            <w:r w:rsidRPr="00422318">
              <w:rPr>
                <w:rFonts w:ascii="Arial" w:eastAsia="Times New Roman" w:hAnsi="Arial" w:cs="Arial"/>
                <w:sz w:val="18"/>
                <w:szCs w:val="18"/>
                <w:lang w:val="en-US" w:eastAsia="ru-RU"/>
              </w:rPr>
              <w:t>+</w:t>
            </w:r>
            <w:r w:rsidRPr="00422318">
              <w:rPr>
                <w:rFonts w:ascii="Arial" w:eastAsia="Times New Roman" w:hAnsi="Arial" w:cs="Arial"/>
                <w:i/>
                <w:iCs/>
                <w:sz w:val="18"/>
                <w:szCs w:val="18"/>
                <w:lang w:val="en-US" w:eastAsia="ru-RU"/>
              </w:rPr>
              <w:t>l</w:t>
            </w:r>
            <w:r w:rsidRPr="00422318">
              <w:rPr>
                <w:rFonts w:ascii="Arial" w:eastAsia="Times New Roman" w:hAnsi="Arial" w:cs="Arial"/>
                <w:iCs/>
                <w:sz w:val="18"/>
                <w:szCs w:val="18"/>
                <w:vertAlign w:val="subscript"/>
                <w:lang w:val="en-US" w:eastAsia="ru-RU"/>
              </w:rPr>
              <w:t>eu</w:t>
            </w:r>
            <w:r w:rsidRPr="00422318">
              <w:rPr>
                <w:rFonts w:ascii="Arial" w:eastAsia="Times New Roman" w:hAnsi="Arial" w:cs="Arial"/>
                <w:iCs/>
                <w:sz w:val="18"/>
                <w:szCs w:val="18"/>
                <w:lang w:eastAsia="ru-RU"/>
              </w:rPr>
              <w:t>,</w:t>
            </w:r>
          </w:p>
          <w:p w14:paraId="4AC5AA12"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sz w:val="18"/>
                <w:szCs w:val="18"/>
                <w:lang w:eastAsia="ru-RU"/>
              </w:rPr>
              <w:t>не более</w:t>
            </w:r>
          </w:p>
        </w:tc>
        <w:tc>
          <w:tcPr>
            <w:tcW w:w="479" w:type="pct"/>
            <w:tcBorders>
              <w:top w:val="single" w:sz="4" w:space="0" w:color="auto"/>
              <w:left w:val="single" w:sz="6" w:space="0" w:color="auto"/>
              <w:bottom w:val="double" w:sz="4" w:space="0" w:color="auto"/>
              <w:right w:val="single" w:sz="4" w:space="0" w:color="auto"/>
            </w:tcBorders>
            <w:shd w:val="clear" w:color="auto" w:fill="FFFFFF"/>
            <w:vAlign w:val="center"/>
          </w:tcPr>
          <w:p w14:paraId="1C1A4FE1" w14:textId="77777777" w:rsidR="00422318" w:rsidRPr="00422318" w:rsidRDefault="00422318" w:rsidP="00F90B21">
            <w:pPr>
              <w:shd w:val="clear" w:color="auto" w:fill="FFFFFF"/>
              <w:spacing w:after="0" w:line="240" w:lineRule="auto"/>
              <w:jc w:val="center"/>
              <w:rPr>
                <w:rFonts w:ascii="Arial" w:eastAsia="Times New Roman" w:hAnsi="Arial" w:cs="Arial"/>
                <w:iCs/>
                <w:sz w:val="18"/>
                <w:szCs w:val="18"/>
                <w:lang w:eastAsia="ru-RU"/>
              </w:rPr>
            </w:pPr>
            <w:r w:rsidRPr="00422318">
              <w:rPr>
                <w:rFonts w:ascii="Arial" w:eastAsia="Times New Roman" w:hAnsi="Arial" w:cs="Arial"/>
                <w:iCs/>
                <w:sz w:val="18"/>
                <w:szCs w:val="18"/>
                <w:lang w:eastAsia="ru-RU"/>
              </w:rPr>
              <w:t>Изменение массы тела бурильной трубы в результате высадки обоих концов</w:t>
            </w:r>
          </w:p>
          <w:p w14:paraId="38772E53"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i/>
                <w:iCs/>
                <w:sz w:val="18"/>
                <w:szCs w:val="18"/>
                <w:lang w:val="en-US" w:eastAsia="ru-RU"/>
              </w:rPr>
              <w:t>Δ</w:t>
            </w:r>
            <w:r w:rsidRPr="00422318">
              <w:rPr>
                <w:rFonts w:ascii="Arial" w:eastAsia="Times New Roman" w:hAnsi="Arial" w:cs="Arial"/>
                <w:iCs/>
                <w:sz w:val="18"/>
                <w:szCs w:val="18"/>
                <w:vertAlign w:val="subscript"/>
                <w:lang w:val="en-US" w:eastAsia="ru-RU"/>
              </w:rPr>
              <w:t>m</w:t>
            </w:r>
            <w:r w:rsidRPr="00422318">
              <w:rPr>
                <w:rFonts w:ascii="Arial" w:eastAsia="Times New Roman" w:hAnsi="Arial" w:cs="Arial"/>
                <w:sz w:val="18"/>
                <w:szCs w:val="18"/>
                <w:lang w:eastAsia="ru-RU"/>
              </w:rPr>
              <w:t xml:space="preserve">, </w:t>
            </w:r>
          </w:p>
          <w:p w14:paraId="4F38F9D9" w14:textId="77777777" w:rsidR="00422318" w:rsidRPr="00422318" w:rsidRDefault="00422318" w:rsidP="00F90B21">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кг</w:t>
            </w:r>
          </w:p>
        </w:tc>
      </w:tr>
      <w:tr w:rsidR="00144F9D" w:rsidRPr="00422318" w14:paraId="51567839" w14:textId="77777777" w:rsidTr="00422318">
        <w:tblPrEx>
          <w:tblCellMar>
            <w:left w:w="40" w:type="dxa"/>
            <w:right w:w="40" w:type="dxa"/>
          </w:tblCellMar>
        </w:tblPrEx>
        <w:trPr>
          <w:trHeight w:val="227"/>
          <w:jc w:val="center"/>
        </w:trPr>
        <w:tc>
          <w:tcPr>
            <w:tcW w:w="444" w:type="pct"/>
            <w:tcBorders>
              <w:top w:val="double" w:sz="4" w:space="0" w:color="auto"/>
              <w:left w:val="single" w:sz="4" w:space="0" w:color="auto"/>
              <w:bottom w:val="single" w:sz="6" w:space="0" w:color="auto"/>
              <w:right w:val="single" w:sz="6" w:space="0" w:color="auto"/>
            </w:tcBorders>
            <w:shd w:val="clear" w:color="auto" w:fill="FFFFFF"/>
          </w:tcPr>
          <w:p w14:paraId="17C41029" w14:textId="5BF97D40"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88,90</w:t>
            </w:r>
          </w:p>
        </w:tc>
        <w:tc>
          <w:tcPr>
            <w:tcW w:w="391" w:type="pct"/>
            <w:tcBorders>
              <w:top w:val="double" w:sz="4" w:space="0" w:color="auto"/>
              <w:left w:val="single" w:sz="6" w:space="0" w:color="auto"/>
              <w:bottom w:val="single" w:sz="6" w:space="0" w:color="auto"/>
              <w:right w:val="single" w:sz="6" w:space="0" w:color="auto"/>
            </w:tcBorders>
            <w:shd w:val="clear" w:color="auto" w:fill="FFFFFF"/>
          </w:tcPr>
          <w:p w14:paraId="57ACAFC9" w14:textId="179EB267"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9,35</w:t>
            </w:r>
          </w:p>
        </w:tc>
        <w:tc>
          <w:tcPr>
            <w:tcW w:w="509" w:type="pct"/>
            <w:tcBorders>
              <w:top w:val="double" w:sz="4" w:space="0" w:color="auto"/>
              <w:left w:val="single" w:sz="6" w:space="0" w:color="auto"/>
              <w:bottom w:val="single" w:sz="6" w:space="0" w:color="auto"/>
              <w:right w:val="single" w:sz="6" w:space="0" w:color="auto"/>
            </w:tcBorders>
            <w:shd w:val="clear" w:color="auto" w:fill="FFFFFF"/>
          </w:tcPr>
          <w:p w14:paraId="16E0A962" w14:textId="2B4E3ED1"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70,20</w:t>
            </w:r>
          </w:p>
        </w:tc>
        <w:tc>
          <w:tcPr>
            <w:tcW w:w="453" w:type="pct"/>
            <w:tcBorders>
              <w:top w:val="double" w:sz="4" w:space="0" w:color="auto"/>
              <w:left w:val="single" w:sz="6" w:space="0" w:color="auto"/>
              <w:bottom w:val="single" w:sz="6" w:space="0" w:color="auto"/>
              <w:right w:val="single" w:sz="6" w:space="0" w:color="auto"/>
            </w:tcBorders>
            <w:shd w:val="clear" w:color="auto" w:fill="FFFFFF"/>
          </w:tcPr>
          <w:p w14:paraId="43CED5A4" w14:textId="309F8888"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18,34</w:t>
            </w:r>
          </w:p>
        </w:tc>
        <w:tc>
          <w:tcPr>
            <w:tcW w:w="446" w:type="pct"/>
            <w:tcBorders>
              <w:top w:val="double" w:sz="4" w:space="0" w:color="auto"/>
              <w:left w:val="single" w:sz="6" w:space="0" w:color="auto"/>
              <w:bottom w:val="single" w:sz="6" w:space="0" w:color="auto"/>
              <w:right w:val="single" w:sz="6" w:space="0" w:color="auto"/>
            </w:tcBorders>
            <w:shd w:val="clear" w:color="auto" w:fill="FFFFFF"/>
          </w:tcPr>
          <w:p w14:paraId="70E6C187" w14:textId="2F5AFEC6"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508" w:type="pct"/>
            <w:tcBorders>
              <w:top w:val="double" w:sz="4" w:space="0" w:color="auto"/>
              <w:left w:val="single" w:sz="6" w:space="0" w:color="auto"/>
              <w:bottom w:val="single" w:sz="6" w:space="0" w:color="auto"/>
              <w:right w:val="single" w:sz="6" w:space="0" w:color="auto"/>
            </w:tcBorders>
            <w:shd w:val="clear" w:color="auto" w:fill="FFFFFF"/>
          </w:tcPr>
          <w:p w14:paraId="5F9B46C9" w14:textId="4A47926F"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63,50</w:t>
            </w:r>
          </w:p>
        </w:tc>
        <w:tc>
          <w:tcPr>
            <w:tcW w:w="495" w:type="pct"/>
            <w:tcBorders>
              <w:top w:val="double" w:sz="4" w:space="0" w:color="auto"/>
              <w:left w:val="single" w:sz="6" w:space="0" w:color="auto"/>
              <w:bottom w:val="single" w:sz="6" w:space="0" w:color="auto"/>
              <w:right w:val="single" w:sz="6" w:space="0" w:color="auto"/>
            </w:tcBorders>
            <w:shd w:val="clear" w:color="auto" w:fill="FFFFFF"/>
          </w:tcPr>
          <w:p w14:paraId="62F778D7" w14:textId="65C24A04"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541" w:type="pct"/>
            <w:tcBorders>
              <w:top w:val="double" w:sz="4" w:space="0" w:color="auto"/>
              <w:left w:val="single" w:sz="6" w:space="0" w:color="auto"/>
              <w:bottom w:val="single" w:sz="6" w:space="0" w:color="auto"/>
              <w:right w:val="single" w:sz="6" w:space="0" w:color="auto"/>
            </w:tcBorders>
            <w:shd w:val="clear" w:color="auto" w:fill="FFFFFF"/>
          </w:tcPr>
          <w:p w14:paraId="4AE3B88E" w14:textId="6BB33266"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6" w:type="pct"/>
            <w:tcBorders>
              <w:top w:val="double" w:sz="4" w:space="0" w:color="auto"/>
              <w:left w:val="single" w:sz="6" w:space="0" w:color="auto"/>
              <w:bottom w:val="single" w:sz="6" w:space="0" w:color="auto"/>
              <w:right w:val="single" w:sz="6" w:space="0" w:color="auto"/>
            </w:tcBorders>
            <w:shd w:val="clear" w:color="auto" w:fill="FFFFFF"/>
          </w:tcPr>
          <w:p w14:paraId="1D2C015F" w14:textId="5192116C"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double" w:sz="4" w:space="0" w:color="auto"/>
              <w:left w:val="single" w:sz="6" w:space="0" w:color="auto"/>
              <w:bottom w:val="single" w:sz="6" w:space="0" w:color="auto"/>
              <w:right w:val="single" w:sz="6" w:space="0" w:color="auto"/>
            </w:tcBorders>
            <w:shd w:val="clear" w:color="auto" w:fill="FFFFFF"/>
          </w:tcPr>
          <w:p w14:paraId="3C3D4E90" w14:textId="13413B35"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double" w:sz="4" w:space="0" w:color="auto"/>
              <w:left w:val="single" w:sz="6" w:space="0" w:color="auto"/>
              <w:bottom w:val="single" w:sz="6" w:space="0" w:color="auto"/>
              <w:right w:val="single" w:sz="4" w:space="0" w:color="auto"/>
            </w:tcBorders>
            <w:shd w:val="clear" w:color="auto" w:fill="FFFFFF"/>
          </w:tcPr>
          <w:p w14:paraId="16FBB4DE" w14:textId="6EB51DDD"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4,63</w:t>
            </w:r>
          </w:p>
        </w:tc>
      </w:tr>
      <w:tr w:rsidR="00144F9D" w:rsidRPr="00422318" w14:paraId="7E1516E6"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tcPr>
          <w:p w14:paraId="6C65BCFB" w14:textId="6888D64A"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88,90</w:t>
            </w:r>
          </w:p>
        </w:tc>
        <w:tc>
          <w:tcPr>
            <w:tcW w:w="391" w:type="pct"/>
            <w:tcBorders>
              <w:top w:val="single" w:sz="6" w:space="0" w:color="auto"/>
              <w:left w:val="single" w:sz="6" w:space="0" w:color="auto"/>
              <w:bottom w:val="single" w:sz="6" w:space="0" w:color="auto"/>
              <w:right w:val="single" w:sz="6" w:space="0" w:color="auto"/>
            </w:tcBorders>
            <w:shd w:val="clear" w:color="auto" w:fill="FFFFFF"/>
          </w:tcPr>
          <w:p w14:paraId="160FE27F" w14:textId="5E342D49"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11,40</w:t>
            </w:r>
          </w:p>
        </w:tc>
        <w:tc>
          <w:tcPr>
            <w:tcW w:w="509" w:type="pct"/>
            <w:tcBorders>
              <w:top w:val="single" w:sz="6" w:space="0" w:color="auto"/>
              <w:left w:val="single" w:sz="6" w:space="0" w:color="auto"/>
              <w:bottom w:val="single" w:sz="6" w:space="0" w:color="auto"/>
              <w:right w:val="single" w:sz="6" w:space="0" w:color="auto"/>
            </w:tcBorders>
            <w:shd w:val="clear" w:color="auto" w:fill="FFFFFF"/>
          </w:tcPr>
          <w:p w14:paraId="7A70D89B" w14:textId="4A01E33D"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66,10</w:t>
            </w:r>
          </w:p>
        </w:tc>
        <w:tc>
          <w:tcPr>
            <w:tcW w:w="453" w:type="pct"/>
            <w:tcBorders>
              <w:top w:val="single" w:sz="6" w:space="0" w:color="auto"/>
              <w:left w:val="single" w:sz="6" w:space="0" w:color="auto"/>
              <w:bottom w:val="single" w:sz="6" w:space="0" w:color="auto"/>
              <w:right w:val="single" w:sz="6" w:space="0" w:color="auto"/>
            </w:tcBorders>
            <w:shd w:val="clear" w:color="auto" w:fill="FFFFFF"/>
          </w:tcPr>
          <w:p w14:paraId="5632B488" w14:textId="61B105E1"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21,79</w:t>
            </w: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7244B9EB" w14:textId="0C6D2417"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508" w:type="pct"/>
            <w:tcBorders>
              <w:top w:val="single" w:sz="6" w:space="0" w:color="auto"/>
              <w:left w:val="single" w:sz="6" w:space="0" w:color="auto"/>
              <w:bottom w:val="single" w:sz="6" w:space="0" w:color="auto"/>
              <w:right w:val="single" w:sz="6" w:space="0" w:color="auto"/>
            </w:tcBorders>
            <w:shd w:val="clear" w:color="auto" w:fill="FFFFFF"/>
          </w:tcPr>
          <w:p w14:paraId="519D5785" w14:textId="249F182B"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63,50</w:t>
            </w: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1C335991" w14:textId="6759331D"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541" w:type="pct"/>
            <w:tcBorders>
              <w:top w:val="single" w:sz="6" w:space="0" w:color="auto"/>
              <w:left w:val="single" w:sz="6" w:space="0" w:color="auto"/>
              <w:bottom w:val="single" w:sz="6" w:space="0" w:color="auto"/>
              <w:right w:val="single" w:sz="6" w:space="0" w:color="auto"/>
            </w:tcBorders>
            <w:shd w:val="clear" w:color="auto" w:fill="FFFFFF"/>
          </w:tcPr>
          <w:p w14:paraId="78FFD7C1" w14:textId="640AD7F1"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6" w:type="pct"/>
            <w:tcBorders>
              <w:top w:val="single" w:sz="6" w:space="0" w:color="auto"/>
              <w:left w:val="single" w:sz="6" w:space="0" w:color="auto"/>
              <w:bottom w:val="single" w:sz="6" w:space="0" w:color="auto"/>
              <w:right w:val="single" w:sz="6" w:space="0" w:color="auto"/>
            </w:tcBorders>
            <w:shd w:val="clear" w:color="auto" w:fill="FFFFFF"/>
          </w:tcPr>
          <w:p w14:paraId="0A04FD47" w14:textId="0A0284A0"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tcPr>
          <w:p w14:paraId="7C755180" w14:textId="4BA09750"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tcPr>
          <w:p w14:paraId="3BC48AFE" w14:textId="42C9AA61"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3,72</w:t>
            </w:r>
          </w:p>
        </w:tc>
      </w:tr>
      <w:tr w:rsidR="00144F9D" w:rsidRPr="00422318" w14:paraId="135E19F7"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tcPr>
          <w:p w14:paraId="4B741295" w14:textId="58598090"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391" w:type="pct"/>
            <w:tcBorders>
              <w:top w:val="single" w:sz="6" w:space="0" w:color="auto"/>
              <w:left w:val="single" w:sz="6" w:space="0" w:color="auto"/>
              <w:bottom w:val="single" w:sz="6" w:space="0" w:color="auto"/>
              <w:right w:val="single" w:sz="6" w:space="0" w:color="auto"/>
            </w:tcBorders>
            <w:shd w:val="clear" w:color="auto" w:fill="FFFFFF"/>
          </w:tcPr>
          <w:p w14:paraId="3EF9B20D" w14:textId="22DD6590"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8,38</w:t>
            </w:r>
          </w:p>
        </w:tc>
        <w:tc>
          <w:tcPr>
            <w:tcW w:w="509" w:type="pct"/>
            <w:tcBorders>
              <w:top w:val="single" w:sz="6" w:space="0" w:color="auto"/>
              <w:left w:val="single" w:sz="6" w:space="0" w:color="auto"/>
              <w:bottom w:val="single" w:sz="6" w:space="0" w:color="auto"/>
              <w:right w:val="single" w:sz="6" w:space="0" w:color="auto"/>
            </w:tcBorders>
            <w:shd w:val="clear" w:color="auto" w:fill="FFFFFF"/>
          </w:tcPr>
          <w:p w14:paraId="0C3060FC" w14:textId="34208BB4"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84,84</w:t>
            </w:r>
          </w:p>
        </w:tc>
        <w:tc>
          <w:tcPr>
            <w:tcW w:w="453" w:type="pct"/>
            <w:tcBorders>
              <w:top w:val="single" w:sz="6" w:space="0" w:color="auto"/>
              <w:left w:val="single" w:sz="6" w:space="0" w:color="auto"/>
              <w:bottom w:val="single" w:sz="6" w:space="0" w:color="auto"/>
              <w:right w:val="single" w:sz="6" w:space="0" w:color="auto"/>
            </w:tcBorders>
            <w:shd w:val="clear" w:color="auto" w:fill="FFFFFF"/>
          </w:tcPr>
          <w:p w14:paraId="3705693B" w14:textId="5503F75B"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19,27</w:t>
            </w: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65A2D36C" w14:textId="629B8DB1"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117,48</w:t>
            </w:r>
          </w:p>
        </w:tc>
        <w:tc>
          <w:tcPr>
            <w:tcW w:w="508" w:type="pct"/>
            <w:tcBorders>
              <w:top w:val="single" w:sz="6" w:space="0" w:color="auto"/>
              <w:left w:val="single" w:sz="6" w:space="0" w:color="auto"/>
              <w:bottom w:val="single" w:sz="6" w:space="0" w:color="auto"/>
              <w:right w:val="single" w:sz="6" w:space="0" w:color="auto"/>
            </w:tcBorders>
            <w:shd w:val="clear" w:color="auto" w:fill="FFFFFF"/>
          </w:tcPr>
          <w:p w14:paraId="3295D204" w14:textId="743FF40C"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77,77</w:t>
            </w: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38A6BFFE" w14:textId="5F580759"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541" w:type="pct"/>
            <w:tcBorders>
              <w:top w:val="single" w:sz="6" w:space="0" w:color="auto"/>
              <w:left w:val="single" w:sz="6" w:space="0" w:color="auto"/>
              <w:bottom w:val="single" w:sz="6" w:space="0" w:color="auto"/>
              <w:right w:val="single" w:sz="6" w:space="0" w:color="auto"/>
            </w:tcBorders>
            <w:shd w:val="clear" w:color="auto" w:fill="FFFFFF"/>
          </w:tcPr>
          <w:p w14:paraId="70203342" w14:textId="4F1ED073"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6" w:type="pct"/>
            <w:tcBorders>
              <w:top w:val="single" w:sz="6" w:space="0" w:color="auto"/>
              <w:left w:val="single" w:sz="6" w:space="0" w:color="auto"/>
              <w:bottom w:val="single" w:sz="6" w:space="0" w:color="auto"/>
              <w:right w:val="single" w:sz="6" w:space="0" w:color="auto"/>
            </w:tcBorders>
            <w:shd w:val="clear" w:color="auto" w:fill="FFFFFF"/>
          </w:tcPr>
          <w:p w14:paraId="1E5B6FD4" w14:textId="5277B33D"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tcPr>
          <w:p w14:paraId="34DDCD71" w14:textId="2DBF0392"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tcPr>
          <w:p w14:paraId="3C1F2F15" w14:textId="524AD8DD"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6,54</w:t>
            </w:r>
          </w:p>
        </w:tc>
      </w:tr>
      <w:tr w:rsidR="00144F9D" w:rsidRPr="00422318" w14:paraId="36302BEF"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tcPr>
          <w:p w14:paraId="4D7D18EF" w14:textId="73473CDF"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391" w:type="pct"/>
            <w:tcBorders>
              <w:top w:val="single" w:sz="6" w:space="0" w:color="auto"/>
              <w:left w:val="single" w:sz="6" w:space="0" w:color="auto"/>
              <w:bottom w:val="single" w:sz="6" w:space="0" w:color="auto"/>
              <w:right w:val="single" w:sz="6" w:space="0" w:color="auto"/>
            </w:tcBorders>
            <w:shd w:val="clear" w:color="auto" w:fill="FFFFFF"/>
          </w:tcPr>
          <w:p w14:paraId="5332723F" w14:textId="47447019"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8,56</w:t>
            </w:r>
          </w:p>
        </w:tc>
        <w:tc>
          <w:tcPr>
            <w:tcW w:w="509" w:type="pct"/>
            <w:tcBorders>
              <w:top w:val="single" w:sz="6" w:space="0" w:color="auto"/>
              <w:left w:val="single" w:sz="6" w:space="0" w:color="auto"/>
              <w:bottom w:val="single" w:sz="6" w:space="0" w:color="auto"/>
              <w:right w:val="single" w:sz="6" w:space="0" w:color="auto"/>
            </w:tcBorders>
            <w:shd w:val="clear" w:color="auto" w:fill="FFFFFF"/>
          </w:tcPr>
          <w:p w14:paraId="5155CA87" w14:textId="61230381"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97,18</w:t>
            </w:r>
          </w:p>
        </w:tc>
        <w:tc>
          <w:tcPr>
            <w:tcW w:w="453" w:type="pct"/>
            <w:tcBorders>
              <w:top w:val="single" w:sz="6" w:space="0" w:color="auto"/>
              <w:left w:val="single" w:sz="6" w:space="0" w:color="auto"/>
              <w:bottom w:val="single" w:sz="6" w:space="0" w:color="auto"/>
              <w:right w:val="single" w:sz="6" w:space="0" w:color="auto"/>
            </w:tcBorders>
            <w:shd w:val="clear" w:color="auto" w:fill="FFFFFF"/>
          </w:tcPr>
          <w:p w14:paraId="63478F9B" w14:textId="1A414910"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22,32</w:t>
            </w: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4B5D2318" w14:textId="401F1D12"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131,78</w:t>
            </w:r>
          </w:p>
        </w:tc>
        <w:tc>
          <w:tcPr>
            <w:tcW w:w="508" w:type="pct"/>
            <w:tcBorders>
              <w:top w:val="single" w:sz="6" w:space="0" w:color="auto"/>
              <w:left w:val="single" w:sz="6" w:space="0" w:color="auto"/>
              <w:bottom w:val="single" w:sz="6" w:space="0" w:color="auto"/>
              <w:right w:val="single" w:sz="6" w:space="0" w:color="auto"/>
            </w:tcBorders>
            <w:shd w:val="clear" w:color="auto" w:fill="FFFFFF"/>
          </w:tcPr>
          <w:p w14:paraId="4F183E3D" w14:textId="5914C4CF"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90,47</w:t>
            </w: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701880ED" w14:textId="70530B78"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541" w:type="pct"/>
            <w:tcBorders>
              <w:top w:val="single" w:sz="6" w:space="0" w:color="auto"/>
              <w:left w:val="single" w:sz="6" w:space="0" w:color="auto"/>
              <w:bottom w:val="single" w:sz="6" w:space="0" w:color="auto"/>
              <w:right w:val="single" w:sz="6" w:space="0" w:color="auto"/>
            </w:tcBorders>
            <w:shd w:val="clear" w:color="auto" w:fill="FFFFFF"/>
          </w:tcPr>
          <w:p w14:paraId="7716EAF9" w14:textId="1B0C923F"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6" w:type="pct"/>
            <w:tcBorders>
              <w:top w:val="single" w:sz="6" w:space="0" w:color="auto"/>
              <w:left w:val="single" w:sz="6" w:space="0" w:color="auto"/>
              <w:bottom w:val="single" w:sz="6" w:space="0" w:color="auto"/>
              <w:right w:val="single" w:sz="6" w:space="0" w:color="auto"/>
            </w:tcBorders>
            <w:shd w:val="clear" w:color="auto" w:fill="FFFFFF"/>
          </w:tcPr>
          <w:p w14:paraId="45413B6E" w14:textId="7C1AA485"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tcPr>
          <w:p w14:paraId="7291D73B" w14:textId="4821F6D6"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tcPr>
          <w:p w14:paraId="5FFADE54" w14:textId="3ACFDCE1"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7,81</w:t>
            </w:r>
          </w:p>
        </w:tc>
      </w:tr>
      <w:tr w:rsidR="00144F9D" w:rsidRPr="00422318" w14:paraId="40F7E824"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tcPr>
          <w:p w14:paraId="22C448DC" w14:textId="778372C4"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391" w:type="pct"/>
            <w:tcBorders>
              <w:top w:val="single" w:sz="6" w:space="0" w:color="auto"/>
              <w:left w:val="single" w:sz="6" w:space="0" w:color="auto"/>
              <w:bottom w:val="single" w:sz="6" w:space="0" w:color="auto"/>
              <w:right w:val="single" w:sz="6" w:space="0" w:color="auto"/>
            </w:tcBorders>
            <w:shd w:val="clear" w:color="auto" w:fill="FFFFFF"/>
          </w:tcPr>
          <w:p w14:paraId="5F2BE5E8" w14:textId="453369D9"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10,92</w:t>
            </w:r>
          </w:p>
        </w:tc>
        <w:tc>
          <w:tcPr>
            <w:tcW w:w="509" w:type="pct"/>
            <w:tcBorders>
              <w:top w:val="single" w:sz="6" w:space="0" w:color="auto"/>
              <w:left w:val="single" w:sz="6" w:space="0" w:color="auto"/>
              <w:bottom w:val="single" w:sz="6" w:space="0" w:color="auto"/>
              <w:right w:val="single" w:sz="6" w:space="0" w:color="auto"/>
            </w:tcBorders>
            <w:shd w:val="clear" w:color="auto" w:fill="FFFFFF"/>
          </w:tcPr>
          <w:p w14:paraId="321FD8CA" w14:textId="295D5B7D"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92,46</w:t>
            </w:r>
          </w:p>
        </w:tc>
        <w:tc>
          <w:tcPr>
            <w:tcW w:w="453" w:type="pct"/>
            <w:tcBorders>
              <w:top w:val="single" w:sz="6" w:space="0" w:color="auto"/>
              <w:left w:val="single" w:sz="6" w:space="0" w:color="auto"/>
              <w:bottom w:val="single" w:sz="6" w:space="0" w:color="auto"/>
              <w:right w:val="single" w:sz="6" w:space="0" w:color="auto"/>
            </w:tcBorders>
            <w:shd w:val="clear" w:color="auto" w:fill="FFFFFF"/>
          </w:tcPr>
          <w:p w14:paraId="0ACC7941" w14:textId="14F9CE07"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27,84</w:t>
            </w:r>
          </w:p>
        </w:tc>
        <w:tc>
          <w:tcPr>
            <w:tcW w:w="446" w:type="pct"/>
            <w:tcBorders>
              <w:top w:val="single" w:sz="6" w:space="0" w:color="auto"/>
              <w:left w:val="single" w:sz="6" w:space="0" w:color="auto"/>
              <w:bottom w:val="single" w:sz="6" w:space="0" w:color="auto"/>
              <w:right w:val="single" w:sz="6" w:space="0" w:color="auto"/>
            </w:tcBorders>
            <w:shd w:val="clear" w:color="auto" w:fill="FFFFFF"/>
          </w:tcPr>
          <w:p w14:paraId="61546B1C" w14:textId="6F89CB8C"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131,78</w:t>
            </w:r>
          </w:p>
        </w:tc>
        <w:tc>
          <w:tcPr>
            <w:tcW w:w="508" w:type="pct"/>
            <w:tcBorders>
              <w:top w:val="single" w:sz="6" w:space="0" w:color="auto"/>
              <w:left w:val="single" w:sz="6" w:space="0" w:color="auto"/>
              <w:bottom w:val="single" w:sz="6" w:space="0" w:color="auto"/>
              <w:right w:val="single" w:sz="6" w:space="0" w:color="auto"/>
            </w:tcBorders>
            <w:shd w:val="clear" w:color="auto" w:fill="FFFFFF"/>
          </w:tcPr>
          <w:p w14:paraId="7E9DE95C" w14:textId="327871AF"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87,33</w:t>
            </w:r>
          </w:p>
        </w:tc>
        <w:tc>
          <w:tcPr>
            <w:tcW w:w="495" w:type="pct"/>
            <w:tcBorders>
              <w:top w:val="single" w:sz="6" w:space="0" w:color="auto"/>
              <w:left w:val="single" w:sz="6" w:space="0" w:color="auto"/>
              <w:bottom w:val="single" w:sz="6" w:space="0" w:color="auto"/>
              <w:right w:val="single" w:sz="6" w:space="0" w:color="auto"/>
            </w:tcBorders>
            <w:shd w:val="clear" w:color="auto" w:fill="FFFFFF"/>
          </w:tcPr>
          <w:p w14:paraId="0B0E669C" w14:textId="6B571069"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541" w:type="pct"/>
            <w:tcBorders>
              <w:top w:val="single" w:sz="6" w:space="0" w:color="auto"/>
              <w:left w:val="single" w:sz="6" w:space="0" w:color="auto"/>
              <w:bottom w:val="single" w:sz="6" w:space="0" w:color="auto"/>
              <w:right w:val="single" w:sz="6" w:space="0" w:color="auto"/>
            </w:tcBorders>
            <w:shd w:val="clear" w:color="auto" w:fill="FFFFFF"/>
          </w:tcPr>
          <w:p w14:paraId="42832FA3" w14:textId="3E388DCB"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c>
          <w:tcPr>
            <w:tcW w:w="416" w:type="pct"/>
            <w:tcBorders>
              <w:top w:val="single" w:sz="6" w:space="0" w:color="auto"/>
              <w:left w:val="single" w:sz="6" w:space="0" w:color="auto"/>
              <w:bottom w:val="single" w:sz="6" w:space="0" w:color="auto"/>
              <w:right w:val="single" w:sz="6" w:space="0" w:color="auto"/>
            </w:tcBorders>
            <w:shd w:val="clear" w:color="auto" w:fill="FFFFFF"/>
          </w:tcPr>
          <w:p w14:paraId="3DC74633" w14:textId="368C44CF"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tcPr>
          <w:p w14:paraId="20DCDF08" w14:textId="7ECED291"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tcPr>
          <w:p w14:paraId="5464FAD7" w14:textId="4DE422EE"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7,26</w:t>
            </w:r>
          </w:p>
        </w:tc>
      </w:tr>
      <w:tr w:rsidR="00144F9D" w:rsidRPr="00422318" w14:paraId="7104DA9C" w14:textId="77777777" w:rsidTr="00422318">
        <w:tblPrEx>
          <w:tblCellMar>
            <w:left w:w="40" w:type="dxa"/>
            <w:right w:w="40" w:type="dxa"/>
          </w:tblCellMar>
        </w:tblPrEx>
        <w:trPr>
          <w:trHeight w:hRule="exact" w:val="283"/>
          <w:jc w:val="center"/>
        </w:trPr>
        <w:tc>
          <w:tcPr>
            <w:tcW w:w="5000" w:type="pct"/>
            <w:gridSpan w:val="11"/>
            <w:tcBorders>
              <w:top w:val="single" w:sz="6" w:space="0" w:color="auto"/>
              <w:left w:val="single" w:sz="4" w:space="0" w:color="auto"/>
              <w:bottom w:val="single" w:sz="6" w:space="0" w:color="auto"/>
              <w:right w:val="single" w:sz="4" w:space="0" w:color="auto"/>
            </w:tcBorders>
            <w:shd w:val="clear" w:color="auto" w:fill="FFFFFF"/>
            <w:vAlign w:val="center"/>
          </w:tcPr>
          <w:p w14:paraId="5C818CD6" w14:textId="77777777"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Комбинированная высадка (</w:t>
            </w:r>
            <w:r w:rsidRPr="00422318">
              <w:rPr>
                <w:rFonts w:ascii="Arial" w:eastAsia="Times New Roman" w:hAnsi="Arial" w:cs="Arial"/>
                <w:sz w:val="18"/>
                <w:szCs w:val="18"/>
                <w:lang w:val="en-US" w:eastAsia="ru-RU"/>
              </w:rPr>
              <w:t>IEU</w:t>
            </w:r>
            <w:r w:rsidRPr="00422318">
              <w:rPr>
                <w:rFonts w:ascii="Arial" w:eastAsia="Times New Roman" w:hAnsi="Arial" w:cs="Arial"/>
                <w:sz w:val="18"/>
                <w:szCs w:val="18"/>
                <w:lang w:eastAsia="ru-RU"/>
              </w:rPr>
              <w:t>)</w:t>
            </w:r>
          </w:p>
        </w:tc>
      </w:tr>
      <w:tr w:rsidR="00144F9D" w:rsidRPr="00422318" w14:paraId="302E9EFE"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vAlign w:val="center"/>
          </w:tcPr>
          <w:p w14:paraId="37D6CD87" w14:textId="15AF8BC0"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88,90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14:paraId="469792C1" w14:textId="7675970C"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8,00</w:t>
            </w:r>
          </w:p>
        </w:tc>
        <w:tc>
          <w:tcPr>
            <w:tcW w:w="509" w:type="pct"/>
            <w:tcBorders>
              <w:top w:val="single" w:sz="6" w:space="0" w:color="auto"/>
              <w:left w:val="single" w:sz="6" w:space="0" w:color="auto"/>
              <w:bottom w:val="single" w:sz="6" w:space="0" w:color="auto"/>
              <w:right w:val="single" w:sz="6" w:space="0" w:color="auto"/>
            </w:tcBorders>
            <w:shd w:val="clear" w:color="auto" w:fill="FFFFFF"/>
            <w:vAlign w:val="center"/>
          </w:tcPr>
          <w:p w14:paraId="3FE5C05E" w14:textId="066FB6C6"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72,90</w:t>
            </w:r>
          </w:p>
        </w:tc>
        <w:tc>
          <w:tcPr>
            <w:tcW w:w="453" w:type="pct"/>
            <w:tcBorders>
              <w:top w:val="single" w:sz="6" w:space="0" w:color="auto"/>
              <w:left w:val="single" w:sz="6" w:space="0" w:color="auto"/>
              <w:bottom w:val="single" w:sz="6" w:space="0" w:color="auto"/>
              <w:right w:val="single" w:sz="6" w:space="0" w:color="auto"/>
            </w:tcBorders>
            <w:shd w:val="clear" w:color="auto" w:fill="FFFFFF"/>
            <w:vAlign w:val="center"/>
          </w:tcPr>
          <w:p w14:paraId="6C11B036" w14:textId="5C96BFF3" w:rsidR="00FA0C4E" w:rsidRPr="00422318" w:rsidRDefault="00FA0C4E" w:rsidP="00FA0C4E">
            <w:pPr>
              <w:shd w:val="clear" w:color="auto" w:fill="FFFFFF"/>
              <w:spacing w:after="0" w:line="240" w:lineRule="auto"/>
              <w:jc w:val="center"/>
              <w:rPr>
                <w:rFonts w:ascii="Arial" w:eastAsia="Times New Roman" w:hAnsi="Arial" w:cs="Arial"/>
                <w:b/>
                <w:i/>
                <w:sz w:val="18"/>
                <w:szCs w:val="18"/>
                <w:lang w:val="en-US" w:eastAsia="ru-RU"/>
              </w:rPr>
            </w:pPr>
            <w:r w:rsidRPr="00422318">
              <w:rPr>
                <w:rFonts w:ascii="Arial" w:eastAsia="Times New Roman" w:hAnsi="Arial" w:cs="Arial"/>
                <w:b/>
                <w:i/>
                <w:sz w:val="18"/>
                <w:szCs w:val="18"/>
                <w:lang w:val="en-US" w:eastAsia="ru-RU"/>
              </w:rPr>
              <w:t>15,96</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7DA1EE31" w14:textId="3E71E8C2"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92,0</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483BC144" w14:textId="32FB404E"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50,80</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37722419" w14:textId="2445B007"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63,50</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30DF971E" w14:textId="207EC5C0"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76,20</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0CB5310B" w14:textId="3A751BFC"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38,10</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1E272FFD" w14:textId="39BF6618" w:rsidR="00FA0C4E" w:rsidRPr="00422318" w:rsidRDefault="00FA0C4E" w:rsidP="00F90B21">
            <w:pPr>
              <w:shd w:val="clear" w:color="auto" w:fill="FFFFFF"/>
              <w:spacing w:after="0" w:line="240" w:lineRule="auto"/>
              <w:ind w:left="-57" w:right="-57"/>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76,20</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6068D134" w14:textId="3E4263FF"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5,98</w:t>
            </w:r>
          </w:p>
        </w:tc>
      </w:tr>
      <w:tr w:rsidR="00144F9D" w:rsidRPr="00422318" w14:paraId="4BC8359C"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vAlign w:val="center"/>
          </w:tcPr>
          <w:p w14:paraId="254973C5" w14:textId="051BC70A"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88,90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14:paraId="0DEB255C" w14:textId="124968BF"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9,35</w:t>
            </w:r>
          </w:p>
        </w:tc>
        <w:tc>
          <w:tcPr>
            <w:tcW w:w="509" w:type="pct"/>
            <w:tcBorders>
              <w:top w:val="single" w:sz="6" w:space="0" w:color="auto"/>
              <w:left w:val="single" w:sz="6" w:space="0" w:color="auto"/>
              <w:bottom w:val="single" w:sz="6" w:space="0" w:color="auto"/>
              <w:right w:val="single" w:sz="6" w:space="0" w:color="auto"/>
            </w:tcBorders>
            <w:shd w:val="clear" w:color="auto" w:fill="FFFFFF"/>
            <w:vAlign w:val="center"/>
          </w:tcPr>
          <w:p w14:paraId="1104F744" w14:textId="71A0F9C7"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70,20</w:t>
            </w:r>
          </w:p>
        </w:tc>
        <w:tc>
          <w:tcPr>
            <w:tcW w:w="453" w:type="pct"/>
            <w:tcBorders>
              <w:top w:val="single" w:sz="6" w:space="0" w:color="auto"/>
              <w:left w:val="single" w:sz="6" w:space="0" w:color="auto"/>
              <w:bottom w:val="single" w:sz="6" w:space="0" w:color="auto"/>
              <w:right w:val="single" w:sz="6" w:space="0" w:color="auto"/>
            </w:tcBorders>
            <w:shd w:val="clear" w:color="auto" w:fill="FFFFFF"/>
            <w:vAlign w:val="center"/>
          </w:tcPr>
          <w:p w14:paraId="068EB211" w14:textId="7258B535" w:rsidR="00FA0C4E" w:rsidRPr="00422318" w:rsidRDefault="00FA0C4E" w:rsidP="00FA0C4E">
            <w:pPr>
              <w:shd w:val="clear" w:color="auto" w:fill="FFFFFF"/>
              <w:spacing w:after="0" w:line="240" w:lineRule="auto"/>
              <w:jc w:val="center"/>
              <w:rPr>
                <w:rFonts w:ascii="Arial" w:eastAsia="Times New Roman" w:hAnsi="Arial" w:cs="Arial"/>
                <w:b/>
                <w:i/>
                <w:sz w:val="18"/>
                <w:szCs w:val="18"/>
                <w:lang w:val="en-US" w:eastAsia="ru-RU"/>
              </w:rPr>
            </w:pPr>
            <w:r w:rsidRPr="00422318">
              <w:rPr>
                <w:rFonts w:ascii="Arial" w:eastAsia="Times New Roman" w:hAnsi="Arial" w:cs="Arial"/>
                <w:b/>
                <w:i/>
                <w:sz w:val="18"/>
                <w:szCs w:val="18"/>
                <w:lang w:val="en-US" w:eastAsia="ru-RU"/>
              </w:rPr>
              <w:t>18,34</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2B51D8CB" w14:textId="6BDEC467"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92,0</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7DF6BA6F" w14:textId="5C219BFA"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50,80</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7D5B3A98" w14:textId="5E06DDCF"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63,50</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2FE3C63E" w14:textId="487838F9"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76,20</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5038F717" w14:textId="472E7C14"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38,10</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346BFA88" w14:textId="5D5ADA04" w:rsidR="00FA0C4E" w:rsidRPr="00422318" w:rsidRDefault="00FA0C4E" w:rsidP="00F90B21">
            <w:pPr>
              <w:shd w:val="clear" w:color="auto" w:fill="FFFFFF"/>
              <w:spacing w:after="0" w:line="240" w:lineRule="auto"/>
              <w:ind w:left="-57" w:right="-57"/>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76,20</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2D7710B2" w14:textId="3AF7BD22" w:rsidR="00FA0C4E" w:rsidRPr="00422318" w:rsidRDefault="00FA0C4E" w:rsidP="00FA0C4E">
            <w:pPr>
              <w:shd w:val="clear" w:color="auto" w:fill="FFFFFF"/>
              <w:spacing w:after="0" w:line="240" w:lineRule="auto"/>
              <w:jc w:val="center"/>
              <w:rPr>
                <w:rFonts w:ascii="Arial" w:eastAsia="Times New Roman" w:hAnsi="Arial" w:cs="Arial"/>
                <w:b/>
                <w:i/>
                <w:sz w:val="18"/>
                <w:szCs w:val="18"/>
                <w:lang w:eastAsia="ru-RU"/>
              </w:rPr>
            </w:pPr>
            <w:r w:rsidRPr="00422318">
              <w:rPr>
                <w:rFonts w:ascii="Arial" w:eastAsia="Times New Roman" w:hAnsi="Arial" w:cs="Arial"/>
                <w:b/>
                <w:i/>
                <w:sz w:val="18"/>
                <w:szCs w:val="18"/>
                <w:lang w:eastAsia="ru-RU"/>
              </w:rPr>
              <w:t>5,33</w:t>
            </w:r>
          </w:p>
        </w:tc>
      </w:tr>
      <w:tr w:rsidR="00144F9D" w:rsidRPr="00422318" w14:paraId="231E0B55"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vAlign w:val="center"/>
          </w:tcPr>
          <w:p w14:paraId="62438FF3" w14:textId="0B0FEFCC"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14:paraId="3830212F" w14:textId="10E9A2B1"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8,56</w:t>
            </w:r>
          </w:p>
        </w:tc>
        <w:tc>
          <w:tcPr>
            <w:tcW w:w="509" w:type="pct"/>
            <w:tcBorders>
              <w:top w:val="single" w:sz="6" w:space="0" w:color="auto"/>
              <w:left w:val="single" w:sz="6" w:space="0" w:color="auto"/>
              <w:bottom w:val="single" w:sz="6" w:space="0" w:color="auto"/>
              <w:right w:val="single" w:sz="6" w:space="0" w:color="auto"/>
            </w:tcBorders>
            <w:shd w:val="clear" w:color="auto" w:fill="FFFFFF"/>
            <w:vAlign w:val="center"/>
          </w:tcPr>
          <w:p w14:paraId="2AF29979" w14:textId="6D999EC3"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97,18</w:t>
            </w:r>
          </w:p>
        </w:tc>
        <w:tc>
          <w:tcPr>
            <w:tcW w:w="453" w:type="pct"/>
            <w:tcBorders>
              <w:top w:val="single" w:sz="6" w:space="0" w:color="auto"/>
              <w:left w:val="single" w:sz="6" w:space="0" w:color="auto"/>
              <w:bottom w:val="single" w:sz="6" w:space="0" w:color="auto"/>
              <w:right w:val="single" w:sz="6" w:space="0" w:color="auto"/>
            </w:tcBorders>
            <w:shd w:val="clear" w:color="auto" w:fill="FFFFFF"/>
            <w:vAlign w:val="center"/>
          </w:tcPr>
          <w:p w14:paraId="69905EE2" w14:textId="33F0FEF5"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22,32</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722916CE" w14:textId="5A5763B6"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120,65</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0EC94AC3" w14:textId="430C80BE"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73,02</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1F63EE64" w14:textId="70588590"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63,50</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26FA80B2" w14:textId="58FC2B9F"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6C9B05DD" w14:textId="2484F7CC" w:rsidR="00FA0C4E" w:rsidRPr="00422318" w:rsidRDefault="00FA0C4E" w:rsidP="00FA0C4E">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sz w:val="18"/>
                <w:szCs w:val="18"/>
                <w:lang w:eastAsia="ru-RU"/>
              </w:rPr>
              <w:t>38,10</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4471FA8A" w14:textId="62E1553F"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06667187" w14:textId="0C907316" w:rsidR="00FA0C4E" w:rsidRPr="00422318" w:rsidRDefault="00FA0C4E" w:rsidP="00FA0C4E">
            <w:pPr>
              <w:shd w:val="clear" w:color="auto" w:fill="FFFFFF"/>
              <w:spacing w:after="0" w:line="240" w:lineRule="auto"/>
              <w:jc w:val="center"/>
              <w:rPr>
                <w:rFonts w:ascii="Arial" w:eastAsia="Times New Roman" w:hAnsi="Arial" w:cs="Arial"/>
                <w:sz w:val="18"/>
                <w:szCs w:val="18"/>
                <w:lang w:val="en-US" w:eastAsia="ru-RU"/>
              </w:rPr>
            </w:pPr>
            <w:r w:rsidRPr="00422318">
              <w:rPr>
                <w:rFonts w:ascii="Arial" w:eastAsia="Times New Roman" w:hAnsi="Arial" w:cs="Arial"/>
                <w:sz w:val="18"/>
                <w:szCs w:val="18"/>
                <w:lang w:eastAsia="ru-RU"/>
              </w:rPr>
              <w:t>3,95</w:t>
            </w:r>
          </w:p>
        </w:tc>
      </w:tr>
      <w:tr w:rsidR="00144F9D" w:rsidRPr="00422318" w14:paraId="71CCF1DB"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vAlign w:val="center"/>
          </w:tcPr>
          <w:p w14:paraId="59A2D01C" w14:textId="10042BC5"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14:paraId="5616B868" w14:textId="6356B84F"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10,92</w:t>
            </w:r>
          </w:p>
        </w:tc>
        <w:tc>
          <w:tcPr>
            <w:tcW w:w="509" w:type="pct"/>
            <w:tcBorders>
              <w:top w:val="single" w:sz="6" w:space="0" w:color="auto"/>
              <w:left w:val="single" w:sz="6" w:space="0" w:color="auto"/>
              <w:bottom w:val="single" w:sz="6" w:space="0" w:color="auto"/>
              <w:right w:val="single" w:sz="6" w:space="0" w:color="auto"/>
            </w:tcBorders>
            <w:shd w:val="clear" w:color="auto" w:fill="FFFFFF"/>
            <w:vAlign w:val="center"/>
          </w:tcPr>
          <w:p w14:paraId="40AD5FBF" w14:textId="3477A8F5"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92,46</w:t>
            </w:r>
          </w:p>
        </w:tc>
        <w:tc>
          <w:tcPr>
            <w:tcW w:w="453" w:type="pct"/>
            <w:tcBorders>
              <w:top w:val="single" w:sz="6" w:space="0" w:color="auto"/>
              <w:left w:val="single" w:sz="6" w:space="0" w:color="auto"/>
              <w:bottom w:val="single" w:sz="6" w:space="0" w:color="auto"/>
              <w:right w:val="single" w:sz="6" w:space="0" w:color="auto"/>
            </w:tcBorders>
            <w:shd w:val="clear" w:color="auto" w:fill="FFFFFF"/>
            <w:vAlign w:val="center"/>
          </w:tcPr>
          <w:p w14:paraId="563F06CA" w14:textId="364298E9"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27,84</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4AF45C82" w14:textId="45E4171C"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121,44</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1B8DBB00" w14:textId="125C98EA"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71,42</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274BA553" w14:textId="733917F2"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1C122F15" w14:textId="641371A8"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00A4E883" w14:textId="3AA9F0BB"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51789FB0" w14:textId="1D01A345"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1B930253" w14:textId="49B70039"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7,99</w:t>
            </w:r>
          </w:p>
        </w:tc>
      </w:tr>
      <w:tr w:rsidR="00144F9D" w:rsidRPr="00422318" w14:paraId="06245B7A"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vAlign w:val="center"/>
          </w:tcPr>
          <w:p w14:paraId="0D54AB2B" w14:textId="26D37ACC"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127,00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14:paraId="04375688" w14:textId="36302E5F"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9,19</w:t>
            </w:r>
          </w:p>
        </w:tc>
        <w:tc>
          <w:tcPr>
            <w:tcW w:w="509" w:type="pct"/>
            <w:tcBorders>
              <w:top w:val="single" w:sz="6" w:space="0" w:color="auto"/>
              <w:left w:val="single" w:sz="6" w:space="0" w:color="auto"/>
              <w:bottom w:val="single" w:sz="6" w:space="0" w:color="auto"/>
              <w:right w:val="single" w:sz="6" w:space="0" w:color="auto"/>
            </w:tcBorders>
            <w:shd w:val="clear" w:color="auto" w:fill="FFFFFF"/>
            <w:vAlign w:val="center"/>
          </w:tcPr>
          <w:p w14:paraId="59FF64F0" w14:textId="67E87D65"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108,62</w:t>
            </w:r>
          </w:p>
        </w:tc>
        <w:tc>
          <w:tcPr>
            <w:tcW w:w="453" w:type="pct"/>
            <w:tcBorders>
              <w:top w:val="single" w:sz="6" w:space="0" w:color="auto"/>
              <w:left w:val="single" w:sz="6" w:space="0" w:color="auto"/>
              <w:bottom w:val="single" w:sz="6" w:space="0" w:color="auto"/>
              <w:right w:val="single" w:sz="6" w:space="0" w:color="auto"/>
            </w:tcBorders>
            <w:shd w:val="clear" w:color="auto" w:fill="FFFFFF"/>
            <w:vAlign w:val="center"/>
          </w:tcPr>
          <w:p w14:paraId="35D03A9B" w14:textId="21D03054"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26,70</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106529F9" w14:textId="33A706DC"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131,78</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1407EAE2" w14:textId="6975D203"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90,47</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0ECAA723" w14:textId="3DEBA4E3"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0F7AA4B0" w14:textId="32E3A92E"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6F0CA58A" w14:textId="563098B4"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53378269" w14:textId="4ECE1920"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1392E9E9" w14:textId="2704E87A"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7,63</w:t>
            </w:r>
          </w:p>
        </w:tc>
      </w:tr>
      <w:tr w:rsidR="00144F9D" w:rsidRPr="00422318" w14:paraId="06A12AF4"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vAlign w:val="center"/>
          </w:tcPr>
          <w:p w14:paraId="51386550" w14:textId="5BCC7874"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127,00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14:paraId="7B9382E1" w14:textId="27421315"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12,70</w:t>
            </w:r>
          </w:p>
        </w:tc>
        <w:tc>
          <w:tcPr>
            <w:tcW w:w="509" w:type="pct"/>
            <w:tcBorders>
              <w:top w:val="single" w:sz="6" w:space="0" w:color="auto"/>
              <w:left w:val="single" w:sz="6" w:space="0" w:color="auto"/>
              <w:bottom w:val="single" w:sz="6" w:space="0" w:color="auto"/>
              <w:right w:val="single" w:sz="6" w:space="0" w:color="auto"/>
            </w:tcBorders>
            <w:shd w:val="clear" w:color="auto" w:fill="FFFFFF"/>
            <w:vAlign w:val="center"/>
          </w:tcPr>
          <w:p w14:paraId="6510E341" w14:textId="7198E389"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101,60</w:t>
            </w:r>
          </w:p>
        </w:tc>
        <w:tc>
          <w:tcPr>
            <w:tcW w:w="453" w:type="pct"/>
            <w:tcBorders>
              <w:top w:val="single" w:sz="6" w:space="0" w:color="auto"/>
              <w:left w:val="single" w:sz="6" w:space="0" w:color="auto"/>
              <w:bottom w:val="single" w:sz="6" w:space="0" w:color="auto"/>
              <w:right w:val="single" w:sz="6" w:space="0" w:color="auto"/>
            </w:tcBorders>
            <w:shd w:val="clear" w:color="auto" w:fill="FFFFFF"/>
            <w:vAlign w:val="center"/>
          </w:tcPr>
          <w:p w14:paraId="53EB15A5" w14:textId="194004AB"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35,80</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7CAA3D65" w14:textId="0622CC86"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131,78</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2A023F75" w14:textId="6A0F1729"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84,12</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33493768" w14:textId="34257DD5"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1ADF6AB3" w14:textId="35AFD24B"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080D074F" w14:textId="19A6821D"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76DE109A" w14:textId="096BDB07"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402FD8E9" w14:textId="7370A4F6"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6,99</w:t>
            </w:r>
          </w:p>
        </w:tc>
      </w:tr>
      <w:tr w:rsidR="00144F9D" w:rsidRPr="00422318" w14:paraId="6B2084A8"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vAlign w:val="center"/>
          </w:tcPr>
          <w:p w14:paraId="68AB5514" w14:textId="4618C1E0"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14:paraId="0FEBD2A6" w14:textId="163232B5"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9,17</w:t>
            </w:r>
          </w:p>
        </w:tc>
        <w:tc>
          <w:tcPr>
            <w:tcW w:w="509" w:type="pct"/>
            <w:tcBorders>
              <w:top w:val="single" w:sz="6" w:space="0" w:color="auto"/>
              <w:left w:val="single" w:sz="6" w:space="0" w:color="auto"/>
              <w:bottom w:val="single" w:sz="6" w:space="0" w:color="auto"/>
              <w:right w:val="single" w:sz="6" w:space="0" w:color="auto"/>
            </w:tcBorders>
            <w:shd w:val="clear" w:color="auto" w:fill="FFFFFF"/>
            <w:vAlign w:val="center"/>
          </w:tcPr>
          <w:p w14:paraId="64FCD529" w14:textId="76B2CA87"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121,36</w:t>
            </w:r>
          </w:p>
        </w:tc>
        <w:tc>
          <w:tcPr>
            <w:tcW w:w="453" w:type="pct"/>
            <w:tcBorders>
              <w:top w:val="single" w:sz="6" w:space="0" w:color="auto"/>
              <w:left w:val="single" w:sz="6" w:space="0" w:color="auto"/>
              <w:bottom w:val="single" w:sz="6" w:space="0" w:color="auto"/>
              <w:right w:val="single" w:sz="6" w:space="0" w:color="auto"/>
            </w:tcBorders>
            <w:shd w:val="clear" w:color="auto" w:fill="FFFFFF"/>
            <w:vAlign w:val="center"/>
          </w:tcPr>
          <w:p w14:paraId="528A8233" w14:textId="43CFA881"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29,52</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26B1C57B" w14:textId="6F797BB7"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146,05</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0CF1C931" w14:textId="51EFE63B"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96,82</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32C0178C" w14:textId="32DAEC78"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0E5418EC" w14:textId="0A0083D0"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4B4CDF04" w14:textId="291BDF0B"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5F1468A7" w14:textId="6AAA696D"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2CFFC475" w14:textId="1766F7E9"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9,53</w:t>
            </w:r>
          </w:p>
        </w:tc>
      </w:tr>
      <w:tr w:rsidR="00144F9D" w:rsidRPr="00422318" w14:paraId="10086D95"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vAlign w:val="center"/>
          </w:tcPr>
          <w:p w14:paraId="19F32D46" w14:textId="29B2BD3E"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14:paraId="211CA4F5" w14:textId="398139F1"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10,54</w:t>
            </w:r>
          </w:p>
        </w:tc>
        <w:tc>
          <w:tcPr>
            <w:tcW w:w="509" w:type="pct"/>
            <w:tcBorders>
              <w:top w:val="single" w:sz="6" w:space="0" w:color="auto"/>
              <w:left w:val="single" w:sz="6" w:space="0" w:color="auto"/>
              <w:bottom w:val="single" w:sz="6" w:space="0" w:color="auto"/>
              <w:right w:val="single" w:sz="6" w:space="0" w:color="auto"/>
            </w:tcBorders>
            <w:shd w:val="clear" w:color="auto" w:fill="FFFFFF"/>
            <w:vAlign w:val="center"/>
          </w:tcPr>
          <w:p w14:paraId="62F10C44" w14:textId="04C5842E"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118,62</w:t>
            </w:r>
          </w:p>
        </w:tc>
        <w:tc>
          <w:tcPr>
            <w:tcW w:w="453" w:type="pct"/>
            <w:tcBorders>
              <w:top w:val="single" w:sz="6" w:space="0" w:color="auto"/>
              <w:left w:val="single" w:sz="6" w:space="0" w:color="auto"/>
              <w:bottom w:val="single" w:sz="6" w:space="0" w:color="auto"/>
              <w:right w:val="single" w:sz="6" w:space="0" w:color="auto"/>
            </w:tcBorders>
            <w:shd w:val="clear" w:color="auto" w:fill="FFFFFF"/>
            <w:vAlign w:val="center"/>
          </w:tcPr>
          <w:p w14:paraId="54706E8F" w14:textId="57DBBAEF"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33,57</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784E4654" w14:textId="4510AAB4"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146,05</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6DECF14F" w14:textId="1926443E"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96,82</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35F25A03" w14:textId="0512D3B7"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107,95</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2D73F7BD" w14:textId="52C5B1EC"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54F3CE8C" w14:textId="425CED07"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2847B63D" w14:textId="1E9DBD07"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622712C8" w14:textId="78FF6BEC"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8,35</w:t>
            </w:r>
          </w:p>
        </w:tc>
      </w:tr>
      <w:tr w:rsidR="00144F9D" w:rsidRPr="00422318" w14:paraId="2CB6A815"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vAlign w:val="center"/>
          </w:tcPr>
          <w:p w14:paraId="3545122B" w14:textId="70B24748"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168,28</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14:paraId="35D6B8B0" w14:textId="0981D6A8"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8,38</w:t>
            </w:r>
          </w:p>
        </w:tc>
        <w:tc>
          <w:tcPr>
            <w:tcW w:w="509" w:type="pct"/>
            <w:tcBorders>
              <w:top w:val="single" w:sz="6" w:space="0" w:color="auto"/>
              <w:left w:val="single" w:sz="6" w:space="0" w:color="auto"/>
              <w:bottom w:val="single" w:sz="6" w:space="0" w:color="auto"/>
              <w:right w:val="single" w:sz="6" w:space="0" w:color="auto"/>
            </w:tcBorders>
            <w:shd w:val="clear" w:color="auto" w:fill="FFFFFF"/>
            <w:vAlign w:val="center"/>
          </w:tcPr>
          <w:p w14:paraId="09781334" w14:textId="75CA2890"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151,52</w:t>
            </w:r>
          </w:p>
        </w:tc>
        <w:tc>
          <w:tcPr>
            <w:tcW w:w="453" w:type="pct"/>
            <w:tcBorders>
              <w:top w:val="single" w:sz="6" w:space="0" w:color="auto"/>
              <w:left w:val="single" w:sz="6" w:space="0" w:color="auto"/>
              <w:bottom w:val="single" w:sz="6" w:space="0" w:color="auto"/>
              <w:right w:val="single" w:sz="6" w:space="0" w:color="auto"/>
            </w:tcBorders>
            <w:shd w:val="clear" w:color="auto" w:fill="FFFFFF"/>
            <w:vAlign w:val="center"/>
          </w:tcPr>
          <w:p w14:paraId="5E856E82" w14:textId="7A5F55A7"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33,04</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3FED490B" w14:textId="18B27AEA"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177,80</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0D180058" w14:textId="0A3C1847"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135,00</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6CD1DF2C" w14:textId="4BCB7991"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4A6B8575" w14:textId="1DE91967"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19EBB7B1" w14:textId="6AD828D5"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02F2C125" w14:textId="46C68D95"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35E852A1" w14:textId="7390C6AA"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r>
      <w:tr w:rsidR="00144F9D" w:rsidRPr="00422318" w14:paraId="68E4EFC0" w14:textId="77777777" w:rsidTr="00422318">
        <w:tblPrEx>
          <w:tblCellMar>
            <w:left w:w="40" w:type="dxa"/>
            <w:right w:w="40" w:type="dxa"/>
          </w:tblCellMar>
        </w:tblPrEx>
        <w:trPr>
          <w:trHeight w:val="227"/>
          <w:jc w:val="center"/>
        </w:trPr>
        <w:tc>
          <w:tcPr>
            <w:tcW w:w="444" w:type="pct"/>
            <w:tcBorders>
              <w:top w:val="single" w:sz="6" w:space="0" w:color="auto"/>
              <w:left w:val="single" w:sz="4" w:space="0" w:color="auto"/>
              <w:bottom w:val="single" w:sz="6" w:space="0" w:color="auto"/>
              <w:right w:val="single" w:sz="6" w:space="0" w:color="auto"/>
            </w:tcBorders>
            <w:shd w:val="clear" w:color="auto" w:fill="FFFFFF"/>
            <w:vAlign w:val="center"/>
          </w:tcPr>
          <w:p w14:paraId="066163DF" w14:textId="47845F82"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168,28</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14:paraId="61411EB4" w14:textId="6CF661FF"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9,19</w:t>
            </w:r>
          </w:p>
        </w:tc>
        <w:tc>
          <w:tcPr>
            <w:tcW w:w="509" w:type="pct"/>
            <w:tcBorders>
              <w:top w:val="single" w:sz="6" w:space="0" w:color="auto"/>
              <w:left w:val="single" w:sz="6" w:space="0" w:color="auto"/>
              <w:bottom w:val="single" w:sz="6" w:space="0" w:color="auto"/>
              <w:right w:val="single" w:sz="6" w:space="0" w:color="auto"/>
            </w:tcBorders>
            <w:shd w:val="clear" w:color="auto" w:fill="FFFFFF"/>
            <w:vAlign w:val="center"/>
          </w:tcPr>
          <w:p w14:paraId="1A43BE2D" w14:textId="7F4BE059"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149,90</w:t>
            </w:r>
          </w:p>
        </w:tc>
        <w:tc>
          <w:tcPr>
            <w:tcW w:w="453" w:type="pct"/>
            <w:tcBorders>
              <w:top w:val="single" w:sz="6" w:space="0" w:color="auto"/>
              <w:left w:val="single" w:sz="6" w:space="0" w:color="auto"/>
              <w:bottom w:val="single" w:sz="6" w:space="0" w:color="auto"/>
              <w:right w:val="single" w:sz="6" w:space="0" w:color="auto"/>
            </w:tcBorders>
            <w:shd w:val="clear" w:color="auto" w:fill="FFFFFF"/>
            <w:vAlign w:val="center"/>
          </w:tcPr>
          <w:p w14:paraId="33E39592" w14:textId="08BB1407"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36,05</w:t>
            </w:r>
          </w:p>
        </w:tc>
        <w:tc>
          <w:tcPr>
            <w:tcW w:w="446" w:type="pct"/>
            <w:tcBorders>
              <w:top w:val="single" w:sz="6" w:space="0" w:color="auto"/>
              <w:left w:val="single" w:sz="6" w:space="0" w:color="auto"/>
              <w:bottom w:val="single" w:sz="6" w:space="0" w:color="auto"/>
              <w:right w:val="single" w:sz="6" w:space="0" w:color="auto"/>
            </w:tcBorders>
            <w:shd w:val="clear" w:color="auto" w:fill="FFFFFF"/>
            <w:vAlign w:val="center"/>
          </w:tcPr>
          <w:p w14:paraId="3CEDD7FB" w14:textId="6D05D29D"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177,80</w:t>
            </w:r>
          </w:p>
        </w:tc>
        <w:tc>
          <w:tcPr>
            <w:tcW w:w="508" w:type="pct"/>
            <w:tcBorders>
              <w:top w:val="single" w:sz="6" w:space="0" w:color="auto"/>
              <w:left w:val="single" w:sz="6" w:space="0" w:color="auto"/>
              <w:bottom w:val="single" w:sz="6" w:space="0" w:color="auto"/>
              <w:right w:val="single" w:sz="6" w:space="0" w:color="auto"/>
            </w:tcBorders>
            <w:shd w:val="clear" w:color="auto" w:fill="FFFFFF"/>
            <w:vAlign w:val="center"/>
          </w:tcPr>
          <w:p w14:paraId="0B839F23" w14:textId="0186D435"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135,00</w:t>
            </w:r>
          </w:p>
        </w:tc>
        <w:tc>
          <w:tcPr>
            <w:tcW w:w="495" w:type="pct"/>
            <w:tcBorders>
              <w:top w:val="single" w:sz="6" w:space="0" w:color="auto"/>
              <w:left w:val="single" w:sz="6" w:space="0" w:color="auto"/>
              <w:bottom w:val="single" w:sz="6" w:space="0" w:color="auto"/>
              <w:right w:val="single" w:sz="6" w:space="0" w:color="auto"/>
            </w:tcBorders>
            <w:shd w:val="clear" w:color="auto" w:fill="FFFFFF"/>
            <w:vAlign w:val="center"/>
          </w:tcPr>
          <w:p w14:paraId="537CCB38" w14:textId="15B1C4E5"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114,30</w:t>
            </w:r>
          </w:p>
        </w:tc>
        <w:tc>
          <w:tcPr>
            <w:tcW w:w="541" w:type="pct"/>
            <w:tcBorders>
              <w:top w:val="single" w:sz="6" w:space="0" w:color="auto"/>
              <w:left w:val="single" w:sz="6" w:space="0" w:color="auto"/>
              <w:bottom w:val="single" w:sz="6" w:space="0" w:color="auto"/>
              <w:right w:val="single" w:sz="6" w:space="0" w:color="auto"/>
            </w:tcBorders>
            <w:shd w:val="clear" w:color="auto" w:fill="FFFFFF"/>
            <w:vAlign w:val="center"/>
          </w:tcPr>
          <w:p w14:paraId="758D0473" w14:textId="0D8E128F"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416" w:type="pct"/>
            <w:tcBorders>
              <w:top w:val="single" w:sz="6" w:space="0" w:color="auto"/>
              <w:left w:val="single" w:sz="6" w:space="0" w:color="auto"/>
              <w:bottom w:val="single" w:sz="6" w:space="0" w:color="auto"/>
              <w:right w:val="single" w:sz="6" w:space="0" w:color="auto"/>
            </w:tcBorders>
            <w:shd w:val="clear" w:color="auto" w:fill="FFFFFF"/>
            <w:vAlign w:val="center"/>
          </w:tcPr>
          <w:p w14:paraId="3DF09934" w14:textId="46D4E6E8"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76,20</w:t>
            </w:r>
          </w:p>
        </w:tc>
        <w:tc>
          <w:tcPr>
            <w:tcW w:w="318" w:type="pct"/>
            <w:tcBorders>
              <w:top w:val="single" w:sz="6" w:space="0" w:color="auto"/>
              <w:left w:val="single" w:sz="6" w:space="0" w:color="auto"/>
              <w:bottom w:val="single" w:sz="6" w:space="0" w:color="auto"/>
              <w:right w:val="single" w:sz="6" w:space="0" w:color="auto"/>
            </w:tcBorders>
            <w:shd w:val="clear" w:color="auto" w:fill="FFFFFF"/>
            <w:vAlign w:val="center"/>
          </w:tcPr>
          <w:p w14:paraId="5232293F" w14:textId="2372EA82" w:rsidR="00FA0C4E" w:rsidRPr="00422318" w:rsidRDefault="00FA0C4E" w:rsidP="00F90B21">
            <w:pPr>
              <w:shd w:val="clear" w:color="auto" w:fill="FFFFFF"/>
              <w:spacing w:after="0" w:line="240" w:lineRule="auto"/>
              <w:ind w:left="-57" w:right="-57"/>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139,70</w:t>
            </w:r>
          </w:p>
        </w:tc>
        <w:tc>
          <w:tcPr>
            <w:tcW w:w="479" w:type="pct"/>
            <w:tcBorders>
              <w:top w:val="single" w:sz="6" w:space="0" w:color="auto"/>
              <w:left w:val="single" w:sz="6" w:space="0" w:color="auto"/>
              <w:bottom w:val="single" w:sz="6" w:space="0" w:color="auto"/>
              <w:right w:val="single" w:sz="4" w:space="0" w:color="auto"/>
            </w:tcBorders>
            <w:shd w:val="clear" w:color="auto" w:fill="FFFFFF"/>
            <w:vAlign w:val="center"/>
          </w:tcPr>
          <w:p w14:paraId="6965290E" w14:textId="5BF4ACCD" w:rsidR="00FA0C4E" w:rsidRPr="00422318" w:rsidRDefault="00FA0C4E" w:rsidP="00FA0C4E">
            <w:pPr>
              <w:shd w:val="clear" w:color="auto" w:fill="FFFFFF"/>
              <w:spacing w:after="0" w:line="240" w:lineRule="auto"/>
              <w:jc w:val="center"/>
              <w:rPr>
                <w:rFonts w:ascii="Arial" w:eastAsia="Times New Roman" w:hAnsi="Arial" w:cs="Arial"/>
                <w:sz w:val="18"/>
                <w:szCs w:val="18"/>
                <w:lang w:eastAsia="ru-RU"/>
              </w:rPr>
            </w:pPr>
            <w:r w:rsidRPr="00422318">
              <w:rPr>
                <w:rFonts w:ascii="Arial" w:eastAsia="Times New Roman" w:hAnsi="Arial" w:cs="Arial"/>
                <w:sz w:val="18"/>
                <w:szCs w:val="18"/>
                <w:lang w:eastAsia="ru-RU"/>
              </w:rPr>
              <w:t>–</w:t>
            </w:r>
          </w:p>
        </w:tc>
      </w:tr>
      <w:tr w:rsidR="00144F9D" w:rsidRPr="00422318" w14:paraId="34C827FC" w14:textId="77777777" w:rsidTr="00422318">
        <w:tblPrEx>
          <w:tblCellMar>
            <w:left w:w="40" w:type="dxa"/>
            <w:right w:w="40" w:type="dxa"/>
          </w:tblCellMar>
        </w:tblPrEx>
        <w:trPr>
          <w:trHeight w:val="2582"/>
          <w:jc w:val="center"/>
        </w:trPr>
        <w:tc>
          <w:tcPr>
            <w:tcW w:w="5000" w:type="pct"/>
            <w:gridSpan w:val="11"/>
            <w:tcBorders>
              <w:top w:val="single" w:sz="6" w:space="0" w:color="auto"/>
              <w:left w:val="single" w:sz="4" w:space="0" w:color="auto"/>
              <w:bottom w:val="single" w:sz="4" w:space="0" w:color="auto"/>
              <w:right w:val="single" w:sz="4" w:space="0" w:color="auto"/>
            </w:tcBorders>
            <w:shd w:val="clear" w:color="auto" w:fill="FFFFFF"/>
            <w:vAlign w:val="center"/>
          </w:tcPr>
          <w:p w14:paraId="52A573B3" w14:textId="77777777" w:rsidR="00FA0C4E" w:rsidRPr="00422318" w:rsidRDefault="00FA0C4E" w:rsidP="00422318">
            <w:pPr>
              <w:spacing w:after="0" w:line="240" w:lineRule="auto"/>
              <w:ind w:firstLine="381"/>
              <w:jc w:val="both"/>
              <w:rPr>
                <w:rFonts w:ascii="Arial" w:eastAsia="MS Mincho" w:hAnsi="Arial" w:cs="Arial"/>
                <w:i/>
                <w:snapToGrid w:val="0"/>
                <w:sz w:val="18"/>
                <w:szCs w:val="18"/>
                <w:lang w:eastAsia="ja-JP"/>
              </w:rPr>
            </w:pPr>
            <w:r w:rsidRPr="00422318">
              <w:rPr>
                <w:rFonts w:ascii="Arial" w:eastAsia="MS Mincho" w:hAnsi="Arial" w:cs="Arial"/>
                <w:sz w:val="18"/>
                <w:szCs w:val="18"/>
                <w:vertAlign w:val="superscript"/>
                <w:lang w:val="en-US" w:eastAsia="ja-JP"/>
              </w:rPr>
              <w:t>a</w:t>
            </w:r>
            <w:r w:rsidRPr="00422318">
              <w:rPr>
                <w:rFonts w:ascii="Arial" w:eastAsia="MS Mincho" w:hAnsi="Arial" w:cs="Arial"/>
                <w:sz w:val="18"/>
                <w:szCs w:val="18"/>
                <w:lang w:eastAsia="ja-JP"/>
              </w:rPr>
              <w:t xml:space="preserve"> </w:t>
            </w:r>
            <w:r w:rsidRPr="00422318">
              <w:rPr>
                <w:rFonts w:ascii="Arial" w:eastAsia="MS Mincho" w:hAnsi="Arial" w:cs="Arial"/>
                <w:i/>
                <w:snapToGrid w:val="0"/>
                <w:sz w:val="18"/>
                <w:szCs w:val="18"/>
                <w:lang w:eastAsia="ja-JP"/>
              </w:rPr>
              <w:t>Предельные отклонения указаны в таблице А.2.</w:t>
            </w:r>
          </w:p>
          <w:p w14:paraId="034DE43C" w14:textId="77777777" w:rsidR="00FA0C4E" w:rsidRPr="00422318" w:rsidRDefault="00FA0C4E" w:rsidP="00422318">
            <w:pPr>
              <w:spacing w:after="0" w:line="240" w:lineRule="auto"/>
              <w:ind w:firstLine="381"/>
              <w:jc w:val="both"/>
              <w:rPr>
                <w:rFonts w:ascii="Arial" w:eastAsia="MS Mincho" w:hAnsi="Arial" w:cs="Arial"/>
                <w:sz w:val="18"/>
                <w:szCs w:val="18"/>
                <w:lang w:eastAsia="ja-JP"/>
              </w:rPr>
            </w:pPr>
            <w:r w:rsidRPr="00422318">
              <w:rPr>
                <w:rFonts w:ascii="Arial" w:eastAsia="MS Mincho" w:hAnsi="Arial" w:cs="Arial"/>
                <w:sz w:val="18"/>
                <w:szCs w:val="18"/>
                <w:vertAlign w:val="superscript"/>
                <w:lang w:val="en-US" w:eastAsia="ja-JP"/>
              </w:rPr>
              <w:t>b</w:t>
            </w:r>
            <w:r w:rsidRPr="00422318">
              <w:rPr>
                <w:rFonts w:ascii="Arial" w:eastAsia="MS Mincho" w:hAnsi="Arial" w:cs="Arial"/>
                <w:sz w:val="18"/>
                <w:szCs w:val="18"/>
                <w:vertAlign w:val="superscript"/>
                <w:lang w:eastAsia="ja-JP"/>
              </w:rPr>
              <w:t xml:space="preserve"> </w:t>
            </w:r>
            <w:r w:rsidRPr="00422318">
              <w:rPr>
                <w:rFonts w:ascii="Arial" w:eastAsia="MS Mincho" w:hAnsi="Arial" w:cs="Arial"/>
                <w:sz w:val="18"/>
                <w:szCs w:val="18"/>
                <w:lang w:eastAsia="ja-JP"/>
              </w:rPr>
              <w:t>Указанные размеры высадки могут не совпадать с внутренним и наружным диаметрами привариваемого замка. Диаметры высадки выбраны таким образом, чтобы они соответствовали замкам различных внутренних диаметров, и поперечное сечение в зоне сварного соединения после окончательной механической обработки изделия</w:t>
            </w:r>
            <w:r w:rsidRPr="00422318">
              <w:rPr>
                <w:rFonts w:ascii="Arial" w:eastAsia="MS Mincho" w:hAnsi="Arial" w:cs="Arial"/>
                <w:i/>
                <w:sz w:val="18"/>
                <w:szCs w:val="18"/>
                <w:lang w:eastAsia="ja-JP"/>
              </w:rPr>
              <w:t xml:space="preserve"> соответствовало установленным требованиям</w:t>
            </w:r>
            <w:r w:rsidRPr="00422318">
              <w:rPr>
                <w:rFonts w:ascii="Arial" w:eastAsia="MS Mincho" w:hAnsi="Arial" w:cs="Arial"/>
                <w:sz w:val="18"/>
                <w:szCs w:val="18"/>
                <w:lang w:eastAsia="ja-JP"/>
              </w:rPr>
              <w:t>.</w:t>
            </w:r>
          </w:p>
          <w:p w14:paraId="5E3996F4" w14:textId="77455125" w:rsidR="00FA0C4E" w:rsidRPr="00422318" w:rsidRDefault="00FA0C4E" w:rsidP="00422318">
            <w:pPr>
              <w:spacing w:after="0" w:line="240" w:lineRule="auto"/>
              <w:ind w:firstLine="381"/>
              <w:jc w:val="both"/>
              <w:rPr>
                <w:rFonts w:ascii="Arial" w:eastAsia="MS Mincho" w:hAnsi="Arial" w:cs="Arial"/>
                <w:sz w:val="18"/>
                <w:szCs w:val="18"/>
                <w:lang w:eastAsia="ja-JP"/>
              </w:rPr>
            </w:pPr>
            <w:r w:rsidRPr="00422318">
              <w:rPr>
                <w:rFonts w:ascii="Arial" w:eastAsia="MS Mincho" w:hAnsi="Arial" w:cs="Arial"/>
                <w:sz w:val="18"/>
                <w:szCs w:val="18"/>
                <w:vertAlign w:val="superscript"/>
                <w:lang w:eastAsia="ja-JP"/>
              </w:rPr>
              <w:t>с</w:t>
            </w:r>
            <w:r w:rsidRPr="00422318">
              <w:rPr>
                <w:rFonts w:ascii="Arial" w:eastAsia="MS Mincho" w:hAnsi="Arial" w:cs="Arial"/>
                <w:sz w:val="18"/>
                <w:szCs w:val="18"/>
                <w:lang w:eastAsia="ja-JP"/>
              </w:rPr>
              <w:t xml:space="preserve"> Для тел бурильных труб с внутренней высадкой предельное отклонения наружного диаметра высадки </w:t>
            </w:r>
            <w:r w:rsidRPr="00422318">
              <w:rPr>
                <w:rFonts w:ascii="Arial" w:eastAsia="MS Mincho" w:hAnsi="Arial" w:cs="Arial"/>
                <w:i/>
                <w:sz w:val="18"/>
                <w:szCs w:val="18"/>
                <w:lang w:val="en-GB" w:eastAsia="ja-JP"/>
              </w:rPr>
              <w:t>D</w:t>
            </w:r>
            <w:r w:rsidRPr="00422318">
              <w:rPr>
                <w:rFonts w:ascii="Arial" w:eastAsia="MS Mincho" w:hAnsi="Arial" w:cs="Arial"/>
                <w:sz w:val="18"/>
                <w:szCs w:val="18"/>
                <w:vertAlign w:val="subscript"/>
                <w:lang w:eastAsia="ja-JP"/>
              </w:rPr>
              <w:t>0</w:t>
            </w:r>
            <w:r w:rsidRPr="00422318">
              <w:rPr>
                <w:rFonts w:ascii="Arial" w:eastAsia="MS Mincho" w:hAnsi="Arial" w:cs="Arial"/>
                <w:sz w:val="18"/>
                <w:szCs w:val="18"/>
                <w:vertAlign w:val="subscript"/>
                <w:lang w:val="en-GB" w:eastAsia="ja-JP"/>
              </w:rPr>
              <w:t>u</w:t>
            </w:r>
            <w:r w:rsidRPr="00422318">
              <w:rPr>
                <w:rFonts w:ascii="Arial" w:eastAsia="MS Mincho" w:hAnsi="Arial" w:cs="Arial"/>
                <w:sz w:val="18"/>
                <w:szCs w:val="18"/>
                <w:lang w:eastAsia="ja-JP"/>
              </w:rPr>
              <w:t xml:space="preserve"> не должно превышать + 3,18 мм. Допускается незначительная наружная высадка в пределах указанного отклонения.</w:t>
            </w:r>
          </w:p>
          <w:p w14:paraId="62610195" w14:textId="77777777" w:rsidR="00FA0C4E" w:rsidRPr="00422318" w:rsidRDefault="00FA0C4E" w:rsidP="00422318">
            <w:pPr>
              <w:spacing w:after="0" w:line="240" w:lineRule="auto"/>
              <w:ind w:firstLine="381"/>
              <w:jc w:val="both"/>
              <w:rPr>
                <w:rFonts w:ascii="Arial" w:eastAsia="MS Mincho" w:hAnsi="Arial" w:cs="Arial"/>
                <w:sz w:val="18"/>
                <w:szCs w:val="18"/>
                <w:lang w:eastAsia="ja-JP"/>
              </w:rPr>
            </w:pPr>
            <w:r w:rsidRPr="00422318">
              <w:rPr>
                <w:rFonts w:ascii="Arial" w:eastAsia="MS Mincho" w:hAnsi="Arial" w:cs="Arial"/>
                <w:sz w:val="18"/>
                <w:szCs w:val="18"/>
                <w:vertAlign w:val="superscript"/>
                <w:lang w:val="en-US" w:eastAsia="ja-JP"/>
              </w:rPr>
              <w:t>d</w:t>
            </w:r>
            <w:r w:rsidRPr="00422318">
              <w:rPr>
                <w:rFonts w:ascii="Arial" w:eastAsia="MS Mincho" w:hAnsi="Arial" w:cs="Arial"/>
                <w:sz w:val="18"/>
                <w:szCs w:val="18"/>
                <w:lang w:eastAsia="ja-JP"/>
              </w:rPr>
              <w:t xml:space="preserve"> Конусность внутреннего диаметра внутренней и комбинированной высадок не должна превышать 21 мм/м.</w:t>
            </w:r>
          </w:p>
          <w:p w14:paraId="3E869409" w14:textId="785FE182" w:rsidR="00FA0C4E" w:rsidRPr="00422318" w:rsidRDefault="00FA0C4E" w:rsidP="00422318">
            <w:pPr>
              <w:spacing w:after="0" w:line="240" w:lineRule="auto"/>
              <w:ind w:firstLine="381"/>
              <w:jc w:val="both"/>
              <w:rPr>
                <w:rFonts w:ascii="Arial" w:eastAsia="MS Mincho" w:hAnsi="Arial" w:cs="Arial"/>
                <w:spacing w:val="-2"/>
                <w:sz w:val="18"/>
                <w:szCs w:val="18"/>
                <w:lang w:eastAsia="ja-JP"/>
              </w:rPr>
            </w:pPr>
            <w:r w:rsidRPr="00422318">
              <w:rPr>
                <w:rFonts w:ascii="Arial" w:eastAsia="MS Mincho" w:hAnsi="Arial" w:cs="Arial"/>
                <w:sz w:val="18"/>
                <w:szCs w:val="18"/>
                <w:vertAlign w:val="superscript"/>
                <w:lang w:val="en-US" w:eastAsia="ja-JP"/>
              </w:rPr>
              <w:t>e</w:t>
            </w:r>
            <w:r w:rsidRPr="00422318">
              <w:rPr>
                <w:rFonts w:ascii="Arial" w:eastAsia="MS Mincho" w:hAnsi="Arial" w:cs="Arial"/>
                <w:sz w:val="18"/>
                <w:szCs w:val="18"/>
                <w:lang w:eastAsia="ja-JP"/>
              </w:rPr>
              <w:t xml:space="preserve"> </w:t>
            </w:r>
            <w:r w:rsidRPr="00422318">
              <w:rPr>
                <w:rFonts w:ascii="Arial" w:eastAsia="MS Mincho" w:hAnsi="Arial" w:cs="Arial"/>
                <w:spacing w:val="-2"/>
                <w:sz w:val="18"/>
                <w:szCs w:val="18"/>
                <w:lang w:eastAsia="ja-JP"/>
              </w:rPr>
              <w:t xml:space="preserve">Предельные отклонения для бурильных труб наружным диаметром тела трубы 168,28 мм не должны превышать </w:t>
            </w:r>
            <w:r w:rsidR="00422318">
              <w:rPr>
                <w:rFonts w:ascii="Arial" w:eastAsia="MS Mincho" w:hAnsi="Arial" w:cs="Arial"/>
                <w:spacing w:val="-2"/>
                <w:sz w:val="18"/>
                <w:szCs w:val="18"/>
                <w:lang w:eastAsia="ja-JP"/>
              </w:rPr>
              <w:t>–1</w:t>
            </w:r>
            <w:r w:rsidRPr="00422318">
              <w:rPr>
                <w:rFonts w:ascii="Arial" w:eastAsia="MS Mincho" w:hAnsi="Arial" w:cs="Arial"/>
                <w:spacing w:val="-2"/>
                <w:sz w:val="18"/>
                <w:szCs w:val="18"/>
                <w:lang w:eastAsia="ja-JP"/>
              </w:rPr>
              <w:t>2,70/+50,80 мм.</w:t>
            </w:r>
          </w:p>
          <w:p w14:paraId="3054803B" w14:textId="0A2582C7" w:rsidR="00FA0C4E" w:rsidRPr="00422318" w:rsidRDefault="00FA0C4E" w:rsidP="00422318">
            <w:pPr>
              <w:spacing w:before="120" w:after="120" w:line="240" w:lineRule="auto"/>
              <w:ind w:firstLine="381"/>
              <w:jc w:val="both"/>
              <w:rPr>
                <w:rFonts w:ascii="Arial" w:eastAsia="MS Mincho" w:hAnsi="Arial" w:cs="Arial"/>
                <w:sz w:val="18"/>
                <w:szCs w:val="18"/>
                <w:lang w:eastAsia="ja-JP"/>
              </w:rPr>
            </w:pPr>
            <w:r w:rsidRPr="00422318">
              <w:rPr>
                <w:rFonts w:ascii="Arial" w:eastAsia="MS Mincho" w:hAnsi="Arial" w:cs="Arial"/>
                <w:sz w:val="18"/>
                <w:szCs w:val="18"/>
                <w:lang w:eastAsia="ja-JP"/>
              </w:rPr>
              <w:t xml:space="preserve">П р и м е ч а н и е – Высаженные концы тел бурильных труб с различными видами высадки показаны на рисунке </w:t>
            </w:r>
            <w:r w:rsidRPr="00422318">
              <w:rPr>
                <w:rFonts w:ascii="Arial" w:eastAsia="MS Mincho" w:hAnsi="Arial" w:cs="Arial"/>
                <w:sz w:val="18"/>
                <w:szCs w:val="18"/>
                <w:lang w:val="en-US" w:eastAsia="ja-JP"/>
              </w:rPr>
              <w:t>B</w:t>
            </w:r>
            <w:r w:rsidRPr="00422318">
              <w:rPr>
                <w:rFonts w:ascii="Arial" w:eastAsia="MS Mincho" w:hAnsi="Arial" w:cs="Arial"/>
                <w:sz w:val="18"/>
                <w:szCs w:val="18"/>
                <w:lang w:eastAsia="ja-JP"/>
              </w:rPr>
              <w:t>.6.</w:t>
            </w:r>
          </w:p>
        </w:tc>
      </w:tr>
    </w:tbl>
    <w:p w14:paraId="64CA7717" w14:textId="77777777" w:rsidR="00422318" w:rsidRDefault="00422318" w:rsidP="00422318">
      <w:pPr>
        <w:spacing w:after="0" w:line="360" w:lineRule="auto"/>
        <w:rPr>
          <w:rFonts w:ascii="Arial" w:eastAsia="MS Mincho" w:hAnsi="Arial" w:cs="Arial"/>
          <w:bCs/>
          <w:sz w:val="24"/>
          <w:szCs w:val="24"/>
          <w:lang w:eastAsia="ja-JP"/>
        </w:rPr>
      </w:pPr>
    </w:p>
    <w:p w14:paraId="234582B6" w14:textId="1AB9CBC1" w:rsidR="00DA19A4" w:rsidRPr="00144F9D" w:rsidRDefault="00DA19A4" w:rsidP="00422318">
      <w:pPr>
        <w:spacing w:after="0" w:line="360" w:lineRule="auto"/>
        <w:rPr>
          <w:rFonts w:ascii="Arial" w:eastAsia="MS Mincho" w:hAnsi="Arial" w:cs="Arial"/>
          <w:sz w:val="24"/>
          <w:szCs w:val="24"/>
          <w:lang w:eastAsia="ja-JP"/>
        </w:rPr>
      </w:pPr>
      <w:r w:rsidRPr="00144F9D">
        <w:rPr>
          <w:rFonts w:ascii="Arial" w:eastAsia="MS Mincho" w:hAnsi="Arial" w:cs="Arial"/>
          <w:bCs/>
          <w:sz w:val="24"/>
          <w:szCs w:val="24"/>
          <w:lang w:eastAsia="ja-JP"/>
        </w:rPr>
        <w:t xml:space="preserve">Т а б л и ц а </w:t>
      </w:r>
      <w:r w:rsidRPr="00144F9D">
        <w:rPr>
          <w:rFonts w:ascii="Arial" w:eastAsia="MS Mincho" w:hAnsi="Arial" w:cs="Arial"/>
          <w:bCs/>
          <w:sz w:val="24"/>
          <w:szCs w:val="24"/>
          <w:lang w:val="en-US" w:eastAsia="ja-JP"/>
        </w:rPr>
        <w:t>A</w:t>
      </w:r>
      <w:r w:rsidRPr="00144F9D">
        <w:rPr>
          <w:rFonts w:ascii="Arial" w:eastAsia="MS Mincho" w:hAnsi="Arial" w:cs="Arial"/>
          <w:bCs/>
          <w:sz w:val="24"/>
          <w:szCs w:val="24"/>
          <w:lang w:eastAsia="ja-JP"/>
        </w:rPr>
        <w:t>.15 – Д</w:t>
      </w:r>
      <w:r w:rsidRPr="00144F9D">
        <w:rPr>
          <w:rFonts w:ascii="Arial" w:eastAsia="MS Mincho" w:hAnsi="Arial" w:cs="Arial"/>
          <w:sz w:val="24"/>
          <w:szCs w:val="24"/>
          <w:lang w:eastAsia="ja-JP"/>
        </w:rPr>
        <w:t>опустимая глубина несовершенств на высадке тел бурильных труб</w:t>
      </w:r>
    </w:p>
    <w:tbl>
      <w:tblPr>
        <w:tblpPr w:leftFromText="180" w:rightFromText="180" w:vertAnchor="text" w:horzAnchor="margin" w:tblpY="223"/>
        <w:tblW w:w="5000" w:type="pct"/>
        <w:tblBorders>
          <w:top w:val="single" w:sz="4" w:space="0" w:color="auto"/>
          <w:left w:val="single" w:sz="6"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386"/>
        <w:gridCol w:w="2994"/>
        <w:gridCol w:w="4528"/>
      </w:tblGrid>
      <w:tr w:rsidR="00144F9D" w:rsidRPr="00144F9D" w14:paraId="5D5082DD" w14:textId="77777777" w:rsidTr="00422318">
        <w:trPr>
          <w:trHeight w:val="615"/>
        </w:trPr>
        <w:tc>
          <w:tcPr>
            <w:tcW w:w="1204" w:type="pct"/>
            <w:tcBorders>
              <w:bottom w:val="double" w:sz="4" w:space="0" w:color="auto"/>
            </w:tcBorders>
            <w:vAlign w:val="center"/>
          </w:tcPr>
          <w:p w14:paraId="6B11BE86" w14:textId="5F7C133E" w:rsidR="00DA19A4" w:rsidRPr="00144F9D" w:rsidRDefault="00DA19A4" w:rsidP="00B5396D">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Поверхность высадки</w:t>
            </w:r>
          </w:p>
        </w:tc>
        <w:tc>
          <w:tcPr>
            <w:tcW w:w="1511" w:type="pct"/>
            <w:tcBorders>
              <w:bottom w:val="double" w:sz="4" w:space="0" w:color="auto"/>
            </w:tcBorders>
            <w:vAlign w:val="center"/>
          </w:tcPr>
          <w:p w14:paraId="22C6FF03" w14:textId="77777777" w:rsidR="00DA19A4" w:rsidRPr="00144F9D" w:rsidRDefault="00DA19A4" w:rsidP="00DA19A4">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Глубина несовершенств, % от заданной толщины стенки тела труб, не более</w:t>
            </w:r>
          </w:p>
        </w:tc>
        <w:tc>
          <w:tcPr>
            <w:tcW w:w="2285" w:type="pct"/>
            <w:tcBorders>
              <w:bottom w:val="double" w:sz="4" w:space="0" w:color="auto"/>
            </w:tcBorders>
            <w:vAlign w:val="center"/>
          </w:tcPr>
          <w:p w14:paraId="4731D1F5" w14:textId="77777777" w:rsidR="00DA19A4" w:rsidRPr="00144F9D" w:rsidRDefault="00DA19A4" w:rsidP="00DA19A4">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Область применения</w:t>
            </w:r>
          </w:p>
        </w:tc>
      </w:tr>
      <w:tr w:rsidR="00144F9D" w:rsidRPr="00144F9D" w14:paraId="54C551D7" w14:textId="77777777" w:rsidTr="00422318">
        <w:trPr>
          <w:cantSplit/>
          <w:trHeight w:val="510"/>
        </w:trPr>
        <w:tc>
          <w:tcPr>
            <w:tcW w:w="1204" w:type="pct"/>
            <w:vMerge w:val="restart"/>
            <w:tcBorders>
              <w:top w:val="double" w:sz="4" w:space="0" w:color="auto"/>
              <w:bottom w:val="single" w:sz="6" w:space="0" w:color="auto"/>
            </w:tcBorders>
            <w:vAlign w:val="center"/>
          </w:tcPr>
          <w:p w14:paraId="74B93079" w14:textId="2B3C9F1A" w:rsidR="00DA19A4" w:rsidRPr="00144F9D" w:rsidRDefault="00DA19A4" w:rsidP="00DA19A4">
            <w:pPr>
              <w:spacing w:after="0" w:line="240" w:lineRule="auto"/>
              <w:rPr>
                <w:rFonts w:ascii="Arial" w:eastAsia="MS Mincho" w:hAnsi="Arial" w:cs="Arial"/>
                <w:sz w:val="20"/>
                <w:szCs w:val="20"/>
                <w:lang w:eastAsia="ja-JP"/>
              </w:rPr>
            </w:pPr>
            <w:r w:rsidRPr="00144F9D">
              <w:rPr>
                <w:rFonts w:ascii="Arial" w:eastAsia="MS Mincho" w:hAnsi="Arial" w:cs="Arial"/>
                <w:sz w:val="20"/>
                <w:szCs w:val="20"/>
                <w:lang w:eastAsia="ja-JP"/>
              </w:rPr>
              <w:t>1 Наружная и внутренняя поверхности высадки на длине от плоскостей, указанных в 2 и 3</w:t>
            </w:r>
          </w:p>
        </w:tc>
        <w:tc>
          <w:tcPr>
            <w:tcW w:w="1511" w:type="pct"/>
            <w:tcBorders>
              <w:top w:val="double" w:sz="4" w:space="0" w:color="auto"/>
              <w:bottom w:val="single" w:sz="6" w:space="0" w:color="auto"/>
            </w:tcBorders>
            <w:vAlign w:val="center"/>
          </w:tcPr>
          <w:p w14:paraId="7F858A23" w14:textId="77777777" w:rsidR="00DA19A4" w:rsidRPr="00144F9D" w:rsidRDefault="00DA19A4" w:rsidP="00DA19A4">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12,5</w:t>
            </w:r>
          </w:p>
        </w:tc>
        <w:tc>
          <w:tcPr>
            <w:tcW w:w="2285" w:type="pct"/>
            <w:tcBorders>
              <w:top w:val="double" w:sz="4" w:space="0" w:color="auto"/>
              <w:bottom w:val="single" w:sz="6" w:space="0" w:color="auto"/>
            </w:tcBorders>
          </w:tcPr>
          <w:p w14:paraId="41116E68" w14:textId="77777777" w:rsidR="00DA19A4" w:rsidRPr="00144F9D" w:rsidRDefault="00DA19A4" w:rsidP="00DA19A4">
            <w:pPr>
              <w:spacing w:after="0" w:line="240" w:lineRule="auto"/>
              <w:rPr>
                <w:rFonts w:ascii="Arial" w:eastAsia="MS Mincho" w:hAnsi="Arial" w:cs="Arial"/>
                <w:sz w:val="20"/>
                <w:szCs w:val="20"/>
                <w:lang w:eastAsia="ja-JP"/>
              </w:rPr>
            </w:pPr>
            <w:r w:rsidRPr="00144F9D">
              <w:rPr>
                <w:rFonts w:ascii="Arial" w:eastAsia="MS Mincho" w:hAnsi="Arial" w:cs="Arial"/>
                <w:sz w:val="20"/>
                <w:szCs w:val="20"/>
                <w:lang w:eastAsia="ja-JP"/>
              </w:rPr>
              <w:t xml:space="preserve">Для нелинейных несовершенств, для всех групп прочности </w:t>
            </w:r>
          </w:p>
        </w:tc>
      </w:tr>
      <w:tr w:rsidR="00144F9D" w:rsidRPr="00144F9D" w14:paraId="56E12517" w14:textId="77777777" w:rsidTr="00422318">
        <w:trPr>
          <w:cantSplit/>
          <w:trHeight w:val="267"/>
        </w:trPr>
        <w:tc>
          <w:tcPr>
            <w:tcW w:w="1204" w:type="pct"/>
            <w:vMerge/>
            <w:tcBorders>
              <w:top w:val="single" w:sz="6" w:space="0" w:color="auto"/>
              <w:bottom w:val="single" w:sz="6" w:space="0" w:color="auto"/>
            </w:tcBorders>
          </w:tcPr>
          <w:p w14:paraId="30E17894" w14:textId="77777777" w:rsidR="00DA19A4" w:rsidRPr="00144F9D" w:rsidRDefault="00DA19A4" w:rsidP="00DA19A4">
            <w:pPr>
              <w:spacing w:after="0" w:line="240" w:lineRule="auto"/>
              <w:rPr>
                <w:rFonts w:ascii="Arial" w:eastAsia="MS Mincho" w:hAnsi="Arial" w:cs="Arial"/>
                <w:sz w:val="20"/>
                <w:szCs w:val="20"/>
                <w:lang w:eastAsia="ja-JP"/>
              </w:rPr>
            </w:pPr>
          </w:p>
        </w:tc>
        <w:tc>
          <w:tcPr>
            <w:tcW w:w="1511" w:type="pct"/>
            <w:tcBorders>
              <w:top w:val="single" w:sz="6" w:space="0" w:color="auto"/>
              <w:bottom w:val="single" w:sz="6" w:space="0" w:color="auto"/>
            </w:tcBorders>
            <w:vAlign w:val="center"/>
          </w:tcPr>
          <w:p w14:paraId="54DB8694" w14:textId="77777777" w:rsidR="00DA19A4" w:rsidRPr="00144F9D" w:rsidRDefault="00DA19A4" w:rsidP="00DA19A4">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12,5</w:t>
            </w:r>
          </w:p>
        </w:tc>
        <w:tc>
          <w:tcPr>
            <w:tcW w:w="2285" w:type="pct"/>
            <w:tcBorders>
              <w:top w:val="single" w:sz="6" w:space="0" w:color="auto"/>
              <w:bottom w:val="single" w:sz="6" w:space="0" w:color="auto"/>
            </w:tcBorders>
          </w:tcPr>
          <w:p w14:paraId="04C6BA2E" w14:textId="77777777" w:rsidR="00DA19A4" w:rsidRPr="00144F9D" w:rsidRDefault="00DA19A4" w:rsidP="00DA19A4">
            <w:pPr>
              <w:spacing w:after="0" w:line="240" w:lineRule="auto"/>
              <w:rPr>
                <w:rFonts w:ascii="Arial" w:eastAsia="MS Mincho" w:hAnsi="Arial" w:cs="Arial"/>
                <w:sz w:val="20"/>
                <w:szCs w:val="20"/>
                <w:lang w:eastAsia="ja-JP"/>
              </w:rPr>
            </w:pPr>
            <w:r w:rsidRPr="00144F9D">
              <w:rPr>
                <w:rFonts w:ascii="Arial" w:eastAsia="MS Mincho" w:hAnsi="Arial" w:cs="Arial"/>
                <w:sz w:val="20"/>
                <w:szCs w:val="20"/>
                <w:lang w:eastAsia="ja-JP"/>
              </w:rPr>
              <w:t xml:space="preserve">Для линейных несовершенств, для групп прочности </w:t>
            </w:r>
            <w:r w:rsidRPr="00144F9D">
              <w:rPr>
                <w:rFonts w:ascii="Arial" w:eastAsia="MS Mincho" w:hAnsi="Arial" w:cs="Arial"/>
                <w:b/>
                <w:i/>
                <w:sz w:val="20"/>
                <w:szCs w:val="20"/>
                <w:lang w:val="en-US" w:eastAsia="ja-JP"/>
              </w:rPr>
              <w:t>D</w:t>
            </w:r>
            <w:r w:rsidRPr="00144F9D">
              <w:rPr>
                <w:rFonts w:ascii="Arial" w:eastAsia="MS Mincho" w:hAnsi="Arial" w:cs="Arial"/>
                <w:b/>
                <w:sz w:val="20"/>
                <w:szCs w:val="20"/>
                <w:lang w:eastAsia="ja-JP"/>
              </w:rPr>
              <w:t xml:space="preserve"> </w:t>
            </w:r>
            <w:r w:rsidRPr="00144F9D">
              <w:rPr>
                <w:rFonts w:ascii="Arial" w:eastAsia="MS Mincho" w:hAnsi="Arial" w:cs="Arial"/>
                <w:sz w:val="20"/>
                <w:szCs w:val="20"/>
                <w:lang w:eastAsia="ja-JP"/>
              </w:rPr>
              <w:t xml:space="preserve">и Е </w:t>
            </w:r>
          </w:p>
        </w:tc>
      </w:tr>
      <w:tr w:rsidR="00144F9D" w:rsidRPr="00144F9D" w14:paraId="4167DACB" w14:textId="77777777" w:rsidTr="00422318">
        <w:trPr>
          <w:cantSplit/>
          <w:trHeight w:val="510"/>
        </w:trPr>
        <w:tc>
          <w:tcPr>
            <w:tcW w:w="1204" w:type="pct"/>
            <w:vMerge/>
            <w:tcBorders>
              <w:top w:val="single" w:sz="6" w:space="0" w:color="auto"/>
              <w:bottom w:val="single" w:sz="6" w:space="0" w:color="auto"/>
            </w:tcBorders>
          </w:tcPr>
          <w:p w14:paraId="1658CDE8" w14:textId="77777777" w:rsidR="00DA19A4" w:rsidRPr="00144F9D" w:rsidRDefault="00DA19A4" w:rsidP="00DA19A4">
            <w:pPr>
              <w:spacing w:after="0" w:line="240" w:lineRule="auto"/>
              <w:rPr>
                <w:rFonts w:ascii="Arial" w:eastAsia="MS Mincho" w:hAnsi="Arial" w:cs="Arial"/>
                <w:sz w:val="20"/>
                <w:szCs w:val="20"/>
                <w:lang w:eastAsia="ja-JP"/>
              </w:rPr>
            </w:pPr>
          </w:p>
        </w:tc>
        <w:tc>
          <w:tcPr>
            <w:tcW w:w="1511" w:type="pct"/>
            <w:tcBorders>
              <w:top w:val="single" w:sz="6" w:space="0" w:color="auto"/>
              <w:bottom w:val="single" w:sz="6" w:space="0" w:color="auto"/>
            </w:tcBorders>
            <w:vAlign w:val="center"/>
          </w:tcPr>
          <w:p w14:paraId="67DFFBFE" w14:textId="77777777" w:rsidR="00DA19A4" w:rsidRPr="00144F9D" w:rsidRDefault="00DA19A4" w:rsidP="00DA19A4">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5,0</w:t>
            </w:r>
          </w:p>
        </w:tc>
        <w:tc>
          <w:tcPr>
            <w:tcW w:w="2285" w:type="pct"/>
            <w:tcBorders>
              <w:top w:val="single" w:sz="6" w:space="0" w:color="auto"/>
              <w:bottom w:val="single" w:sz="6" w:space="0" w:color="auto"/>
            </w:tcBorders>
          </w:tcPr>
          <w:p w14:paraId="16D340C1" w14:textId="142E6E0E" w:rsidR="00DA19A4" w:rsidRPr="00144F9D" w:rsidRDefault="00DA19A4" w:rsidP="00DA19A4">
            <w:pPr>
              <w:spacing w:after="0" w:line="240" w:lineRule="auto"/>
              <w:rPr>
                <w:rFonts w:ascii="Arial" w:eastAsia="MS Mincho" w:hAnsi="Arial" w:cs="Arial"/>
                <w:sz w:val="20"/>
                <w:szCs w:val="20"/>
                <w:lang w:eastAsia="ja-JP"/>
              </w:rPr>
            </w:pPr>
            <w:r w:rsidRPr="00144F9D">
              <w:rPr>
                <w:rFonts w:ascii="Arial" w:eastAsia="MS Mincho" w:hAnsi="Arial" w:cs="Arial"/>
                <w:sz w:val="20"/>
                <w:szCs w:val="20"/>
                <w:lang w:eastAsia="ja-JP"/>
              </w:rPr>
              <w:t xml:space="preserve">Для линейных несовершенств, для групп прочности </w:t>
            </w:r>
            <w:r w:rsidR="007A199D" w:rsidRPr="00144F9D">
              <w:rPr>
                <w:rFonts w:ascii="Arial" w:hAnsi="Arial" w:cs="Arial"/>
                <w:bCs/>
                <w:sz w:val="20"/>
                <w:szCs w:val="20"/>
                <w:lang w:val="en-US"/>
              </w:rPr>
              <w:t>X</w:t>
            </w:r>
            <w:r w:rsidR="007A199D" w:rsidRPr="00144F9D">
              <w:rPr>
                <w:rFonts w:ascii="Arial" w:hAnsi="Arial" w:cs="Arial"/>
                <w:bCs/>
                <w:sz w:val="20"/>
                <w:szCs w:val="20"/>
              </w:rPr>
              <w:t xml:space="preserve">, </w:t>
            </w:r>
            <w:r w:rsidR="007A199D" w:rsidRPr="00144F9D">
              <w:rPr>
                <w:rFonts w:ascii="Arial" w:hAnsi="Arial" w:cs="Arial"/>
                <w:bCs/>
                <w:sz w:val="20"/>
                <w:szCs w:val="20"/>
                <w:lang w:val="en-US"/>
              </w:rPr>
              <w:t>G</w:t>
            </w:r>
            <w:r w:rsidR="007A199D" w:rsidRPr="00144F9D">
              <w:rPr>
                <w:rFonts w:ascii="Arial" w:hAnsi="Arial" w:cs="Arial"/>
                <w:bCs/>
                <w:sz w:val="20"/>
                <w:szCs w:val="20"/>
              </w:rPr>
              <w:t xml:space="preserve">, </w:t>
            </w:r>
            <w:r w:rsidR="007A199D" w:rsidRPr="00144F9D">
              <w:rPr>
                <w:rFonts w:ascii="Arial" w:hAnsi="Arial" w:cs="Arial"/>
                <w:bCs/>
                <w:sz w:val="20"/>
                <w:szCs w:val="20"/>
                <w:lang w:val="en-US"/>
              </w:rPr>
              <w:t>S</w:t>
            </w:r>
            <w:r w:rsidR="007A199D" w:rsidRPr="00144F9D">
              <w:rPr>
                <w:rFonts w:ascii="Arial" w:hAnsi="Arial" w:cs="Arial"/>
                <w:bCs/>
                <w:sz w:val="20"/>
                <w:szCs w:val="20"/>
              </w:rPr>
              <w:t>,</w:t>
            </w:r>
            <w:r w:rsidR="007A199D" w:rsidRPr="00144F9D">
              <w:rPr>
                <w:rFonts w:ascii="Arial" w:hAnsi="Arial" w:cs="Arial"/>
                <w:sz w:val="20"/>
                <w:szCs w:val="20"/>
              </w:rPr>
              <w:t xml:space="preserve"> </w:t>
            </w:r>
            <w:r w:rsidR="007A199D" w:rsidRPr="00144F9D">
              <w:rPr>
                <w:rFonts w:ascii="Arial" w:hAnsi="Arial" w:cs="Arial"/>
                <w:b/>
                <w:bCs/>
                <w:i/>
                <w:iCs/>
                <w:sz w:val="20"/>
                <w:szCs w:val="20"/>
                <w:lang w:val="en-US"/>
              </w:rPr>
              <w:t>V</w:t>
            </w:r>
            <w:r w:rsidR="007A199D" w:rsidRPr="00144F9D">
              <w:rPr>
                <w:rFonts w:ascii="Arial" w:hAnsi="Arial" w:cs="Arial"/>
                <w:b/>
                <w:bCs/>
                <w:i/>
                <w:iCs/>
                <w:sz w:val="20"/>
                <w:szCs w:val="20"/>
              </w:rPr>
              <w:t>, ESS, XSS и GSS</w:t>
            </w:r>
          </w:p>
        </w:tc>
      </w:tr>
      <w:tr w:rsidR="00144F9D" w:rsidRPr="00144F9D" w14:paraId="13841C6F" w14:textId="77777777" w:rsidTr="00422318">
        <w:trPr>
          <w:trHeight w:val="573"/>
        </w:trPr>
        <w:tc>
          <w:tcPr>
            <w:tcW w:w="5000" w:type="pct"/>
            <w:gridSpan w:val="3"/>
            <w:tcBorders>
              <w:top w:val="single" w:sz="6" w:space="0" w:color="auto"/>
              <w:bottom w:val="single" w:sz="6" w:space="0" w:color="auto"/>
            </w:tcBorders>
          </w:tcPr>
          <w:p w14:paraId="48417DCE" w14:textId="77777777" w:rsidR="00DA19A4" w:rsidRPr="00144F9D" w:rsidRDefault="00DA19A4" w:rsidP="00DA19A4">
            <w:pPr>
              <w:spacing w:after="0" w:line="240" w:lineRule="auto"/>
              <w:rPr>
                <w:rFonts w:ascii="Arial" w:eastAsia="MS Mincho" w:hAnsi="Arial" w:cs="Arial"/>
                <w:sz w:val="20"/>
                <w:szCs w:val="20"/>
                <w:lang w:eastAsia="ja-JP"/>
              </w:rPr>
            </w:pPr>
            <w:r w:rsidRPr="00144F9D">
              <w:rPr>
                <w:rFonts w:ascii="Arial" w:eastAsia="MS Mincho" w:hAnsi="Arial" w:cs="Arial"/>
                <w:sz w:val="20"/>
                <w:szCs w:val="20"/>
                <w:lang w:eastAsia="ja-JP"/>
              </w:rPr>
              <w:t xml:space="preserve">2 Поверхность наружной высадки от торца тела бурильной трубы до плоскости, расположенной на расстоянии, равном заданной минимальной длине </w:t>
            </w:r>
            <w:r w:rsidRPr="00144F9D">
              <w:rPr>
                <w:rFonts w:ascii="Arial" w:eastAsia="MS Mincho" w:hAnsi="Arial" w:cs="Arial"/>
                <w:i/>
                <w:sz w:val="20"/>
                <w:szCs w:val="20"/>
                <w:lang w:val="en-GB" w:eastAsia="ja-JP"/>
              </w:rPr>
              <w:t>L</w:t>
            </w:r>
            <w:r w:rsidRPr="00144F9D">
              <w:rPr>
                <w:rFonts w:ascii="Arial" w:eastAsia="MS Mincho" w:hAnsi="Arial" w:cs="Arial"/>
                <w:sz w:val="20"/>
                <w:szCs w:val="20"/>
                <w:vertAlign w:val="subscript"/>
                <w:lang w:val="en-GB" w:eastAsia="ja-JP"/>
              </w:rPr>
              <w:t>eu</w:t>
            </w:r>
            <w:r w:rsidRPr="00144F9D">
              <w:rPr>
                <w:rFonts w:ascii="Arial" w:eastAsia="MS Mincho" w:hAnsi="Arial" w:cs="Arial"/>
                <w:sz w:val="20"/>
                <w:szCs w:val="20"/>
                <w:lang w:eastAsia="ja-JP"/>
              </w:rPr>
              <w:t xml:space="preserve"> (рисунок </w:t>
            </w:r>
            <w:r w:rsidRPr="00144F9D">
              <w:rPr>
                <w:rFonts w:ascii="Arial" w:eastAsia="MS Mincho" w:hAnsi="Arial" w:cs="Arial"/>
                <w:sz w:val="20"/>
                <w:szCs w:val="20"/>
                <w:lang w:val="en-GB" w:eastAsia="ja-JP"/>
              </w:rPr>
              <w:t>B</w:t>
            </w:r>
            <w:r w:rsidRPr="00144F9D">
              <w:rPr>
                <w:rFonts w:ascii="Arial" w:eastAsia="MS Mincho" w:hAnsi="Arial" w:cs="Arial"/>
                <w:sz w:val="20"/>
                <w:szCs w:val="20"/>
                <w:lang w:eastAsia="ja-JP"/>
              </w:rPr>
              <w:t>.6); глубина несовершенств не должна превышать</w:t>
            </w:r>
            <w:r w:rsidRPr="00144F9D">
              <w:rPr>
                <w:rFonts w:ascii="Arial" w:eastAsia="MS Mincho" w:hAnsi="Arial" w:cs="Arial"/>
                <w:i/>
                <w:sz w:val="20"/>
                <w:szCs w:val="20"/>
                <w:lang w:eastAsia="ja-JP"/>
              </w:rPr>
              <w:t xml:space="preserve"> </w:t>
            </w:r>
            <w:r w:rsidRPr="00144F9D">
              <w:rPr>
                <w:rFonts w:ascii="Arial" w:eastAsia="MS Mincho" w:hAnsi="Arial" w:cs="Arial"/>
                <w:sz w:val="20"/>
                <w:szCs w:val="20"/>
                <w:lang w:eastAsia="ja-JP"/>
              </w:rPr>
              <w:t xml:space="preserve">минусового предельного отклонения наружного диаметра высадки </w:t>
            </w:r>
            <w:r w:rsidRPr="00144F9D">
              <w:rPr>
                <w:rFonts w:ascii="Arial" w:eastAsia="MS Mincho" w:hAnsi="Arial" w:cs="Arial"/>
                <w:i/>
                <w:sz w:val="20"/>
                <w:szCs w:val="20"/>
                <w:lang w:val="en-GB" w:eastAsia="ja-JP"/>
              </w:rPr>
              <w:t>D</w:t>
            </w:r>
            <w:r w:rsidRPr="00144F9D">
              <w:rPr>
                <w:rFonts w:ascii="Arial" w:eastAsia="MS Mincho" w:hAnsi="Arial" w:cs="Arial"/>
                <w:sz w:val="20"/>
                <w:szCs w:val="20"/>
                <w:vertAlign w:val="subscript"/>
                <w:lang w:eastAsia="ja-JP"/>
              </w:rPr>
              <w:t>0</w:t>
            </w:r>
            <w:r w:rsidRPr="00144F9D">
              <w:rPr>
                <w:rFonts w:ascii="Arial" w:eastAsia="MS Mincho" w:hAnsi="Arial" w:cs="Arial"/>
                <w:sz w:val="20"/>
                <w:szCs w:val="20"/>
                <w:vertAlign w:val="subscript"/>
                <w:lang w:val="en-GB" w:eastAsia="ja-JP"/>
              </w:rPr>
              <w:t>u</w:t>
            </w:r>
            <w:r w:rsidRPr="00144F9D">
              <w:rPr>
                <w:rFonts w:ascii="Arial" w:eastAsia="MS Mincho" w:hAnsi="Arial" w:cs="Arial"/>
                <w:sz w:val="20"/>
                <w:szCs w:val="20"/>
                <w:lang w:eastAsia="ja-JP"/>
              </w:rPr>
              <w:t xml:space="preserve"> – 0,79 мм</w:t>
            </w:r>
            <w:r w:rsidRPr="00144F9D">
              <w:rPr>
                <w:rFonts w:ascii="Arial" w:eastAsia="MS Mincho" w:hAnsi="Arial" w:cs="Arial"/>
                <w:i/>
                <w:sz w:val="20"/>
                <w:szCs w:val="20"/>
                <w:lang w:eastAsia="ja-JP"/>
              </w:rPr>
              <w:t>.</w:t>
            </w:r>
          </w:p>
        </w:tc>
      </w:tr>
    </w:tbl>
    <w:p w14:paraId="50E2B192" w14:textId="313077F1" w:rsidR="00422318" w:rsidRDefault="00422318"/>
    <w:p w14:paraId="2B761D90" w14:textId="59FBCD7B" w:rsidR="00422318" w:rsidRPr="00422318" w:rsidRDefault="00422318" w:rsidP="00422318">
      <w:pPr>
        <w:spacing w:after="0" w:line="360" w:lineRule="auto"/>
        <w:rPr>
          <w:rFonts w:ascii="Arial" w:hAnsi="Arial" w:cs="Arial"/>
          <w:i/>
          <w:sz w:val="24"/>
          <w:szCs w:val="24"/>
        </w:rPr>
      </w:pPr>
      <w:r>
        <w:rPr>
          <w:rFonts w:ascii="Arial" w:hAnsi="Arial" w:cs="Arial"/>
          <w:i/>
          <w:sz w:val="24"/>
          <w:szCs w:val="24"/>
        </w:rPr>
        <w:t>Окончание таблицы А.15</w:t>
      </w:r>
    </w:p>
    <w:tbl>
      <w:tblPr>
        <w:tblpPr w:leftFromText="180" w:rightFromText="180" w:vertAnchor="text" w:horzAnchor="margin" w:tblpY="223"/>
        <w:tblW w:w="5000" w:type="pct"/>
        <w:tblBorders>
          <w:top w:val="single" w:sz="4" w:space="0" w:color="auto"/>
          <w:left w:val="single" w:sz="6"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386"/>
        <w:gridCol w:w="2994"/>
        <w:gridCol w:w="4528"/>
      </w:tblGrid>
      <w:tr w:rsidR="00422318" w:rsidRPr="00144F9D" w14:paraId="1BBCB31F" w14:textId="77777777" w:rsidTr="00F90B21">
        <w:trPr>
          <w:trHeight w:val="615"/>
        </w:trPr>
        <w:tc>
          <w:tcPr>
            <w:tcW w:w="1204" w:type="pct"/>
            <w:tcBorders>
              <w:bottom w:val="double" w:sz="4" w:space="0" w:color="auto"/>
            </w:tcBorders>
            <w:vAlign w:val="center"/>
          </w:tcPr>
          <w:p w14:paraId="323B689F" w14:textId="77777777" w:rsidR="00422318" w:rsidRPr="00144F9D" w:rsidRDefault="00422318" w:rsidP="00F90B21">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Поверхность высадки</w:t>
            </w:r>
          </w:p>
        </w:tc>
        <w:tc>
          <w:tcPr>
            <w:tcW w:w="1511" w:type="pct"/>
            <w:tcBorders>
              <w:bottom w:val="double" w:sz="4" w:space="0" w:color="auto"/>
            </w:tcBorders>
            <w:vAlign w:val="center"/>
          </w:tcPr>
          <w:p w14:paraId="2C295E13" w14:textId="77777777" w:rsidR="00422318" w:rsidRPr="00144F9D" w:rsidRDefault="00422318" w:rsidP="00F90B21">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Глубина несовершенств, % от заданной толщины стенки тела труб, не более</w:t>
            </w:r>
          </w:p>
        </w:tc>
        <w:tc>
          <w:tcPr>
            <w:tcW w:w="2285" w:type="pct"/>
            <w:tcBorders>
              <w:bottom w:val="double" w:sz="4" w:space="0" w:color="auto"/>
            </w:tcBorders>
            <w:vAlign w:val="center"/>
          </w:tcPr>
          <w:p w14:paraId="4A0ACF3A" w14:textId="77777777" w:rsidR="00422318" w:rsidRPr="00144F9D" w:rsidRDefault="00422318" w:rsidP="00F90B21">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Область применения</w:t>
            </w:r>
          </w:p>
        </w:tc>
      </w:tr>
      <w:tr w:rsidR="00144F9D" w:rsidRPr="00144F9D" w14:paraId="0F41C25D" w14:textId="77777777" w:rsidTr="00422318">
        <w:trPr>
          <w:trHeight w:val="642"/>
        </w:trPr>
        <w:tc>
          <w:tcPr>
            <w:tcW w:w="5000" w:type="pct"/>
            <w:gridSpan w:val="3"/>
            <w:tcBorders>
              <w:top w:val="single" w:sz="6" w:space="0" w:color="auto"/>
              <w:bottom w:val="single" w:sz="6" w:space="0" w:color="auto"/>
            </w:tcBorders>
          </w:tcPr>
          <w:p w14:paraId="4E438492" w14:textId="77777777" w:rsidR="00DA19A4" w:rsidRPr="00144F9D" w:rsidRDefault="00DA19A4" w:rsidP="00DA19A4">
            <w:pPr>
              <w:spacing w:after="0" w:line="240" w:lineRule="auto"/>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3 Поверхность внутренней высадки тела бурильной трубы от торца тела бурильной трубы до плоскости, расположенной на расстоянии, равном заданной минимальной длине </w:t>
            </w:r>
            <w:r w:rsidRPr="00144F9D">
              <w:rPr>
                <w:rFonts w:ascii="Arial" w:eastAsia="Times New Roman" w:hAnsi="Arial" w:cs="Arial"/>
                <w:i/>
                <w:sz w:val="20"/>
                <w:szCs w:val="20"/>
                <w:lang w:eastAsia="ru-RU"/>
              </w:rPr>
              <w:t>L</w:t>
            </w:r>
            <w:r w:rsidRPr="00144F9D">
              <w:rPr>
                <w:rFonts w:ascii="Arial" w:eastAsia="Times New Roman" w:hAnsi="Arial" w:cs="Arial"/>
                <w:sz w:val="20"/>
                <w:szCs w:val="20"/>
                <w:vertAlign w:val="subscript"/>
                <w:lang w:eastAsia="ru-RU"/>
              </w:rPr>
              <w:t>iu</w:t>
            </w:r>
            <w:r w:rsidRPr="00144F9D">
              <w:rPr>
                <w:rFonts w:ascii="Arial" w:eastAsia="Times New Roman" w:hAnsi="Arial" w:cs="Arial"/>
                <w:sz w:val="20"/>
                <w:szCs w:val="20"/>
                <w:lang w:eastAsia="ru-RU"/>
              </w:rPr>
              <w:t xml:space="preserve"> (рисунок B.6); глубина несовершенств не должна превышать плюсового предельного отклонения внутреннего диаметра высадки </w:t>
            </w:r>
            <w:r w:rsidRPr="00144F9D">
              <w:rPr>
                <w:rFonts w:ascii="Arial" w:eastAsia="Times New Roman" w:hAnsi="Arial" w:cs="Arial"/>
                <w:i/>
                <w:sz w:val="20"/>
                <w:szCs w:val="20"/>
                <w:lang w:eastAsia="ru-RU"/>
              </w:rPr>
              <w:t>d</w:t>
            </w:r>
            <w:r w:rsidRPr="00144F9D">
              <w:rPr>
                <w:rFonts w:ascii="Arial" w:eastAsia="Times New Roman" w:hAnsi="Arial" w:cs="Arial"/>
                <w:sz w:val="20"/>
                <w:szCs w:val="20"/>
                <w:vertAlign w:val="subscript"/>
                <w:lang w:eastAsia="ru-RU"/>
              </w:rPr>
              <w:t>0u</w:t>
            </w:r>
            <w:r w:rsidRPr="00144F9D">
              <w:rPr>
                <w:rFonts w:ascii="Arial" w:eastAsia="Times New Roman" w:hAnsi="Arial" w:cs="Arial"/>
                <w:sz w:val="20"/>
                <w:szCs w:val="20"/>
                <w:lang w:eastAsia="ru-RU"/>
              </w:rPr>
              <w:t xml:space="preserve"> + 1,59 мм.</w:t>
            </w:r>
          </w:p>
        </w:tc>
      </w:tr>
      <w:tr w:rsidR="00144F9D" w:rsidRPr="00144F9D" w14:paraId="2CE5841C" w14:textId="77777777" w:rsidTr="00422318">
        <w:trPr>
          <w:trHeight w:val="545"/>
        </w:trPr>
        <w:tc>
          <w:tcPr>
            <w:tcW w:w="5000" w:type="pct"/>
            <w:gridSpan w:val="3"/>
            <w:tcBorders>
              <w:top w:val="single" w:sz="6" w:space="0" w:color="auto"/>
              <w:bottom w:val="single" w:sz="6" w:space="0" w:color="auto"/>
            </w:tcBorders>
          </w:tcPr>
          <w:p w14:paraId="68CA1DC9" w14:textId="77777777" w:rsidR="00DA19A4" w:rsidRPr="00144F9D" w:rsidRDefault="00DA19A4" w:rsidP="00DA19A4">
            <w:pPr>
              <w:spacing w:after="0" w:line="240" w:lineRule="auto"/>
              <w:rPr>
                <w:rFonts w:ascii="Arial" w:eastAsia="MS Mincho" w:hAnsi="Arial" w:cs="Arial"/>
                <w:sz w:val="20"/>
                <w:szCs w:val="20"/>
                <w:lang w:eastAsia="ja-JP"/>
              </w:rPr>
            </w:pPr>
            <w:r w:rsidRPr="00144F9D">
              <w:rPr>
                <w:rFonts w:ascii="Arial" w:eastAsia="Times New Roman" w:hAnsi="Arial" w:cs="Arial"/>
                <w:sz w:val="20"/>
                <w:szCs w:val="20"/>
                <w:lang w:eastAsia="ru-RU"/>
              </w:rPr>
              <w:t>4 С</w:t>
            </w:r>
            <w:r w:rsidRPr="00144F9D">
              <w:rPr>
                <w:rFonts w:ascii="Arial" w:eastAsia="MS Mincho" w:hAnsi="Arial" w:cs="Arial"/>
                <w:sz w:val="20"/>
                <w:szCs w:val="20"/>
                <w:lang w:eastAsia="ja-JP"/>
              </w:rPr>
              <w:t>уммарная глубина совпадающих несовершенств на внутренней и наружной поверхности высадки не должна приводить к общему уменьшению толщины стенки тела бурильной трубы</w:t>
            </w:r>
            <w:r w:rsidRPr="00144F9D">
              <w:rPr>
                <w:rFonts w:ascii="Arial" w:eastAsia="MS Mincho" w:hAnsi="Arial" w:cs="Arial"/>
                <w:i/>
                <w:sz w:val="20"/>
                <w:szCs w:val="20"/>
                <w:lang w:eastAsia="ja-JP"/>
              </w:rPr>
              <w:t xml:space="preserve"> </w:t>
            </w:r>
            <w:r w:rsidRPr="00144F9D">
              <w:rPr>
                <w:rFonts w:ascii="Arial" w:eastAsia="MS Mincho" w:hAnsi="Arial" w:cs="Arial"/>
                <w:sz w:val="20"/>
                <w:szCs w:val="20"/>
                <w:lang w:eastAsia="ja-JP"/>
              </w:rPr>
              <w:t>менее 87,5 % заданной толщины стенки тела трубы.</w:t>
            </w:r>
          </w:p>
        </w:tc>
      </w:tr>
      <w:tr w:rsidR="00144F9D" w:rsidRPr="00144F9D" w14:paraId="224B5755" w14:textId="77777777" w:rsidTr="00422318">
        <w:trPr>
          <w:trHeight w:val="374"/>
        </w:trPr>
        <w:tc>
          <w:tcPr>
            <w:tcW w:w="5000" w:type="pct"/>
            <w:gridSpan w:val="3"/>
            <w:tcBorders>
              <w:top w:val="single" w:sz="6" w:space="0" w:color="auto"/>
              <w:bottom w:val="single" w:sz="6" w:space="0" w:color="auto"/>
            </w:tcBorders>
            <w:vAlign w:val="center"/>
          </w:tcPr>
          <w:p w14:paraId="7C09E2B6" w14:textId="1EF60720" w:rsidR="00DA19A4" w:rsidRPr="00144F9D" w:rsidRDefault="00DA19A4" w:rsidP="00DA19A4">
            <w:pPr>
              <w:spacing w:after="0" w:line="240" w:lineRule="auto"/>
              <w:rPr>
                <w:rFonts w:ascii="Arial" w:eastAsia="MS Mincho" w:hAnsi="Arial" w:cs="Arial"/>
                <w:sz w:val="20"/>
                <w:szCs w:val="20"/>
                <w:lang w:eastAsia="ja-JP"/>
              </w:rPr>
            </w:pPr>
            <w:r w:rsidRPr="00144F9D">
              <w:rPr>
                <w:rFonts w:ascii="Arial" w:eastAsia="MS Mincho" w:hAnsi="Arial" w:cs="Arial"/>
                <w:sz w:val="20"/>
                <w:szCs w:val="20"/>
                <w:lang w:eastAsia="ja-JP"/>
              </w:rPr>
              <w:t>5 Глубина несплошностей «слоновой кожи» на наружной и внутренней поверхности высадки не должна превышать глубину несовершенств, допустимую в пункте 1.</w:t>
            </w:r>
          </w:p>
        </w:tc>
      </w:tr>
      <w:tr w:rsidR="00144F9D" w:rsidRPr="00144F9D" w14:paraId="2F4EF440" w14:textId="77777777" w:rsidTr="00422318">
        <w:trPr>
          <w:trHeight w:val="374"/>
        </w:trPr>
        <w:tc>
          <w:tcPr>
            <w:tcW w:w="5000" w:type="pct"/>
            <w:gridSpan w:val="3"/>
            <w:tcBorders>
              <w:top w:val="single" w:sz="6" w:space="0" w:color="auto"/>
              <w:bottom w:val="single" w:sz="4" w:space="0" w:color="auto"/>
            </w:tcBorders>
            <w:vAlign w:val="center"/>
          </w:tcPr>
          <w:p w14:paraId="3F620B0E" w14:textId="77777777" w:rsidR="00DA19A4" w:rsidRPr="00144F9D" w:rsidRDefault="00DA19A4" w:rsidP="006A4338">
            <w:pPr>
              <w:spacing w:after="0" w:line="240" w:lineRule="auto"/>
              <w:ind w:firstLine="351"/>
              <w:rPr>
                <w:rFonts w:ascii="Arial" w:eastAsia="MS Mincho" w:hAnsi="Arial" w:cs="Arial"/>
                <w:sz w:val="18"/>
                <w:szCs w:val="18"/>
                <w:lang w:eastAsia="ja-JP"/>
              </w:rPr>
            </w:pPr>
            <w:r w:rsidRPr="00144F9D">
              <w:rPr>
                <w:rFonts w:ascii="Arial" w:eastAsia="MS Mincho" w:hAnsi="Arial" w:cs="Arial"/>
                <w:sz w:val="18"/>
                <w:szCs w:val="18"/>
                <w:lang w:eastAsia="ja-JP"/>
              </w:rPr>
              <w:t>П р и м е ч а н и е – Глубину несовершенств измеряют от поверхности высадки.</w:t>
            </w:r>
          </w:p>
        </w:tc>
      </w:tr>
    </w:tbl>
    <w:p w14:paraId="2EA765C2" w14:textId="77777777" w:rsidR="006C6EAF" w:rsidRDefault="006C6EAF" w:rsidP="006C6EAF">
      <w:pPr>
        <w:shd w:val="clear" w:color="auto" w:fill="FFFFFF"/>
        <w:spacing w:after="0" w:line="360" w:lineRule="auto"/>
        <w:rPr>
          <w:rFonts w:ascii="Arial" w:eastAsia="Times New Roman" w:hAnsi="Arial" w:cs="Arial"/>
          <w:bCs/>
          <w:sz w:val="24"/>
          <w:szCs w:val="24"/>
          <w:lang w:eastAsia="ru-RU"/>
        </w:rPr>
      </w:pPr>
    </w:p>
    <w:p w14:paraId="584DD384" w14:textId="4611A9AF" w:rsidR="00DA19A4" w:rsidRPr="00144F9D" w:rsidRDefault="00DA19A4" w:rsidP="006C6EAF">
      <w:pPr>
        <w:shd w:val="clear" w:color="auto" w:fill="FFFFFF"/>
        <w:spacing w:after="0" w:line="360" w:lineRule="auto"/>
        <w:rPr>
          <w:rFonts w:ascii="Arial" w:eastAsia="Times New Roman" w:hAnsi="Arial" w:cs="Arial"/>
          <w:sz w:val="24"/>
          <w:szCs w:val="24"/>
          <w:lang w:eastAsia="ru-RU"/>
        </w:rPr>
      </w:pPr>
      <w:r w:rsidRPr="00144F9D">
        <w:rPr>
          <w:rFonts w:ascii="Arial" w:eastAsia="Times New Roman" w:hAnsi="Arial" w:cs="Arial"/>
          <w:noProof/>
          <w:sz w:val="24"/>
          <w:szCs w:val="24"/>
          <w:lang w:eastAsia="ru-RU"/>
        </w:rPr>
        <mc:AlternateContent>
          <mc:Choice Requires="wps">
            <w:drawing>
              <wp:anchor distT="0" distB="0" distL="114300" distR="114300" simplePos="0" relativeHeight="251661312" behindDoc="0" locked="0" layoutInCell="1" allowOverlap="1" wp14:anchorId="18438F33" wp14:editId="4948DACD">
                <wp:simplePos x="0" y="0"/>
                <wp:positionH relativeFrom="column">
                  <wp:posOffset>-6362700</wp:posOffset>
                </wp:positionH>
                <wp:positionV relativeFrom="paragraph">
                  <wp:posOffset>15875</wp:posOffset>
                </wp:positionV>
                <wp:extent cx="0" cy="228600"/>
                <wp:effectExtent l="9525" t="11430" r="9525" b="762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00C40" id="Прямая соединительная линия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pt,1.25pt" to="-501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zDwTAIAAFcEAAAOAAAAZHJzL2Uyb0RvYy54bWysVM2O0zAQviPxDpbvbZKSljZqukJNy2WB&#10;lXZ5ANd2GgvHtmy3aYWQgDPSPgKvwAGklRZ4hvSNsN0fdeGCED2445nx529mPmd8sak5WFNtmBQ5&#10;TLoxBFRgSZhY5vD1zbwzhMBYJAjiUtAcbqmBF5PHj8aNymhPVpITqoEDESZrVA4ra1UWRQZXtEam&#10;KxUVLlhKXSPrtnoZEY0ah17zqBfHg6iRmigtMTXGeYt9EE4CfllSbF+VpaEW8Bw6bjasOqwLv0aT&#10;McqWGqmK4QMN9A8sasSEu/QEVSCLwEqzP6BqhrU0srRdLOtIliXDNNTgqkni36q5rpCioRbXHKNO&#10;bTL/Dxa/XF9pwEgOUwgEqt2I2s+797vb9nv7ZXcLdh/an+239mt71/5o73YfnX2/++RsH2zvD+5b&#10;kPpONspkDnAqrrTvBd6Ia3Up8RsDhJxWSCxpqOhmq9w1iT8RPTjiN0Y5PovmhSQuB62sDG3dlLr2&#10;kK5hYBOmtz1Nj24swHsndt5ebziIw2AjlB3PKW3scypr4I0cciZ8X1GG1pfGeh4oO6Z4t5BzxnnQ&#10;BhegyeGo3+uHA0ZyRnzQpxm9XEy5Bmvk1RV+oSgXOU/TciVIAKsoIrODbRHje9tdzoXHc5U4Ogdr&#10;L5+3o3g0G86GaSftDWadNC6KzrP5NO0M5snTfvGkmE6L5J2nlqRZxQihwrM7SjlJ/04qh0e1F+FJ&#10;zKc2RA/RQ78c2eN/IB1G6ae318FCku2VPo7YqTckH16afx7ne2effw8mvwAAAP//AwBQSwMEFAAG&#10;AAgAAAAhAJKjoHreAAAADAEAAA8AAABkcnMvZG93bnJldi54bWxMj0FPwkAQhe8m/ofNmHghsEsJ&#10;hpROiVF78yJovA7t0DZ2Z0t3geqvdz0YPb55L2++l21G26kzD751gjCfGVAspataqRFed8V0BcoH&#10;koo6J4zwyR42+fVVRmnlLvLC522oVSwRnxJCE0Kfau3Lhi35metZondwg6UQ5VDraqBLLLedToy5&#10;05ZaiR8a6vmh4fJje7IIvnjjY/E1KSfmfVE7To6Pz0+EeHsz3q9BBR7DXxh+8CM65JFp705SedUh&#10;TOfGJHFNQEiWoGLi97JHWKyWoPNM/x+RfwMAAP//AwBQSwECLQAUAAYACAAAACEAtoM4kv4AAADh&#10;AQAAEwAAAAAAAAAAAAAAAAAAAAAAW0NvbnRlbnRfVHlwZXNdLnhtbFBLAQItABQABgAIAAAAIQA4&#10;/SH/1gAAAJQBAAALAAAAAAAAAAAAAAAAAC8BAABfcmVscy8ucmVsc1BLAQItABQABgAIAAAAIQAL&#10;rzDwTAIAAFcEAAAOAAAAAAAAAAAAAAAAAC4CAABkcnMvZTJvRG9jLnhtbFBLAQItABQABgAIAAAA&#10;IQCSo6B63gAAAAwBAAAPAAAAAAAAAAAAAAAAAKYEAABkcnMvZG93bnJldi54bWxQSwUGAAAAAAQA&#10;BADzAAAAsQUAAAAA&#10;"/>
            </w:pict>
          </mc:Fallback>
        </mc:AlternateContent>
      </w:r>
      <w:r w:rsidRPr="00144F9D">
        <w:rPr>
          <w:rFonts w:ascii="Arial" w:eastAsia="Times New Roman" w:hAnsi="Arial" w:cs="Arial"/>
          <w:bCs/>
          <w:sz w:val="24"/>
          <w:szCs w:val="24"/>
          <w:lang w:eastAsia="ru-RU"/>
        </w:rPr>
        <w:t xml:space="preserve">Т а б л и ц а </w:t>
      </w:r>
      <w:r w:rsidRPr="00144F9D">
        <w:rPr>
          <w:rFonts w:ascii="Arial" w:eastAsia="Times New Roman" w:hAnsi="Arial" w:cs="Arial"/>
          <w:bCs/>
          <w:sz w:val="24"/>
          <w:szCs w:val="24"/>
          <w:lang w:val="en-US" w:eastAsia="ru-RU"/>
        </w:rPr>
        <w:t>A</w:t>
      </w:r>
      <w:r w:rsidRPr="00144F9D">
        <w:rPr>
          <w:rFonts w:ascii="Arial" w:eastAsia="Times New Roman" w:hAnsi="Arial" w:cs="Arial"/>
          <w:bCs/>
          <w:sz w:val="24"/>
          <w:szCs w:val="24"/>
          <w:lang w:eastAsia="ru-RU"/>
        </w:rPr>
        <w:t>.16 – Методы не</w:t>
      </w:r>
      <w:r w:rsidRPr="00144F9D">
        <w:rPr>
          <w:rFonts w:ascii="Arial" w:eastAsia="Times New Roman" w:hAnsi="Arial" w:cs="Arial"/>
          <w:sz w:val="24"/>
          <w:szCs w:val="24"/>
          <w:lang w:eastAsia="ru-RU"/>
        </w:rPr>
        <w:t>разрушающего контроля тел бурильных труб</w:t>
      </w:r>
    </w:p>
    <w:p w14:paraId="3CB857A1" w14:textId="77777777" w:rsidR="00DA19A4" w:rsidRPr="00144F9D" w:rsidRDefault="00DA19A4" w:rsidP="00DA19A4">
      <w:pPr>
        <w:spacing w:after="96" w:line="1" w:lineRule="exact"/>
        <w:jc w:val="center"/>
        <w:rPr>
          <w:rFonts w:ascii="Arial" w:eastAsia="Times New Roman" w:hAnsi="Arial" w:cs="Arial"/>
          <w:sz w:val="2"/>
          <w:szCs w:val="2"/>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41"/>
        <w:gridCol w:w="1346"/>
        <w:gridCol w:w="2543"/>
        <w:gridCol w:w="1945"/>
        <w:gridCol w:w="2436"/>
      </w:tblGrid>
      <w:tr w:rsidR="00144F9D" w:rsidRPr="00144F9D" w14:paraId="0EFC47B7" w14:textId="77777777" w:rsidTr="006C6EAF">
        <w:trPr>
          <w:cantSplit/>
          <w:trHeight w:val="233"/>
        </w:trPr>
        <w:tc>
          <w:tcPr>
            <w:tcW w:w="828" w:type="pct"/>
            <w:vMerge w:val="restart"/>
            <w:tcBorders>
              <w:top w:val="single" w:sz="4" w:space="0" w:color="auto"/>
              <w:left w:val="single" w:sz="4" w:space="0" w:color="auto"/>
            </w:tcBorders>
            <w:vAlign w:val="center"/>
          </w:tcPr>
          <w:p w14:paraId="07068BD1" w14:textId="77777777" w:rsidR="00DA19A4" w:rsidRPr="00144F9D" w:rsidRDefault="00DA19A4" w:rsidP="00DA19A4">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Группа прочности</w:t>
            </w:r>
          </w:p>
        </w:tc>
        <w:tc>
          <w:tcPr>
            <w:tcW w:w="4172" w:type="pct"/>
            <w:gridSpan w:val="4"/>
            <w:tcBorders>
              <w:top w:val="single" w:sz="4" w:space="0" w:color="auto"/>
              <w:bottom w:val="nil"/>
              <w:right w:val="single" w:sz="4" w:space="0" w:color="auto"/>
            </w:tcBorders>
            <w:vAlign w:val="center"/>
          </w:tcPr>
          <w:p w14:paraId="212E799D" w14:textId="77777777" w:rsidR="00DA19A4" w:rsidRPr="00144F9D" w:rsidRDefault="00DA19A4" w:rsidP="00DA19A4">
            <w:pPr>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Метод неразрушающего контроля</w:t>
            </w:r>
          </w:p>
        </w:tc>
      </w:tr>
      <w:tr w:rsidR="00144F9D" w:rsidRPr="00144F9D" w14:paraId="5591F7D1" w14:textId="77777777" w:rsidTr="006C6EAF">
        <w:trPr>
          <w:cantSplit/>
          <w:trHeight w:val="701"/>
        </w:trPr>
        <w:tc>
          <w:tcPr>
            <w:tcW w:w="828" w:type="pct"/>
            <w:vMerge/>
            <w:tcBorders>
              <w:left w:val="single" w:sz="4" w:space="0" w:color="auto"/>
              <w:bottom w:val="double" w:sz="4" w:space="0" w:color="auto"/>
            </w:tcBorders>
          </w:tcPr>
          <w:p w14:paraId="7F57FC7C" w14:textId="77777777" w:rsidR="00DA19A4" w:rsidRPr="00144F9D" w:rsidRDefault="00DA19A4" w:rsidP="00DA19A4">
            <w:pPr>
              <w:spacing w:after="0" w:line="240" w:lineRule="auto"/>
              <w:jc w:val="center"/>
              <w:rPr>
                <w:rFonts w:ascii="Arial" w:eastAsia="MS Mincho" w:hAnsi="Arial" w:cs="Arial"/>
                <w:sz w:val="20"/>
                <w:szCs w:val="20"/>
                <w:lang w:eastAsia="ja-JP"/>
              </w:rPr>
            </w:pPr>
          </w:p>
        </w:tc>
        <w:tc>
          <w:tcPr>
            <w:tcW w:w="679" w:type="pct"/>
            <w:tcBorders>
              <w:bottom w:val="double" w:sz="4" w:space="0" w:color="auto"/>
            </w:tcBorders>
            <w:vAlign w:val="center"/>
          </w:tcPr>
          <w:p w14:paraId="6D7E2C69" w14:textId="77777777" w:rsidR="00DA19A4" w:rsidRPr="00144F9D" w:rsidRDefault="00DA19A4" w:rsidP="008079DC">
            <w:pPr>
              <w:spacing w:after="0" w:line="240" w:lineRule="auto"/>
              <w:ind w:left="-118" w:right="-114"/>
              <w:jc w:val="center"/>
              <w:rPr>
                <w:rFonts w:ascii="Arial" w:eastAsia="MS Mincho" w:hAnsi="Arial" w:cs="Arial"/>
                <w:sz w:val="20"/>
                <w:szCs w:val="20"/>
                <w:lang w:eastAsia="ja-JP"/>
              </w:rPr>
            </w:pPr>
            <w:r w:rsidRPr="00144F9D">
              <w:rPr>
                <w:rFonts w:ascii="Arial" w:eastAsia="MS Mincho" w:hAnsi="Arial" w:cs="Arial"/>
                <w:sz w:val="20"/>
                <w:szCs w:val="20"/>
                <w:lang w:eastAsia="ja-JP"/>
              </w:rPr>
              <w:t>визуальный</w:t>
            </w:r>
          </w:p>
        </w:tc>
        <w:tc>
          <w:tcPr>
            <w:tcW w:w="1283" w:type="pct"/>
            <w:tcBorders>
              <w:bottom w:val="double" w:sz="4" w:space="0" w:color="auto"/>
            </w:tcBorders>
            <w:vAlign w:val="center"/>
          </w:tcPr>
          <w:p w14:paraId="1C7AB2A8" w14:textId="4E18457B" w:rsidR="00DA19A4" w:rsidRPr="00144F9D" w:rsidRDefault="007A199D" w:rsidP="008079DC">
            <w:pPr>
              <w:spacing w:after="0" w:line="240" w:lineRule="auto"/>
              <w:ind w:left="-110" w:right="-110"/>
              <w:jc w:val="center"/>
              <w:rPr>
                <w:rFonts w:ascii="Arial" w:eastAsia="MS Mincho" w:hAnsi="Arial" w:cs="Arial"/>
                <w:strike/>
                <w:sz w:val="20"/>
                <w:szCs w:val="20"/>
                <w:lang w:eastAsia="ja-JP"/>
              </w:rPr>
            </w:pPr>
            <w:r w:rsidRPr="00144F9D">
              <w:rPr>
                <w:rFonts w:ascii="Arial" w:hAnsi="Arial" w:cs="Arial"/>
                <w:sz w:val="20"/>
                <w:szCs w:val="20"/>
              </w:rPr>
              <w:t>рассеяния магнитного потока или вихревых токов (электромагнитный контроль)</w:t>
            </w:r>
          </w:p>
        </w:tc>
        <w:tc>
          <w:tcPr>
            <w:tcW w:w="981" w:type="pct"/>
            <w:tcBorders>
              <w:bottom w:val="double" w:sz="4" w:space="0" w:color="auto"/>
              <w:right w:val="single" w:sz="4" w:space="0" w:color="auto"/>
            </w:tcBorders>
            <w:vAlign w:val="center"/>
          </w:tcPr>
          <w:p w14:paraId="2A2489E9" w14:textId="77777777" w:rsidR="00DA19A4" w:rsidRPr="00144F9D" w:rsidRDefault="00DA19A4" w:rsidP="008079DC">
            <w:pPr>
              <w:spacing w:after="0" w:line="240" w:lineRule="auto"/>
              <w:ind w:left="-114" w:right="-108"/>
              <w:jc w:val="center"/>
              <w:rPr>
                <w:rFonts w:ascii="Arial" w:eastAsia="MS Mincho" w:hAnsi="Arial" w:cs="Arial"/>
                <w:sz w:val="20"/>
                <w:szCs w:val="20"/>
                <w:lang w:eastAsia="ja-JP"/>
              </w:rPr>
            </w:pPr>
            <w:r w:rsidRPr="00144F9D">
              <w:rPr>
                <w:rFonts w:ascii="Arial" w:eastAsia="MS Mincho" w:hAnsi="Arial" w:cs="Arial"/>
                <w:sz w:val="20"/>
                <w:szCs w:val="20"/>
                <w:lang w:eastAsia="ja-JP"/>
              </w:rPr>
              <w:t>ультразвуковой</w:t>
            </w:r>
          </w:p>
        </w:tc>
        <w:tc>
          <w:tcPr>
            <w:tcW w:w="1228" w:type="pct"/>
            <w:tcBorders>
              <w:left w:val="single" w:sz="4" w:space="0" w:color="auto"/>
              <w:bottom w:val="double" w:sz="4" w:space="0" w:color="auto"/>
              <w:right w:val="single" w:sz="4" w:space="0" w:color="auto"/>
            </w:tcBorders>
            <w:vAlign w:val="center"/>
          </w:tcPr>
          <w:p w14:paraId="56CB6FEF" w14:textId="77777777" w:rsidR="00DA19A4" w:rsidRPr="00144F9D" w:rsidRDefault="00DA19A4" w:rsidP="006A4338">
            <w:pPr>
              <w:spacing w:after="0" w:line="240" w:lineRule="auto"/>
              <w:ind w:left="-111" w:right="-70"/>
              <w:jc w:val="center"/>
              <w:rPr>
                <w:rFonts w:ascii="Arial" w:eastAsia="MS Mincho" w:hAnsi="Arial" w:cs="Arial"/>
                <w:b/>
                <w:i/>
                <w:iCs/>
                <w:sz w:val="20"/>
                <w:szCs w:val="20"/>
                <w:vertAlign w:val="superscript"/>
                <w:lang w:eastAsia="ja-JP"/>
              </w:rPr>
            </w:pPr>
            <w:r w:rsidRPr="00144F9D">
              <w:rPr>
                <w:rFonts w:ascii="Arial" w:eastAsia="MS Mincho" w:hAnsi="Arial" w:cs="Arial"/>
                <w:b/>
                <w:i/>
                <w:iCs/>
                <w:sz w:val="20"/>
                <w:szCs w:val="20"/>
                <w:lang w:eastAsia="ja-JP"/>
              </w:rPr>
              <w:t xml:space="preserve">магнитопорошковый или другой соответствующий метод </w:t>
            </w:r>
          </w:p>
        </w:tc>
      </w:tr>
      <w:tr w:rsidR="00144F9D" w:rsidRPr="00144F9D" w14:paraId="662E61CC" w14:textId="77777777" w:rsidTr="006C6EAF">
        <w:trPr>
          <w:trHeight w:hRule="exact" w:val="561"/>
        </w:trPr>
        <w:tc>
          <w:tcPr>
            <w:tcW w:w="828" w:type="pct"/>
            <w:tcBorders>
              <w:top w:val="double" w:sz="4" w:space="0" w:color="auto"/>
              <w:left w:val="single" w:sz="4" w:space="0" w:color="auto"/>
              <w:bottom w:val="single" w:sz="4" w:space="0" w:color="auto"/>
            </w:tcBorders>
            <w:vAlign w:val="center"/>
          </w:tcPr>
          <w:p w14:paraId="5BDCFE84" w14:textId="5725739F" w:rsidR="007A199D" w:rsidRPr="00144F9D" w:rsidRDefault="007A199D" w:rsidP="008079DC">
            <w:pPr>
              <w:spacing w:after="0" w:line="240" w:lineRule="auto"/>
              <w:ind w:right="-91"/>
              <w:jc w:val="center"/>
              <w:rPr>
                <w:rFonts w:ascii="Arial" w:eastAsia="MS Mincho" w:hAnsi="Arial" w:cs="Arial"/>
                <w:strike/>
                <w:sz w:val="20"/>
                <w:szCs w:val="20"/>
                <w:lang w:eastAsia="ja-JP"/>
              </w:rPr>
            </w:pPr>
            <w:r w:rsidRPr="00144F9D">
              <w:rPr>
                <w:rFonts w:ascii="Arial" w:hAnsi="Arial" w:cs="Arial"/>
                <w:i/>
                <w:iCs/>
                <w:sz w:val="20"/>
                <w:szCs w:val="20"/>
              </w:rPr>
              <w:t>Все группы прочности</w:t>
            </w:r>
          </w:p>
        </w:tc>
        <w:tc>
          <w:tcPr>
            <w:tcW w:w="679" w:type="pct"/>
            <w:tcBorders>
              <w:top w:val="double" w:sz="4" w:space="0" w:color="auto"/>
              <w:bottom w:val="single" w:sz="4" w:space="0" w:color="auto"/>
            </w:tcBorders>
            <w:vAlign w:val="center"/>
          </w:tcPr>
          <w:p w14:paraId="481CF5E1" w14:textId="1CFB245A" w:rsidR="00DA19A4" w:rsidRPr="00144F9D" w:rsidRDefault="00DA19A4" w:rsidP="008079DC">
            <w:pPr>
              <w:spacing w:after="0" w:line="240" w:lineRule="auto"/>
              <w:jc w:val="center"/>
              <w:rPr>
                <w:rFonts w:ascii="Arial" w:eastAsia="MS Mincho" w:hAnsi="Arial" w:cs="Arial"/>
                <w:vertAlign w:val="superscript"/>
                <w:lang w:val="en-US" w:eastAsia="ja-JP"/>
              </w:rPr>
            </w:pPr>
            <w:r w:rsidRPr="00144F9D">
              <w:rPr>
                <w:rFonts w:ascii="Arial" w:eastAsia="MS Mincho" w:hAnsi="Arial" w:cs="Arial"/>
                <w:vertAlign w:val="superscript"/>
                <w:lang w:eastAsia="ja-JP"/>
              </w:rPr>
              <w:t>а</w:t>
            </w:r>
          </w:p>
        </w:tc>
        <w:tc>
          <w:tcPr>
            <w:tcW w:w="1283" w:type="pct"/>
            <w:tcBorders>
              <w:top w:val="double" w:sz="4" w:space="0" w:color="auto"/>
              <w:bottom w:val="single" w:sz="4" w:space="0" w:color="auto"/>
            </w:tcBorders>
            <w:vAlign w:val="center"/>
          </w:tcPr>
          <w:p w14:paraId="1A11901B" w14:textId="77777777" w:rsidR="00DA19A4" w:rsidRPr="00144F9D" w:rsidRDefault="00DA19A4" w:rsidP="008079DC">
            <w:pPr>
              <w:spacing w:after="0" w:line="240" w:lineRule="auto"/>
              <w:jc w:val="center"/>
              <w:rPr>
                <w:rFonts w:ascii="Arial" w:eastAsia="MS Mincho" w:hAnsi="Arial" w:cs="Arial"/>
                <w:vertAlign w:val="superscript"/>
                <w:lang w:val="en-US" w:eastAsia="ja-JP"/>
              </w:rPr>
            </w:pPr>
            <w:r w:rsidRPr="00144F9D">
              <w:rPr>
                <w:rFonts w:ascii="Arial" w:eastAsia="MS Mincho" w:hAnsi="Arial" w:cs="Arial"/>
                <w:vertAlign w:val="superscript"/>
                <w:lang w:val="en-US" w:eastAsia="ja-JP"/>
              </w:rPr>
              <w:t>b</w:t>
            </w:r>
          </w:p>
        </w:tc>
        <w:tc>
          <w:tcPr>
            <w:tcW w:w="981" w:type="pct"/>
            <w:tcBorders>
              <w:top w:val="double" w:sz="4" w:space="0" w:color="auto"/>
              <w:bottom w:val="single" w:sz="4" w:space="0" w:color="auto"/>
              <w:right w:val="single" w:sz="4" w:space="0" w:color="auto"/>
            </w:tcBorders>
            <w:vAlign w:val="center"/>
          </w:tcPr>
          <w:p w14:paraId="2ED22DB5" w14:textId="77777777" w:rsidR="00DA19A4" w:rsidRPr="00144F9D" w:rsidRDefault="00DA19A4" w:rsidP="008079DC">
            <w:pPr>
              <w:spacing w:after="0" w:line="240" w:lineRule="auto"/>
              <w:jc w:val="center"/>
              <w:rPr>
                <w:rFonts w:ascii="Arial" w:eastAsia="MS Mincho" w:hAnsi="Arial" w:cs="Arial"/>
                <w:vertAlign w:val="superscript"/>
                <w:lang w:val="en-US" w:eastAsia="ja-JP"/>
              </w:rPr>
            </w:pPr>
            <w:r w:rsidRPr="00144F9D">
              <w:rPr>
                <w:rFonts w:ascii="Arial" w:eastAsia="MS Mincho" w:hAnsi="Arial" w:cs="Arial"/>
                <w:vertAlign w:val="superscript"/>
                <w:lang w:val="en-US" w:eastAsia="ja-JP"/>
              </w:rPr>
              <w:t>b</w:t>
            </w:r>
          </w:p>
        </w:tc>
        <w:tc>
          <w:tcPr>
            <w:tcW w:w="1228" w:type="pct"/>
            <w:tcBorders>
              <w:top w:val="double" w:sz="4" w:space="0" w:color="auto"/>
              <w:left w:val="single" w:sz="4" w:space="0" w:color="auto"/>
              <w:bottom w:val="single" w:sz="4" w:space="0" w:color="auto"/>
              <w:right w:val="single" w:sz="4" w:space="0" w:color="auto"/>
            </w:tcBorders>
            <w:vAlign w:val="center"/>
          </w:tcPr>
          <w:p w14:paraId="503040AF" w14:textId="77777777" w:rsidR="00DA19A4" w:rsidRPr="00144F9D" w:rsidRDefault="00DA19A4" w:rsidP="008079DC">
            <w:pPr>
              <w:spacing w:after="0" w:line="240" w:lineRule="auto"/>
              <w:jc w:val="center"/>
              <w:rPr>
                <w:rFonts w:ascii="Arial" w:eastAsia="MS Mincho" w:hAnsi="Arial" w:cs="Arial"/>
                <w:vertAlign w:val="superscript"/>
                <w:lang w:eastAsia="ja-JP"/>
              </w:rPr>
            </w:pPr>
            <w:r w:rsidRPr="00144F9D">
              <w:rPr>
                <w:rFonts w:ascii="Arial" w:eastAsia="MS Mincho" w:hAnsi="Arial" w:cs="Arial"/>
                <w:vertAlign w:val="superscript"/>
                <w:lang w:val="en-US" w:eastAsia="ja-JP"/>
              </w:rPr>
              <w:t>c</w:t>
            </w:r>
          </w:p>
        </w:tc>
      </w:tr>
      <w:tr w:rsidR="00144F9D" w:rsidRPr="00144F9D" w14:paraId="3A979516" w14:textId="77777777" w:rsidTr="006C6EAF">
        <w:trPr>
          <w:cantSplit/>
          <w:trHeight w:val="809"/>
        </w:trPr>
        <w:tc>
          <w:tcPr>
            <w:tcW w:w="5000" w:type="pct"/>
            <w:gridSpan w:val="5"/>
            <w:tcBorders>
              <w:top w:val="single" w:sz="4" w:space="0" w:color="auto"/>
              <w:left w:val="single" w:sz="4" w:space="0" w:color="auto"/>
              <w:bottom w:val="single" w:sz="4" w:space="0" w:color="auto"/>
              <w:right w:val="single" w:sz="4" w:space="0" w:color="auto"/>
            </w:tcBorders>
          </w:tcPr>
          <w:p w14:paraId="1C6AC25A" w14:textId="66F78C61" w:rsidR="00DA19A4" w:rsidRPr="00144F9D" w:rsidRDefault="00DA19A4" w:rsidP="006A4338">
            <w:pPr>
              <w:spacing w:after="0" w:line="240" w:lineRule="auto"/>
              <w:ind w:firstLine="306"/>
              <w:jc w:val="both"/>
              <w:rPr>
                <w:rFonts w:ascii="Arial" w:eastAsia="MS Mincho" w:hAnsi="Arial" w:cs="Arial"/>
                <w:sz w:val="18"/>
                <w:szCs w:val="18"/>
                <w:lang w:eastAsia="ja-JP"/>
              </w:rPr>
            </w:pPr>
            <w:r w:rsidRPr="00144F9D">
              <w:rPr>
                <w:rFonts w:ascii="Arial" w:eastAsia="MS Mincho" w:hAnsi="Arial" w:cs="Arial"/>
                <w:sz w:val="18"/>
                <w:szCs w:val="18"/>
                <w:vertAlign w:val="superscript"/>
                <w:lang w:val="en-US" w:eastAsia="ja-JP"/>
              </w:rPr>
              <w:t>a</w:t>
            </w:r>
            <w:r w:rsidRPr="00144F9D">
              <w:rPr>
                <w:rFonts w:ascii="Arial" w:eastAsia="MS Mincho" w:hAnsi="Arial" w:cs="Arial"/>
                <w:sz w:val="18"/>
                <w:szCs w:val="18"/>
                <w:vertAlign w:val="superscript"/>
                <w:lang w:eastAsia="ja-JP"/>
              </w:rPr>
              <w:t xml:space="preserve"> </w:t>
            </w:r>
            <w:r w:rsidRPr="00144F9D">
              <w:rPr>
                <w:rFonts w:ascii="Arial" w:eastAsia="MS Mincho" w:hAnsi="Arial" w:cs="Arial"/>
                <w:sz w:val="18"/>
                <w:szCs w:val="18"/>
                <w:lang w:eastAsia="ja-JP"/>
              </w:rPr>
              <w:t>Требуется.</w:t>
            </w:r>
          </w:p>
          <w:p w14:paraId="46AEB81C" w14:textId="41D15B53" w:rsidR="00DA19A4" w:rsidRPr="00144F9D" w:rsidRDefault="00DA19A4" w:rsidP="006A4338">
            <w:pPr>
              <w:spacing w:after="0" w:line="240" w:lineRule="auto"/>
              <w:ind w:firstLine="306"/>
              <w:jc w:val="both"/>
              <w:rPr>
                <w:rFonts w:ascii="Arial" w:eastAsia="MS Mincho" w:hAnsi="Arial" w:cs="Arial"/>
                <w:sz w:val="18"/>
                <w:szCs w:val="18"/>
                <w:lang w:eastAsia="ja-JP"/>
              </w:rPr>
            </w:pPr>
            <w:r w:rsidRPr="00144F9D">
              <w:rPr>
                <w:rFonts w:ascii="Arial" w:eastAsia="MS Mincho" w:hAnsi="Arial" w:cs="Arial"/>
                <w:sz w:val="18"/>
                <w:szCs w:val="18"/>
                <w:vertAlign w:val="superscript"/>
                <w:lang w:val="en-US" w:eastAsia="ja-JP"/>
              </w:rPr>
              <w:t>b</w:t>
            </w:r>
            <w:r w:rsidRPr="00144F9D">
              <w:rPr>
                <w:rFonts w:ascii="Arial" w:eastAsia="MS Mincho" w:hAnsi="Arial" w:cs="Arial"/>
                <w:sz w:val="18"/>
                <w:szCs w:val="18"/>
                <w:vertAlign w:val="superscript"/>
                <w:lang w:eastAsia="ja-JP"/>
              </w:rPr>
              <w:t xml:space="preserve"> </w:t>
            </w:r>
            <w:r w:rsidRPr="00144F9D">
              <w:rPr>
                <w:rFonts w:ascii="Arial" w:eastAsia="MS Mincho" w:hAnsi="Arial" w:cs="Arial"/>
                <w:sz w:val="18"/>
                <w:szCs w:val="18"/>
                <w:lang w:eastAsia="ja-JP"/>
              </w:rPr>
              <w:t>Требуется применение одного или комбинации методов.</w:t>
            </w:r>
          </w:p>
          <w:p w14:paraId="37D9D39A" w14:textId="77777777" w:rsidR="00DA19A4" w:rsidRPr="00144F9D" w:rsidRDefault="00DA19A4" w:rsidP="006A4338">
            <w:pPr>
              <w:spacing w:after="0" w:line="240" w:lineRule="auto"/>
              <w:ind w:firstLine="306"/>
              <w:jc w:val="both"/>
              <w:rPr>
                <w:rFonts w:ascii="Arial" w:eastAsia="MS Mincho" w:hAnsi="Arial" w:cs="Arial"/>
                <w:b/>
                <w:bCs/>
                <w:i/>
                <w:iCs/>
                <w:sz w:val="20"/>
                <w:szCs w:val="20"/>
                <w:lang w:eastAsia="ja-JP"/>
              </w:rPr>
            </w:pPr>
            <w:r w:rsidRPr="00144F9D">
              <w:rPr>
                <w:rFonts w:ascii="Arial" w:eastAsia="MS Mincho" w:hAnsi="Arial" w:cs="Arial"/>
                <w:b/>
                <w:bCs/>
                <w:iCs/>
                <w:sz w:val="18"/>
                <w:szCs w:val="18"/>
                <w:vertAlign w:val="superscript"/>
                <w:lang w:eastAsia="ja-JP"/>
              </w:rPr>
              <w:t>с</w:t>
            </w:r>
            <w:r w:rsidRPr="00144F9D">
              <w:rPr>
                <w:rFonts w:ascii="Arial" w:eastAsia="MS Mincho" w:hAnsi="Arial" w:cs="Arial"/>
                <w:b/>
                <w:bCs/>
                <w:iCs/>
                <w:sz w:val="18"/>
                <w:szCs w:val="18"/>
                <w:lang w:eastAsia="ja-JP"/>
              </w:rPr>
              <w:t xml:space="preserve"> </w:t>
            </w:r>
            <w:r w:rsidRPr="00144F9D">
              <w:rPr>
                <w:rFonts w:ascii="Arial" w:eastAsia="MS Mincho" w:hAnsi="Arial" w:cs="Arial"/>
                <w:b/>
                <w:bCs/>
                <w:i/>
                <w:iCs/>
                <w:sz w:val="18"/>
                <w:szCs w:val="18"/>
                <w:lang w:eastAsia="ja-JP"/>
              </w:rPr>
              <w:t>Требуется для контроля концевых участков тел бурильных труб, не контролируемых автоматическим оборудованием.</w:t>
            </w:r>
          </w:p>
        </w:tc>
      </w:tr>
    </w:tbl>
    <w:p w14:paraId="0CA92DDB" w14:textId="77777777" w:rsidR="006C6EAF" w:rsidRDefault="006C6EAF" w:rsidP="006C6EAF">
      <w:pPr>
        <w:shd w:val="clear" w:color="auto" w:fill="FFFFFF"/>
        <w:spacing w:after="0" w:line="360" w:lineRule="auto"/>
        <w:outlineLvl w:val="0"/>
        <w:rPr>
          <w:rFonts w:ascii="Arial" w:eastAsia="Times New Roman" w:hAnsi="Arial" w:cs="Arial"/>
          <w:bCs/>
          <w:sz w:val="24"/>
          <w:szCs w:val="24"/>
          <w:lang w:eastAsia="ru-RU"/>
        </w:rPr>
      </w:pPr>
      <w:bookmarkStart w:id="45" w:name="_Toc227053421"/>
      <w:bookmarkStart w:id="46" w:name="_Toc116461562"/>
    </w:p>
    <w:p w14:paraId="55E8005F" w14:textId="74D4395A" w:rsidR="00DA19A4" w:rsidRPr="00144F9D" w:rsidRDefault="00DA19A4" w:rsidP="006C6EAF">
      <w:pPr>
        <w:shd w:val="clear" w:color="auto" w:fill="FFFFFF"/>
        <w:spacing w:after="0" w:line="360" w:lineRule="auto"/>
        <w:outlineLvl w:val="0"/>
        <w:rPr>
          <w:rFonts w:ascii="Arial" w:eastAsia="Times New Roman" w:hAnsi="Arial" w:cs="Arial"/>
          <w:b/>
          <w:sz w:val="24"/>
          <w:szCs w:val="24"/>
          <w:lang w:eastAsia="ru-RU"/>
        </w:rPr>
      </w:pPr>
      <w:r w:rsidRPr="00144F9D">
        <w:rPr>
          <w:rFonts w:ascii="Arial" w:eastAsia="Times New Roman" w:hAnsi="Arial" w:cs="Arial"/>
          <w:bCs/>
          <w:sz w:val="24"/>
          <w:szCs w:val="24"/>
          <w:lang w:eastAsia="ru-RU"/>
        </w:rPr>
        <w:t xml:space="preserve">Т а б л и ц а </w:t>
      </w:r>
      <w:r w:rsidRPr="00144F9D">
        <w:rPr>
          <w:rFonts w:ascii="Arial" w:eastAsia="Times New Roman" w:hAnsi="Arial" w:cs="Arial"/>
          <w:bCs/>
          <w:sz w:val="24"/>
          <w:szCs w:val="24"/>
          <w:lang w:val="en-US" w:eastAsia="ru-RU"/>
        </w:rPr>
        <w:t>A</w:t>
      </w:r>
      <w:r w:rsidRPr="00144F9D">
        <w:rPr>
          <w:rFonts w:ascii="Arial" w:eastAsia="Times New Roman" w:hAnsi="Arial" w:cs="Arial"/>
          <w:bCs/>
          <w:sz w:val="24"/>
          <w:szCs w:val="24"/>
          <w:lang w:eastAsia="ru-RU"/>
        </w:rPr>
        <w:t>.17 – Искусственные дефекты</w:t>
      </w:r>
      <w:r w:rsidRPr="00144F9D">
        <w:rPr>
          <w:rFonts w:ascii="Arial" w:eastAsia="Times New Roman" w:hAnsi="Arial" w:cs="Arial"/>
          <w:sz w:val="24"/>
          <w:szCs w:val="24"/>
          <w:lang w:eastAsia="ru-RU"/>
        </w:rPr>
        <w:t xml:space="preserve"> </w:t>
      </w:r>
      <w:r w:rsidRPr="00144F9D">
        <w:rPr>
          <w:rFonts w:ascii="Arial" w:eastAsia="Times New Roman" w:hAnsi="Arial" w:cs="Arial"/>
          <w:bCs/>
          <w:sz w:val="24"/>
          <w:szCs w:val="24"/>
          <w:lang w:eastAsia="ru-RU"/>
        </w:rPr>
        <w:t>для контроля тел бурильных труб</w:t>
      </w:r>
      <w:bookmarkEnd w:id="45"/>
      <w:bookmarkEnd w:id="46"/>
    </w:p>
    <w:tbl>
      <w:tblPr>
        <w:tblpPr w:leftFromText="180" w:rightFromText="180" w:vertAnchor="text" w:horzAnchor="margin" w:tblpY="244"/>
        <w:tblW w:w="5000" w:type="pct"/>
        <w:tblCellMar>
          <w:left w:w="70" w:type="dxa"/>
          <w:right w:w="70" w:type="dxa"/>
        </w:tblCellMar>
        <w:tblLook w:val="0000" w:firstRow="0" w:lastRow="0" w:firstColumn="0" w:lastColumn="0" w:noHBand="0" w:noVBand="0"/>
      </w:tblPr>
      <w:tblGrid>
        <w:gridCol w:w="1479"/>
        <w:gridCol w:w="1334"/>
        <w:gridCol w:w="1334"/>
        <w:gridCol w:w="1185"/>
        <w:gridCol w:w="1187"/>
        <w:gridCol w:w="1039"/>
        <w:gridCol w:w="1185"/>
        <w:gridCol w:w="1168"/>
      </w:tblGrid>
      <w:tr w:rsidR="00144F9D" w:rsidRPr="00144F9D" w14:paraId="70F2BAC6" w14:textId="77777777" w:rsidTr="006C6EAF">
        <w:trPr>
          <w:cantSplit/>
          <w:trHeight w:val="269"/>
        </w:trPr>
        <w:tc>
          <w:tcPr>
            <w:tcW w:w="746" w:type="pct"/>
            <w:vMerge w:val="restart"/>
            <w:tcBorders>
              <w:top w:val="single" w:sz="4" w:space="0" w:color="auto"/>
              <w:left w:val="single" w:sz="4" w:space="0" w:color="auto"/>
            </w:tcBorders>
            <w:vAlign w:val="center"/>
          </w:tcPr>
          <w:p w14:paraId="40632869" w14:textId="77777777" w:rsidR="00DA19A4" w:rsidRPr="00144F9D" w:rsidRDefault="00DA19A4" w:rsidP="006C6EAF">
            <w:pPr>
              <w:widowControl w:val="0"/>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Группа прочности</w:t>
            </w:r>
          </w:p>
        </w:tc>
        <w:tc>
          <w:tcPr>
            <w:tcW w:w="1346" w:type="pct"/>
            <w:gridSpan w:val="2"/>
            <w:tcBorders>
              <w:top w:val="single" w:sz="4" w:space="0" w:color="auto"/>
              <w:left w:val="single" w:sz="6" w:space="0" w:color="auto"/>
              <w:bottom w:val="single" w:sz="6" w:space="0" w:color="auto"/>
              <w:right w:val="single" w:sz="6" w:space="0" w:color="auto"/>
            </w:tcBorders>
            <w:vAlign w:val="center"/>
          </w:tcPr>
          <w:p w14:paraId="37120D33" w14:textId="77777777" w:rsidR="00DA19A4" w:rsidRPr="00144F9D" w:rsidRDefault="00DA19A4" w:rsidP="006C6EAF">
            <w:pPr>
              <w:widowControl w:val="0"/>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Расположение надреза</w:t>
            </w:r>
          </w:p>
        </w:tc>
        <w:tc>
          <w:tcPr>
            <w:tcW w:w="1197" w:type="pct"/>
            <w:gridSpan w:val="2"/>
            <w:tcBorders>
              <w:top w:val="single" w:sz="4" w:space="0" w:color="auto"/>
              <w:left w:val="single" w:sz="6" w:space="0" w:color="auto"/>
              <w:bottom w:val="single" w:sz="6" w:space="0" w:color="auto"/>
              <w:right w:val="single" w:sz="6" w:space="0" w:color="auto"/>
            </w:tcBorders>
            <w:vAlign w:val="center"/>
          </w:tcPr>
          <w:p w14:paraId="40987C3A" w14:textId="1207239C" w:rsidR="00DA19A4" w:rsidRPr="00144F9D" w:rsidRDefault="00DA19A4" w:rsidP="006C6EAF">
            <w:pPr>
              <w:widowControl w:val="0"/>
              <w:spacing w:after="0" w:line="240" w:lineRule="auto"/>
              <w:jc w:val="center"/>
              <w:rPr>
                <w:rFonts w:ascii="Arial" w:eastAsia="MS Mincho" w:hAnsi="Arial" w:cs="Arial"/>
                <w:sz w:val="20"/>
                <w:szCs w:val="20"/>
                <w:vertAlign w:val="superscript"/>
                <w:lang w:eastAsia="ja-JP"/>
              </w:rPr>
            </w:pPr>
            <w:r w:rsidRPr="00144F9D">
              <w:rPr>
                <w:rFonts w:ascii="Arial" w:eastAsia="MS Mincho" w:hAnsi="Arial" w:cs="Arial"/>
                <w:sz w:val="20"/>
                <w:szCs w:val="20"/>
                <w:lang w:eastAsia="ja-JP"/>
              </w:rPr>
              <w:t>Ориентация надреза</w:t>
            </w:r>
            <w:r w:rsidRPr="00144F9D">
              <w:rPr>
                <w:rFonts w:ascii="Arial" w:eastAsia="MS Mincho" w:hAnsi="Arial" w:cs="Arial"/>
                <w:sz w:val="20"/>
                <w:szCs w:val="20"/>
                <w:vertAlign w:val="superscript"/>
                <w:lang w:eastAsia="ja-JP"/>
              </w:rPr>
              <w:t>а</w:t>
            </w:r>
          </w:p>
        </w:tc>
        <w:tc>
          <w:tcPr>
            <w:tcW w:w="1711" w:type="pct"/>
            <w:gridSpan w:val="3"/>
            <w:tcBorders>
              <w:top w:val="single" w:sz="4" w:space="0" w:color="auto"/>
              <w:left w:val="single" w:sz="6" w:space="0" w:color="auto"/>
              <w:bottom w:val="single" w:sz="6" w:space="0" w:color="auto"/>
              <w:right w:val="single" w:sz="4" w:space="0" w:color="auto"/>
            </w:tcBorders>
            <w:vAlign w:val="center"/>
          </w:tcPr>
          <w:p w14:paraId="34E2841A" w14:textId="77777777" w:rsidR="00DA19A4" w:rsidRPr="00144F9D" w:rsidRDefault="00DA19A4" w:rsidP="006C6EAF">
            <w:pPr>
              <w:widowControl w:val="0"/>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Размеры надреза, не более</w:t>
            </w:r>
          </w:p>
        </w:tc>
      </w:tr>
      <w:tr w:rsidR="00144F9D" w:rsidRPr="00144F9D" w14:paraId="29A72F73" w14:textId="77777777" w:rsidTr="006C6EAF">
        <w:trPr>
          <w:cantSplit/>
          <w:trHeight w:val="978"/>
        </w:trPr>
        <w:tc>
          <w:tcPr>
            <w:tcW w:w="746" w:type="pct"/>
            <w:vMerge/>
            <w:tcBorders>
              <w:left w:val="single" w:sz="4" w:space="0" w:color="auto"/>
              <w:bottom w:val="double" w:sz="4" w:space="0" w:color="auto"/>
            </w:tcBorders>
            <w:vAlign w:val="center"/>
          </w:tcPr>
          <w:p w14:paraId="2AF43C43" w14:textId="77777777" w:rsidR="00DA19A4" w:rsidRPr="00144F9D" w:rsidRDefault="00DA19A4" w:rsidP="006C6EAF">
            <w:pPr>
              <w:widowControl w:val="0"/>
              <w:spacing w:after="0" w:line="240" w:lineRule="auto"/>
              <w:jc w:val="center"/>
              <w:rPr>
                <w:rFonts w:ascii="Arial" w:eastAsia="MS Mincho" w:hAnsi="Arial" w:cs="Arial"/>
                <w:sz w:val="20"/>
                <w:szCs w:val="20"/>
                <w:lang w:eastAsia="ja-JP"/>
              </w:rPr>
            </w:pPr>
          </w:p>
        </w:tc>
        <w:tc>
          <w:tcPr>
            <w:tcW w:w="673" w:type="pct"/>
            <w:tcBorders>
              <w:top w:val="single" w:sz="6" w:space="0" w:color="auto"/>
              <w:left w:val="single" w:sz="6" w:space="0" w:color="auto"/>
              <w:bottom w:val="double" w:sz="4" w:space="0" w:color="auto"/>
              <w:right w:val="single" w:sz="6" w:space="0" w:color="auto"/>
            </w:tcBorders>
            <w:vAlign w:val="center"/>
          </w:tcPr>
          <w:p w14:paraId="21FBD80C" w14:textId="3A9DBB38" w:rsidR="00DA19A4" w:rsidRPr="00144F9D" w:rsidRDefault="00DA19A4" w:rsidP="006C6EAF">
            <w:pPr>
              <w:widowControl w:val="0"/>
              <w:spacing w:after="0" w:line="240" w:lineRule="auto"/>
              <w:ind w:right="-77"/>
              <w:jc w:val="center"/>
              <w:rPr>
                <w:rFonts w:ascii="Arial" w:eastAsia="MS Mincho" w:hAnsi="Arial" w:cs="Arial"/>
                <w:sz w:val="20"/>
                <w:szCs w:val="20"/>
                <w:lang w:eastAsia="ja-JP"/>
              </w:rPr>
            </w:pPr>
            <w:r w:rsidRPr="00144F9D">
              <w:rPr>
                <w:rFonts w:ascii="Arial" w:eastAsia="MS Mincho" w:hAnsi="Arial" w:cs="Arial"/>
                <w:sz w:val="20"/>
                <w:szCs w:val="20"/>
                <w:lang w:eastAsia="ja-JP"/>
              </w:rPr>
              <w:t>Наружная поверхность</w:t>
            </w:r>
          </w:p>
        </w:tc>
        <w:tc>
          <w:tcPr>
            <w:tcW w:w="673" w:type="pct"/>
            <w:tcBorders>
              <w:top w:val="single" w:sz="6" w:space="0" w:color="auto"/>
              <w:left w:val="single" w:sz="6" w:space="0" w:color="auto"/>
              <w:bottom w:val="double" w:sz="4" w:space="0" w:color="auto"/>
              <w:right w:val="single" w:sz="6" w:space="0" w:color="auto"/>
            </w:tcBorders>
            <w:vAlign w:val="center"/>
          </w:tcPr>
          <w:p w14:paraId="559C0120" w14:textId="3A6FB323" w:rsidR="00DA19A4" w:rsidRPr="00144F9D" w:rsidRDefault="00DA19A4" w:rsidP="006C6EAF">
            <w:pPr>
              <w:widowControl w:val="0"/>
              <w:spacing w:after="0" w:line="240" w:lineRule="auto"/>
              <w:ind w:left="-214" w:right="-151"/>
              <w:jc w:val="center"/>
              <w:rPr>
                <w:rFonts w:ascii="Arial" w:eastAsia="MS Mincho" w:hAnsi="Arial" w:cs="Arial"/>
                <w:sz w:val="20"/>
                <w:szCs w:val="20"/>
                <w:lang w:eastAsia="ja-JP"/>
              </w:rPr>
            </w:pPr>
            <w:r w:rsidRPr="00144F9D">
              <w:rPr>
                <w:rFonts w:ascii="Arial" w:eastAsia="MS Mincho" w:hAnsi="Arial" w:cs="Arial"/>
                <w:sz w:val="20"/>
                <w:szCs w:val="20"/>
                <w:lang w:eastAsia="ja-JP"/>
              </w:rPr>
              <w:t>Внутренняя</w:t>
            </w:r>
            <w:r w:rsidRPr="00144F9D">
              <w:rPr>
                <w:rFonts w:ascii="Arial" w:eastAsia="MS Mincho" w:hAnsi="Arial" w:cs="Arial"/>
                <w:i/>
                <w:sz w:val="20"/>
                <w:szCs w:val="20"/>
                <w:lang w:eastAsia="ja-JP"/>
              </w:rPr>
              <w:t xml:space="preserve"> </w:t>
            </w:r>
            <w:r w:rsidRPr="00144F9D">
              <w:rPr>
                <w:rFonts w:ascii="Arial" w:eastAsia="MS Mincho" w:hAnsi="Arial" w:cs="Arial"/>
                <w:sz w:val="20"/>
                <w:szCs w:val="20"/>
                <w:lang w:eastAsia="ja-JP"/>
              </w:rPr>
              <w:t>поверхность</w:t>
            </w:r>
          </w:p>
        </w:tc>
        <w:tc>
          <w:tcPr>
            <w:tcW w:w="598" w:type="pct"/>
            <w:tcBorders>
              <w:top w:val="single" w:sz="6" w:space="0" w:color="auto"/>
              <w:left w:val="single" w:sz="6" w:space="0" w:color="auto"/>
              <w:bottom w:val="double" w:sz="4" w:space="0" w:color="auto"/>
              <w:right w:val="single" w:sz="6" w:space="0" w:color="auto"/>
            </w:tcBorders>
            <w:vAlign w:val="center"/>
          </w:tcPr>
          <w:p w14:paraId="5CE40E60" w14:textId="5904D93C" w:rsidR="00DA19A4" w:rsidRPr="00144F9D" w:rsidRDefault="008079DC" w:rsidP="006C6EAF">
            <w:pPr>
              <w:widowControl w:val="0"/>
              <w:spacing w:after="0" w:line="240" w:lineRule="auto"/>
              <w:ind w:left="-65" w:right="-72"/>
              <w:jc w:val="center"/>
              <w:rPr>
                <w:rFonts w:ascii="Arial" w:eastAsia="MS Mincho" w:hAnsi="Arial" w:cs="Arial"/>
                <w:sz w:val="20"/>
                <w:szCs w:val="20"/>
                <w:lang w:eastAsia="ja-JP"/>
              </w:rPr>
            </w:pPr>
            <w:r w:rsidRPr="00144F9D">
              <w:rPr>
                <w:rFonts w:ascii="Arial" w:eastAsia="MS Mincho" w:hAnsi="Arial" w:cs="Arial"/>
                <w:sz w:val="20"/>
                <w:szCs w:val="20"/>
                <w:lang w:eastAsia="ja-JP"/>
              </w:rPr>
              <w:t>п</w:t>
            </w:r>
            <w:r w:rsidR="00DA19A4" w:rsidRPr="00144F9D">
              <w:rPr>
                <w:rFonts w:ascii="Arial" w:eastAsia="MS Mincho" w:hAnsi="Arial" w:cs="Arial"/>
                <w:sz w:val="20"/>
                <w:szCs w:val="20"/>
                <w:lang w:eastAsia="ja-JP"/>
              </w:rPr>
              <w:t>родольная</w:t>
            </w:r>
          </w:p>
        </w:tc>
        <w:tc>
          <w:tcPr>
            <w:tcW w:w="598" w:type="pct"/>
            <w:tcBorders>
              <w:top w:val="single" w:sz="6" w:space="0" w:color="auto"/>
              <w:left w:val="single" w:sz="6" w:space="0" w:color="auto"/>
              <w:bottom w:val="double" w:sz="4" w:space="0" w:color="auto"/>
              <w:right w:val="single" w:sz="6" w:space="0" w:color="auto"/>
            </w:tcBorders>
            <w:vAlign w:val="center"/>
          </w:tcPr>
          <w:p w14:paraId="34086C57" w14:textId="2A0EBA20" w:rsidR="00DA19A4" w:rsidRPr="00144F9D" w:rsidRDefault="008079DC" w:rsidP="006C6EAF">
            <w:pPr>
              <w:widowControl w:val="0"/>
              <w:spacing w:after="0" w:line="240" w:lineRule="auto"/>
              <w:ind w:left="-62" w:right="-66"/>
              <w:jc w:val="center"/>
              <w:rPr>
                <w:rFonts w:ascii="Arial" w:eastAsia="MS Mincho" w:hAnsi="Arial" w:cs="Arial"/>
                <w:sz w:val="20"/>
                <w:szCs w:val="20"/>
                <w:lang w:eastAsia="ja-JP"/>
              </w:rPr>
            </w:pPr>
            <w:r w:rsidRPr="00144F9D">
              <w:rPr>
                <w:rFonts w:ascii="Arial" w:eastAsia="MS Mincho" w:hAnsi="Arial" w:cs="Arial"/>
                <w:sz w:val="20"/>
                <w:szCs w:val="20"/>
                <w:lang w:eastAsia="ja-JP"/>
              </w:rPr>
              <w:t>п</w:t>
            </w:r>
            <w:r w:rsidR="00DA19A4" w:rsidRPr="00144F9D">
              <w:rPr>
                <w:rFonts w:ascii="Arial" w:eastAsia="MS Mincho" w:hAnsi="Arial" w:cs="Arial"/>
                <w:sz w:val="20"/>
                <w:szCs w:val="20"/>
                <w:lang w:eastAsia="ja-JP"/>
              </w:rPr>
              <w:t>оперечная</w:t>
            </w:r>
          </w:p>
        </w:tc>
        <w:tc>
          <w:tcPr>
            <w:tcW w:w="524" w:type="pct"/>
            <w:tcBorders>
              <w:top w:val="single" w:sz="6" w:space="0" w:color="auto"/>
              <w:left w:val="single" w:sz="6" w:space="0" w:color="auto"/>
              <w:bottom w:val="double" w:sz="4" w:space="0" w:color="auto"/>
              <w:right w:val="single" w:sz="6" w:space="0" w:color="auto"/>
            </w:tcBorders>
            <w:vAlign w:val="center"/>
          </w:tcPr>
          <w:p w14:paraId="42311BEC" w14:textId="54D759CC" w:rsidR="00DA19A4" w:rsidRPr="00144F9D" w:rsidRDefault="00DA19A4" w:rsidP="006C6EAF">
            <w:pPr>
              <w:widowControl w:val="0"/>
              <w:spacing w:after="0" w:line="240" w:lineRule="auto"/>
              <w:ind w:left="-74" w:right="-75"/>
              <w:jc w:val="center"/>
              <w:rPr>
                <w:rFonts w:ascii="Arial" w:eastAsia="MS Mincho" w:hAnsi="Arial" w:cs="Arial"/>
                <w:sz w:val="20"/>
                <w:szCs w:val="20"/>
                <w:lang w:eastAsia="ja-JP"/>
              </w:rPr>
            </w:pPr>
            <w:r w:rsidRPr="00144F9D">
              <w:rPr>
                <w:rFonts w:ascii="Arial" w:eastAsia="MS Mincho" w:hAnsi="Arial" w:cs="Arial"/>
                <w:sz w:val="20"/>
                <w:szCs w:val="20"/>
                <w:lang w:eastAsia="ja-JP"/>
              </w:rPr>
              <w:t>Глубина</w:t>
            </w:r>
            <w:r w:rsidRPr="00144F9D">
              <w:rPr>
                <w:rFonts w:ascii="Arial" w:eastAsia="MS Mincho" w:hAnsi="Arial" w:cs="Arial"/>
                <w:sz w:val="20"/>
                <w:szCs w:val="20"/>
                <w:vertAlign w:val="superscript"/>
                <w:lang w:val="en-US" w:eastAsia="ja-JP"/>
              </w:rPr>
              <w:t>b</w:t>
            </w:r>
            <w:r w:rsidRPr="00144F9D">
              <w:rPr>
                <w:rFonts w:ascii="Arial" w:eastAsia="MS Mincho" w:hAnsi="Arial" w:cs="Arial"/>
                <w:sz w:val="20"/>
                <w:szCs w:val="20"/>
                <w:lang w:eastAsia="ja-JP"/>
              </w:rPr>
              <w:t>, %</w:t>
            </w:r>
          </w:p>
        </w:tc>
        <w:tc>
          <w:tcPr>
            <w:tcW w:w="598" w:type="pct"/>
            <w:tcBorders>
              <w:top w:val="single" w:sz="6" w:space="0" w:color="auto"/>
              <w:left w:val="single" w:sz="6" w:space="0" w:color="auto"/>
              <w:bottom w:val="double" w:sz="4" w:space="0" w:color="auto"/>
              <w:right w:val="single" w:sz="6" w:space="0" w:color="auto"/>
            </w:tcBorders>
            <w:vAlign w:val="center"/>
          </w:tcPr>
          <w:p w14:paraId="71091029" w14:textId="77777777" w:rsidR="00DA19A4" w:rsidRPr="00144F9D" w:rsidRDefault="00DA19A4" w:rsidP="006C6EAF">
            <w:pPr>
              <w:widowControl w:val="0"/>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Длина при полной глубине надреза, мм</w:t>
            </w:r>
          </w:p>
        </w:tc>
        <w:tc>
          <w:tcPr>
            <w:tcW w:w="588" w:type="pct"/>
            <w:tcBorders>
              <w:top w:val="single" w:sz="6" w:space="0" w:color="auto"/>
              <w:left w:val="single" w:sz="6" w:space="0" w:color="auto"/>
              <w:bottom w:val="double" w:sz="4" w:space="0" w:color="auto"/>
              <w:right w:val="single" w:sz="4" w:space="0" w:color="auto"/>
            </w:tcBorders>
            <w:vAlign w:val="center"/>
          </w:tcPr>
          <w:p w14:paraId="03BDF686" w14:textId="77777777" w:rsidR="00DA19A4" w:rsidRPr="00144F9D" w:rsidRDefault="00DA19A4" w:rsidP="006C6EAF">
            <w:pPr>
              <w:widowControl w:val="0"/>
              <w:spacing w:after="0" w:line="240" w:lineRule="auto"/>
              <w:ind w:left="-64" w:right="-92"/>
              <w:jc w:val="center"/>
              <w:rPr>
                <w:rFonts w:ascii="Arial" w:eastAsia="MS Mincho" w:hAnsi="Arial" w:cs="Arial"/>
                <w:i/>
                <w:sz w:val="20"/>
                <w:szCs w:val="20"/>
                <w:lang w:eastAsia="ja-JP"/>
              </w:rPr>
            </w:pPr>
            <w:r w:rsidRPr="00144F9D">
              <w:rPr>
                <w:rFonts w:ascii="Arial" w:eastAsia="MS Mincho" w:hAnsi="Arial" w:cs="Arial"/>
                <w:sz w:val="20"/>
                <w:szCs w:val="20"/>
                <w:lang w:eastAsia="ja-JP"/>
              </w:rPr>
              <w:t>Ширина при полной глубине надреза</w:t>
            </w:r>
            <w:r w:rsidRPr="00144F9D">
              <w:rPr>
                <w:rFonts w:ascii="Arial" w:eastAsia="MS Mincho" w:hAnsi="Arial" w:cs="Arial"/>
                <w:i/>
                <w:sz w:val="20"/>
                <w:szCs w:val="20"/>
                <w:lang w:eastAsia="ja-JP"/>
              </w:rPr>
              <w:t xml:space="preserve">, </w:t>
            </w:r>
            <w:r w:rsidRPr="00144F9D">
              <w:rPr>
                <w:rFonts w:ascii="Arial" w:eastAsia="MS Mincho" w:hAnsi="Arial" w:cs="Arial"/>
                <w:sz w:val="20"/>
                <w:szCs w:val="20"/>
                <w:lang w:eastAsia="ja-JP"/>
              </w:rPr>
              <w:t>мм</w:t>
            </w:r>
          </w:p>
        </w:tc>
      </w:tr>
      <w:tr w:rsidR="00144F9D" w:rsidRPr="00144F9D" w14:paraId="4B92C128" w14:textId="77777777" w:rsidTr="006C6EAF">
        <w:trPr>
          <w:trHeight w:val="240"/>
        </w:trPr>
        <w:tc>
          <w:tcPr>
            <w:tcW w:w="746" w:type="pct"/>
            <w:tcBorders>
              <w:top w:val="double" w:sz="4" w:space="0" w:color="auto"/>
              <w:left w:val="single" w:sz="4" w:space="0" w:color="auto"/>
              <w:bottom w:val="single" w:sz="4" w:space="0" w:color="auto"/>
            </w:tcBorders>
          </w:tcPr>
          <w:p w14:paraId="0DD40E2C" w14:textId="77777777" w:rsidR="00DA19A4" w:rsidRPr="00144F9D" w:rsidRDefault="00DA19A4" w:rsidP="006C6EAF">
            <w:pPr>
              <w:widowControl w:val="0"/>
              <w:spacing w:after="0" w:line="240" w:lineRule="auto"/>
              <w:ind w:left="-217" w:right="-211"/>
              <w:jc w:val="center"/>
              <w:rPr>
                <w:rFonts w:ascii="Arial" w:eastAsia="MS Mincho" w:hAnsi="Arial" w:cs="Arial"/>
                <w:sz w:val="20"/>
                <w:szCs w:val="20"/>
                <w:lang w:val="en-US" w:eastAsia="ja-JP"/>
              </w:rPr>
            </w:pPr>
            <w:r w:rsidRPr="00144F9D">
              <w:rPr>
                <w:rFonts w:ascii="Arial" w:eastAsia="MS Mincho" w:hAnsi="Arial" w:cs="Arial"/>
                <w:b/>
                <w:i/>
                <w:sz w:val="20"/>
                <w:szCs w:val="20"/>
                <w:lang w:val="en-GB" w:eastAsia="ja-JP"/>
              </w:rPr>
              <w:t>D</w:t>
            </w:r>
            <w:r w:rsidRPr="00144F9D">
              <w:rPr>
                <w:rFonts w:ascii="Arial" w:eastAsia="MS Mincho" w:hAnsi="Arial" w:cs="Arial"/>
                <w:sz w:val="20"/>
                <w:szCs w:val="20"/>
                <w:lang w:val="en-US" w:eastAsia="ja-JP"/>
              </w:rPr>
              <w:t xml:space="preserve">, </w:t>
            </w:r>
            <w:r w:rsidRPr="00144F9D">
              <w:rPr>
                <w:rFonts w:ascii="Arial" w:eastAsia="MS Mincho" w:hAnsi="Arial" w:cs="Arial"/>
                <w:sz w:val="20"/>
                <w:szCs w:val="20"/>
                <w:lang w:val="en-GB" w:eastAsia="ja-JP"/>
              </w:rPr>
              <w:t>E</w:t>
            </w:r>
            <w:r w:rsidRPr="00144F9D">
              <w:rPr>
                <w:rFonts w:ascii="Arial" w:eastAsia="MS Mincho" w:hAnsi="Arial" w:cs="Arial"/>
                <w:sz w:val="20"/>
                <w:szCs w:val="20"/>
                <w:lang w:val="en-US" w:eastAsia="ja-JP"/>
              </w:rPr>
              <w:t xml:space="preserve">, </w:t>
            </w:r>
            <w:r w:rsidRPr="00144F9D">
              <w:rPr>
                <w:rFonts w:ascii="Arial" w:eastAsia="MS Mincho" w:hAnsi="Arial" w:cs="Arial"/>
                <w:sz w:val="20"/>
                <w:szCs w:val="20"/>
                <w:lang w:val="en-GB" w:eastAsia="ja-JP"/>
              </w:rPr>
              <w:t>X</w:t>
            </w:r>
            <w:r w:rsidRPr="00144F9D">
              <w:rPr>
                <w:rFonts w:ascii="Arial" w:eastAsia="MS Mincho" w:hAnsi="Arial" w:cs="Arial"/>
                <w:sz w:val="20"/>
                <w:szCs w:val="20"/>
                <w:lang w:val="en-US" w:eastAsia="ja-JP"/>
              </w:rPr>
              <w:t xml:space="preserve">, </w:t>
            </w:r>
            <w:r w:rsidRPr="00144F9D">
              <w:rPr>
                <w:rFonts w:ascii="Arial" w:eastAsia="MS Mincho" w:hAnsi="Arial" w:cs="Arial"/>
                <w:sz w:val="20"/>
                <w:szCs w:val="20"/>
                <w:lang w:val="en-GB" w:eastAsia="ja-JP"/>
              </w:rPr>
              <w:t>G</w:t>
            </w:r>
          </w:p>
        </w:tc>
        <w:tc>
          <w:tcPr>
            <w:tcW w:w="673" w:type="pct"/>
            <w:tcBorders>
              <w:top w:val="double" w:sz="4" w:space="0" w:color="auto"/>
              <w:left w:val="single" w:sz="6" w:space="0" w:color="auto"/>
              <w:bottom w:val="single" w:sz="4" w:space="0" w:color="auto"/>
              <w:right w:val="single" w:sz="6" w:space="0" w:color="auto"/>
            </w:tcBorders>
          </w:tcPr>
          <w:p w14:paraId="1B3054BA" w14:textId="77777777" w:rsidR="00DA19A4" w:rsidRPr="00144F9D" w:rsidRDefault="00DA19A4" w:rsidP="006C6EAF">
            <w:pPr>
              <w:widowControl w:val="0"/>
              <w:spacing w:after="0" w:line="240" w:lineRule="auto"/>
              <w:jc w:val="center"/>
              <w:rPr>
                <w:rFonts w:ascii="Arial" w:eastAsia="MS Mincho" w:hAnsi="Arial" w:cs="Arial"/>
                <w:vertAlign w:val="superscript"/>
                <w:lang w:eastAsia="ja-JP"/>
              </w:rPr>
            </w:pPr>
            <w:r w:rsidRPr="00144F9D">
              <w:rPr>
                <w:rFonts w:ascii="Arial" w:eastAsia="MS Mincho" w:hAnsi="Arial" w:cs="Arial"/>
                <w:vertAlign w:val="superscript"/>
                <w:lang w:eastAsia="ja-JP"/>
              </w:rPr>
              <w:t>с</w:t>
            </w:r>
          </w:p>
        </w:tc>
        <w:tc>
          <w:tcPr>
            <w:tcW w:w="673" w:type="pct"/>
            <w:tcBorders>
              <w:top w:val="double" w:sz="4" w:space="0" w:color="auto"/>
              <w:bottom w:val="single" w:sz="4" w:space="0" w:color="auto"/>
            </w:tcBorders>
          </w:tcPr>
          <w:p w14:paraId="282F1387" w14:textId="77777777" w:rsidR="00DA19A4" w:rsidRPr="00144F9D" w:rsidRDefault="00DA19A4" w:rsidP="006C6EAF">
            <w:pPr>
              <w:widowControl w:val="0"/>
              <w:spacing w:after="0" w:line="240" w:lineRule="auto"/>
              <w:jc w:val="center"/>
              <w:rPr>
                <w:rFonts w:ascii="Arial" w:eastAsia="MS Mincho" w:hAnsi="Arial" w:cs="Arial"/>
                <w:lang w:eastAsia="ja-JP"/>
              </w:rPr>
            </w:pPr>
            <w:r w:rsidRPr="00144F9D">
              <w:rPr>
                <w:rFonts w:ascii="Arial" w:eastAsia="MS Mincho" w:hAnsi="Arial" w:cs="Arial"/>
                <w:vertAlign w:val="superscript"/>
                <w:lang w:eastAsia="ja-JP"/>
              </w:rPr>
              <w:t xml:space="preserve">с </w:t>
            </w:r>
          </w:p>
        </w:tc>
        <w:tc>
          <w:tcPr>
            <w:tcW w:w="598" w:type="pct"/>
            <w:tcBorders>
              <w:top w:val="double" w:sz="4" w:space="0" w:color="auto"/>
              <w:left w:val="single" w:sz="6" w:space="0" w:color="auto"/>
              <w:bottom w:val="single" w:sz="4" w:space="0" w:color="auto"/>
              <w:right w:val="single" w:sz="6" w:space="0" w:color="auto"/>
            </w:tcBorders>
          </w:tcPr>
          <w:p w14:paraId="310CDF1C" w14:textId="77777777" w:rsidR="00DA19A4" w:rsidRPr="00144F9D" w:rsidRDefault="00DA19A4" w:rsidP="006C6EAF">
            <w:pPr>
              <w:widowControl w:val="0"/>
              <w:spacing w:after="0" w:line="240" w:lineRule="auto"/>
              <w:jc w:val="center"/>
              <w:rPr>
                <w:rFonts w:ascii="Arial" w:eastAsia="MS Mincho" w:hAnsi="Arial" w:cs="Arial"/>
                <w:lang w:eastAsia="ja-JP"/>
              </w:rPr>
            </w:pPr>
            <w:r w:rsidRPr="00144F9D">
              <w:rPr>
                <w:rFonts w:ascii="Arial" w:eastAsia="MS Mincho" w:hAnsi="Arial" w:cs="Arial"/>
                <w:vertAlign w:val="superscript"/>
                <w:lang w:eastAsia="ja-JP"/>
              </w:rPr>
              <w:t>с</w:t>
            </w:r>
          </w:p>
        </w:tc>
        <w:tc>
          <w:tcPr>
            <w:tcW w:w="598" w:type="pct"/>
            <w:tcBorders>
              <w:top w:val="double" w:sz="4" w:space="0" w:color="auto"/>
              <w:bottom w:val="single" w:sz="4" w:space="0" w:color="auto"/>
            </w:tcBorders>
          </w:tcPr>
          <w:p w14:paraId="55D8106F" w14:textId="77777777" w:rsidR="00DA19A4" w:rsidRPr="00144F9D" w:rsidRDefault="00DA19A4" w:rsidP="006C6EAF">
            <w:pPr>
              <w:widowControl w:val="0"/>
              <w:spacing w:after="0" w:line="240" w:lineRule="auto"/>
              <w:jc w:val="center"/>
              <w:rPr>
                <w:rFonts w:ascii="Arial" w:eastAsia="MS Mincho" w:hAnsi="Arial" w:cs="Arial"/>
                <w:lang w:eastAsia="ja-JP"/>
              </w:rPr>
            </w:pPr>
            <w:r w:rsidRPr="00144F9D">
              <w:rPr>
                <w:rFonts w:ascii="Arial" w:eastAsia="MS Mincho" w:hAnsi="Arial" w:cs="Arial"/>
                <w:vertAlign w:val="superscript"/>
                <w:lang w:eastAsia="ja-JP"/>
              </w:rPr>
              <w:t>с</w:t>
            </w:r>
          </w:p>
        </w:tc>
        <w:tc>
          <w:tcPr>
            <w:tcW w:w="524" w:type="pct"/>
            <w:tcBorders>
              <w:top w:val="double" w:sz="4" w:space="0" w:color="auto"/>
              <w:left w:val="single" w:sz="6" w:space="0" w:color="auto"/>
              <w:bottom w:val="single" w:sz="4" w:space="0" w:color="auto"/>
              <w:right w:val="single" w:sz="6" w:space="0" w:color="auto"/>
            </w:tcBorders>
            <w:vAlign w:val="bottom"/>
          </w:tcPr>
          <w:p w14:paraId="5CFB554E" w14:textId="36EDE42D" w:rsidR="00DA19A4" w:rsidRPr="00144F9D" w:rsidRDefault="00DA19A4" w:rsidP="006C6EAF">
            <w:pPr>
              <w:widowControl w:val="0"/>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12,5</w:t>
            </w:r>
          </w:p>
        </w:tc>
        <w:tc>
          <w:tcPr>
            <w:tcW w:w="598" w:type="pct"/>
            <w:tcBorders>
              <w:top w:val="double" w:sz="4" w:space="0" w:color="auto"/>
              <w:bottom w:val="single" w:sz="4" w:space="0" w:color="auto"/>
            </w:tcBorders>
            <w:vAlign w:val="bottom"/>
          </w:tcPr>
          <w:p w14:paraId="31046927" w14:textId="5F575748" w:rsidR="00DA19A4" w:rsidRPr="00144F9D" w:rsidRDefault="00DA19A4" w:rsidP="006C6EAF">
            <w:pPr>
              <w:widowControl w:val="0"/>
              <w:spacing w:after="0" w:line="240" w:lineRule="auto"/>
              <w:jc w:val="center"/>
              <w:rPr>
                <w:rFonts w:ascii="Arial" w:eastAsia="MS Mincho" w:hAnsi="Arial" w:cs="Arial"/>
                <w:i/>
                <w:sz w:val="20"/>
                <w:szCs w:val="20"/>
                <w:lang w:eastAsia="ja-JP"/>
              </w:rPr>
            </w:pPr>
            <w:r w:rsidRPr="00144F9D">
              <w:rPr>
                <w:rFonts w:ascii="Arial" w:eastAsia="MS Mincho" w:hAnsi="Arial" w:cs="Arial"/>
                <w:i/>
                <w:sz w:val="20"/>
                <w:szCs w:val="20"/>
                <w:lang w:eastAsia="ja-JP"/>
              </w:rPr>
              <w:t>50,0</w:t>
            </w:r>
          </w:p>
        </w:tc>
        <w:tc>
          <w:tcPr>
            <w:tcW w:w="588" w:type="pct"/>
            <w:tcBorders>
              <w:top w:val="double" w:sz="4" w:space="0" w:color="auto"/>
              <w:left w:val="single" w:sz="6" w:space="0" w:color="auto"/>
              <w:bottom w:val="single" w:sz="4" w:space="0" w:color="auto"/>
              <w:right w:val="single" w:sz="4" w:space="0" w:color="auto"/>
            </w:tcBorders>
            <w:vAlign w:val="bottom"/>
          </w:tcPr>
          <w:p w14:paraId="1142D284" w14:textId="34BC4331" w:rsidR="00DA19A4" w:rsidRPr="00144F9D" w:rsidRDefault="00DA19A4" w:rsidP="006C6EAF">
            <w:pPr>
              <w:widowControl w:val="0"/>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1,0</w:t>
            </w:r>
          </w:p>
        </w:tc>
      </w:tr>
      <w:tr w:rsidR="00144F9D" w:rsidRPr="00144F9D" w14:paraId="12B1C746" w14:textId="77777777" w:rsidTr="006C6EAF">
        <w:trPr>
          <w:trHeight w:val="226"/>
        </w:trPr>
        <w:tc>
          <w:tcPr>
            <w:tcW w:w="746" w:type="pct"/>
            <w:tcBorders>
              <w:top w:val="single" w:sz="4" w:space="0" w:color="auto"/>
              <w:left w:val="single" w:sz="4" w:space="0" w:color="auto"/>
              <w:bottom w:val="single" w:sz="4" w:space="0" w:color="auto"/>
            </w:tcBorders>
          </w:tcPr>
          <w:p w14:paraId="58090601" w14:textId="1B831C2A" w:rsidR="00DA19A4" w:rsidRPr="00144F9D" w:rsidRDefault="007A199D" w:rsidP="006C6EAF">
            <w:pPr>
              <w:widowControl w:val="0"/>
              <w:spacing w:after="0" w:line="240" w:lineRule="auto"/>
              <w:jc w:val="center"/>
              <w:rPr>
                <w:rFonts w:ascii="Arial" w:eastAsia="MS Mincho" w:hAnsi="Arial" w:cs="Arial"/>
                <w:sz w:val="20"/>
                <w:szCs w:val="20"/>
                <w:lang w:val="en-US" w:eastAsia="ja-JP"/>
              </w:rPr>
            </w:pPr>
            <w:r w:rsidRPr="00144F9D">
              <w:rPr>
                <w:rFonts w:ascii="Arial" w:hAnsi="Arial" w:cs="Arial"/>
                <w:bCs/>
                <w:sz w:val="20"/>
                <w:szCs w:val="20"/>
                <w:lang w:val="en-US" w:eastAsia="ru-RU"/>
              </w:rPr>
              <w:t xml:space="preserve">S, </w:t>
            </w:r>
            <w:r w:rsidRPr="00144F9D">
              <w:rPr>
                <w:rFonts w:ascii="Arial" w:hAnsi="Arial" w:cs="Arial"/>
                <w:b/>
                <w:i/>
                <w:iCs/>
                <w:sz w:val="20"/>
                <w:szCs w:val="20"/>
                <w:lang w:val="en-US" w:eastAsia="ru-RU"/>
              </w:rPr>
              <w:t>V,</w:t>
            </w:r>
            <w:r w:rsidRPr="00144F9D">
              <w:rPr>
                <w:sz w:val="20"/>
                <w:szCs w:val="20"/>
                <w:lang w:val="en-US"/>
              </w:rPr>
              <w:t xml:space="preserve"> </w:t>
            </w:r>
            <w:r w:rsidRPr="00144F9D">
              <w:rPr>
                <w:rFonts w:ascii="Arial" w:hAnsi="Arial" w:cs="Arial"/>
                <w:b/>
                <w:i/>
                <w:iCs/>
                <w:sz w:val="20"/>
                <w:szCs w:val="20"/>
                <w:lang w:val="en-US" w:eastAsia="ru-RU"/>
              </w:rPr>
              <w:t xml:space="preserve">ESS, XSS </w:t>
            </w:r>
            <w:r w:rsidRPr="00144F9D">
              <w:rPr>
                <w:rFonts w:ascii="Arial" w:hAnsi="Arial" w:cs="Arial"/>
                <w:b/>
                <w:i/>
                <w:iCs/>
                <w:sz w:val="20"/>
                <w:szCs w:val="20"/>
                <w:lang w:eastAsia="ru-RU"/>
              </w:rPr>
              <w:t>и</w:t>
            </w:r>
            <w:r w:rsidRPr="00144F9D">
              <w:rPr>
                <w:rFonts w:ascii="Arial" w:hAnsi="Arial" w:cs="Arial"/>
                <w:b/>
                <w:i/>
                <w:iCs/>
                <w:sz w:val="20"/>
                <w:szCs w:val="20"/>
                <w:lang w:val="en-US" w:eastAsia="ru-RU"/>
              </w:rPr>
              <w:t xml:space="preserve"> GSS</w:t>
            </w:r>
          </w:p>
        </w:tc>
        <w:tc>
          <w:tcPr>
            <w:tcW w:w="673" w:type="pct"/>
            <w:tcBorders>
              <w:top w:val="single" w:sz="4" w:space="0" w:color="auto"/>
              <w:left w:val="single" w:sz="6" w:space="0" w:color="auto"/>
              <w:bottom w:val="single" w:sz="4" w:space="0" w:color="auto"/>
              <w:right w:val="single" w:sz="6" w:space="0" w:color="auto"/>
            </w:tcBorders>
          </w:tcPr>
          <w:p w14:paraId="6D383279" w14:textId="77777777" w:rsidR="00DA19A4" w:rsidRPr="00144F9D" w:rsidRDefault="00DA19A4" w:rsidP="006C6EAF">
            <w:pPr>
              <w:widowControl w:val="0"/>
              <w:spacing w:after="0" w:line="240" w:lineRule="auto"/>
              <w:jc w:val="center"/>
              <w:rPr>
                <w:rFonts w:ascii="Arial" w:eastAsia="MS Mincho" w:hAnsi="Arial" w:cs="Arial"/>
                <w:lang w:eastAsia="ja-JP"/>
              </w:rPr>
            </w:pPr>
            <w:r w:rsidRPr="00144F9D">
              <w:rPr>
                <w:rFonts w:ascii="Arial" w:eastAsia="MS Mincho" w:hAnsi="Arial" w:cs="Arial"/>
                <w:vertAlign w:val="superscript"/>
                <w:lang w:eastAsia="ja-JP"/>
              </w:rPr>
              <w:t>с</w:t>
            </w:r>
          </w:p>
        </w:tc>
        <w:tc>
          <w:tcPr>
            <w:tcW w:w="673" w:type="pct"/>
            <w:tcBorders>
              <w:top w:val="single" w:sz="4" w:space="0" w:color="auto"/>
              <w:bottom w:val="single" w:sz="4" w:space="0" w:color="auto"/>
            </w:tcBorders>
          </w:tcPr>
          <w:p w14:paraId="1FF52B31" w14:textId="77777777" w:rsidR="00DA19A4" w:rsidRPr="00144F9D" w:rsidRDefault="00DA19A4" w:rsidP="006C6EAF">
            <w:pPr>
              <w:widowControl w:val="0"/>
              <w:spacing w:after="0" w:line="240" w:lineRule="auto"/>
              <w:jc w:val="center"/>
              <w:rPr>
                <w:rFonts w:ascii="Arial" w:eastAsia="MS Mincho" w:hAnsi="Arial" w:cs="Arial"/>
                <w:lang w:eastAsia="ja-JP"/>
              </w:rPr>
            </w:pPr>
            <w:r w:rsidRPr="00144F9D">
              <w:rPr>
                <w:rFonts w:ascii="Arial" w:eastAsia="MS Mincho" w:hAnsi="Arial" w:cs="Arial"/>
                <w:vertAlign w:val="superscript"/>
                <w:lang w:eastAsia="ja-JP"/>
              </w:rPr>
              <w:t>с</w:t>
            </w:r>
          </w:p>
        </w:tc>
        <w:tc>
          <w:tcPr>
            <w:tcW w:w="598" w:type="pct"/>
            <w:tcBorders>
              <w:top w:val="single" w:sz="4" w:space="0" w:color="auto"/>
              <w:left w:val="single" w:sz="6" w:space="0" w:color="auto"/>
              <w:bottom w:val="single" w:sz="4" w:space="0" w:color="auto"/>
              <w:right w:val="single" w:sz="6" w:space="0" w:color="auto"/>
            </w:tcBorders>
          </w:tcPr>
          <w:p w14:paraId="1B86CB8C" w14:textId="77777777" w:rsidR="00DA19A4" w:rsidRPr="00144F9D" w:rsidRDefault="00DA19A4" w:rsidP="006C6EAF">
            <w:pPr>
              <w:widowControl w:val="0"/>
              <w:spacing w:after="0" w:line="240" w:lineRule="auto"/>
              <w:jc w:val="center"/>
              <w:rPr>
                <w:rFonts w:ascii="Arial" w:eastAsia="MS Mincho" w:hAnsi="Arial" w:cs="Arial"/>
                <w:lang w:eastAsia="ja-JP"/>
              </w:rPr>
            </w:pPr>
            <w:r w:rsidRPr="00144F9D">
              <w:rPr>
                <w:rFonts w:ascii="Arial" w:eastAsia="MS Mincho" w:hAnsi="Arial" w:cs="Arial"/>
                <w:vertAlign w:val="superscript"/>
                <w:lang w:eastAsia="ja-JP"/>
              </w:rPr>
              <w:t>с</w:t>
            </w:r>
          </w:p>
        </w:tc>
        <w:tc>
          <w:tcPr>
            <w:tcW w:w="598" w:type="pct"/>
            <w:tcBorders>
              <w:top w:val="single" w:sz="4" w:space="0" w:color="auto"/>
              <w:bottom w:val="single" w:sz="4" w:space="0" w:color="auto"/>
            </w:tcBorders>
          </w:tcPr>
          <w:p w14:paraId="1D3B7E0C" w14:textId="77777777" w:rsidR="00DA19A4" w:rsidRPr="00144F9D" w:rsidRDefault="00DA19A4" w:rsidP="006C6EAF">
            <w:pPr>
              <w:widowControl w:val="0"/>
              <w:spacing w:after="0" w:line="240" w:lineRule="auto"/>
              <w:jc w:val="center"/>
              <w:rPr>
                <w:rFonts w:ascii="Arial" w:eastAsia="MS Mincho" w:hAnsi="Arial" w:cs="Arial"/>
                <w:lang w:eastAsia="ja-JP"/>
              </w:rPr>
            </w:pPr>
            <w:r w:rsidRPr="00144F9D">
              <w:rPr>
                <w:rFonts w:ascii="Arial" w:eastAsia="MS Mincho" w:hAnsi="Arial" w:cs="Arial"/>
                <w:vertAlign w:val="superscript"/>
                <w:lang w:eastAsia="ja-JP"/>
              </w:rPr>
              <w:t>с</w:t>
            </w:r>
          </w:p>
        </w:tc>
        <w:tc>
          <w:tcPr>
            <w:tcW w:w="524" w:type="pct"/>
            <w:tcBorders>
              <w:top w:val="single" w:sz="4" w:space="0" w:color="auto"/>
              <w:left w:val="single" w:sz="6" w:space="0" w:color="auto"/>
              <w:bottom w:val="single" w:sz="4" w:space="0" w:color="auto"/>
              <w:right w:val="single" w:sz="6" w:space="0" w:color="auto"/>
            </w:tcBorders>
            <w:vAlign w:val="bottom"/>
          </w:tcPr>
          <w:p w14:paraId="0E5F5114" w14:textId="356A8711" w:rsidR="00DA19A4" w:rsidRPr="00144F9D" w:rsidRDefault="00DA19A4" w:rsidP="006C6EAF">
            <w:pPr>
              <w:widowControl w:val="0"/>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5,0</w:t>
            </w:r>
          </w:p>
        </w:tc>
        <w:tc>
          <w:tcPr>
            <w:tcW w:w="598" w:type="pct"/>
            <w:tcBorders>
              <w:top w:val="single" w:sz="4" w:space="0" w:color="auto"/>
              <w:bottom w:val="single" w:sz="4" w:space="0" w:color="auto"/>
            </w:tcBorders>
            <w:vAlign w:val="bottom"/>
          </w:tcPr>
          <w:p w14:paraId="79B62103" w14:textId="77777777" w:rsidR="00DA19A4" w:rsidRPr="00144F9D" w:rsidRDefault="00DA19A4" w:rsidP="006C6EAF">
            <w:pPr>
              <w:widowControl w:val="0"/>
              <w:spacing w:after="0" w:line="240" w:lineRule="auto"/>
              <w:jc w:val="center"/>
              <w:rPr>
                <w:rFonts w:ascii="Arial" w:eastAsia="MS Mincho" w:hAnsi="Arial" w:cs="Arial"/>
                <w:i/>
                <w:sz w:val="20"/>
                <w:szCs w:val="20"/>
                <w:lang w:eastAsia="ja-JP"/>
              </w:rPr>
            </w:pPr>
            <w:r w:rsidRPr="00144F9D">
              <w:rPr>
                <w:rFonts w:ascii="Arial" w:eastAsia="MS Mincho" w:hAnsi="Arial" w:cs="Arial"/>
                <w:i/>
                <w:sz w:val="20"/>
                <w:szCs w:val="20"/>
                <w:lang w:eastAsia="ja-JP"/>
              </w:rPr>
              <w:t>50,0</w:t>
            </w:r>
          </w:p>
        </w:tc>
        <w:tc>
          <w:tcPr>
            <w:tcW w:w="588" w:type="pct"/>
            <w:tcBorders>
              <w:top w:val="single" w:sz="4" w:space="0" w:color="auto"/>
              <w:left w:val="single" w:sz="6" w:space="0" w:color="auto"/>
              <w:bottom w:val="single" w:sz="4" w:space="0" w:color="auto"/>
              <w:right w:val="single" w:sz="4" w:space="0" w:color="auto"/>
            </w:tcBorders>
            <w:vAlign w:val="bottom"/>
          </w:tcPr>
          <w:p w14:paraId="5B1D6B7F" w14:textId="52CC6FF7" w:rsidR="00DA19A4" w:rsidRPr="00144F9D" w:rsidRDefault="00DA19A4" w:rsidP="006C6EAF">
            <w:pPr>
              <w:widowControl w:val="0"/>
              <w:spacing w:after="0" w:line="240" w:lineRule="auto"/>
              <w:jc w:val="center"/>
              <w:rPr>
                <w:rFonts w:ascii="Arial" w:eastAsia="MS Mincho" w:hAnsi="Arial" w:cs="Arial"/>
                <w:sz w:val="20"/>
                <w:szCs w:val="20"/>
                <w:lang w:eastAsia="ja-JP"/>
              </w:rPr>
            </w:pPr>
            <w:r w:rsidRPr="00144F9D">
              <w:rPr>
                <w:rFonts w:ascii="Arial" w:eastAsia="MS Mincho" w:hAnsi="Arial" w:cs="Arial"/>
                <w:sz w:val="20"/>
                <w:szCs w:val="20"/>
                <w:lang w:eastAsia="ja-JP"/>
              </w:rPr>
              <w:t>1,0</w:t>
            </w:r>
          </w:p>
        </w:tc>
      </w:tr>
      <w:tr w:rsidR="00144F9D" w:rsidRPr="00144F9D" w14:paraId="211E1BCC" w14:textId="77777777" w:rsidTr="006C6EAF">
        <w:trPr>
          <w:trHeight w:val="1335"/>
        </w:trPr>
        <w:tc>
          <w:tcPr>
            <w:tcW w:w="5000" w:type="pct"/>
            <w:gridSpan w:val="8"/>
            <w:tcBorders>
              <w:top w:val="single" w:sz="4" w:space="0" w:color="auto"/>
              <w:left w:val="single" w:sz="4" w:space="0" w:color="auto"/>
              <w:bottom w:val="single" w:sz="4" w:space="0" w:color="auto"/>
              <w:right w:val="single" w:sz="4" w:space="0" w:color="auto"/>
            </w:tcBorders>
          </w:tcPr>
          <w:p w14:paraId="49367DA1" w14:textId="3F77831C" w:rsidR="00DA19A4" w:rsidRPr="00144F9D" w:rsidRDefault="00DA19A4" w:rsidP="006C6EAF">
            <w:pPr>
              <w:widowControl w:val="0"/>
              <w:spacing w:after="0" w:line="240" w:lineRule="auto"/>
              <w:ind w:firstLine="351"/>
              <w:jc w:val="both"/>
              <w:rPr>
                <w:rFonts w:ascii="Arial" w:eastAsia="MS Mincho" w:hAnsi="Arial" w:cs="Arial"/>
                <w:sz w:val="18"/>
                <w:szCs w:val="18"/>
                <w:lang w:eastAsia="ja-JP"/>
              </w:rPr>
            </w:pPr>
            <w:r w:rsidRPr="00144F9D">
              <w:rPr>
                <w:rFonts w:ascii="Arial" w:eastAsia="MS Mincho" w:hAnsi="Arial" w:cs="Arial"/>
                <w:sz w:val="18"/>
                <w:szCs w:val="18"/>
                <w:vertAlign w:val="superscript"/>
                <w:lang w:val="en-GB" w:eastAsia="ja-JP"/>
              </w:rPr>
              <w:t>a</w:t>
            </w:r>
            <w:r w:rsidRPr="00144F9D">
              <w:rPr>
                <w:rFonts w:ascii="Arial" w:eastAsia="MS Mincho" w:hAnsi="Arial" w:cs="Arial"/>
                <w:sz w:val="18"/>
                <w:szCs w:val="18"/>
                <w:lang w:eastAsia="ja-JP"/>
              </w:rPr>
              <w:t xml:space="preserve"> Надрез должен иметь прямоугольный или </w:t>
            </w:r>
            <w:r w:rsidRPr="00144F9D">
              <w:rPr>
                <w:rFonts w:ascii="Arial" w:eastAsia="MS Mincho" w:hAnsi="Arial" w:cs="Arial"/>
                <w:i/>
                <w:sz w:val="18"/>
                <w:szCs w:val="18"/>
                <w:lang w:val="en-US" w:eastAsia="ja-JP"/>
              </w:rPr>
              <w:t>U</w:t>
            </w:r>
            <w:r w:rsidRPr="00144F9D">
              <w:rPr>
                <w:rFonts w:ascii="Arial" w:eastAsia="MS Mincho" w:hAnsi="Arial" w:cs="Arial"/>
                <w:sz w:val="18"/>
                <w:szCs w:val="18"/>
                <w:lang w:eastAsia="ja-JP"/>
              </w:rPr>
              <w:t>-образный профиль в соответствии со стандартом [</w:t>
            </w:r>
            <w:r w:rsidR="006C6EAF">
              <w:rPr>
                <w:rFonts w:ascii="Arial" w:eastAsia="MS Mincho" w:hAnsi="Arial" w:cs="Arial"/>
                <w:sz w:val="18"/>
                <w:szCs w:val="18"/>
                <w:lang w:eastAsia="ja-JP"/>
              </w:rPr>
              <w:t>27</w:t>
            </w:r>
            <w:r w:rsidRPr="00144F9D">
              <w:rPr>
                <w:rFonts w:ascii="Arial" w:eastAsia="MS Mincho" w:hAnsi="Arial" w:cs="Arial"/>
                <w:sz w:val="18"/>
                <w:szCs w:val="18"/>
                <w:lang w:eastAsia="ja-JP"/>
              </w:rPr>
              <w:t>]. По выбору изготовителя тел бурильных труб надрезы могут быть ориентированы под углом, который является оптимальным для выявления предполагаемых несовершенств.</w:t>
            </w:r>
          </w:p>
          <w:p w14:paraId="4A7E61FA" w14:textId="6792C7B4" w:rsidR="00DA19A4" w:rsidRPr="00144F9D" w:rsidRDefault="00DA19A4" w:rsidP="006C6EAF">
            <w:pPr>
              <w:widowControl w:val="0"/>
              <w:spacing w:after="0" w:line="240" w:lineRule="auto"/>
              <w:ind w:firstLine="351"/>
              <w:jc w:val="both"/>
              <w:rPr>
                <w:rFonts w:ascii="Arial" w:eastAsia="MS Mincho" w:hAnsi="Arial" w:cs="Arial"/>
                <w:sz w:val="18"/>
                <w:szCs w:val="18"/>
                <w:lang w:eastAsia="ja-JP"/>
              </w:rPr>
            </w:pPr>
            <w:r w:rsidRPr="00144F9D">
              <w:rPr>
                <w:rFonts w:ascii="Arial" w:eastAsia="MS Mincho" w:hAnsi="Arial" w:cs="Arial"/>
                <w:sz w:val="18"/>
                <w:szCs w:val="18"/>
                <w:vertAlign w:val="superscript"/>
                <w:lang w:val="en-US" w:eastAsia="ja-JP"/>
              </w:rPr>
              <w:t>b</w:t>
            </w:r>
            <w:r w:rsidRPr="00144F9D">
              <w:rPr>
                <w:rFonts w:ascii="Arial" w:eastAsia="MS Mincho" w:hAnsi="Arial" w:cs="Arial"/>
                <w:sz w:val="18"/>
                <w:szCs w:val="18"/>
                <w:lang w:eastAsia="ja-JP"/>
              </w:rPr>
              <w:t xml:space="preserve"> Глубина надреза указана в процентах от заданной толщины стенки тел труб. Предельные отклонения глубины надреза не должны превышать ±15 % расчетной глубины надреза, минимальная глубина надреза – (0,3 ± 0,05) мм.</w:t>
            </w:r>
          </w:p>
          <w:p w14:paraId="6D81A183" w14:textId="77777777" w:rsidR="00DA19A4" w:rsidRPr="00144F9D" w:rsidRDefault="00DA19A4" w:rsidP="006C6EAF">
            <w:pPr>
              <w:widowControl w:val="0"/>
              <w:spacing w:after="0" w:line="240" w:lineRule="auto"/>
              <w:ind w:firstLine="351"/>
              <w:rPr>
                <w:rFonts w:ascii="Arial" w:eastAsia="MS Mincho" w:hAnsi="Arial" w:cs="Arial"/>
                <w:i/>
                <w:lang w:eastAsia="ja-JP"/>
              </w:rPr>
            </w:pPr>
            <w:r w:rsidRPr="00144F9D">
              <w:rPr>
                <w:rFonts w:ascii="Arial" w:eastAsia="MS Mincho" w:hAnsi="Arial" w:cs="Arial"/>
                <w:sz w:val="18"/>
                <w:szCs w:val="18"/>
                <w:vertAlign w:val="superscript"/>
                <w:lang w:eastAsia="ja-JP"/>
              </w:rPr>
              <w:t xml:space="preserve">с </w:t>
            </w:r>
            <w:r w:rsidRPr="00144F9D">
              <w:rPr>
                <w:rFonts w:ascii="Arial" w:eastAsia="MS Mincho" w:hAnsi="Arial" w:cs="Arial"/>
                <w:sz w:val="18"/>
                <w:szCs w:val="18"/>
                <w:lang w:eastAsia="ja-JP"/>
              </w:rPr>
              <w:t>Требуется.</w:t>
            </w:r>
          </w:p>
        </w:tc>
      </w:tr>
    </w:tbl>
    <w:p w14:paraId="1B1D28AB" w14:textId="77777777" w:rsidR="00DA19A4" w:rsidRPr="00144F9D" w:rsidRDefault="00DA19A4" w:rsidP="00DA19A4">
      <w:pPr>
        <w:keepNext/>
        <w:widowControl w:val="0"/>
        <w:autoSpaceDE w:val="0"/>
        <w:autoSpaceDN w:val="0"/>
        <w:adjustRightInd w:val="0"/>
        <w:spacing w:after="0" w:line="240" w:lineRule="auto"/>
        <w:outlineLvl w:val="0"/>
        <w:rPr>
          <w:rFonts w:ascii="Arial" w:eastAsia="Times New Roman" w:hAnsi="Arial" w:cs="Arial"/>
          <w:b/>
          <w:bCs/>
          <w:kern w:val="32"/>
          <w:sz w:val="32"/>
          <w:szCs w:val="32"/>
          <w:lang w:val="x-none" w:eastAsia="x-none"/>
        </w:rPr>
      </w:pPr>
      <w:r w:rsidRPr="00144F9D">
        <w:rPr>
          <w:rFonts w:ascii="Arial" w:eastAsia="Times New Roman" w:hAnsi="Arial" w:cs="Arial"/>
          <w:b/>
          <w:bCs/>
          <w:kern w:val="32"/>
          <w:lang w:val="x-none" w:eastAsia="x-none"/>
        </w:rPr>
        <w:br w:type="page"/>
      </w:r>
    </w:p>
    <w:p w14:paraId="22EEAE41" w14:textId="32B9494F" w:rsidR="00C040FD" w:rsidRPr="00144F9D" w:rsidRDefault="00C040FD" w:rsidP="00A97295">
      <w:pPr>
        <w:keepNext/>
        <w:widowControl w:val="0"/>
        <w:autoSpaceDE w:val="0"/>
        <w:autoSpaceDN w:val="0"/>
        <w:adjustRightInd w:val="0"/>
        <w:spacing w:after="0" w:line="360" w:lineRule="auto"/>
        <w:jc w:val="center"/>
        <w:outlineLvl w:val="0"/>
        <w:rPr>
          <w:rFonts w:ascii="Arial" w:eastAsia="Times New Roman" w:hAnsi="Arial" w:cs="Arial"/>
          <w:b/>
          <w:bCs/>
          <w:kern w:val="32"/>
          <w:sz w:val="28"/>
          <w:szCs w:val="28"/>
          <w:lang w:val="x-none" w:eastAsia="x-none"/>
        </w:rPr>
      </w:pPr>
      <w:bookmarkStart w:id="47" w:name="_Toc116461563"/>
      <w:r w:rsidRPr="00144F9D">
        <w:rPr>
          <w:rFonts w:ascii="Arial" w:eastAsia="Times New Roman" w:hAnsi="Arial" w:cs="Arial"/>
          <w:b/>
          <w:bCs/>
          <w:kern w:val="32"/>
          <w:sz w:val="28"/>
          <w:szCs w:val="28"/>
          <w:lang w:val="x-none" w:eastAsia="x-none"/>
        </w:rPr>
        <w:t>Приложение В</w:t>
      </w:r>
      <w:bookmarkEnd w:id="47"/>
    </w:p>
    <w:p w14:paraId="399FB999" w14:textId="77777777" w:rsidR="00C040FD" w:rsidRPr="00A97295" w:rsidRDefault="00C040FD" w:rsidP="00A97295">
      <w:pPr>
        <w:keepNext/>
        <w:widowControl w:val="0"/>
        <w:autoSpaceDE w:val="0"/>
        <w:autoSpaceDN w:val="0"/>
        <w:adjustRightInd w:val="0"/>
        <w:spacing w:after="0" w:line="360" w:lineRule="auto"/>
        <w:jc w:val="center"/>
        <w:outlineLvl w:val="0"/>
        <w:rPr>
          <w:rFonts w:ascii="Arial" w:eastAsia="Times New Roman" w:hAnsi="Arial" w:cs="Arial"/>
          <w:b/>
          <w:kern w:val="32"/>
          <w:sz w:val="24"/>
          <w:szCs w:val="24"/>
          <w:lang w:val="x-none" w:eastAsia="x-none"/>
        </w:rPr>
      </w:pPr>
      <w:bookmarkStart w:id="48" w:name="_Toc116461564"/>
      <w:r w:rsidRPr="00A97295">
        <w:rPr>
          <w:rFonts w:ascii="Arial" w:eastAsia="Times New Roman" w:hAnsi="Arial" w:cs="Arial"/>
          <w:b/>
          <w:kern w:val="32"/>
          <w:sz w:val="24"/>
          <w:szCs w:val="24"/>
          <w:lang w:val="x-none" w:eastAsia="x-none"/>
        </w:rPr>
        <w:t>(обязательное)</w:t>
      </w:r>
      <w:bookmarkStart w:id="49" w:name="_Toc205289271"/>
      <w:bookmarkEnd w:id="48"/>
    </w:p>
    <w:p w14:paraId="3F9FEF16" w14:textId="53FF9F65" w:rsidR="00C040FD" w:rsidRPr="00144F9D" w:rsidRDefault="00C040FD" w:rsidP="00A97295">
      <w:pPr>
        <w:keepNext/>
        <w:widowControl w:val="0"/>
        <w:autoSpaceDE w:val="0"/>
        <w:autoSpaceDN w:val="0"/>
        <w:adjustRightInd w:val="0"/>
        <w:spacing w:before="240" w:after="240" w:line="360" w:lineRule="auto"/>
        <w:jc w:val="center"/>
        <w:outlineLvl w:val="0"/>
        <w:rPr>
          <w:rFonts w:ascii="Arial" w:eastAsia="Times New Roman" w:hAnsi="Arial" w:cs="Arial"/>
          <w:b/>
          <w:bCs/>
          <w:kern w:val="32"/>
          <w:sz w:val="28"/>
          <w:szCs w:val="28"/>
          <w:lang w:val="x-none" w:eastAsia="x-none"/>
        </w:rPr>
      </w:pPr>
      <w:bookmarkStart w:id="50" w:name="_Toc116461565"/>
      <w:r w:rsidRPr="00144F9D">
        <w:rPr>
          <w:rFonts w:ascii="Arial" w:eastAsia="Times New Roman" w:hAnsi="Arial" w:cs="Arial"/>
          <w:b/>
          <w:bCs/>
          <w:kern w:val="32"/>
          <w:sz w:val="28"/>
          <w:szCs w:val="28"/>
          <w:lang w:val="x-none" w:eastAsia="x-none"/>
        </w:rPr>
        <w:t>Рисунки</w:t>
      </w:r>
      <w:bookmarkEnd w:id="49"/>
      <w:bookmarkEnd w:id="50"/>
    </w:p>
    <w:p w14:paraId="2F660A06" w14:textId="274C5278" w:rsidR="00C076F6" w:rsidRPr="00144F9D" w:rsidRDefault="00C076F6" w:rsidP="00C040FD">
      <w:pPr>
        <w:spacing w:after="0" w:line="240" w:lineRule="auto"/>
        <w:jc w:val="center"/>
        <w:rPr>
          <w:rFonts w:ascii="Arial" w:eastAsia="Times New Roman" w:hAnsi="Arial" w:cs="Arial"/>
          <w:sz w:val="24"/>
          <w:szCs w:val="24"/>
          <w:lang w:eastAsia="ru-RU"/>
        </w:rPr>
      </w:pPr>
      <w:r w:rsidRPr="00144F9D">
        <w:rPr>
          <w:noProof/>
          <w:lang w:eastAsia="ru-RU"/>
        </w:rPr>
        <w:drawing>
          <wp:inline distT="0" distB="0" distL="0" distR="0" wp14:anchorId="3604A055" wp14:editId="6A87B571">
            <wp:extent cx="5105400" cy="48958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05400" cy="4895850"/>
                    </a:xfrm>
                    <a:prstGeom prst="rect">
                      <a:avLst/>
                    </a:prstGeom>
                  </pic:spPr>
                </pic:pic>
              </a:graphicData>
            </a:graphic>
          </wp:inline>
        </w:drawing>
      </w:r>
    </w:p>
    <w:p w14:paraId="2B6BD922" w14:textId="77777777" w:rsidR="00C040FD" w:rsidRPr="00144F9D" w:rsidRDefault="00C040FD" w:rsidP="00A97295">
      <w:pPr>
        <w:spacing w:before="120" w:after="120" w:line="240" w:lineRule="auto"/>
        <w:ind w:firstLine="709"/>
        <w:rPr>
          <w:rFonts w:ascii="Arial" w:eastAsia="Times New Roman" w:hAnsi="Arial" w:cs="Arial"/>
          <w:i/>
          <w:sz w:val="20"/>
          <w:szCs w:val="20"/>
          <w:lang w:eastAsia="ru-RU"/>
        </w:rPr>
      </w:pPr>
      <w:r w:rsidRPr="00144F9D">
        <w:rPr>
          <w:rFonts w:ascii="Arial" w:eastAsia="Times New Roman" w:hAnsi="Arial" w:cs="Arial"/>
          <w:i/>
          <w:sz w:val="20"/>
          <w:szCs w:val="20"/>
          <w:lang w:eastAsia="ru-RU"/>
        </w:rPr>
        <w:t>П р и м е ч а н и е – Требования к размерам указаны в таблицах А.1 – А.3 и в 6.2.</w:t>
      </w:r>
    </w:p>
    <w:p w14:paraId="29ECC3CA" w14:textId="77777777" w:rsidR="00A97295" w:rsidRDefault="00C040FD" w:rsidP="00A97295">
      <w:pPr>
        <w:spacing w:after="0" w:line="240" w:lineRule="auto"/>
        <w:jc w:val="center"/>
        <w:rPr>
          <w:rFonts w:ascii="Arial" w:eastAsia="Times New Roman" w:hAnsi="Arial" w:cs="Arial"/>
          <w:sz w:val="20"/>
          <w:szCs w:val="20"/>
          <w:lang w:eastAsia="ru-RU"/>
        </w:rPr>
      </w:pPr>
      <w:r w:rsidRPr="00144F9D">
        <w:rPr>
          <w:rFonts w:ascii="Arial" w:eastAsia="Times New Roman" w:hAnsi="Arial" w:cs="Arial"/>
          <w:i/>
          <w:sz w:val="20"/>
          <w:szCs w:val="20"/>
          <w:lang w:eastAsia="ru-RU"/>
        </w:rPr>
        <w:t xml:space="preserve">1 </w:t>
      </w:r>
      <w:r w:rsidRPr="00144F9D">
        <w:rPr>
          <w:rFonts w:ascii="Arial" w:eastAsia="Times New Roman" w:hAnsi="Arial" w:cs="Arial"/>
          <w:sz w:val="20"/>
          <w:szCs w:val="20"/>
          <w:lang w:eastAsia="ru-RU"/>
        </w:rPr>
        <w:t xml:space="preserve">– муфта замка; </w:t>
      </w:r>
      <w:r w:rsidRPr="00144F9D">
        <w:rPr>
          <w:rFonts w:ascii="Arial" w:eastAsia="Times New Roman" w:hAnsi="Arial" w:cs="Arial"/>
          <w:i/>
          <w:sz w:val="20"/>
          <w:szCs w:val="20"/>
          <w:lang w:eastAsia="ru-RU"/>
        </w:rPr>
        <w:t>2</w:t>
      </w:r>
      <w:r w:rsidRPr="00144F9D">
        <w:rPr>
          <w:rFonts w:ascii="Arial" w:eastAsia="Times New Roman" w:hAnsi="Arial" w:cs="Arial"/>
          <w:sz w:val="20"/>
          <w:szCs w:val="20"/>
          <w:lang w:eastAsia="ru-RU"/>
        </w:rPr>
        <w:t xml:space="preserve"> – участок </w:t>
      </w:r>
      <w:r w:rsidRPr="00144F9D">
        <w:rPr>
          <w:rFonts w:ascii="Arial" w:eastAsia="Times New Roman" w:hAnsi="Arial" w:cs="Arial"/>
          <w:b/>
          <w:i/>
          <w:iCs/>
          <w:sz w:val="20"/>
          <w:szCs w:val="20"/>
          <w:lang w:eastAsia="ru-RU"/>
        </w:rPr>
        <w:t>твердосплавного</w:t>
      </w:r>
      <w:r w:rsidRPr="00144F9D">
        <w:rPr>
          <w:rFonts w:ascii="Arial" w:eastAsia="Times New Roman" w:hAnsi="Arial" w:cs="Arial"/>
          <w:b/>
          <w:sz w:val="20"/>
          <w:szCs w:val="20"/>
          <w:lang w:eastAsia="ru-RU"/>
        </w:rPr>
        <w:t xml:space="preserve"> </w:t>
      </w:r>
      <w:r w:rsidRPr="00144F9D">
        <w:rPr>
          <w:rFonts w:ascii="Arial" w:eastAsia="Times New Roman" w:hAnsi="Arial" w:cs="Arial"/>
          <w:sz w:val="20"/>
          <w:szCs w:val="20"/>
          <w:lang w:eastAsia="ru-RU"/>
        </w:rPr>
        <w:t xml:space="preserve">поверхностного упрочнения </w:t>
      </w:r>
      <w:r w:rsidRPr="00144F9D">
        <w:rPr>
          <w:rFonts w:ascii="Arial" w:eastAsia="Times New Roman" w:hAnsi="Arial" w:cs="Arial"/>
          <w:i/>
          <w:sz w:val="20"/>
          <w:szCs w:val="20"/>
          <w:lang w:eastAsia="ru-RU"/>
        </w:rPr>
        <w:t>(</w:t>
      </w:r>
      <w:r w:rsidRPr="00144F9D">
        <w:rPr>
          <w:rFonts w:ascii="Arial" w:eastAsia="Times New Roman" w:hAnsi="Arial" w:cs="Arial"/>
          <w:sz w:val="20"/>
          <w:szCs w:val="20"/>
          <w:lang w:eastAsia="ru-RU"/>
        </w:rPr>
        <w:t>по требованию</w:t>
      </w:r>
      <w:r w:rsidRPr="00144F9D">
        <w:rPr>
          <w:rFonts w:ascii="Arial" w:eastAsia="Times New Roman" w:hAnsi="Arial" w:cs="Arial"/>
          <w:i/>
          <w:sz w:val="20"/>
          <w:szCs w:val="20"/>
          <w:lang w:eastAsia="ru-RU"/>
        </w:rPr>
        <w:t xml:space="preserve"> </w:t>
      </w:r>
      <w:r w:rsidR="00C60B9A" w:rsidRPr="00144F9D">
        <w:rPr>
          <w:rFonts w:ascii="Arial" w:hAnsi="Arial" w:cs="Arial"/>
          <w:sz w:val="20"/>
          <w:szCs w:val="20"/>
        </w:rPr>
        <w:t>заказчик</w:t>
      </w:r>
      <w:r w:rsidR="00C60B9A" w:rsidRPr="00144F9D">
        <w:rPr>
          <w:rFonts w:ascii="Arial" w:eastAsia="Times New Roman" w:hAnsi="Arial" w:cs="Arial"/>
          <w:iCs/>
          <w:sz w:val="20"/>
          <w:szCs w:val="20"/>
          <w:lang w:eastAsia="ru-RU"/>
        </w:rPr>
        <w:t>а</w:t>
      </w:r>
      <w:r w:rsidRPr="00144F9D">
        <w:rPr>
          <w:rFonts w:ascii="Arial" w:eastAsia="Times New Roman" w:hAnsi="Arial" w:cs="Arial"/>
          <w:i/>
          <w:sz w:val="20"/>
          <w:szCs w:val="20"/>
          <w:lang w:eastAsia="ru-RU"/>
        </w:rPr>
        <w:t>)</w:t>
      </w:r>
      <w:r w:rsidRPr="00144F9D">
        <w:rPr>
          <w:rFonts w:ascii="Arial" w:eastAsia="Times New Roman" w:hAnsi="Arial" w:cs="Arial"/>
          <w:sz w:val="20"/>
          <w:szCs w:val="20"/>
          <w:lang w:eastAsia="ru-RU"/>
        </w:rPr>
        <w:t xml:space="preserve">; </w:t>
      </w:r>
      <w:r w:rsidRPr="00144F9D">
        <w:rPr>
          <w:rFonts w:ascii="Arial" w:eastAsia="Times New Roman" w:hAnsi="Arial" w:cs="Arial"/>
          <w:i/>
          <w:sz w:val="20"/>
          <w:szCs w:val="20"/>
          <w:lang w:eastAsia="ru-RU"/>
        </w:rPr>
        <w:t>3</w:t>
      </w:r>
      <w:r w:rsidRPr="00144F9D">
        <w:rPr>
          <w:rFonts w:ascii="Arial" w:eastAsia="Times New Roman" w:hAnsi="Arial" w:cs="Arial"/>
          <w:sz w:val="20"/>
          <w:szCs w:val="20"/>
          <w:lang w:eastAsia="ru-RU"/>
        </w:rPr>
        <w:t xml:space="preserve"> – конический заплечик под элеватор; </w:t>
      </w:r>
      <w:r w:rsidRPr="00144F9D">
        <w:rPr>
          <w:rFonts w:ascii="Arial" w:eastAsia="Times New Roman" w:hAnsi="Arial" w:cs="Arial"/>
          <w:i/>
          <w:sz w:val="20"/>
          <w:szCs w:val="20"/>
          <w:lang w:eastAsia="ru-RU"/>
        </w:rPr>
        <w:t>4</w:t>
      </w:r>
      <w:r w:rsidRPr="00144F9D">
        <w:rPr>
          <w:rFonts w:ascii="Arial" w:eastAsia="Times New Roman" w:hAnsi="Arial" w:cs="Arial"/>
          <w:sz w:val="20"/>
          <w:szCs w:val="20"/>
          <w:lang w:eastAsia="ru-RU"/>
        </w:rPr>
        <w:t xml:space="preserve"> – сварн</w:t>
      </w:r>
      <w:r w:rsidR="007154C7" w:rsidRPr="00144F9D">
        <w:rPr>
          <w:rFonts w:ascii="Arial" w:eastAsia="Times New Roman" w:hAnsi="Arial" w:cs="Arial"/>
          <w:sz w:val="20"/>
          <w:szCs w:val="20"/>
          <w:lang w:eastAsia="ru-RU"/>
        </w:rPr>
        <w:t>ое</w:t>
      </w:r>
      <w:r w:rsidRPr="00144F9D">
        <w:rPr>
          <w:rFonts w:ascii="Arial" w:eastAsia="Times New Roman" w:hAnsi="Arial" w:cs="Arial"/>
          <w:sz w:val="20"/>
          <w:szCs w:val="20"/>
          <w:lang w:eastAsia="ru-RU"/>
        </w:rPr>
        <w:t xml:space="preserve"> </w:t>
      </w:r>
      <w:r w:rsidR="007154C7" w:rsidRPr="00144F9D">
        <w:rPr>
          <w:rFonts w:ascii="Arial" w:eastAsia="Times New Roman" w:hAnsi="Arial" w:cs="Arial"/>
          <w:sz w:val="20"/>
          <w:szCs w:val="20"/>
          <w:lang w:eastAsia="ru-RU"/>
        </w:rPr>
        <w:t>соединение</w:t>
      </w:r>
      <w:r w:rsidRPr="00144F9D">
        <w:rPr>
          <w:rFonts w:ascii="Arial" w:eastAsia="Times New Roman" w:hAnsi="Arial" w:cs="Arial"/>
          <w:sz w:val="20"/>
          <w:szCs w:val="20"/>
          <w:lang w:eastAsia="ru-RU"/>
        </w:rPr>
        <w:t xml:space="preserve"> бурильной трубы;</w:t>
      </w:r>
      <w:r w:rsidR="00C60B9A" w:rsidRPr="00144F9D">
        <w:rPr>
          <w:rFonts w:ascii="Arial" w:eastAsia="Times New Roman" w:hAnsi="Arial" w:cs="Arial"/>
          <w:sz w:val="20"/>
          <w:szCs w:val="20"/>
          <w:lang w:eastAsia="ru-RU"/>
        </w:rPr>
        <w:t xml:space="preserve"> </w:t>
      </w:r>
      <w:r w:rsidRPr="00144F9D">
        <w:rPr>
          <w:rFonts w:ascii="Arial" w:eastAsia="Times New Roman" w:hAnsi="Arial" w:cs="Arial"/>
          <w:i/>
          <w:sz w:val="20"/>
          <w:szCs w:val="20"/>
          <w:lang w:eastAsia="ru-RU"/>
        </w:rPr>
        <w:t xml:space="preserve">5 </w:t>
      </w:r>
      <w:r w:rsidRPr="00144F9D">
        <w:rPr>
          <w:rFonts w:ascii="Arial" w:eastAsia="Times New Roman" w:hAnsi="Arial" w:cs="Arial"/>
          <w:sz w:val="20"/>
          <w:szCs w:val="20"/>
          <w:lang w:eastAsia="ru-RU"/>
        </w:rPr>
        <w:t xml:space="preserve">– высадка тела бурильной трубы; </w:t>
      </w:r>
      <w:r w:rsidRPr="00144F9D">
        <w:rPr>
          <w:rFonts w:ascii="Arial" w:eastAsia="Times New Roman" w:hAnsi="Arial" w:cs="Arial"/>
          <w:i/>
          <w:sz w:val="20"/>
          <w:szCs w:val="20"/>
          <w:lang w:eastAsia="ru-RU"/>
        </w:rPr>
        <w:t>6</w:t>
      </w:r>
      <w:r w:rsidRPr="00144F9D">
        <w:rPr>
          <w:rFonts w:ascii="Arial" w:eastAsia="Times New Roman" w:hAnsi="Arial" w:cs="Arial"/>
          <w:sz w:val="20"/>
          <w:szCs w:val="20"/>
          <w:lang w:eastAsia="ru-RU"/>
        </w:rPr>
        <w:t xml:space="preserve"> – тело бурильной трубы длиной </w:t>
      </w:r>
      <w:r w:rsidRPr="00144F9D">
        <w:rPr>
          <w:rFonts w:ascii="Arial" w:eastAsia="Times New Roman" w:hAnsi="Arial" w:cs="Arial"/>
          <w:i/>
          <w:sz w:val="20"/>
          <w:szCs w:val="20"/>
          <w:lang w:eastAsia="ru-RU"/>
        </w:rPr>
        <w:t>L</w:t>
      </w:r>
      <w:r w:rsidRPr="00144F9D">
        <w:rPr>
          <w:rFonts w:ascii="Arial" w:eastAsia="Times New Roman" w:hAnsi="Arial" w:cs="Arial"/>
          <w:sz w:val="20"/>
          <w:szCs w:val="20"/>
          <w:vertAlign w:val="subscript"/>
          <w:lang w:val="en-US" w:eastAsia="ru-RU"/>
        </w:rPr>
        <w:t>pe</w:t>
      </w:r>
      <w:r w:rsidRPr="00144F9D">
        <w:rPr>
          <w:rFonts w:ascii="Arial" w:eastAsia="Times New Roman" w:hAnsi="Arial" w:cs="Arial"/>
          <w:sz w:val="20"/>
          <w:szCs w:val="20"/>
          <w:lang w:eastAsia="ru-RU"/>
        </w:rPr>
        <w:t xml:space="preserve">; </w:t>
      </w:r>
      <w:r w:rsidRPr="00144F9D">
        <w:rPr>
          <w:rFonts w:ascii="Arial" w:eastAsia="Times New Roman" w:hAnsi="Arial" w:cs="Arial"/>
          <w:i/>
          <w:sz w:val="20"/>
          <w:szCs w:val="20"/>
          <w:lang w:eastAsia="ru-RU"/>
        </w:rPr>
        <w:t>7</w:t>
      </w:r>
      <w:r w:rsidRPr="00144F9D">
        <w:rPr>
          <w:rFonts w:ascii="Arial" w:eastAsia="Times New Roman" w:hAnsi="Arial" w:cs="Arial"/>
          <w:sz w:val="20"/>
          <w:szCs w:val="20"/>
          <w:lang w:eastAsia="ru-RU"/>
        </w:rPr>
        <w:t xml:space="preserve"> – тело трубы;</w:t>
      </w:r>
      <w:r w:rsidRPr="00144F9D">
        <w:rPr>
          <w:rFonts w:ascii="Arial" w:eastAsia="Times New Roman" w:hAnsi="Arial" w:cs="Arial"/>
          <w:i/>
          <w:sz w:val="20"/>
          <w:szCs w:val="20"/>
          <w:lang w:eastAsia="ru-RU"/>
        </w:rPr>
        <w:t>8</w:t>
      </w:r>
      <w:r w:rsidRPr="00144F9D">
        <w:rPr>
          <w:rFonts w:ascii="Arial" w:eastAsia="Times New Roman" w:hAnsi="Arial" w:cs="Arial"/>
          <w:sz w:val="20"/>
          <w:szCs w:val="20"/>
          <w:lang w:eastAsia="ru-RU"/>
        </w:rPr>
        <w:t xml:space="preserve"> – сварной шов после сварки трением; </w:t>
      </w:r>
      <w:r w:rsidRPr="00144F9D">
        <w:rPr>
          <w:rFonts w:ascii="Arial" w:eastAsia="Times New Roman" w:hAnsi="Arial" w:cs="Arial"/>
          <w:i/>
          <w:sz w:val="20"/>
          <w:szCs w:val="20"/>
          <w:lang w:eastAsia="ru-RU"/>
        </w:rPr>
        <w:t>9</w:t>
      </w:r>
      <w:r w:rsidRPr="00144F9D">
        <w:rPr>
          <w:rFonts w:ascii="Arial" w:eastAsia="Times New Roman" w:hAnsi="Arial" w:cs="Arial"/>
          <w:sz w:val="20"/>
          <w:szCs w:val="20"/>
          <w:lang w:eastAsia="ru-RU"/>
        </w:rPr>
        <w:t xml:space="preserve"> –</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конический</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участок</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ниппеля</w:t>
      </w:r>
      <w:r w:rsidRPr="00144F9D">
        <w:rPr>
          <w:rFonts w:ascii="Arial" w:eastAsia="Times New Roman" w:hAnsi="Arial" w:cs="Arial"/>
          <w:sz w:val="20"/>
          <w:szCs w:val="20"/>
          <w:lang w:eastAsia="ru-RU"/>
        </w:rPr>
        <w:t xml:space="preserve"> замка; </w:t>
      </w:r>
      <w:r w:rsidRPr="00144F9D">
        <w:rPr>
          <w:rFonts w:ascii="Arial" w:eastAsia="Times New Roman" w:hAnsi="Arial" w:cs="Arial"/>
          <w:i/>
          <w:sz w:val="20"/>
          <w:szCs w:val="20"/>
          <w:lang w:eastAsia="ru-RU"/>
        </w:rPr>
        <w:t>10</w:t>
      </w:r>
      <w:r w:rsidRPr="00144F9D">
        <w:rPr>
          <w:rFonts w:ascii="Arial" w:eastAsia="Times New Roman" w:hAnsi="Arial" w:cs="Arial"/>
          <w:sz w:val="20"/>
          <w:szCs w:val="20"/>
          <w:lang w:eastAsia="ru-RU"/>
        </w:rPr>
        <w:t xml:space="preserve"> – ниппель замка; </w:t>
      </w:r>
      <w:r w:rsidRPr="00144F9D">
        <w:rPr>
          <w:rFonts w:ascii="Arial" w:eastAsia="Times New Roman" w:hAnsi="Arial" w:cs="Arial"/>
          <w:i/>
          <w:sz w:val="20"/>
          <w:szCs w:val="20"/>
          <w:lang w:eastAsia="ru-RU"/>
        </w:rPr>
        <w:t xml:space="preserve">11 </w:t>
      </w:r>
      <w:r w:rsidRPr="00144F9D">
        <w:rPr>
          <w:rFonts w:ascii="Arial" w:eastAsia="Times New Roman" w:hAnsi="Arial" w:cs="Arial"/>
          <w:sz w:val="20"/>
          <w:szCs w:val="20"/>
          <w:lang w:eastAsia="ru-RU"/>
        </w:rPr>
        <w:t xml:space="preserve">– </w:t>
      </w:r>
      <w:r w:rsidRPr="00144F9D">
        <w:rPr>
          <w:rFonts w:ascii="Arial" w:eastAsia="Times New Roman" w:hAnsi="Arial" w:cs="Arial"/>
          <w:iCs/>
          <w:sz w:val="20"/>
          <w:szCs w:val="20"/>
          <w:lang w:eastAsia="ru-RU"/>
        </w:rPr>
        <w:t>резьбовое</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упорное</w:t>
      </w:r>
      <w:r w:rsidRPr="00144F9D">
        <w:rPr>
          <w:rFonts w:ascii="Arial" w:eastAsia="Times New Roman" w:hAnsi="Arial" w:cs="Arial"/>
          <w:sz w:val="20"/>
          <w:szCs w:val="20"/>
          <w:lang w:eastAsia="ru-RU"/>
        </w:rPr>
        <w:t xml:space="preserve"> соединение; </w:t>
      </w:r>
    </w:p>
    <w:p w14:paraId="52B27357" w14:textId="77777777" w:rsidR="00A97295" w:rsidRDefault="00C040FD" w:rsidP="00A97295">
      <w:pPr>
        <w:spacing w:after="0" w:line="240" w:lineRule="auto"/>
        <w:jc w:val="center"/>
        <w:rPr>
          <w:rFonts w:ascii="Arial" w:eastAsia="Times New Roman" w:hAnsi="Arial" w:cs="Arial"/>
          <w:iCs/>
          <w:sz w:val="20"/>
          <w:szCs w:val="20"/>
          <w:lang w:eastAsia="ru-RU"/>
        </w:rPr>
      </w:pP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lang w:eastAsia="ru-RU"/>
        </w:rPr>
        <w:t xml:space="preserve"> – наружный диаметр замка (ниппеля и муфты);</w:t>
      </w:r>
      <w:r w:rsidR="00A97295">
        <w:rPr>
          <w:rFonts w:ascii="Arial" w:eastAsia="Times New Roman" w:hAnsi="Arial" w:cs="Arial"/>
          <w:iCs/>
          <w:sz w:val="20"/>
          <w:szCs w:val="20"/>
          <w:lang w:eastAsia="ru-RU"/>
        </w:rPr>
        <w:t xml:space="preserve">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val="en-US" w:eastAsia="ru-RU"/>
        </w:rPr>
        <w:t>dp</w:t>
      </w:r>
      <w:r w:rsidRPr="00144F9D">
        <w:rPr>
          <w:rFonts w:ascii="Arial" w:eastAsia="Times New Roman" w:hAnsi="Arial" w:cs="Arial"/>
          <w:iCs/>
          <w:sz w:val="20"/>
          <w:szCs w:val="20"/>
          <w:lang w:eastAsia="ru-RU"/>
        </w:rPr>
        <w:t xml:space="preserve"> – наружный диаметр тела трубы;</w:t>
      </w:r>
      <w:r w:rsidRPr="00144F9D">
        <w:rPr>
          <w:rFonts w:ascii="Arial" w:eastAsia="Times New Roman" w:hAnsi="Arial" w:cs="Arial"/>
          <w:i/>
          <w:iCs/>
          <w:sz w:val="20"/>
          <w:szCs w:val="20"/>
          <w:lang w:eastAsia="ru-RU"/>
        </w:rPr>
        <w:t xml:space="preserve">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val="en-US" w:eastAsia="ru-RU"/>
        </w:rPr>
        <w:t>te</w:t>
      </w:r>
      <w:r w:rsidRPr="00144F9D">
        <w:rPr>
          <w:rFonts w:ascii="Arial" w:eastAsia="Times New Roman" w:hAnsi="Arial" w:cs="Arial"/>
          <w:iCs/>
          <w:sz w:val="20"/>
          <w:szCs w:val="20"/>
          <w:lang w:eastAsia="ru-RU"/>
        </w:rPr>
        <w:t xml:space="preserve"> – наружный диаметр сварного соединения бурильной трубы после механической обработки;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val="en-US" w:eastAsia="ru-RU"/>
        </w:rPr>
        <w:t>b</w:t>
      </w:r>
      <w:r w:rsidRPr="00144F9D">
        <w:rPr>
          <w:rFonts w:ascii="Arial" w:eastAsia="Times New Roman" w:hAnsi="Arial" w:cs="Arial"/>
          <w:iCs/>
          <w:sz w:val="20"/>
          <w:szCs w:val="20"/>
          <w:vertAlign w:val="subscript"/>
          <w:lang w:eastAsia="ru-RU"/>
        </w:rPr>
        <w:t xml:space="preserve"> </w:t>
      </w:r>
      <w:r w:rsidRPr="00144F9D">
        <w:rPr>
          <w:rFonts w:ascii="Arial" w:eastAsia="Times New Roman" w:hAnsi="Arial" w:cs="Arial"/>
          <w:iCs/>
          <w:sz w:val="20"/>
          <w:szCs w:val="20"/>
          <w:lang w:eastAsia="ru-RU"/>
        </w:rPr>
        <w:t>– внутренний диаметр муфты замка;</w:t>
      </w:r>
      <w:r w:rsidRPr="00144F9D">
        <w:rPr>
          <w:rFonts w:ascii="Arial" w:eastAsia="Times New Roman" w:hAnsi="Arial" w:cs="Arial"/>
          <w:i/>
          <w:iCs/>
          <w:sz w:val="20"/>
          <w:szCs w:val="20"/>
          <w:lang w:eastAsia="ru-RU"/>
        </w:rPr>
        <w:t xml:space="preserve">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val="en-US" w:eastAsia="ru-RU"/>
        </w:rPr>
        <w:t>p</w:t>
      </w:r>
      <w:r w:rsidRPr="00144F9D">
        <w:rPr>
          <w:rFonts w:ascii="Arial" w:eastAsia="Times New Roman" w:hAnsi="Arial" w:cs="Arial"/>
          <w:iCs/>
          <w:sz w:val="20"/>
          <w:szCs w:val="20"/>
          <w:lang w:eastAsia="ru-RU"/>
        </w:rPr>
        <w:t xml:space="preserve"> – внутренний диаметр ниппеля замка;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val="en-US" w:eastAsia="ru-RU"/>
        </w:rPr>
        <w:t>te</w:t>
      </w:r>
      <w:r w:rsidRPr="00144F9D">
        <w:rPr>
          <w:rFonts w:ascii="Arial" w:eastAsia="Times New Roman" w:hAnsi="Arial" w:cs="Arial"/>
          <w:iCs/>
          <w:sz w:val="20"/>
          <w:szCs w:val="20"/>
          <w:lang w:eastAsia="ru-RU"/>
        </w:rPr>
        <w:t xml:space="preserve"> – внутренний диаметр сварного соединения бурильной трубы после механической обработки, заданный изготовителем бурильных труб; </w:t>
      </w:r>
      <w:r w:rsidRPr="00144F9D">
        <w:rPr>
          <w:rFonts w:ascii="Arial" w:eastAsia="Times New Roman" w:hAnsi="Arial" w:cs="Arial"/>
          <w:i/>
          <w:iCs/>
          <w:sz w:val="20"/>
          <w:szCs w:val="20"/>
          <w:lang w:val="en-US" w:eastAsia="ru-RU"/>
        </w:rPr>
        <w:t>L</w:t>
      </w:r>
      <w:r w:rsidRPr="00144F9D">
        <w:rPr>
          <w:rFonts w:ascii="Arial" w:eastAsia="Times New Roman" w:hAnsi="Arial" w:cs="Arial"/>
          <w:iCs/>
          <w:sz w:val="20"/>
          <w:szCs w:val="20"/>
          <w:lang w:eastAsia="ru-RU"/>
        </w:rPr>
        <w:t xml:space="preserve"> – длина бурильной трубы с приваренным замком (</w:t>
      </w:r>
      <w:r w:rsidRPr="00144F9D">
        <w:rPr>
          <w:rFonts w:ascii="Arial" w:eastAsia="Times New Roman" w:hAnsi="Arial" w:cs="Arial"/>
          <w:sz w:val="20"/>
          <w:szCs w:val="20"/>
          <w:lang w:eastAsia="ru-RU"/>
        </w:rPr>
        <w:t>от упорного торца муфты до упорного уступа ниппеля</w:t>
      </w:r>
      <w:r w:rsidRPr="00144F9D">
        <w:rPr>
          <w:rFonts w:ascii="Arial" w:eastAsia="Times New Roman" w:hAnsi="Arial" w:cs="Arial"/>
          <w:iCs/>
          <w:sz w:val="20"/>
          <w:szCs w:val="20"/>
          <w:lang w:eastAsia="ru-RU"/>
        </w:rPr>
        <w:t xml:space="preserve">); </w:t>
      </w:r>
    </w:p>
    <w:p w14:paraId="44BC2EC7" w14:textId="77777777" w:rsidR="00A97295" w:rsidRDefault="00C040FD" w:rsidP="00A97295">
      <w:pPr>
        <w:spacing w:after="0" w:line="240" w:lineRule="auto"/>
        <w:jc w:val="center"/>
        <w:rPr>
          <w:rFonts w:ascii="Arial" w:eastAsia="Times New Roman" w:hAnsi="Arial" w:cs="Arial"/>
          <w:iCs/>
          <w:sz w:val="20"/>
          <w:szCs w:val="20"/>
          <w:lang w:eastAsia="ru-RU"/>
        </w:rPr>
      </w:pPr>
      <w:r w:rsidRPr="00144F9D">
        <w:rPr>
          <w:rFonts w:ascii="Arial" w:eastAsia="Times New Roman" w:hAnsi="Arial" w:cs="Arial"/>
          <w:i/>
          <w:iCs/>
          <w:sz w:val="20"/>
          <w:szCs w:val="20"/>
          <w:lang w:val="en-US" w:eastAsia="ru-RU"/>
        </w:rPr>
        <w:t>L</w:t>
      </w:r>
      <w:r w:rsidRPr="00144F9D">
        <w:rPr>
          <w:rFonts w:ascii="Arial" w:eastAsia="Times New Roman" w:hAnsi="Arial" w:cs="Arial"/>
          <w:iCs/>
          <w:sz w:val="20"/>
          <w:szCs w:val="20"/>
          <w:vertAlign w:val="subscript"/>
          <w:lang w:val="en-US" w:eastAsia="ru-RU"/>
        </w:rPr>
        <w:t>b</w:t>
      </w:r>
      <w:r w:rsidRPr="00144F9D">
        <w:rPr>
          <w:rFonts w:ascii="Arial" w:eastAsia="Times New Roman" w:hAnsi="Arial" w:cs="Arial"/>
          <w:iCs/>
          <w:sz w:val="20"/>
          <w:szCs w:val="20"/>
          <w:lang w:eastAsia="ru-RU"/>
        </w:rPr>
        <w:t xml:space="preserve"> – длина муфты замка по наружной поверхности; </w:t>
      </w:r>
      <w:r w:rsidRPr="00144F9D">
        <w:rPr>
          <w:rFonts w:ascii="Arial" w:eastAsia="Times New Roman" w:hAnsi="Arial" w:cs="Arial"/>
          <w:i/>
          <w:iCs/>
          <w:sz w:val="20"/>
          <w:szCs w:val="20"/>
          <w:lang w:val="en-US" w:eastAsia="ru-RU"/>
        </w:rPr>
        <w:t>L</w:t>
      </w:r>
      <w:r w:rsidRPr="00144F9D">
        <w:rPr>
          <w:rFonts w:ascii="Arial" w:eastAsia="Times New Roman" w:hAnsi="Arial" w:cs="Arial"/>
          <w:iCs/>
          <w:sz w:val="20"/>
          <w:szCs w:val="20"/>
          <w:vertAlign w:val="subscript"/>
          <w:lang w:val="en-US" w:eastAsia="ru-RU"/>
        </w:rPr>
        <w:t>p</w:t>
      </w:r>
      <w:r w:rsidRPr="00144F9D">
        <w:rPr>
          <w:rFonts w:ascii="Arial" w:eastAsia="Times New Roman" w:hAnsi="Arial" w:cs="Arial"/>
          <w:iCs/>
          <w:sz w:val="20"/>
          <w:szCs w:val="20"/>
          <w:lang w:eastAsia="ru-RU"/>
        </w:rPr>
        <w:t xml:space="preserve"> – длина ниппеля замка по наружной поверхности; </w:t>
      </w:r>
    </w:p>
    <w:p w14:paraId="1BFE1F3E" w14:textId="22FFA726" w:rsidR="00C040FD" w:rsidRPr="00144F9D" w:rsidRDefault="00C040FD" w:rsidP="00A97295">
      <w:pPr>
        <w:spacing w:after="0" w:line="240" w:lineRule="auto"/>
        <w:jc w:val="center"/>
        <w:rPr>
          <w:rFonts w:ascii="Arial" w:eastAsia="Times New Roman" w:hAnsi="Arial" w:cs="Arial"/>
          <w:iCs/>
          <w:sz w:val="20"/>
          <w:szCs w:val="20"/>
          <w:lang w:eastAsia="ru-RU"/>
        </w:rPr>
      </w:pPr>
      <w:r w:rsidRPr="00144F9D">
        <w:rPr>
          <w:rFonts w:ascii="Arial" w:eastAsia="Times New Roman" w:hAnsi="Arial" w:cs="Arial"/>
          <w:i/>
          <w:iCs/>
          <w:sz w:val="20"/>
          <w:szCs w:val="20"/>
          <w:lang w:val="en-US" w:eastAsia="ru-RU"/>
        </w:rPr>
        <w:t>t</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 толщина стенки тела трубы</w:t>
      </w:r>
    </w:p>
    <w:p w14:paraId="72CA9942" w14:textId="77777777" w:rsidR="00C040FD" w:rsidRPr="00144F9D" w:rsidRDefault="00C040FD" w:rsidP="00A97295">
      <w:pPr>
        <w:spacing w:before="120" w:after="120" w:line="240" w:lineRule="auto"/>
        <w:jc w:val="center"/>
        <w:outlineLvl w:val="0"/>
        <w:rPr>
          <w:rFonts w:ascii="Arial" w:eastAsia="Times New Roman" w:hAnsi="Arial" w:cs="Arial"/>
          <w:b/>
          <w:bCs/>
          <w:sz w:val="24"/>
          <w:szCs w:val="24"/>
          <w:lang w:eastAsia="ru-RU"/>
        </w:rPr>
      </w:pPr>
      <w:bookmarkStart w:id="51" w:name="_Toc227053424"/>
      <w:bookmarkStart w:id="52" w:name="_Toc116461566"/>
      <w:r w:rsidRPr="00144F9D">
        <w:rPr>
          <w:rFonts w:ascii="Arial" w:eastAsia="Times New Roman" w:hAnsi="Arial" w:cs="Arial"/>
          <w:bCs/>
          <w:sz w:val="24"/>
          <w:szCs w:val="24"/>
          <w:lang w:eastAsia="ru-RU"/>
        </w:rPr>
        <w:t>Рисунок В.1 – Бурильная труба</w:t>
      </w:r>
      <w:bookmarkEnd w:id="51"/>
      <w:bookmarkEnd w:id="52"/>
    </w:p>
    <w:p w14:paraId="49306AAE" w14:textId="0C948127" w:rsidR="00045CCE" w:rsidRPr="00144F9D" w:rsidRDefault="00045CCE" w:rsidP="00045CCE">
      <w:pPr>
        <w:spacing w:after="0" w:line="240" w:lineRule="auto"/>
        <w:jc w:val="center"/>
        <w:outlineLvl w:val="0"/>
        <w:rPr>
          <w:rFonts w:ascii="Arial" w:eastAsia="Times New Roman" w:hAnsi="Arial" w:cs="Arial"/>
          <w:sz w:val="24"/>
          <w:szCs w:val="24"/>
          <w:lang w:eastAsia="ru-RU"/>
        </w:rPr>
      </w:pPr>
      <w:bookmarkStart w:id="53" w:name="_Toc116461567"/>
      <w:r w:rsidRPr="00144F9D">
        <w:rPr>
          <w:rFonts w:ascii="Arial" w:eastAsia="Times New Roman" w:hAnsi="Arial" w:cs="Arial"/>
          <w:noProof/>
          <w:sz w:val="24"/>
          <w:szCs w:val="24"/>
          <w:lang w:eastAsia="ru-RU"/>
        </w:rPr>
        <w:drawing>
          <wp:inline distT="0" distB="0" distL="0" distR="0" wp14:anchorId="382B7C47" wp14:editId="2456E6C8">
            <wp:extent cx="3924300" cy="15621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pic:nvPicPr>
                  <pic:blipFill>
                    <a:blip r:embed="rId25">
                      <a:extLst>
                        <a:ext uri="{28A0092B-C50C-407E-A947-70E740481C1C}">
                          <a14:useLocalDpi xmlns:a14="http://schemas.microsoft.com/office/drawing/2010/main" val="0"/>
                        </a:ext>
                      </a:extLst>
                    </a:blip>
                    <a:stretch>
                      <a:fillRect/>
                    </a:stretch>
                  </pic:blipFill>
                  <pic:spPr>
                    <a:xfrm>
                      <a:off x="0" y="0"/>
                      <a:ext cx="3924300" cy="1562100"/>
                    </a:xfrm>
                    <a:prstGeom prst="rect">
                      <a:avLst/>
                    </a:prstGeom>
                  </pic:spPr>
                </pic:pic>
              </a:graphicData>
            </a:graphic>
          </wp:inline>
        </w:drawing>
      </w:r>
      <w:bookmarkEnd w:id="53"/>
    </w:p>
    <w:p w14:paraId="11461CDC" w14:textId="77777777" w:rsidR="00C040FD" w:rsidRPr="00144F9D" w:rsidRDefault="00C040FD" w:rsidP="00C040FD">
      <w:pPr>
        <w:spacing w:after="0" w:line="240" w:lineRule="auto"/>
        <w:ind w:firstLine="708"/>
        <w:jc w:val="center"/>
        <w:outlineLvl w:val="0"/>
        <w:rPr>
          <w:rFonts w:ascii="Arial" w:eastAsia="Times New Roman" w:hAnsi="Arial" w:cs="Arial"/>
          <w:sz w:val="20"/>
          <w:szCs w:val="20"/>
          <w:lang w:eastAsia="ru-RU"/>
        </w:rPr>
      </w:pPr>
      <w:bookmarkStart w:id="54" w:name="_Toc227053426"/>
      <w:bookmarkStart w:id="55" w:name="_Toc116461568"/>
      <w:r w:rsidRPr="00144F9D">
        <w:rPr>
          <w:rFonts w:ascii="Arial" w:eastAsia="Times New Roman" w:hAnsi="Arial" w:cs="Arial"/>
          <w:sz w:val="20"/>
          <w:szCs w:val="20"/>
          <w:lang w:eastAsia="ru-RU"/>
        </w:rPr>
        <w:t>А – Скругленный контактный наконечник</w:t>
      </w:r>
      <w:bookmarkEnd w:id="54"/>
      <w:bookmarkEnd w:id="55"/>
    </w:p>
    <w:p w14:paraId="7729889B" w14:textId="77777777" w:rsidR="00C040FD" w:rsidRPr="00144F9D" w:rsidRDefault="00C040FD" w:rsidP="00C040FD">
      <w:pPr>
        <w:spacing w:before="240" w:after="0" w:line="240" w:lineRule="auto"/>
        <w:jc w:val="center"/>
        <w:outlineLvl w:val="0"/>
        <w:rPr>
          <w:rFonts w:ascii="Arial" w:eastAsia="Times New Roman" w:hAnsi="Arial" w:cs="Arial"/>
          <w:bCs/>
          <w:sz w:val="24"/>
          <w:szCs w:val="24"/>
          <w:lang w:eastAsia="ru-RU"/>
        </w:rPr>
      </w:pPr>
      <w:bookmarkStart w:id="56" w:name="_Toc227053427"/>
      <w:bookmarkStart w:id="57" w:name="_Toc116461569"/>
      <w:r w:rsidRPr="00144F9D">
        <w:rPr>
          <w:rFonts w:ascii="Arial" w:eastAsia="Times New Roman" w:hAnsi="Arial" w:cs="Arial"/>
          <w:bCs/>
          <w:sz w:val="24"/>
          <w:szCs w:val="24"/>
          <w:lang w:eastAsia="ru-RU"/>
        </w:rPr>
        <w:t>Рисунок В.2 – Пример типичного Г-образного инструмента</w:t>
      </w:r>
      <w:bookmarkEnd w:id="56"/>
      <w:bookmarkEnd w:id="57"/>
    </w:p>
    <w:p w14:paraId="24CACAE9" w14:textId="5E5D2939" w:rsidR="00045CCE" w:rsidRPr="00144F9D" w:rsidRDefault="00045CCE"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370360A0" wp14:editId="20E789CA">
            <wp:extent cx="3895725" cy="1533525"/>
            <wp:effectExtent l="0" t="0" r="952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pic:nvPicPr>
                  <pic:blipFill>
                    <a:blip r:embed="rId26">
                      <a:extLst>
                        <a:ext uri="{28A0092B-C50C-407E-A947-70E740481C1C}">
                          <a14:useLocalDpi xmlns:a14="http://schemas.microsoft.com/office/drawing/2010/main" val="0"/>
                        </a:ext>
                      </a:extLst>
                    </a:blip>
                    <a:stretch>
                      <a:fillRect/>
                    </a:stretch>
                  </pic:blipFill>
                  <pic:spPr>
                    <a:xfrm>
                      <a:off x="0" y="0"/>
                      <a:ext cx="3895725" cy="1533525"/>
                    </a:xfrm>
                    <a:prstGeom prst="rect">
                      <a:avLst/>
                    </a:prstGeom>
                  </pic:spPr>
                </pic:pic>
              </a:graphicData>
            </a:graphic>
          </wp:inline>
        </w:drawing>
      </w:r>
    </w:p>
    <w:p w14:paraId="07066311" w14:textId="77777777" w:rsidR="00C040FD" w:rsidRPr="00144F9D" w:rsidRDefault="00C040FD" w:rsidP="00045CCE">
      <w:pPr>
        <w:spacing w:before="120" w:after="120" w:line="240" w:lineRule="auto"/>
        <w:jc w:val="center"/>
        <w:rPr>
          <w:rFonts w:ascii="Arial" w:eastAsia="Times New Roman" w:hAnsi="Arial" w:cs="Arial"/>
          <w:sz w:val="24"/>
          <w:szCs w:val="24"/>
          <w:lang w:eastAsia="ru-RU"/>
        </w:rPr>
      </w:pPr>
      <w:r w:rsidRPr="00144F9D">
        <w:rPr>
          <w:rFonts w:ascii="Arial" w:eastAsia="Times New Roman" w:hAnsi="Arial" w:cs="Arial"/>
          <w:i/>
          <w:sz w:val="24"/>
          <w:szCs w:val="24"/>
          <w:lang w:eastAsia="ru-RU"/>
        </w:rPr>
        <w:t xml:space="preserve">а </w:t>
      </w:r>
      <w:r w:rsidRPr="00A97295">
        <w:rPr>
          <w:rFonts w:ascii="Arial" w:eastAsia="Times New Roman" w:hAnsi="Arial" w:cs="Arial"/>
          <w:sz w:val="24"/>
          <w:szCs w:val="24"/>
          <w:lang w:eastAsia="ru-RU"/>
        </w:rPr>
        <w:t>–</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Расположение образца для испытания на растяжение</w:t>
      </w:r>
    </w:p>
    <w:p w14:paraId="4C6387FC" w14:textId="6931CCF5" w:rsidR="00C040FD" w:rsidRPr="00144F9D" w:rsidRDefault="00C076F6"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7BC1879D" wp14:editId="455D036F">
            <wp:extent cx="3667125" cy="141922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pic:nvPicPr>
                  <pic:blipFill>
                    <a:blip r:embed="rId27">
                      <a:extLst>
                        <a:ext uri="{28A0092B-C50C-407E-A947-70E740481C1C}">
                          <a14:useLocalDpi xmlns:a14="http://schemas.microsoft.com/office/drawing/2010/main" val="0"/>
                        </a:ext>
                      </a:extLst>
                    </a:blip>
                    <a:stretch>
                      <a:fillRect/>
                    </a:stretch>
                  </pic:blipFill>
                  <pic:spPr>
                    <a:xfrm>
                      <a:off x="0" y="0"/>
                      <a:ext cx="3667125" cy="1419225"/>
                    </a:xfrm>
                    <a:prstGeom prst="rect">
                      <a:avLst/>
                    </a:prstGeom>
                  </pic:spPr>
                </pic:pic>
              </a:graphicData>
            </a:graphic>
          </wp:inline>
        </w:drawing>
      </w:r>
    </w:p>
    <w:p w14:paraId="2164AADC" w14:textId="77777777" w:rsidR="00C040FD" w:rsidRPr="00144F9D" w:rsidRDefault="00C040FD" w:rsidP="00E57AB5">
      <w:pPr>
        <w:spacing w:before="120" w:after="120" w:line="240" w:lineRule="auto"/>
        <w:jc w:val="center"/>
        <w:rPr>
          <w:rFonts w:ascii="Arial" w:eastAsia="Times New Roman" w:hAnsi="Arial" w:cs="Arial"/>
          <w:sz w:val="24"/>
          <w:szCs w:val="24"/>
          <w:lang w:eastAsia="ru-RU"/>
        </w:rPr>
      </w:pPr>
      <w:r w:rsidRPr="00144F9D">
        <w:rPr>
          <w:rFonts w:ascii="Arial" w:eastAsia="Times New Roman" w:hAnsi="Arial" w:cs="Arial"/>
          <w:i/>
          <w:sz w:val="24"/>
          <w:szCs w:val="24"/>
          <w:lang w:val="en-US" w:eastAsia="ru-RU"/>
        </w:rPr>
        <w:t>b</w:t>
      </w:r>
      <w:r w:rsidRPr="00144F9D">
        <w:rPr>
          <w:rFonts w:ascii="Arial" w:eastAsia="Times New Roman" w:hAnsi="Arial" w:cs="Arial"/>
          <w:i/>
          <w:sz w:val="24"/>
          <w:szCs w:val="24"/>
          <w:lang w:eastAsia="ru-RU"/>
        </w:rPr>
        <w:t xml:space="preserve"> </w:t>
      </w:r>
      <w:r w:rsidRPr="00A97295">
        <w:rPr>
          <w:rFonts w:ascii="Arial" w:eastAsia="Times New Roman" w:hAnsi="Arial" w:cs="Arial"/>
          <w:sz w:val="24"/>
          <w:szCs w:val="24"/>
          <w:lang w:eastAsia="ru-RU"/>
        </w:rPr>
        <w:t>–</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Расположение образца для контроля твердости по толщине стенки</w:t>
      </w:r>
    </w:p>
    <w:p w14:paraId="261E8000" w14:textId="00FF9CDF" w:rsidR="00C040FD" w:rsidRPr="00144F9D" w:rsidRDefault="00C076F6"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1D62C971" wp14:editId="531C5542">
            <wp:extent cx="3505200" cy="14478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pic:nvPicPr>
                  <pic:blipFill>
                    <a:blip r:embed="rId28">
                      <a:extLst>
                        <a:ext uri="{28A0092B-C50C-407E-A947-70E740481C1C}">
                          <a14:useLocalDpi xmlns:a14="http://schemas.microsoft.com/office/drawing/2010/main" val="0"/>
                        </a:ext>
                      </a:extLst>
                    </a:blip>
                    <a:stretch>
                      <a:fillRect/>
                    </a:stretch>
                  </pic:blipFill>
                  <pic:spPr>
                    <a:xfrm>
                      <a:off x="0" y="0"/>
                      <a:ext cx="3505200" cy="1447800"/>
                    </a:xfrm>
                    <a:prstGeom prst="rect">
                      <a:avLst/>
                    </a:prstGeom>
                  </pic:spPr>
                </pic:pic>
              </a:graphicData>
            </a:graphic>
          </wp:inline>
        </w:drawing>
      </w:r>
    </w:p>
    <w:p w14:paraId="7B213439" w14:textId="7228DE5C" w:rsidR="00C040FD" w:rsidRPr="00144F9D" w:rsidRDefault="00C040FD" w:rsidP="00E57AB5">
      <w:pPr>
        <w:spacing w:before="120" w:after="120" w:line="240" w:lineRule="auto"/>
        <w:jc w:val="center"/>
        <w:rPr>
          <w:rFonts w:ascii="Arial" w:eastAsia="Times New Roman" w:hAnsi="Arial" w:cs="Arial"/>
          <w:sz w:val="24"/>
          <w:szCs w:val="24"/>
          <w:lang w:eastAsia="ru-RU"/>
        </w:rPr>
      </w:pPr>
      <w:r w:rsidRPr="00144F9D">
        <w:rPr>
          <w:rFonts w:ascii="Arial" w:eastAsia="Times New Roman" w:hAnsi="Arial" w:cs="Arial"/>
          <w:i/>
          <w:sz w:val="24"/>
          <w:szCs w:val="24"/>
          <w:lang w:eastAsia="ru-RU"/>
        </w:rPr>
        <w:t xml:space="preserve">с </w:t>
      </w:r>
      <w:r w:rsidRPr="00A97295">
        <w:rPr>
          <w:rFonts w:ascii="Arial" w:eastAsia="Times New Roman" w:hAnsi="Arial" w:cs="Arial"/>
          <w:sz w:val="24"/>
          <w:szCs w:val="24"/>
          <w:lang w:eastAsia="ru-RU"/>
        </w:rPr>
        <w:t>–</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Расположение образца для испытания на ударный изгиб</w:t>
      </w:r>
    </w:p>
    <w:p w14:paraId="361AA9A3" w14:textId="02C63BD3" w:rsidR="00B92271" w:rsidRPr="00144F9D" w:rsidRDefault="00B92271" w:rsidP="00B92271">
      <w:pPr>
        <w:spacing w:after="0" w:line="240" w:lineRule="auto"/>
        <w:jc w:val="center"/>
        <w:rPr>
          <w:rFonts w:ascii="Arial" w:eastAsia="Times New Roman" w:hAnsi="Arial" w:cs="Arial"/>
          <w:sz w:val="20"/>
          <w:szCs w:val="20"/>
          <w:lang w:eastAsia="ru-RU"/>
        </w:rPr>
      </w:pPr>
      <w:r w:rsidRPr="00144F9D">
        <w:rPr>
          <w:rFonts w:ascii="Arial" w:eastAsia="Times New Roman" w:hAnsi="Arial" w:cs="Arial"/>
          <w:i/>
          <w:sz w:val="20"/>
          <w:szCs w:val="20"/>
          <w:lang w:eastAsia="ru-RU"/>
        </w:rPr>
        <w:t>1</w:t>
      </w:r>
      <w:r w:rsidRPr="00144F9D">
        <w:rPr>
          <w:rFonts w:ascii="Arial" w:eastAsia="Times New Roman" w:hAnsi="Arial" w:cs="Arial"/>
          <w:sz w:val="20"/>
          <w:szCs w:val="20"/>
          <w:lang w:eastAsia="ru-RU"/>
        </w:rPr>
        <w:t xml:space="preserve"> – цилиндрический образец уменьшенного сечения для испытаний на растяжение</w:t>
      </w:r>
      <w:r w:rsidRPr="00144F9D">
        <w:rPr>
          <w:rFonts w:ascii="Arial" w:eastAsia="Times New Roman" w:hAnsi="Arial" w:cs="Arial"/>
          <w:i/>
          <w:sz w:val="20"/>
          <w:szCs w:val="20"/>
          <w:lang w:eastAsia="ru-RU"/>
        </w:rPr>
        <w:t>; 2</w:t>
      </w:r>
      <w:r w:rsidRPr="00144F9D">
        <w:rPr>
          <w:rFonts w:ascii="Arial" w:eastAsia="Times New Roman" w:hAnsi="Arial" w:cs="Arial"/>
          <w:sz w:val="20"/>
          <w:szCs w:val="20"/>
          <w:lang w:eastAsia="ru-RU"/>
        </w:rPr>
        <w:t xml:space="preserve"> – высадка бурильной трубы; </w:t>
      </w:r>
      <w:r w:rsidRPr="00144F9D">
        <w:rPr>
          <w:rFonts w:ascii="Arial" w:eastAsia="Times New Roman" w:hAnsi="Arial" w:cs="Arial"/>
          <w:i/>
          <w:sz w:val="20"/>
          <w:szCs w:val="20"/>
          <w:lang w:eastAsia="ru-RU"/>
        </w:rPr>
        <w:t>3</w:t>
      </w:r>
      <w:r w:rsidRPr="00144F9D">
        <w:rPr>
          <w:rFonts w:ascii="Arial" w:eastAsia="Times New Roman" w:hAnsi="Arial" w:cs="Arial"/>
          <w:sz w:val="20"/>
          <w:szCs w:val="20"/>
          <w:lang w:eastAsia="ru-RU"/>
        </w:rPr>
        <w:t xml:space="preserve"> – зона сварного соединения; </w:t>
      </w:r>
      <w:r w:rsidRPr="00144F9D">
        <w:rPr>
          <w:rFonts w:ascii="Arial" w:eastAsia="Times New Roman" w:hAnsi="Arial" w:cs="Arial"/>
          <w:i/>
          <w:sz w:val="20"/>
          <w:szCs w:val="20"/>
          <w:lang w:eastAsia="ru-RU"/>
        </w:rPr>
        <w:t>4</w:t>
      </w:r>
      <w:r w:rsidRPr="00144F9D">
        <w:rPr>
          <w:rFonts w:ascii="Arial" w:eastAsia="Times New Roman" w:hAnsi="Arial" w:cs="Arial"/>
          <w:sz w:val="20"/>
          <w:szCs w:val="20"/>
          <w:lang w:eastAsia="ru-RU"/>
        </w:rPr>
        <w:t xml:space="preserve"> – замок; </w:t>
      </w:r>
      <w:r w:rsidRPr="00144F9D">
        <w:rPr>
          <w:rFonts w:ascii="Arial" w:eastAsia="Times New Roman" w:hAnsi="Arial" w:cs="Arial"/>
          <w:i/>
          <w:sz w:val="20"/>
          <w:szCs w:val="20"/>
          <w:lang w:eastAsia="ru-RU"/>
        </w:rPr>
        <w:t>5</w:t>
      </w:r>
      <w:r w:rsidRPr="00144F9D">
        <w:rPr>
          <w:rFonts w:ascii="Arial" w:eastAsia="Times New Roman" w:hAnsi="Arial" w:cs="Arial"/>
          <w:sz w:val="20"/>
          <w:szCs w:val="20"/>
          <w:lang w:eastAsia="ru-RU"/>
        </w:rPr>
        <w:t xml:space="preserve"> – линия сварного шва; </w:t>
      </w:r>
      <w:r w:rsidRPr="00144F9D">
        <w:rPr>
          <w:rFonts w:ascii="Arial" w:eastAsia="Times New Roman" w:hAnsi="Arial" w:cs="Arial"/>
          <w:i/>
          <w:sz w:val="20"/>
          <w:szCs w:val="20"/>
          <w:lang w:eastAsia="ru-RU"/>
        </w:rPr>
        <w:t xml:space="preserve">6 </w:t>
      </w:r>
      <w:r w:rsidRPr="00144F9D">
        <w:rPr>
          <w:rFonts w:ascii="Arial" w:eastAsia="Times New Roman" w:hAnsi="Arial" w:cs="Arial"/>
          <w:sz w:val="20"/>
          <w:szCs w:val="20"/>
          <w:lang w:eastAsia="ru-RU"/>
        </w:rPr>
        <w:t xml:space="preserve">– области контроля твердости; </w:t>
      </w:r>
      <w:r w:rsidRPr="00144F9D">
        <w:rPr>
          <w:rFonts w:ascii="Arial" w:eastAsia="Times New Roman" w:hAnsi="Arial" w:cs="Arial"/>
          <w:i/>
          <w:sz w:val="20"/>
          <w:szCs w:val="20"/>
          <w:lang w:eastAsia="ru-RU"/>
        </w:rPr>
        <w:t>7</w:t>
      </w:r>
      <w:r w:rsidRPr="00144F9D">
        <w:rPr>
          <w:rFonts w:ascii="Arial" w:eastAsia="Times New Roman" w:hAnsi="Arial" w:cs="Arial"/>
          <w:sz w:val="20"/>
          <w:szCs w:val="20"/>
          <w:lang w:eastAsia="ru-RU"/>
        </w:rPr>
        <w:t xml:space="preserve"> – продольный образец для испытания </w:t>
      </w:r>
      <w:r w:rsidRPr="00144F9D">
        <w:rPr>
          <w:rFonts w:ascii="Arial" w:eastAsia="Times New Roman" w:hAnsi="Arial" w:cs="Arial"/>
          <w:iCs/>
          <w:sz w:val="20"/>
          <w:szCs w:val="20"/>
          <w:lang w:eastAsia="ru-RU"/>
        </w:rPr>
        <w:t>на ударный изгиб</w:t>
      </w:r>
      <w:r w:rsidRPr="00144F9D">
        <w:rPr>
          <w:rFonts w:ascii="Arial" w:eastAsia="Times New Roman" w:hAnsi="Arial" w:cs="Arial"/>
          <w:sz w:val="20"/>
          <w:szCs w:val="20"/>
          <w:lang w:eastAsia="ru-RU"/>
        </w:rPr>
        <w:t xml:space="preserve">; </w:t>
      </w:r>
      <w:r w:rsidRPr="00144F9D">
        <w:rPr>
          <w:rFonts w:ascii="Arial" w:eastAsia="Times New Roman" w:hAnsi="Arial" w:cs="Arial"/>
          <w:i/>
          <w:iCs/>
          <w:sz w:val="20"/>
          <w:szCs w:val="20"/>
          <w:lang w:eastAsia="ru-RU"/>
        </w:rPr>
        <w:t xml:space="preserve">8 – </w:t>
      </w:r>
      <w:r w:rsidRPr="00144F9D">
        <w:rPr>
          <w:rFonts w:ascii="Arial" w:eastAsia="Times New Roman" w:hAnsi="Arial" w:cs="Arial"/>
          <w:iCs/>
          <w:sz w:val="20"/>
          <w:szCs w:val="20"/>
          <w:lang w:eastAsia="ru-RU"/>
        </w:rPr>
        <w:t xml:space="preserve">расположение </w:t>
      </w:r>
      <w:r w:rsidRPr="00144F9D">
        <w:rPr>
          <w:rFonts w:ascii="Arial" w:eastAsia="Times New Roman" w:hAnsi="Arial" w:cs="Arial"/>
          <w:sz w:val="20"/>
          <w:szCs w:val="20"/>
          <w:lang w:eastAsia="ru-RU"/>
        </w:rPr>
        <w:t xml:space="preserve">образца для испытаний на боковой поперечный изгиб; </w:t>
      </w:r>
      <w:r w:rsidRPr="00144F9D">
        <w:rPr>
          <w:rFonts w:ascii="Arial" w:eastAsia="Times New Roman" w:hAnsi="Arial" w:cs="Arial"/>
          <w:i/>
          <w:sz w:val="20"/>
          <w:szCs w:val="20"/>
          <w:lang w:eastAsia="ru-RU"/>
        </w:rPr>
        <w:t>9</w:t>
      </w:r>
      <w:r w:rsidRPr="00144F9D">
        <w:rPr>
          <w:rFonts w:ascii="Arial" w:eastAsia="Times New Roman" w:hAnsi="Arial" w:cs="Arial"/>
          <w:sz w:val="20"/>
          <w:szCs w:val="20"/>
          <w:lang w:eastAsia="ru-RU"/>
        </w:rPr>
        <w:t xml:space="preserve"> –</w:t>
      </w:r>
      <w:r w:rsidRPr="00144F9D">
        <w:rPr>
          <w:rFonts w:ascii="Arial" w:eastAsia="Times New Roman" w:hAnsi="Arial" w:cs="Arial"/>
          <w:i/>
          <w:sz w:val="20"/>
          <w:szCs w:val="20"/>
          <w:lang w:eastAsia="ru-RU"/>
        </w:rPr>
        <w:t xml:space="preserve"> </w:t>
      </w:r>
      <w:r w:rsidRPr="00144F9D">
        <w:rPr>
          <w:rFonts w:ascii="Arial" w:eastAsia="Times New Roman" w:hAnsi="Arial" w:cs="Arial"/>
          <w:sz w:val="20"/>
          <w:szCs w:val="20"/>
          <w:lang w:eastAsia="ru-RU"/>
        </w:rPr>
        <w:t>изгиб против часовой стрелки;</w:t>
      </w:r>
      <w:r w:rsidR="00A97295">
        <w:rPr>
          <w:rFonts w:ascii="Arial" w:eastAsia="Times New Roman" w:hAnsi="Arial" w:cs="Arial"/>
          <w:sz w:val="20"/>
          <w:szCs w:val="20"/>
          <w:lang w:eastAsia="ru-RU"/>
        </w:rPr>
        <w:t xml:space="preserve"> </w:t>
      </w:r>
      <w:r w:rsidRPr="00144F9D">
        <w:rPr>
          <w:rFonts w:ascii="Arial" w:eastAsia="Times New Roman" w:hAnsi="Arial" w:cs="Arial"/>
          <w:i/>
          <w:sz w:val="20"/>
          <w:szCs w:val="20"/>
          <w:lang w:eastAsia="ru-RU"/>
        </w:rPr>
        <w:t>10</w:t>
      </w:r>
      <w:r w:rsidRPr="00144F9D">
        <w:rPr>
          <w:rFonts w:ascii="Arial" w:eastAsia="Times New Roman" w:hAnsi="Arial" w:cs="Arial"/>
          <w:sz w:val="20"/>
          <w:szCs w:val="20"/>
          <w:lang w:eastAsia="ru-RU"/>
        </w:rPr>
        <w:t xml:space="preserve"> – изгиб по часовой стрелке</w:t>
      </w:r>
    </w:p>
    <w:p w14:paraId="15208702" w14:textId="77777777" w:rsidR="0083093E" w:rsidRPr="00144F9D" w:rsidRDefault="0083093E" w:rsidP="0083093E">
      <w:pPr>
        <w:spacing w:before="240" w:after="240" w:line="240" w:lineRule="auto"/>
        <w:jc w:val="center"/>
        <w:outlineLvl w:val="0"/>
        <w:rPr>
          <w:rFonts w:ascii="Arial" w:eastAsia="Times New Roman" w:hAnsi="Arial" w:cs="Arial"/>
          <w:bCs/>
          <w:sz w:val="24"/>
          <w:szCs w:val="24"/>
          <w:lang w:eastAsia="ru-RU"/>
        </w:rPr>
      </w:pPr>
      <w:r w:rsidRPr="00144F9D">
        <w:rPr>
          <w:rFonts w:ascii="Arial" w:eastAsia="Times New Roman" w:hAnsi="Arial" w:cs="Arial"/>
          <w:bCs/>
          <w:sz w:val="24"/>
          <w:szCs w:val="24"/>
          <w:lang w:eastAsia="ru-RU"/>
        </w:rPr>
        <w:t>Рисунок В.3 – Расположение и ориентация образцов для механических испытаний зоны сварного соединения бурильных труб</w:t>
      </w:r>
    </w:p>
    <w:p w14:paraId="00241720" w14:textId="77777777" w:rsidR="0083093E" w:rsidRPr="00144F9D" w:rsidRDefault="0083093E" w:rsidP="00E57AB5">
      <w:pPr>
        <w:spacing w:before="120" w:after="120" w:line="240" w:lineRule="auto"/>
        <w:jc w:val="center"/>
        <w:rPr>
          <w:rFonts w:ascii="Arial" w:eastAsia="Times New Roman" w:hAnsi="Arial" w:cs="Arial"/>
          <w:sz w:val="24"/>
          <w:szCs w:val="24"/>
          <w:lang w:eastAsia="ru-RU"/>
        </w:rPr>
      </w:pPr>
    </w:p>
    <w:p w14:paraId="1EAD2C92" w14:textId="65838EA8" w:rsidR="00C040FD" w:rsidRPr="00144F9D" w:rsidRDefault="00C076F6" w:rsidP="00C040FD">
      <w:pPr>
        <w:tabs>
          <w:tab w:val="left" w:pos="1440"/>
          <w:tab w:val="left" w:pos="8280"/>
        </w:tabs>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79ECFAF1" wp14:editId="31FF99DC">
            <wp:extent cx="2990850" cy="1514118"/>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pic:nvPicPr>
                  <pic:blipFill>
                    <a:blip r:embed="rId29">
                      <a:extLst>
                        <a:ext uri="{28A0092B-C50C-407E-A947-70E740481C1C}">
                          <a14:useLocalDpi xmlns:a14="http://schemas.microsoft.com/office/drawing/2010/main" val="0"/>
                        </a:ext>
                      </a:extLst>
                    </a:blip>
                    <a:stretch>
                      <a:fillRect/>
                    </a:stretch>
                  </pic:blipFill>
                  <pic:spPr>
                    <a:xfrm>
                      <a:off x="0" y="0"/>
                      <a:ext cx="2996222" cy="1516837"/>
                    </a:xfrm>
                    <a:prstGeom prst="rect">
                      <a:avLst/>
                    </a:prstGeom>
                  </pic:spPr>
                </pic:pic>
              </a:graphicData>
            </a:graphic>
          </wp:inline>
        </w:drawing>
      </w:r>
    </w:p>
    <w:p w14:paraId="7493AF02" w14:textId="77777777" w:rsidR="00C040FD" w:rsidRPr="00144F9D" w:rsidRDefault="00C040FD" w:rsidP="0083093E">
      <w:pPr>
        <w:spacing w:after="0" w:line="240" w:lineRule="auto"/>
        <w:jc w:val="center"/>
        <w:rPr>
          <w:rFonts w:ascii="Arial" w:eastAsia="Times New Roman" w:hAnsi="Arial" w:cs="Arial"/>
          <w:sz w:val="24"/>
          <w:szCs w:val="24"/>
          <w:lang w:eastAsia="ru-RU"/>
        </w:rPr>
      </w:pPr>
      <w:r w:rsidRPr="00144F9D">
        <w:rPr>
          <w:rFonts w:ascii="Arial" w:eastAsia="Times New Roman" w:hAnsi="Arial" w:cs="Arial"/>
          <w:i/>
          <w:sz w:val="24"/>
          <w:szCs w:val="24"/>
          <w:lang w:val="en-US" w:eastAsia="ru-RU"/>
        </w:rPr>
        <w:t>d</w:t>
      </w:r>
      <w:r w:rsidRPr="00144F9D">
        <w:rPr>
          <w:rFonts w:ascii="Arial" w:eastAsia="Times New Roman" w:hAnsi="Arial" w:cs="Arial"/>
          <w:i/>
          <w:sz w:val="24"/>
          <w:szCs w:val="24"/>
          <w:lang w:eastAsia="ru-RU"/>
        </w:rPr>
        <w:t xml:space="preserve"> </w:t>
      </w:r>
      <w:r w:rsidRPr="00A97295">
        <w:rPr>
          <w:rFonts w:ascii="Arial" w:eastAsia="Times New Roman" w:hAnsi="Arial" w:cs="Arial"/>
          <w:sz w:val="24"/>
          <w:szCs w:val="24"/>
          <w:lang w:eastAsia="ru-RU"/>
        </w:rPr>
        <w:t>–</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Расположение образца для испытания на боковой поперечный изгиб</w:t>
      </w:r>
    </w:p>
    <w:p w14:paraId="07D0D218" w14:textId="03630E8C" w:rsidR="00C040FD" w:rsidRPr="00144F9D" w:rsidRDefault="00C076F6" w:rsidP="0083093E">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08068D20" wp14:editId="431E7B0A">
            <wp:extent cx="3981450" cy="1209675"/>
            <wp:effectExtent l="0" t="0" r="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pic:nvPicPr>
                  <pic:blipFill>
                    <a:blip r:embed="rId30">
                      <a:extLst>
                        <a:ext uri="{28A0092B-C50C-407E-A947-70E740481C1C}">
                          <a14:useLocalDpi xmlns:a14="http://schemas.microsoft.com/office/drawing/2010/main" val="0"/>
                        </a:ext>
                      </a:extLst>
                    </a:blip>
                    <a:stretch>
                      <a:fillRect/>
                    </a:stretch>
                  </pic:blipFill>
                  <pic:spPr>
                    <a:xfrm>
                      <a:off x="0" y="0"/>
                      <a:ext cx="3981450" cy="1209675"/>
                    </a:xfrm>
                    <a:prstGeom prst="rect">
                      <a:avLst/>
                    </a:prstGeom>
                  </pic:spPr>
                </pic:pic>
              </a:graphicData>
            </a:graphic>
          </wp:inline>
        </w:drawing>
      </w:r>
    </w:p>
    <w:p w14:paraId="566F3789" w14:textId="77777777" w:rsidR="00C040FD" w:rsidRPr="00144F9D" w:rsidRDefault="00C040FD" w:rsidP="0083093E">
      <w:pPr>
        <w:spacing w:after="120" w:line="240" w:lineRule="auto"/>
        <w:jc w:val="center"/>
        <w:rPr>
          <w:rFonts w:ascii="Arial" w:eastAsia="Times New Roman" w:hAnsi="Arial" w:cs="Arial"/>
          <w:sz w:val="24"/>
          <w:szCs w:val="24"/>
          <w:lang w:eastAsia="ru-RU"/>
        </w:rPr>
      </w:pPr>
      <w:r w:rsidRPr="00144F9D">
        <w:rPr>
          <w:rFonts w:ascii="Arial" w:eastAsia="Times New Roman" w:hAnsi="Arial" w:cs="Arial"/>
          <w:i/>
          <w:sz w:val="24"/>
          <w:szCs w:val="24"/>
          <w:lang w:eastAsia="ru-RU"/>
        </w:rPr>
        <w:t xml:space="preserve">е </w:t>
      </w:r>
      <w:r w:rsidRPr="00A97295">
        <w:rPr>
          <w:rFonts w:ascii="Arial" w:eastAsia="Times New Roman" w:hAnsi="Arial" w:cs="Arial"/>
          <w:sz w:val="24"/>
          <w:szCs w:val="24"/>
          <w:lang w:eastAsia="ru-RU"/>
        </w:rPr>
        <w:t>–</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Образцы после испытания на боковой поперечный изгиб</w:t>
      </w:r>
    </w:p>
    <w:p w14:paraId="34BE6F97" w14:textId="0992A4D8" w:rsidR="00C040FD" w:rsidRPr="00144F9D" w:rsidRDefault="00C040FD" w:rsidP="0083093E">
      <w:pPr>
        <w:spacing w:before="240" w:after="0" w:line="240" w:lineRule="auto"/>
        <w:jc w:val="center"/>
        <w:outlineLvl w:val="0"/>
        <w:rPr>
          <w:rFonts w:ascii="Arial" w:eastAsia="Times New Roman" w:hAnsi="Arial" w:cs="Arial"/>
          <w:bCs/>
          <w:sz w:val="24"/>
          <w:szCs w:val="24"/>
          <w:lang w:eastAsia="ru-RU"/>
        </w:rPr>
      </w:pPr>
      <w:bookmarkStart w:id="58" w:name="_Toc227053428"/>
      <w:bookmarkStart w:id="59" w:name="_Toc116461570"/>
      <w:r w:rsidRPr="00144F9D">
        <w:rPr>
          <w:rFonts w:ascii="Arial" w:eastAsia="Times New Roman" w:hAnsi="Arial" w:cs="Arial"/>
          <w:bCs/>
          <w:sz w:val="24"/>
          <w:szCs w:val="24"/>
          <w:lang w:eastAsia="ru-RU"/>
        </w:rPr>
        <w:t>Рисунок В.3</w:t>
      </w:r>
      <w:r w:rsidR="00A97295">
        <w:rPr>
          <w:rFonts w:ascii="Arial" w:eastAsia="Times New Roman" w:hAnsi="Arial" w:cs="Arial"/>
          <w:bCs/>
          <w:sz w:val="24"/>
          <w:szCs w:val="24"/>
          <w:lang w:eastAsia="ru-RU"/>
        </w:rPr>
        <w:t>,</w:t>
      </w:r>
      <w:bookmarkEnd w:id="58"/>
      <w:bookmarkEnd w:id="59"/>
      <w:r w:rsidR="00A97295">
        <w:rPr>
          <w:rFonts w:ascii="Arial" w:eastAsia="Times New Roman" w:hAnsi="Arial" w:cs="Arial"/>
          <w:bCs/>
          <w:sz w:val="24"/>
          <w:szCs w:val="24"/>
          <w:lang w:eastAsia="ru-RU"/>
        </w:rPr>
        <w:t xml:space="preserve"> л</w:t>
      </w:r>
      <w:r w:rsidR="0083093E" w:rsidRPr="00144F9D">
        <w:rPr>
          <w:rFonts w:ascii="Arial" w:eastAsia="Times New Roman" w:hAnsi="Arial" w:cs="Arial"/>
          <w:bCs/>
          <w:sz w:val="24"/>
          <w:szCs w:val="24"/>
          <w:lang w:eastAsia="ru-RU"/>
        </w:rPr>
        <w:t>ист 2</w:t>
      </w:r>
    </w:p>
    <w:p w14:paraId="5569BE9A" w14:textId="38987B3F" w:rsidR="00E57AB5" w:rsidRPr="00144F9D" w:rsidRDefault="00E57AB5" w:rsidP="0083093E">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16"/>
          <w:szCs w:val="16"/>
          <w:lang w:eastAsia="ru-RU"/>
        </w:rPr>
        <w:drawing>
          <wp:inline distT="0" distB="0" distL="0" distR="0" wp14:anchorId="4CBCF0BC" wp14:editId="3162EA95">
            <wp:extent cx="3202716" cy="170497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pic:nvPicPr>
                  <pic:blipFill>
                    <a:blip r:embed="rId31">
                      <a:extLst>
                        <a:ext uri="{28A0092B-C50C-407E-A947-70E740481C1C}">
                          <a14:useLocalDpi xmlns:a14="http://schemas.microsoft.com/office/drawing/2010/main" val="0"/>
                        </a:ext>
                      </a:extLst>
                    </a:blip>
                    <a:stretch>
                      <a:fillRect/>
                    </a:stretch>
                  </pic:blipFill>
                  <pic:spPr>
                    <a:xfrm>
                      <a:off x="0" y="0"/>
                      <a:ext cx="3210473" cy="1709104"/>
                    </a:xfrm>
                    <a:prstGeom prst="rect">
                      <a:avLst/>
                    </a:prstGeom>
                  </pic:spPr>
                </pic:pic>
              </a:graphicData>
            </a:graphic>
          </wp:inline>
        </w:drawing>
      </w:r>
    </w:p>
    <w:p w14:paraId="0B62F113" w14:textId="77777777" w:rsidR="00C040FD" w:rsidRPr="00144F9D" w:rsidRDefault="00C040FD" w:rsidP="0083093E">
      <w:pPr>
        <w:spacing w:after="0" w:line="240" w:lineRule="auto"/>
        <w:jc w:val="center"/>
        <w:rPr>
          <w:rFonts w:ascii="Arial" w:eastAsia="Times New Roman" w:hAnsi="Arial" w:cs="Arial"/>
          <w:sz w:val="20"/>
          <w:szCs w:val="20"/>
          <w:lang w:eastAsia="ru-RU"/>
        </w:rPr>
      </w:pPr>
      <w:r w:rsidRPr="00144F9D">
        <w:rPr>
          <w:rFonts w:ascii="Arial" w:eastAsia="Times New Roman" w:hAnsi="Arial" w:cs="Arial"/>
          <w:i/>
          <w:sz w:val="20"/>
          <w:szCs w:val="20"/>
          <w:lang w:eastAsia="ru-RU"/>
        </w:rPr>
        <w:t>1</w:t>
      </w:r>
      <w:r w:rsidRPr="00144F9D">
        <w:rPr>
          <w:rFonts w:ascii="Arial" w:eastAsia="Times New Roman" w:hAnsi="Arial" w:cs="Arial"/>
          <w:sz w:val="20"/>
          <w:szCs w:val="20"/>
          <w:lang w:eastAsia="ru-RU"/>
        </w:rPr>
        <w:t xml:space="preserve"> – радиальное сверленое отверстие</w:t>
      </w:r>
    </w:p>
    <w:p w14:paraId="0C3EF7BB" w14:textId="77777777" w:rsidR="00C040FD" w:rsidRPr="00144F9D" w:rsidRDefault="00C040FD" w:rsidP="0083093E">
      <w:pPr>
        <w:spacing w:before="120" w:after="0" w:line="240" w:lineRule="auto"/>
        <w:jc w:val="center"/>
        <w:rPr>
          <w:rFonts w:ascii="Arial" w:eastAsia="Times New Roman" w:hAnsi="Arial" w:cs="Arial"/>
          <w:sz w:val="24"/>
          <w:szCs w:val="24"/>
          <w:lang w:eastAsia="ru-RU"/>
        </w:rPr>
      </w:pPr>
      <w:r w:rsidRPr="00144F9D">
        <w:rPr>
          <w:rFonts w:ascii="Arial" w:eastAsia="Times New Roman" w:hAnsi="Arial" w:cs="Arial"/>
          <w:i/>
          <w:sz w:val="24"/>
          <w:szCs w:val="24"/>
          <w:lang w:eastAsia="ru-RU"/>
        </w:rPr>
        <w:t>а</w:t>
      </w:r>
      <w:r w:rsidRPr="00144F9D">
        <w:rPr>
          <w:rFonts w:ascii="Arial" w:eastAsia="Times New Roman" w:hAnsi="Arial" w:cs="Arial"/>
          <w:sz w:val="24"/>
          <w:szCs w:val="24"/>
          <w:lang w:eastAsia="ru-RU"/>
        </w:rPr>
        <w:t xml:space="preserve"> – Стандартный образец с искусственным дефектом типа «радиальное сверленое отверстие»</w:t>
      </w:r>
    </w:p>
    <w:p w14:paraId="6818E91E" w14:textId="1E784817" w:rsidR="00BD7091" w:rsidRPr="00144F9D" w:rsidRDefault="00E57AB5" w:rsidP="00A76D86">
      <w:pPr>
        <w:pBdr>
          <w:left w:val="single" w:sz="4" w:space="4" w:color="auto"/>
        </w:pBd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327EF905" wp14:editId="33581E08">
            <wp:extent cx="4857750" cy="2103453"/>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pic:nvPicPr>
                  <pic:blipFill>
                    <a:blip r:embed="rId32">
                      <a:extLst>
                        <a:ext uri="{28A0092B-C50C-407E-A947-70E740481C1C}">
                          <a14:useLocalDpi xmlns:a14="http://schemas.microsoft.com/office/drawing/2010/main" val="0"/>
                        </a:ext>
                      </a:extLst>
                    </a:blip>
                    <a:stretch>
                      <a:fillRect/>
                    </a:stretch>
                  </pic:blipFill>
                  <pic:spPr>
                    <a:xfrm>
                      <a:off x="0" y="0"/>
                      <a:ext cx="4861813" cy="2105212"/>
                    </a:xfrm>
                    <a:prstGeom prst="rect">
                      <a:avLst/>
                    </a:prstGeom>
                  </pic:spPr>
                </pic:pic>
              </a:graphicData>
            </a:graphic>
          </wp:inline>
        </w:drawing>
      </w:r>
    </w:p>
    <w:p w14:paraId="6698F848" w14:textId="7FE750EF" w:rsidR="00C040FD" w:rsidRPr="00144F9D" w:rsidRDefault="00C040FD" w:rsidP="00A76D86">
      <w:pPr>
        <w:pBdr>
          <w:left w:val="single" w:sz="4" w:space="4" w:color="auto"/>
        </w:pBd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val="en-US" w:eastAsia="ru-RU"/>
        </w:rPr>
        <w:t>t</w:t>
      </w:r>
      <w:r w:rsidRPr="00144F9D">
        <w:rPr>
          <w:rFonts w:ascii="Arial" w:eastAsia="Times New Roman" w:hAnsi="Arial" w:cs="Arial"/>
          <w:i/>
          <w:sz w:val="20"/>
          <w:szCs w:val="20"/>
          <w:lang w:eastAsia="ru-RU"/>
        </w:rPr>
        <w:t xml:space="preserve"> – </w:t>
      </w:r>
      <w:r w:rsidRPr="00144F9D">
        <w:rPr>
          <w:rFonts w:ascii="Arial" w:eastAsia="Times New Roman" w:hAnsi="Arial" w:cs="Arial"/>
          <w:sz w:val="20"/>
          <w:szCs w:val="20"/>
          <w:lang w:eastAsia="ru-RU"/>
        </w:rPr>
        <w:t>толщина стенки тела трубы</w:t>
      </w:r>
    </w:p>
    <w:p w14:paraId="7C3EDF82" w14:textId="18654937" w:rsidR="00C040FD" w:rsidRPr="00144F9D" w:rsidRDefault="00C040FD" w:rsidP="00A76D86">
      <w:pPr>
        <w:pBdr>
          <w:left w:val="single" w:sz="4" w:space="4" w:color="auto"/>
        </w:pBdr>
        <w:spacing w:before="60" w:after="0" w:line="240" w:lineRule="auto"/>
        <w:ind w:firstLine="720"/>
        <w:jc w:val="both"/>
        <w:rPr>
          <w:rFonts w:ascii="Arial" w:eastAsia="Times New Roman" w:hAnsi="Arial" w:cs="Arial"/>
          <w:sz w:val="20"/>
          <w:szCs w:val="20"/>
          <w:lang w:eastAsia="ru-RU"/>
        </w:rPr>
      </w:pPr>
      <w:r w:rsidRPr="00144F9D">
        <w:rPr>
          <w:rFonts w:ascii="Arial" w:eastAsia="Times New Roman" w:hAnsi="Arial" w:cs="Arial"/>
          <w:sz w:val="20"/>
          <w:szCs w:val="20"/>
          <w:lang w:eastAsia="ru-RU"/>
        </w:rPr>
        <w:t>П р и м е ч а н и е – Расположение искусственных дефектов выбирают для обеспечения 100 % охвата контролируемой поверхности.</w:t>
      </w:r>
    </w:p>
    <w:p w14:paraId="2273C4F7" w14:textId="77777777" w:rsidR="00C040FD" w:rsidRPr="00144F9D" w:rsidRDefault="00C040FD" w:rsidP="00A76D86">
      <w:pPr>
        <w:pBdr>
          <w:left w:val="single" w:sz="4" w:space="4" w:color="auto"/>
        </w:pBdr>
        <w:spacing w:before="60" w:after="0" w:line="240" w:lineRule="auto"/>
        <w:jc w:val="center"/>
        <w:rPr>
          <w:rFonts w:ascii="Arial" w:eastAsia="Times New Roman" w:hAnsi="Arial" w:cs="Arial"/>
          <w:sz w:val="24"/>
          <w:szCs w:val="24"/>
          <w:lang w:eastAsia="ru-RU"/>
        </w:rPr>
      </w:pPr>
      <w:r w:rsidRPr="00144F9D">
        <w:rPr>
          <w:rFonts w:ascii="Arial" w:eastAsia="Times New Roman" w:hAnsi="Arial" w:cs="Arial"/>
          <w:i/>
          <w:sz w:val="24"/>
          <w:szCs w:val="24"/>
          <w:lang w:val="en-US" w:eastAsia="ru-RU"/>
        </w:rPr>
        <w:t>b</w:t>
      </w:r>
      <w:r w:rsidRPr="00144F9D">
        <w:rPr>
          <w:rFonts w:ascii="Arial" w:eastAsia="Times New Roman" w:hAnsi="Arial" w:cs="Arial"/>
          <w:sz w:val="24"/>
          <w:szCs w:val="24"/>
          <w:lang w:eastAsia="ru-RU"/>
        </w:rPr>
        <w:t xml:space="preserve"> – Стандартный образец с искусственным дефектом типа «плоскодонное отверстие»</w:t>
      </w:r>
    </w:p>
    <w:p w14:paraId="072700C6" w14:textId="683AC866" w:rsidR="00C040FD" w:rsidRPr="00144F9D" w:rsidRDefault="00C040FD" w:rsidP="00A97295">
      <w:pPr>
        <w:spacing w:before="120" w:after="120" w:line="240" w:lineRule="auto"/>
        <w:jc w:val="center"/>
        <w:outlineLvl w:val="0"/>
        <w:rPr>
          <w:rFonts w:ascii="Arial" w:eastAsia="Times New Roman" w:hAnsi="Arial" w:cs="Arial"/>
          <w:bCs/>
          <w:sz w:val="24"/>
          <w:szCs w:val="24"/>
          <w:lang w:eastAsia="ru-RU"/>
        </w:rPr>
      </w:pPr>
      <w:bookmarkStart w:id="60" w:name="_Toc227053429"/>
      <w:bookmarkStart w:id="61" w:name="_Toc116461571"/>
      <w:r w:rsidRPr="00144F9D">
        <w:rPr>
          <w:rFonts w:ascii="Arial" w:eastAsia="Times New Roman" w:hAnsi="Arial" w:cs="Arial"/>
          <w:bCs/>
          <w:sz w:val="24"/>
          <w:szCs w:val="24"/>
          <w:lang w:eastAsia="ru-RU"/>
        </w:rPr>
        <w:t xml:space="preserve">Рисунок В.4 – Искусственные дефекты для </w:t>
      </w:r>
      <w:r w:rsidRPr="00144F9D">
        <w:rPr>
          <w:rFonts w:ascii="Arial" w:eastAsia="Times New Roman" w:hAnsi="Arial" w:cs="Arial"/>
          <w:bCs/>
          <w:iCs/>
          <w:sz w:val="24"/>
          <w:szCs w:val="24"/>
          <w:lang w:eastAsia="ru-RU"/>
        </w:rPr>
        <w:t>неразрушающего</w:t>
      </w:r>
      <w:r w:rsidRPr="00144F9D">
        <w:rPr>
          <w:rFonts w:ascii="Arial" w:eastAsia="Times New Roman" w:hAnsi="Arial" w:cs="Arial"/>
          <w:bCs/>
          <w:sz w:val="24"/>
          <w:szCs w:val="24"/>
          <w:lang w:eastAsia="ru-RU"/>
        </w:rPr>
        <w:t xml:space="preserve"> контроля зоны сварного соединения бурильных труб</w:t>
      </w:r>
      <w:bookmarkEnd w:id="60"/>
      <w:bookmarkEnd w:id="61"/>
    </w:p>
    <w:p w14:paraId="4B5D75A8" w14:textId="1A30EFD6" w:rsidR="00083179" w:rsidRPr="00144F9D" w:rsidRDefault="007B4BC2" w:rsidP="00C040FD">
      <w:pPr>
        <w:shd w:val="clear" w:color="auto" w:fill="FFFFFF"/>
        <w:spacing w:after="0" w:line="240" w:lineRule="auto"/>
        <w:ind w:right="6"/>
        <w:jc w:val="center"/>
        <w:rPr>
          <w:rFonts w:ascii="Arial" w:eastAsia="Times New Roman" w:hAnsi="Arial" w:cs="Arial"/>
          <w:i/>
          <w:sz w:val="18"/>
          <w:szCs w:val="18"/>
          <w:lang w:eastAsia="ru-RU"/>
        </w:rPr>
      </w:pPr>
      <w:r w:rsidRPr="00144F9D">
        <w:rPr>
          <w:rFonts w:ascii="Arial" w:eastAsia="Times New Roman" w:hAnsi="Arial" w:cs="Arial"/>
          <w:i/>
          <w:noProof/>
          <w:sz w:val="18"/>
          <w:szCs w:val="18"/>
          <w:lang w:eastAsia="ru-RU"/>
        </w:rPr>
        <w:drawing>
          <wp:inline distT="0" distB="0" distL="0" distR="0" wp14:anchorId="1D53BA05" wp14:editId="54B9FEF8">
            <wp:extent cx="2626360" cy="2479853"/>
            <wp:effectExtent l="0" t="0" r="254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В.5.png"/>
                    <pic:cNvPicPr/>
                  </pic:nvPicPr>
                  <pic:blipFill rotWithShape="1">
                    <a:blip r:embed="rId33">
                      <a:extLst>
                        <a:ext uri="{28A0092B-C50C-407E-A947-70E740481C1C}">
                          <a14:useLocalDpi xmlns:a14="http://schemas.microsoft.com/office/drawing/2010/main" val="0"/>
                        </a:ext>
                      </a:extLst>
                    </a:blip>
                    <a:srcRect t="1" r="73704" b="55856"/>
                    <a:stretch/>
                  </pic:blipFill>
                  <pic:spPr bwMode="auto">
                    <a:xfrm>
                      <a:off x="0" y="0"/>
                      <a:ext cx="2667992" cy="2519163"/>
                    </a:xfrm>
                    <a:prstGeom prst="rect">
                      <a:avLst/>
                    </a:prstGeom>
                    <a:ln>
                      <a:noFill/>
                    </a:ln>
                    <a:extLst>
                      <a:ext uri="{53640926-AAD7-44D8-BBD7-CCE9431645EC}">
                        <a14:shadowObscured xmlns:a14="http://schemas.microsoft.com/office/drawing/2010/main"/>
                      </a:ext>
                    </a:extLst>
                  </pic:spPr>
                </pic:pic>
              </a:graphicData>
            </a:graphic>
          </wp:inline>
        </w:drawing>
      </w:r>
    </w:p>
    <w:p w14:paraId="30325462" w14:textId="77777777" w:rsidR="00C040FD" w:rsidRPr="00144F9D" w:rsidRDefault="00C040FD" w:rsidP="00A97295">
      <w:pPr>
        <w:pBdr>
          <w:right w:val="single" w:sz="4" w:space="4" w:color="auto"/>
        </w:pBdr>
        <w:spacing w:before="120" w:after="0" w:line="240" w:lineRule="auto"/>
        <w:ind w:firstLine="567"/>
        <w:jc w:val="both"/>
        <w:rPr>
          <w:rFonts w:ascii="Arial" w:eastAsia="Times New Roman" w:hAnsi="Arial" w:cs="Arial"/>
          <w:sz w:val="20"/>
          <w:szCs w:val="20"/>
          <w:lang w:eastAsia="ru-RU"/>
        </w:rPr>
      </w:pPr>
      <w:r w:rsidRPr="00144F9D">
        <w:rPr>
          <w:rFonts w:ascii="Arial" w:eastAsia="Times New Roman" w:hAnsi="Arial" w:cs="Arial"/>
          <w:sz w:val="20"/>
          <w:szCs w:val="20"/>
          <w:lang w:eastAsia="ru-RU"/>
        </w:rPr>
        <w:t>П р и м е ч а н и е – Содержание маркировки:</w:t>
      </w:r>
    </w:p>
    <w:p w14:paraId="0378575D" w14:textId="0629A535" w:rsidR="00C040FD" w:rsidRPr="00144F9D" w:rsidRDefault="00C040FD" w:rsidP="00A76D86">
      <w:pPr>
        <w:pBdr>
          <w:right w:val="single" w:sz="4" w:space="4" w:color="auto"/>
        </w:pBdr>
        <w:spacing w:after="0" w:line="240" w:lineRule="auto"/>
        <w:ind w:firstLine="567"/>
        <w:jc w:val="both"/>
        <w:rPr>
          <w:rFonts w:ascii="Arial" w:eastAsia="Times New Roman" w:hAnsi="Arial" w:cs="Arial"/>
          <w:spacing w:val="-1"/>
          <w:sz w:val="20"/>
          <w:szCs w:val="20"/>
          <w:lang w:eastAsia="ru-RU"/>
        </w:rPr>
      </w:pPr>
      <w:r w:rsidRPr="00144F9D">
        <w:rPr>
          <w:rFonts w:ascii="Arial" w:eastAsia="Times New Roman" w:hAnsi="Arial" w:cs="Arial"/>
          <w:sz w:val="20"/>
          <w:szCs w:val="20"/>
          <w:lang w:val="en-US" w:eastAsia="ru-RU"/>
        </w:rPr>
        <w:t>Z</w:t>
      </w:r>
      <w:r w:rsidRPr="00144F9D">
        <w:rPr>
          <w:rFonts w:ascii="Arial" w:eastAsia="Times New Roman" w:hAnsi="Arial" w:cs="Arial"/>
          <w:i/>
          <w:sz w:val="20"/>
          <w:szCs w:val="20"/>
          <w:lang w:eastAsia="ru-RU"/>
        </w:rPr>
        <w:t xml:space="preserve"> – </w:t>
      </w:r>
      <w:r w:rsidRPr="00144F9D">
        <w:rPr>
          <w:rFonts w:ascii="Arial" w:eastAsia="Times New Roman" w:hAnsi="Arial" w:cs="Arial"/>
          <w:sz w:val="20"/>
          <w:szCs w:val="20"/>
          <w:lang w:eastAsia="ru-RU"/>
        </w:rPr>
        <w:t>наименование или товарный знак изготовителя бурильных труб;</w:t>
      </w:r>
      <w:r w:rsidR="00B92271" w:rsidRPr="00144F9D">
        <w:rPr>
          <w:rFonts w:ascii="Arial" w:eastAsia="Times New Roman" w:hAnsi="Arial" w:cs="Arial"/>
          <w:sz w:val="20"/>
          <w:szCs w:val="20"/>
          <w:lang w:eastAsia="ru-RU"/>
        </w:rPr>
        <w:t xml:space="preserve"> </w:t>
      </w:r>
      <w:r w:rsidRPr="00144F9D">
        <w:rPr>
          <w:rFonts w:ascii="Arial" w:eastAsia="Times New Roman" w:hAnsi="Arial" w:cs="Arial"/>
          <w:sz w:val="20"/>
          <w:szCs w:val="20"/>
          <w:lang w:eastAsia="ru-RU"/>
        </w:rPr>
        <w:t>7</w:t>
      </w:r>
      <w:r w:rsidR="0024107E" w:rsidRPr="00144F9D">
        <w:rPr>
          <w:rFonts w:ascii="Arial" w:eastAsia="Times New Roman" w:hAnsi="Arial" w:cs="Arial"/>
          <w:sz w:val="20"/>
          <w:szCs w:val="20"/>
          <w:lang w:eastAsia="ru-RU"/>
        </w:rPr>
        <w:t>25</w:t>
      </w:r>
      <w:r w:rsidRPr="00144F9D">
        <w:rPr>
          <w:rFonts w:ascii="Arial" w:eastAsia="Times New Roman" w:hAnsi="Arial" w:cs="Arial"/>
          <w:sz w:val="20"/>
          <w:szCs w:val="20"/>
          <w:lang w:eastAsia="ru-RU"/>
        </w:rPr>
        <w:t xml:space="preserve"> – месяц и год (две последние цифры) приварки замка к телу бурильной трубы;</w:t>
      </w:r>
      <w:r w:rsidR="00B92271" w:rsidRPr="00144F9D">
        <w:rPr>
          <w:rFonts w:ascii="Arial" w:eastAsia="Times New Roman" w:hAnsi="Arial" w:cs="Arial"/>
          <w:sz w:val="20"/>
          <w:szCs w:val="20"/>
          <w:lang w:eastAsia="ru-RU"/>
        </w:rPr>
        <w:t xml:space="preserve"> </w:t>
      </w:r>
      <w:r w:rsidRPr="00144F9D">
        <w:rPr>
          <w:rFonts w:ascii="Arial" w:eastAsia="Times New Roman" w:hAnsi="Arial" w:cs="Arial"/>
          <w:sz w:val="20"/>
          <w:szCs w:val="20"/>
          <w:lang w:val="en-US" w:eastAsia="ru-RU"/>
        </w:rPr>
        <w:t>X</w:t>
      </w:r>
      <w:r w:rsidRPr="00144F9D">
        <w:rPr>
          <w:rFonts w:ascii="Arial" w:eastAsia="Times New Roman" w:hAnsi="Arial" w:cs="Arial"/>
          <w:sz w:val="20"/>
          <w:szCs w:val="20"/>
          <w:lang w:eastAsia="ru-RU"/>
        </w:rPr>
        <w:t xml:space="preserve"> – наименование или товарный знак изготовителя замка;</w:t>
      </w:r>
      <w:r w:rsidR="00B92271" w:rsidRPr="00144F9D">
        <w:rPr>
          <w:rFonts w:ascii="Arial" w:eastAsia="Times New Roman" w:hAnsi="Arial" w:cs="Arial"/>
          <w:sz w:val="20"/>
          <w:szCs w:val="20"/>
          <w:lang w:eastAsia="ru-RU"/>
        </w:rPr>
        <w:t xml:space="preserve"> </w:t>
      </w:r>
      <w:r w:rsidRPr="00144F9D">
        <w:rPr>
          <w:rFonts w:ascii="Arial" w:eastAsia="Times New Roman" w:hAnsi="Arial" w:cs="Arial"/>
          <w:sz w:val="20"/>
          <w:szCs w:val="20"/>
          <w:lang w:eastAsia="ru-RU"/>
        </w:rPr>
        <w:t>Е – группа прочности тела бурильной трубы;</w:t>
      </w:r>
      <w:r w:rsidR="00B92271" w:rsidRPr="00144F9D">
        <w:rPr>
          <w:rFonts w:ascii="Arial" w:eastAsia="Times New Roman" w:hAnsi="Arial" w:cs="Arial"/>
          <w:sz w:val="20"/>
          <w:szCs w:val="20"/>
          <w:lang w:eastAsia="ru-RU"/>
        </w:rPr>
        <w:t xml:space="preserve"> </w:t>
      </w:r>
      <w:r w:rsidRPr="00144F9D">
        <w:rPr>
          <w:rFonts w:ascii="Arial" w:eastAsia="Times New Roman" w:hAnsi="Arial" w:cs="Arial"/>
          <w:spacing w:val="-1"/>
          <w:sz w:val="20"/>
          <w:szCs w:val="20"/>
          <w:lang w:eastAsia="ru-RU"/>
        </w:rPr>
        <w:t>2 – код массы тела бурильной трубы;</w:t>
      </w:r>
      <w:r w:rsidR="00B92271" w:rsidRPr="00144F9D">
        <w:rPr>
          <w:rFonts w:ascii="Arial" w:eastAsia="Times New Roman" w:hAnsi="Arial" w:cs="Arial"/>
          <w:spacing w:val="-1"/>
          <w:sz w:val="20"/>
          <w:szCs w:val="20"/>
          <w:lang w:eastAsia="ru-RU"/>
        </w:rPr>
        <w:t xml:space="preserve"> </w:t>
      </w:r>
      <w:r w:rsidRPr="00144F9D">
        <w:rPr>
          <w:rFonts w:ascii="Arial" w:eastAsia="Times New Roman" w:hAnsi="Arial" w:cs="Arial"/>
          <w:sz w:val="20"/>
          <w:szCs w:val="20"/>
          <w:lang w:val="en-US" w:eastAsia="ru-RU"/>
        </w:rPr>
        <w:t>NC</w:t>
      </w:r>
      <w:r w:rsidRPr="00144F9D">
        <w:rPr>
          <w:rFonts w:ascii="Arial" w:eastAsia="Times New Roman" w:hAnsi="Arial" w:cs="Arial"/>
          <w:sz w:val="20"/>
          <w:szCs w:val="20"/>
          <w:lang w:eastAsia="ru-RU"/>
        </w:rPr>
        <w:t>50 – тип резьбового упорного соединения.</w:t>
      </w:r>
    </w:p>
    <w:p w14:paraId="0D60F47A" w14:textId="73103E3B" w:rsidR="00C040FD" w:rsidRPr="00144F9D" w:rsidRDefault="00C040FD" w:rsidP="00B92271">
      <w:pPr>
        <w:spacing w:before="120" w:after="0" w:line="240" w:lineRule="auto"/>
        <w:jc w:val="center"/>
        <w:rPr>
          <w:rFonts w:ascii="Arial" w:eastAsia="Times New Roman" w:hAnsi="Arial" w:cs="Arial"/>
          <w:b/>
          <w:bCs/>
          <w:iCs/>
          <w:sz w:val="18"/>
          <w:szCs w:val="18"/>
          <w:lang w:eastAsia="ru-RU"/>
        </w:rPr>
      </w:pPr>
      <w:r w:rsidRPr="00144F9D">
        <w:rPr>
          <w:rFonts w:ascii="Arial" w:eastAsia="Times New Roman" w:hAnsi="Arial" w:cs="Arial"/>
          <w:bCs/>
          <w:sz w:val="24"/>
          <w:szCs w:val="24"/>
          <w:lang w:eastAsia="ru-RU"/>
        </w:rPr>
        <w:t xml:space="preserve">Рисунок В.5 – </w:t>
      </w:r>
      <w:r w:rsidRPr="00144F9D">
        <w:rPr>
          <w:rFonts w:ascii="Arial" w:eastAsia="Times New Roman" w:hAnsi="Arial" w:cs="Arial"/>
          <w:bCs/>
          <w:iCs/>
          <w:sz w:val="24"/>
          <w:szCs w:val="24"/>
          <w:lang w:eastAsia="ru-RU"/>
        </w:rPr>
        <w:t>Пример маркировки</w:t>
      </w:r>
      <w:r w:rsidRPr="00144F9D">
        <w:rPr>
          <w:rFonts w:ascii="Arial" w:eastAsia="Times New Roman" w:hAnsi="Arial" w:cs="Arial"/>
          <w:bCs/>
          <w:i/>
          <w:iCs/>
          <w:sz w:val="24"/>
          <w:szCs w:val="24"/>
          <w:lang w:eastAsia="ru-RU"/>
        </w:rPr>
        <w:t xml:space="preserve"> </w:t>
      </w:r>
      <w:r w:rsidRPr="00144F9D">
        <w:rPr>
          <w:rFonts w:ascii="Arial" w:eastAsia="Times New Roman" w:hAnsi="Arial" w:cs="Arial"/>
          <w:b/>
          <w:bCs/>
          <w:i/>
          <w:iCs/>
          <w:sz w:val="24"/>
          <w:szCs w:val="24"/>
          <w:lang w:eastAsia="ru-RU"/>
        </w:rPr>
        <w:t>бурильной трубы</w:t>
      </w:r>
      <w:r w:rsidRPr="00144F9D">
        <w:rPr>
          <w:rFonts w:ascii="Arial" w:eastAsia="Times New Roman" w:hAnsi="Arial" w:cs="Arial"/>
          <w:bCs/>
          <w:i/>
          <w:iCs/>
          <w:sz w:val="24"/>
          <w:szCs w:val="24"/>
          <w:lang w:eastAsia="ru-RU"/>
        </w:rPr>
        <w:t xml:space="preserve"> </w:t>
      </w:r>
      <w:r w:rsidRPr="00144F9D">
        <w:rPr>
          <w:rFonts w:ascii="Arial" w:eastAsia="Times New Roman" w:hAnsi="Arial" w:cs="Arial"/>
          <w:bCs/>
          <w:iCs/>
          <w:sz w:val="24"/>
          <w:szCs w:val="24"/>
          <w:lang w:eastAsia="ru-RU"/>
        </w:rPr>
        <w:t xml:space="preserve">на </w:t>
      </w:r>
      <w:r w:rsidRPr="00144F9D">
        <w:rPr>
          <w:rFonts w:ascii="Arial" w:eastAsia="Times New Roman" w:hAnsi="Arial" w:cs="Arial"/>
          <w:sz w:val="24"/>
          <w:szCs w:val="24"/>
          <w:lang w:eastAsia="ru-RU"/>
        </w:rPr>
        <w:t>поверхности ниппеля</w:t>
      </w:r>
      <w:r w:rsidR="004E69B2" w:rsidRPr="00144F9D">
        <w:rPr>
          <w:rFonts w:ascii="Arial" w:eastAsia="Times New Roman" w:hAnsi="Arial" w:cs="Arial"/>
          <w:sz w:val="24"/>
          <w:szCs w:val="24"/>
          <w:lang w:eastAsia="ru-RU"/>
        </w:rPr>
        <w:t xml:space="preserve"> </w:t>
      </w:r>
      <w:r w:rsidRPr="00144F9D">
        <w:rPr>
          <w:rFonts w:ascii="Arial" w:eastAsia="Times New Roman" w:hAnsi="Arial" w:cs="Arial"/>
          <w:sz w:val="24"/>
          <w:szCs w:val="24"/>
          <w:lang w:eastAsia="ru-RU"/>
        </w:rPr>
        <w:t>замка за сбегом резьбы</w:t>
      </w:r>
      <w:r w:rsidRPr="00144F9D">
        <w:rPr>
          <w:rFonts w:ascii="Arial" w:eastAsia="Times New Roman" w:hAnsi="Arial" w:cs="Arial"/>
          <w:bCs/>
          <w:iCs/>
          <w:sz w:val="24"/>
          <w:szCs w:val="24"/>
          <w:lang w:eastAsia="ru-RU"/>
        </w:rPr>
        <w:t xml:space="preserve"> </w:t>
      </w:r>
    </w:p>
    <w:p w14:paraId="29BDA6EE" w14:textId="528F081A" w:rsidR="00E57AB5" w:rsidRPr="00144F9D" w:rsidRDefault="00E57AB5" w:rsidP="00A27070">
      <w:pPr>
        <w:spacing w:after="0" w:line="240" w:lineRule="auto"/>
        <w:jc w:val="center"/>
        <w:rPr>
          <w:rFonts w:ascii="Arial" w:eastAsia="Times New Roman" w:hAnsi="Arial" w:cs="Arial"/>
          <w:iCs/>
          <w:sz w:val="24"/>
          <w:szCs w:val="24"/>
          <w:lang w:eastAsia="ru-RU"/>
        </w:rPr>
      </w:pPr>
      <w:r w:rsidRPr="00144F9D">
        <w:rPr>
          <w:rFonts w:ascii="Arial" w:eastAsia="Times New Roman" w:hAnsi="Arial" w:cs="Arial"/>
          <w:b/>
          <w:bCs/>
          <w:iCs/>
          <w:noProof/>
          <w:sz w:val="18"/>
          <w:szCs w:val="18"/>
          <w:lang w:eastAsia="ru-RU"/>
        </w:rPr>
        <w:drawing>
          <wp:inline distT="0" distB="0" distL="0" distR="0" wp14:anchorId="5436A87B" wp14:editId="2FDF8B46">
            <wp:extent cx="4219575" cy="100012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pic:nvPicPr>
                  <pic:blipFill>
                    <a:blip r:embed="rId34">
                      <a:extLst>
                        <a:ext uri="{28A0092B-C50C-407E-A947-70E740481C1C}">
                          <a14:useLocalDpi xmlns:a14="http://schemas.microsoft.com/office/drawing/2010/main" val="0"/>
                        </a:ext>
                      </a:extLst>
                    </a:blip>
                    <a:stretch>
                      <a:fillRect/>
                    </a:stretch>
                  </pic:blipFill>
                  <pic:spPr>
                    <a:xfrm>
                      <a:off x="0" y="0"/>
                      <a:ext cx="4219575" cy="1000125"/>
                    </a:xfrm>
                    <a:prstGeom prst="rect">
                      <a:avLst/>
                    </a:prstGeom>
                  </pic:spPr>
                </pic:pic>
              </a:graphicData>
            </a:graphic>
          </wp:inline>
        </w:drawing>
      </w:r>
    </w:p>
    <w:p w14:paraId="5B8FB0F4" w14:textId="77777777" w:rsidR="00C040FD" w:rsidRPr="00144F9D" w:rsidRDefault="00C040FD" w:rsidP="00B92271">
      <w:pPr>
        <w:spacing w:after="0" w:line="240" w:lineRule="auto"/>
        <w:jc w:val="center"/>
        <w:rPr>
          <w:rFonts w:ascii="Arial" w:eastAsia="Times New Roman" w:hAnsi="Arial" w:cs="Arial"/>
          <w:iCs/>
          <w:sz w:val="24"/>
          <w:szCs w:val="24"/>
          <w:lang w:eastAsia="ru-RU"/>
        </w:rPr>
      </w:pPr>
      <w:r w:rsidRPr="00144F9D">
        <w:rPr>
          <w:rFonts w:ascii="Arial" w:eastAsia="Times New Roman" w:hAnsi="Arial" w:cs="Arial"/>
          <w:i/>
          <w:sz w:val="24"/>
          <w:szCs w:val="24"/>
          <w:lang w:eastAsia="ru-RU"/>
        </w:rPr>
        <w:t>а</w:t>
      </w:r>
      <w:r w:rsidRPr="00144F9D">
        <w:rPr>
          <w:rFonts w:ascii="Arial" w:eastAsia="Times New Roman" w:hAnsi="Arial" w:cs="Arial"/>
          <w:sz w:val="24"/>
          <w:szCs w:val="24"/>
          <w:lang w:eastAsia="ru-RU"/>
        </w:rPr>
        <w:t xml:space="preserve"> – Внутренняя высадка, </w:t>
      </w:r>
      <w:r w:rsidRPr="00144F9D">
        <w:rPr>
          <w:rFonts w:ascii="Arial" w:eastAsia="Times New Roman" w:hAnsi="Arial" w:cs="Arial"/>
          <w:iCs/>
          <w:sz w:val="24"/>
          <w:szCs w:val="24"/>
          <w:lang w:eastAsia="ru-RU"/>
        </w:rPr>
        <w:t>все группы прочности</w:t>
      </w:r>
    </w:p>
    <w:p w14:paraId="1727F890" w14:textId="48F573C6" w:rsidR="00E57AB5" w:rsidRPr="00144F9D" w:rsidRDefault="00E57AB5" w:rsidP="00A27070">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0B675444" wp14:editId="0F59F7BA">
            <wp:extent cx="4276725" cy="11144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pic:cNvPicPr/>
                  </pic:nvPicPr>
                  <pic:blipFill>
                    <a:blip r:embed="rId35">
                      <a:extLst>
                        <a:ext uri="{28A0092B-C50C-407E-A947-70E740481C1C}">
                          <a14:useLocalDpi xmlns:a14="http://schemas.microsoft.com/office/drawing/2010/main" val="0"/>
                        </a:ext>
                      </a:extLst>
                    </a:blip>
                    <a:stretch>
                      <a:fillRect/>
                    </a:stretch>
                  </pic:blipFill>
                  <pic:spPr>
                    <a:xfrm>
                      <a:off x="0" y="0"/>
                      <a:ext cx="4276725" cy="1114425"/>
                    </a:xfrm>
                    <a:prstGeom prst="rect">
                      <a:avLst/>
                    </a:prstGeom>
                  </pic:spPr>
                </pic:pic>
              </a:graphicData>
            </a:graphic>
          </wp:inline>
        </w:drawing>
      </w:r>
    </w:p>
    <w:p w14:paraId="0D3A7905" w14:textId="716081A4" w:rsidR="00C040FD" w:rsidRPr="00144F9D" w:rsidRDefault="00C040FD" w:rsidP="00A27070">
      <w:pPr>
        <w:spacing w:after="0" w:line="240" w:lineRule="auto"/>
        <w:jc w:val="center"/>
        <w:rPr>
          <w:rFonts w:ascii="Arial" w:eastAsia="Times New Roman" w:hAnsi="Arial" w:cs="Arial"/>
          <w:i/>
          <w:iCs/>
          <w:sz w:val="24"/>
          <w:szCs w:val="24"/>
          <w:lang w:eastAsia="ru-RU"/>
        </w:rPr>
      </w:pPr>
      <w:r w:rsidRPr="00144F9D">
        <w:rPr>
          <w:rFonts w:ascii="Arial" w:eastAsia="Times New Roman" w:hAnsi="Arial" w:cs="Arial"/>
          <w:i/>
          <w:sz w:val="24"/>
          <w:szCs w:val="24"/>
          <w:lang w:val="en-US" w:eastAsia="ru-RU"/>
        </w:rPr>
        <w:t>b</w:t>
      </w:r>
      <w:r w:rsidRPr="00144F9D">
        <w:rPr>
          <w:rFonts w:ascii="Arial" w:eastAsia="Times New Roman" w:hAnsi="Arial" w:cs="Arial"/>
          <w:sz w:val="24"/>
          <w:szCs w:val="24"/>
          <w:lang w:eastAsia="ru-RU"/>
        </w:rPr>
        <w:t xml:space="preserve"> – Наружная высадка, группы прочности </w:t>
      </w:r>
      <w:r w:rsidRPr="00144F9D">
        <w:rPr>
          <w:rFonts w:ascii="Arial" w:eastAsia="Times New Roman" w:hAnsi="Arial" w:cs="Arial"/>
          <w:b/>
          <w:i/>
          <w:sz w:val="24"/>
          <w:szCs w:val="24"/>
          <w:lang w:val="en-US" w:eastAsia="ru-RU"/>
        </w:rPr>
        <w:t>D</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и Е (все размеры, кроме бурильных труб</w:t>
      </w:r>
      <w:r w:rsidRPr="00144F9D">
        <w:rPr>
          <w:rFonts w:ascii="Arial" w:eastAsia="Times New Roman" w:hAnsi="Arial" w:cs="Arial"/>
          <w:iCs/>
          <w:sz w:val="24"/>
          <w:szCs w:val="24"/>
          <w:lang w:eastAsia="ru-RU"/>
        </w:rPr>
        <w:t xml:space="preserve"> наружным диаметром тела трубы 88,90 мм и толщиной стенки тела трубы 9,35 мм,</w:t>
      </w:r>
      <w:r w:rsidRPr="00144F9D">
        <w:rPr>
          <w:rFonts w:ascii="Arial" w:eastAsia="Times New Roman" w:hAnsi="Arial" w:cs="Arial"/>
          <w:i/>
          <w:iCs/>
          <w:sz w:val="24"/>
          <w:szCs w:val="24"/>
          <w:lang w:eastAsia="ru-RU"/>
        </w:rPr>
        <w:t xml:space="preserve"> </w:t>
      </w:r>
      <w:r w:rsidRPr="00144F9D">
        <w:rPr>
          <w:rFonts w:ascii="Arial" w:eastAsia="Times New Roman" w:hAnsi="Arial" w:cs="Arial"/>
          <w:b/>
          <w:i/>
          <w:iCs/>
          <w:sz w:val="24"/>
          <w:szCs w:val="24"/>
          <w:lang w:eastAsia="ru-RU"/>
        </w:rPr>
        <w:t>имеющих незначительную внутреннюю высадку</w:t>
      </w:r>
      <w:r w:rsidRPr="00144F9D">
        <w:rPr>
          <w:rFonts w:ascii="Arial" w:eastAsia="Times New Roman" w:hAnsi="Arial" w:cs="Arial"/>
          <w:i/>
          <w:iCs/>
          <w:sz w:val="24"/>
          <w:szCs w:val="24"/>
          <w:lang w:eastAsia="ru-RU"/>
        </w:rPr>
        <w:t>)</w:t>
      </w:r>
    </w:p>
    <w:p w14:paraId="49737C14" w14:textId="77777777" w:rsidR="00B92271" w:rsidRPr="00144F9D" w:rsidRDefault="00B92271" w:rsidP="00A27070">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3C834282" wp14:editId="129B59DC">
            <wp:extent cx="4400550" cy="13716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pic:nvPicPr>
                  <pic:blipFill>
                    <a:blip r:embed="rId36">
                      <a:extLst>
                        <a:ext uri="{28A0092B-C50C-407E-A947-70E740481C1C}">
                          <a14:useLocalDpi xmlns:a14="http://schemas.microsoft.com/office/drawing/2010/main" val="0"/>
                        </a:ext>
                      </a:extLst>
                    </a:blip>
                    <a:stretch>
                      <a:fillRect/>
                    </a:stretch>
                  </pic:blipFill>
                  <pic:spPr>
                    <a:xfrm>
                      <a:off x="0" y="0"/>
                      <a:ext cx="4400550" cy="1371600"/>
                    </a:xfrm>
                    <a:prstGeom prst="rect">
                      <a:avLst/>
                    </a:prstGeom>
                  </pic:spPr>
                </pic:pic>
              </a:graphicData>
            </a:graphic>
          </wp:inline>
        </w:drawing>
      </w:r>
    </w:p>
    <w:p w14:paraId="6E6BE6D4" w14:textId="77777777" w:rsidR="00B92271" w:rsidRPr="00144F9D" w:rsidRDefault="00B92271" w:rsidP="00A27070">
      <w:pPr>
        <w:spacing w:after="0" w:line="240" w:lineRule="auto"/>
        <w:jc w:val="center"/>
        <w:rPr>
          <w:rFonts w:ascii="Arial" w:eastAsia="Times New Roman" w:hAnsi="Arial" w:cs="Arial"/>
          <w:iCs/>
          <w:sz w:val="24"/>
          <w:szCs w:val="24"/>
          <w:lang w:eastAsia="ru-RU"/>
        </w:rPr>
      </w:pPr>
      <w:r w:rsidRPr="00144F9D">
        <w:rPr>
          <w:rFonts w:ascii="Arial" w:eastAsia="Times New Roman" w:hAnsi="Arial" w:cs="Arial"/>
          <w:i/>
          <w:sz w:val="24"/>
          <w:szCs w:val="24"/>
          <w:lang w:eastAsia="ru-RU"/>
        </w:rPr>
        <w:t>с</w:t>
      </w:r>
      <w:r w:rsidRPr="00144F9D">
        <w:rPr>
          <w:rFonts w:ascii="Arial" w:eastAsia="Times New Roman" w:hAnsi="Arial" w:cs="Arial"/>
          <w:sz w:val="24"/>
          <w:szCs w:val="24"/>
          <w:lang w:eastAsia="ru-RU"/>
        </w:rPr>
        <w:t xml:space="preserve"> – Наружная высадка, группы прочности </w:t>
      </w:r>
      <w:r w:rsidRPr="00144F9D">
        <w:rPr>
          <w:rFonts w:ascii="Arial" w:hAnsi="Arial" w:cs="Arial"/>
          <w:sz w:val="24"/>
          <w:szCs w:val="24"/>
          <w:lang w:val="en-US"/>
        </w:rPr>
        <w:t>X</w:t>
      </w:r>
      <w:r w:rsidRPr="00144F9D">
        <w:rPr>
          <w:rFonts w:ascii="Arial" w:hAnsi="Arial" w:cs="Arial"/>
          <w:sz w:val="24"/>
          <w:szCs w:val="24"/>
        </w:rPr>
        <w:t xml:space="preserve">, </w:t>
      </w:r>
      <w:r w:rsidRPr="00144F9D">
        <w:rPr>
          <w:rFonts w:ascii="Arial" w:hAnsi="Arial" w:cs="Arial"/>
          <w:sz w:val="24"/>
          <w:szCs w:val="24"/>
          <w:lang w:val="en-US"/>
        </w:rPr>
        <w:t>G</w:t>
      </w:r>
      <w:r w:rsidRPr="00144F9D">
        <w:rPr>
          <w:rFonts w:ascii="Arial" w:hAnsi="Arial" w:cs="Arial"/>
          <w:sz w:val="24"/>
          <w:szCs w:val="24"/>
        </w:rPr>
        <w:t xml:space="preserve">, </w:t>
      </w:r>
      <w:r w:rsidRPr="00144F9D">
        <w:rPr>
          <w:rFonts w:ascii="Arial" w:hAnsi="Arial" w:cs="Arial"/>
          <w:sz w:val="24"/>
          <w:szCs w:val="24"/>
          <w:lang w:val="en-US"/>
        </w:rPr>
        <w:t>S</w:t>
      </w:r>
      <w:r w:rsidRPr="00144F9D">
        <w:rPr>
          <w:rFonts w:ascii="Arial" w:hAnsi="Arial" w:cs="Arial"/>
          <w:sz w:val="24"/>
          <w:szCs w:val="24"/>
        </w:rPr>
        <w:t xml:space="preserve">, </w:t>
      </w:r>
      <w:r w:rsidRPr="00144F9D">
        <w:rPr>
          <w:rFonts w:ascii="Arial" w:hAnsi="Arial" w:cs="Arial"/>
          <w:b/>
          <w:bCs/>
          <w:i/>
          <w:iCs/>
          <w:sz w:val="24"/>
          <w:szCs w:val="24"/>
          <w:lang w:val="en-US"/>
        </w:rPr>
        <w:t>V</w:t>
      </w:r>
      <w:r w:rsidRPr="00144F9D">
        <w:rPr>
          <w:rFonts w:ascii="Arial" w:hAnsi="Arial" w:cs="Arial"/>
          <w:b/>
          <w:bCs/>
          <w:i/>
          <w:iCs/>
          <w:sz w:val="24"/>
          <w:szCs w:val="24"/>
        </w:rPr>
        <w:t>, ESS, XSS и GSS</w:t>
      </w:r>
      <w:r w:rsidRPr="00144F9D">
        <w:rPr>
          <w:rFonts w:ascii="Arial" w:eastAsia="Times New Roman" w:hAnsi="Arial" w:cs="Arial"/>
          <w:sz w:val="24"/>
          <w:szCs w:val="24"/>
          <w:lang w:eastAsia="ru-RU"/>
        </w:rPr>
        <w:t xml:space="preserve"> (все размеры)</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 xml:space="preserve">и группы прочности </w:t>
      </w:r>
      <w:r w:rsidRPr="00144F9D">
        <w:rPr>
          <w:rFonts w:ascii="Arial" w:eastAsia="Times New Roman" w:hAnsi="Arial" w:cs="Arial"/>
          <w:b/>
          <w:i/>
          <w:sz w:val="24"/>
          <w:szCs w:val="24"/>
          <w:lang w:val="en-US" w:eastAsia="ru-RU"/>
        </w:rPr>
        <w:t>D</w:t>
      </w:r>
      <w:r w:rsidRPr="00144F9D">
        <w:rPr>
          <w:rFonts w:ascii="Arial" w:eastAsia="Times New Roman" w:hAnsi="Arial" w:cs="Arial"/>
          <w:sz w:val="24"/>
          <w:szCs w:val="24"/>
          <w:lang w:eastAsia="ru-RU"/>
        </w:rPr>
        <w:t xml:space="preserve">, Е </w:t>
      </w:r>
      <w:r w:rsidRPr="00144F9D">
        <w:rPr>
          <w:rFonts w:ascii="Arial" w:eastAsia="Times New Roman" w:hAnsi="Arial" w:cs="Arial"/>
          <w:iCs/>
          <w:sz w:val="24"/>
          <w:szCs w:val="24"/>
          <w:lang w:eastAsia="ru-RU"/>
        </w:rPr>
        <w:t>(</w:t>
      </w:r>
      <w:r w:rsidRPr="00144F9D">
        <w:rPr>
          <w:rFonts w:ascii="Arial" w:eastAsia="Times New Roman" w:hAnsi="Arial" w:cs="Arial"/>
          <w:sz w:val="24"/>
          <w:szCs w:val="24"/>
          <w:lang w:eastAsia="ru-RU"/>
        </w:rPr>
        <w:t>бурильные трубы</w:t>
      </w:r>
      <w:r w:rsidRPr="00144F9D">
        <w:rPr>
          <w:rFonts w:ascii="Arial" w:eastAsia="Times New Roman" w:hAnsi="Arial" w:cs="Arial"/>
          <w:iCs/>
          <w:sz w:val="24"/>
          <w:szCs w:val="24"/>
          <w:lang w:eastAsia="ru-RU"/>
        </w:rPr>
        <w:t xml:space="preserve"> наружным диаметром тела трубы 88,90 мм и толщиной стенки 9,35 мм)</w:t>
      </w:r>
    </w:p>
    <w:p w14:paraId="38AD7451" w14:textId="77777777" w:rsidR="0083093E" w:rsidRPr="00144F9D" w:rsidRDefault="0083093E" w:rsidP="00A27070">
      <w:pPr>
        <w:spacing w:before="120" w:after="0" w:line="240" w:lineRule="auto"/>
        <w:jc w:val="center"/>
        <w:outlineLvl w:val="0"/>
        <w:rPr>
          <w:rFonts w:ascii="Arial" w:eastAsia="Times New Roman" w:hAnsi="Arial" w:cs="Arial"/>
          <w:bCs/>
          <w:sz w:val="24"/>
          <w:szCs w:val="24"/>
          <w:lang w:eastAsia="ru-RU"/>
        </w:rPr>
      </w:pPr>
      <w:r w:rsidRPr="00144F9D">
        <w:rPr>
          <w:rFonts w:ascii="Arial" w:eastAsia="Times New Roman" w:hAnsi="Arial" w:cs="Arial"/>
          <w:bCs/>
          <w:sz w:val="24"/>
          <w:szCs w:val="24"/>
          <w:lang w:eastAsia="ru-RU"/>
        </w:rPr>
        <w:t>Рисунок В.6 – Виды высадки тел бурильных труб</w:t>
      </w:r>
    </w:p>
    <w:p w14:paraId="27FDAC68" w14:textId="2A5B1B24" w:rsidR="00FE49D2" w:rsidRPr="00144F9D" w:rsidRDefault="00FE49D2" w:rsidP="00C040FD">
      <w:pPr>
        <w:spacing w:after="0" w:line="240" w:lineRule="auto"/>
        <w:jc w:val="center"/>
        <w:rPr>
          <w:rFonts w:ascii="Arial" w:eastAsia="Times New Roman" w:hAnsi="Arial" w:cs="Arial"/>
          <w:iCs/>
          <w:sz w:val="24"/>
          <w:szCs w:val="24"/>
          <w:lang w:eastAsia="ru-RU"/>
        </w:rPr>
      </w:pPr>
      <w:r w:rsidRPr="00144F9D">
        <w:rPr>
          <w:rFonts w:ascii="Arial" w:eastAsia="Times New Roman" w:hAnsi="Arial" w:cs="Arial"/>
          <w:iCs/>
          <w:noProof/>
          <w:sz w:val="24"/>
          <w:szCs w:val="24"/>
          <w:lang w:eastAsia="ru-RU"/>
        </w:rPr>
        <w:drawing>
          <wp:inline distT="0" distB="0" distL="0" distR="0" wp14:anchorId="042CF7F8" wp14:editId="54474DC7">
            <wp:extent cx="4238625" cy="14001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pic:nvPicPr>
                  <pic:blipFill>
                    <a:blip r:embed="rId37">
                      <a:extLst>
                        <a:ext uri="{28A0092B-C50C-407E-A947-70E740481C1C}">
                          <a14:useLocalDpi xmlns:a14="http://schemas.microsoft.com/office/drawing/2010/main" val="0"/>
                        </a:ext>
                      </a:extLst>
                    </a:blip>
                    <a:stretch>
                      <a:fillRect/>
                    </a:stretch>
                  </pic:blipFill>
                  <pic:spPr>
                    <a:xfrm>
                      <a:off x="0" y="0"/>
                      <a:ext cx="4238625" cy="1400175"/>
                    </a:xfrm>
                    <a:prstGeom prst="rect">
                      <a:avLst/>
                    </a:prstGeom>
                  </pic:spPr>
                </pic:pic>
              </a:graphicData>
            </a:graphic>
          </wp:inline>
        </w:drawing>
      </w:r>
    </w:p>
    <w:p w14:paraId="63739DB1" w14:textId="0E14A388" w:rsidR="00C040FD" w:rsidRPr="00144F9D" w:rsidRDefault="00C040FD" w:rsidP="00A97295">
      <w:pPr>
        <w:spacing w:after="0" w:line="240" w:lineRule="auto"/>
        <w:ind w:firstLine="709"/>
        <w:rPr>
          <w:rFonts w:ascii="Arial" w:eastAsia="Times New Roman" w:hAnsi="Arial" w:cs="Arial"/>
          <w:i/>
          <w:sz w:val="20"/>
          <w:szCs w:val="20"/>
          <w:lang w:eastAsia="ru-RU"/>
        </w:rPr>
      </w:pPr>
      <w:r w:rsidRPr="00144F9D">
        <w:rPr>
          <w:rFonts w:ascii="Arial" w:eastAsia="Times New Roman" w:hAnsi="Arial" w:cs="Arial"/>
          <w:i/>
          <w:sz w:val="20"/>
          <w:szCs w:val="20"/>
          <w:lang w:eastAsia="ru-RU"/>
        </w:rPr>
        <w:t>П р и м е ч а н и я</w:t>
      </w:r>
    </w:p>
    <w:p w14:paraId="657571D4" w14:textId="46A1CFAE" w:rsidR="00C040FD" w:rsidRPr="00144F9D" w:rsidRDefault="00C040FD" w:rsidP="00A97295">
      <w:pPr>
        <w:spacing w:after="0" w:line="240" w:lineRule="auto"/>
        <w:ind w:firstLine="709"/>
        <w:rPr>
          <w:rFonts w:ascii="Arial" w:eastAsia="Times New Roman" w:hAnsi="Arial" w:cs="Arial"/>
          <w:i/>
          <w:sz w:val="20"/>
          <w:szCs w:val="20"/>
          <w:lang w:eastAsia="ru-RU"/>
        </w:rPr>
      </w:pPr>
      <w:r w:rsidRPr="00144F9D">
        <w:rPr>
          <w:rFonts w:ascii="Arial" w:eastAsia="Times New Roman" w:hAnsi="Arial" w:cs="Arial"/>
          <w:i/>
          <w:sz w:val="20"/>
          <w:szCs w:val="20"/>
          <w:lang w:eastAsia="ru-RU"/>
        </w:rPr>
        <w:t>1 Размеры высадки бурильных труб указаны в таблицах А.13 или А.14.</w:t>
      </w:r>
    </w:p>
    <w:p w14:paraId="659CCCBF" w14:textId="329658E3" w:rsidR="00C040FD" w:rsidRPr="00144F9D" w:rsidRDefault="00C040FD" w:rsidP="00A97295">
      <w:pPr>
        <w:spacing w:after="0" w:line="240" w:lineRule="auto"/>
        <w:ind w:firstLine="709"/>
        <w:jc w:val="both"/>
        <w:rPr>
          <w:rFonts w:ascii="Arial" w:eastAsia="Times New Roman" w:hAnsi="Arial" w:cs="Arial"/>
          <w:i/>
          <w:sz w:val="20"/>
          <w:szCs w:val="20"/>
          <w:lang w:eastAsia="ru-RU"/>
        </w:rPr>
      </w:pPr>
      <w:r w:rsidRPr="00144F9D">
        <w:rPr>
          <w:rFonts w:ascii="Arial" w:eastAsia="Times New Roman" w:hAnsi="Arial" w:cs="Arial"/>
          <w:i/>
          <w:sz w:val="20"/>
          <w:szCs w:val="20"/>
          <w:lang w:eastAsia="ru-RU"/>
        </w:rPr>
        <w:t>2 Расстояние l равно: 127 мм – для труб наружным диаметром тела трубы менее 168,28 мм, наружному диаметру тела трубы – для труб наружным диаметром тела трубы 168,28 мм.</w:t>
      </w:r>
    </w:p>
    <w:p w14:paraId="49DE37E4" w14:textId="7ADE3FBD" w:rsidR="00C040FD" w:rsidRPr="00144F9D" w:rsidRDefault="00C040FD" w:rsidP="00A27070">
      <w:pPr>
        <w:spacing w:before="60" w:after="120" w:line="240" w:lineRule="auto"/>
        <w:jc w:val="center"/>
        <w:rPr>
          <w:rFonts w:ascii="Arial" w:eastAsia="Times New Roman" w:hAnsi="Arial" w:cs="Arial"/>
          <w:iCs/>
          <w:sz w:val="24"/>
          <w:szCs w:val="24"/>
          <w:lang w:eastAsia="ru-RU"/>
        </w:rPr>
      </w:pPr>
      <w:r w:rsidRPr="00144F9D">
        <w:rPr>
          <w:rFonts w:ascii="Arial" w:eastAsia="Times New Roman" w:hAnsi="Arial" w:cs="Arial"/>
          <w:i/>
          <w:sz w:val="24"/>
          <w:szCs w:val="24"/>
          <w:lang w:val="en-US" w:eastAsia="ru-RU"/>
        </w:rPr>
        <w:t>d</w:t>
      </w:r>
      <w:r w:rsidRPr="00144F9D">
        <w:rPr>
          <w:rFonts w:ascii="Arial" w:eastAsia="Times New Roman" w:hAnsi="Arial" w:cs="Arial"/>
          <w:sz w:val="24"/>
          <w:szCs w:val="24"/>
          <w:lang w:eastAsia="ru-RU"/>
        </w:rPr>
        <w:t xml:space="preserve"> – Комбинированная высадка, </w:t>
      </w:r>
      <w:r w:rsidRPr="00144F9D">
        <w:rPr>
          <w:rFonts w:ascii="Arial" w:eastAsia="Times New Roman" w:hAnsi="Arial" w:cs="Arial"/>
          <w:iCs/>
          <w:sz w:val="24"/>
          <w:szCs w:val="24"/>
          <w:lang w:eastAsia="ru-RU"/>
        </w:rPr>
        <w:t>все группы прочности</w:t>
      </w:r>
    </w:p>
    <w:p w14:paraId="3BAABB3A" w14:textId="77777777" w:rsidR="00A97295" w:rsidRDefault="00C040FD" w:rsidP="000154A6">
      <w:pPr>
        <w:spacing w:after="0" w:line="240" w:lineRule="auto"/>
        <w:jc w:val="center"/>
        <w:rPr>
          <w:rFonts w:ascii="Arial" w:eastAsia="Times New Roman" w:hAnsi="Arial" w:cs="Arial"/>
          <w:iCs/>
          <w:sz w:val="20"/>
          <w:szCs w:val="20"/>
          <w:lang w:eastAsia="ru-RU"/>
        </w:rPr>
      </w:pP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val="en-US" w:eastAsia="ru-RU"/>
        </w:rPr>
        <w:t>dp</w:t>
      </w:r>
      <w:r w:rsidRPr="00144F9D">
        <w:rPr>
          <w:rFonts w:ascii="Arial" w:eastAsia="Times New Roman" w:hAnsi="Arial" w:cs="Arial"/>
          <w:i/>
          <w:iCs/>
          <w:sz w:val="20"/>
          <w:szCs w:val="20"/>
          <w:vertAlign w:val="subscript"/>
          <w:lang w:eastAsia="ru-RU"/>
        </w:rPr>
        <w:t xml:space="preserve"> </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наружный диаметр тела трубы</w:t>
      </w:r>
      <w:r w:rsidRPr="00144F9D">
        <w:rPr>
          <w:rFonts w:ascii="Arial" w:eastAsia="Times New Roman" w:hAnsi="Arial" w:cs="Arial"/>
          <w:i/>
          <w:iCs/>
          <w:sz w:val="20"/>
          <w:szCs w:val="20"/>
          <w:lang w:eastAsia="ru-RU"/>
        </w:rPr>
        <w:t xml:space="preserve">;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val="en-US" w:eastAsia="ru-RU"/>
        </w:rPr>
        <w:t>dp</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 xml:space="preserve"> внутренний диаметр тела трубы;</w:t>
      </w:r>
      <w:r w:rsidRPr="00144F9D">
        <w:rPr>
          <w:rFonts w:ascii="Arial" w:eastAsia="Times New Roman" w:hAnsi="Arial" w:cs="Arial"/>
          <w:i/>
          <w:iCs/>
          <w:sz w:val="20"/>
          <w:szCs w:val="20"/>
          <w:lang w:eastAsia="ru-RU"/>
        </w:rPr>
        <w:t xml:space="preserve">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eastAsia="ru-RU"/>
        </w:rPr>
        <w:t>0</w:t>
      </w:r>
      <w:r w:rsidRPr="00144F9D">
        <w:rPr>
          <w:rFonts w:ascii="Arial" w:eastAsia="Times New Roman" w:hAnsi="Arial" w:cs="Arial"/>
          <w:iCs/>
          <w:sz w:val="20"/>
          <w:szCs w:val="20"/>
          <w:vertAlign w:val="subscript"/>
          <w:lang w:val="en-US" w:eastAsia="ru-RU"/>
        </w:rPr>
        <w:t>u</w:t>
      </w:r>
      <w:r w:rsidRPr="00144F9D">
        <w:rPr>
          <w:rFonts w:ascii="Arial" w:eastAsia="Times New Roman" w:hAnsi="Arial" w:cs="Arial"/>
          <w:iCs/>
          <w:sz w:val="20"/>
          <w:szCs w:val="20"/>
          <w:lang w:eastAsia="ru-RU"/>
        </w:rPr>
        <w:t xml:space="preserve"> </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наружный диаметр высадки тела бурильной трубы;</w:t>
      </w:r>
      <w:r w:rsidRPr="00144F9D">
        <w:rPr>
          <w:rFonts w:ascii="Arial" w:eastAsia="Times New Roman" w:hAnsi="Arial" w:cs="Arial"/>
          <w:i/>
          <w:iCs/>
          <w:sz w:val="20"/>
          <w:szCs w:val="20"/>
          <w:lang w:eastAsia="ru-RU"/>
        </w:rPr>
        <w:t xml:space="preserve">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eastAsia="ru-RU"/>
        </w:rPr>
        <w:t>0</w:t>
      </w:r>
      <w:r w:rsidRPr="00144F9D">
        <w:rPr>
          <w:rFonts w:ascii="Arial" w:eastAsia="Times New Roman" w:hAnsi="Arial" w:cs="Arial"/>
          <w:iCs/>
          <w:sz w:val="20"/>
          <w:szCs w:val="20"/>
          <w:vertAlign w:val="subscript"/>
          <w:lang w:val="en-US" w:eastAsia="ru-RU"/>
        </w:rPr>
        <w:t>u</w:t>
      </w:r>
      <w:r w:rsidRPr="00144F9D">
        <w:rPr>
          <w:rFonts w:ascii="Arial" w:eastAsia="Times New Roman" w:hAnsi="Arial" w:cs="Arial"/>
          <w:i/>
          <w:iCs/>
          <w:sz w:val="20"/>
          <w:szCs w:val="20"/>
          <w:lang w:eastAsia="ru-RU"/>
        </w:rPr>
        <w:t xml:space="preserve"> – </w:t>
      </w:r>
      <w:r w:rsidRPr="00144F9D">
        <w:rPr>
          <w:rFonts w:ascii="Arial" w:eastAsia="Times New Roman" w:hAnsi="Arial" w:cs="Arial"/>
          <w:iCs/>
          <w:sz w:val="20"/>
          <w:szCs w:val="20"/>
          <w:lang w:eastAsia="ru-RU"/>
        </w:rPr>
        <w:t>внутренний диаметр высадки тела бурильной трубы;</w:t>
      </w:r>
      <w:r w:rsidR="004E69B2" w:rsidRPr="00144F9D">
        <w:rPr>
          <w:rFonts w:ascii="Arial" w:eastAsia="Times New Roman" w:hAnsi="Arial" w:cs="Arial"/>
          <w:iCs/>
          <w:sz w:val="20"/>
          <w:szCs w:val="20"/>
          <w:lang w:eastAsia="ru-RU"/>
        </w:rPr>
        <w:t xml:space="preserve"> </w:t>
      </w:r>
      <w:r w:rsidRPr="00144F9D">
        <w:rPr>
          <w:rFonts w:ascii="Arial" w:eastAsia="Times New Roman" w:hAnsi="Arial" w:cs="Arial"/>
          <w:i/>
          <w:iCs/>
          <w:sz w:val="20"/>
          <w:szCs w:val="20"/>
          <w:lang w:val="en-US" w:eastAsia="ru-RU"/>
        </w:rPr>
        <w:t>L</w:t>
      </w:r>
      <w:r w:rsidRPr="00144F9D">
        <w:rPr>
          <w:rFonts w:ascii="Arial" w:eastAsia="Times New Roman" w:hAnsi="Arial" w:cs="Arial"/>
          <w:iCs/>
          <w:sz w:val="20"/>
          <w:szCs w:val="20"/>
          <w:vertAlign w:val="subscript"/>
          <w:lang w:val="en-US" w:eastAsia="ru-RU"/>
        </w:rPr>
        <w:t>eu</w:t>
      </w:r>
      <w:r w:rsidRPr="00144F9D">
        <w:rPr>
          <w:rFonts w:ascii="Arial" w:eastAsia="Times New Roman" w:hAnsi="Arial" w:cs="Arial"/>
          <w:iCs/>
          <w:sz w:val="20"/>
          <w:szCs w:val="20"/>
          <w:vertAlign w:val="subscript"/>
          <w:lang w:eastAsia="ru-RU"/>
        </w:rPr>
        <w:t xml:space="preserve"> </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длина наружной высадки тела бурильной трубы</w:t>
      </w:r>
      <w:r w:rsidRPr="00144F9D">
        <w:rPr>
          <w:rFonts w:ascii="Arial" w:eastAsia="Times New Roman" w:hAnsi="Arial" w:cs="Arial"/>
          <w:i/>
          <w:iCs/>
          <w:sz w:val="20"/>
          <w:szCs w:val="20"/>
          <w:lang w:eastAsia="ru-RU"/>
        </w:rPr>
        <w:t xml:space="preserve">; </w:t>
      </w:r>
      <w:r w:rsidRPr="00144F9D">
        <w:rPr>
          <w:rFonts w:ascii="Arial" w:eastAsia="Times New Roman" w:hAnsi="Arial" w:cs="Arial"/>
          <w:i/>
          <w:iCs/>
          <w:sz w:val="20"/>
          <w:szCs w:val="20"/>
          <w:lang w:val="en-US" w:eastAsia="ru-RU"/>
        </w:rPr>
        <w:t>L</w:t>
      </w:r>
      <w:r w:rsidRPr="00144F9D">
        <w:rPr>
          <w:rFonts w:ascii="Arial" w:eastAsia="Times New Roman" w:hAnsi="Arial" w:cs="Arial"/>
          <w:iCs/>
          <w:sz w:val="20"/>
          <w:szCs w:val="20"/>
          <w:vertAlign w:val="subscript"/>
          <w:lang w:val="en-US" w:eastAsia="ru-RU"/>
        </w:rPr>
        <w:t>iu</w:t>
      </w:r>
      <w:r w:rsidRPr="00144F9D">
        <w:rPr>
          <w:rFonts w:ascii="Arial" w:eastAsia="Times New Roman" w:hAnsi="Arial" w:cs="Arial"/>
          <w:iCs/>
          <w:sz w:val="20"/>
          <w:szCs w:val="20"/>
          <w:lang w:eastAsia="ru-RU"/>
        </w:rPr>
        <w:t xml:space="preserve"> </w:t>
      </w:r>
      <w:r w:rsidRPr="00144F9D">
        <w:rPr>
          <w:rFonts w:ascii="Arial" w:eastAsia="Times New Roman" w:hAnsi="Arial" w:cs="Arial"/>
          <w:i/>
          <w:iCs/>
          <w:sz w:val="20"/>
          <w:szCs w:val="20"/>
          <w:lang w:eastAsia="ru-RU"/>
        </w:rPr>
        <w:t>–</w:t>
      </w:r>
      <w:r w:rsidRPr="00144F9D">
        <w:rPr>
          <w:rFonts w:ascii="Arial" w:eastAsia="Times New Roman" w:hAnsi="Arial" w:cs="Arial"/>
          <w:iCs/>
          <w:sz w:val="20"/>
          <w:szCs w:val="20"/>
          <w:lang w:eastAsia="ru-RU"/>
        </w:rPr>
        <w:t xml:space="preserve"> длина внутренней высадки тела бурильной трубы; </w:t>
      </w:r>
    </w:p>
    <w:p w14:paraId="4137447C" w14:textId="1FDD8381" w:rsidR="00C040FD" w:rsidRPr="00144F9D" w:rsidRDefault="00C040FD" w:rsidP="000154A6">
      <w:pPr>
        <w:spacing w:after="0" w:line="240" w:lineRule="auto"/>
        <w:jc w:val="center"/>
        <w:rPr>
          <w:rFonts w:ascii="Arial" w:eastAsia="Times New Roman" w:hAnsi="Arial" w:cs="Arial"/>
          <w:iCs/>
          <w:sz w:val="24"/>
          <w:szCs w:val="24"/>
          <w:lang w:eastAsia="ru-RU"/>
        </w:rPr>
      </w:pPr>
      <w:r w:rsidRPr="00144F9D">
        <w:rPr>
          <w:rFonts w:ascii="Arial" w:eastAsia="Times New Roman" w:hAnsi="Arial" w:cs="Arial"/>
          <w:i/>
          <w:iCs/>
          <w:sz w:val="20"/>
          <w:szCs w:val="20"/>
          <w:lang w:val="en-US" w:eastAsia="ru-RU"/>
        </w:rPr>
        <w:t>l</w:t>
      </w:r>
      <w:r w:rsidRPr="00144F9D">
        <w:rPr>
          <w:rFonts w:ascii="Arial" w:eastAsia="Times New Roman" w:hAnsi="Arial" w:cs="Arial"/>
          <w:iCs/>
          <w:sz w:val="20"/>
          <w:szCs w:val="20"/>
          <w:vertAlign w:val="subscript"/>
          <w:lang w:val="en-US" w:eastAsia="ru-RU"/>
        </w:rPr>
        <w:t>eu</w:t>
      </w:r>
      <w:r w:rsidRPr="00144F9D">
        <w:rPr>
          <w:rFonts w:ascii="Arial" w:eastAsia="Times New Roman" w:hAnsi="Arial" w:cs="Arial"/>
          <w:iCs/>
          <w:sz w:val="20"/>
          <w:szCs w:val="20"/>
          <w:lang w:eastAsia="ru-RU"/>
        </w:rPr>
        <w:t xml:space="preserve"> </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длина переходного участка наружной высадки тела бурильной трубы</w:t>
      </w:r>
      <w:r w:rsidRPr="00A97295">
        <w:rPr>
          <w:rFonts w:ascii="Arial" w:eastAsia="Times New Roman" w:hAnsi="Arial" w:cs="Arial"/>
          <w:iCs/>
          <w:sz w:val="20"/>
          <w:szCs w:val="20"/>
          <w:lang w:eastAsia="ru-RU"/>
        </w:rPr>
        <w:t>;</w:t>
      </w:r>
      <w:r w:rsidRPr="00144F9D">
        <w:rPr>
          <w:rFonts w:ascii="Arial" w:eastAsia="Times New Roman" w:hAnsi="Arial" w:cs="Arial"/>
          <w:i/>
          <w:iCs/>
          <w:sz w:val="20"/>
          <w:szCs w:val="20"/>
          <w:lang w:eastAsia="ru-RU"/>
        </w:rPr>
        <w:t xml:space="preserve"> </w:t>
      </w:r>
      <w:r w:rsidRPr="00144F9D">
        <w:rPr>
          <w:rFonts w:ascii="Arial" w:eastAsia="Times New Roman" w:hAnsi="Arial" w:cs="Arial"/>
          <w:i/>
          <w:iCs/>
          <w:sz w:val="20"/>
          <w:szCs w:val="20"/>
          <w:lang w:val="en-US" w:eastAsia="ru-RU"/>
        </w:rPr>
        <w:t>l</w:t>
      </w:r>
      <w:r w:rsidRPr="00144F9D">
        <w:rPr>
          <w:rFonts w:ascii="Arial" w:eastAsia="Times New Roman" w:hAnsi="Arial" w:cs="Arial"/>
          <w:iCs/>
          <w:sz w:val="20"/>
          <w:szCs w:val="20"/>
          <w:vertAlign w:val="subscript"/>
          <w:lang w:val="en-US" w:eastAsia="ru-RU"/>
        </w:rPr>
        <w:t>u</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 xml:space="preserve"> длина переходного участка внутренней высадки тела бурильной трубы; </w:t>
      </w:r>
      <w:r w:rsidRPr="00144F9D">
        <w:rPr>
          <w:rFonts w:ascii="Arial" w:eastAsia="Times New Roman" w:hAnsi="Arial" w:cs="Arial"/>
          <w:i/>
          <w:iCs/>
          <w:sz w:val="20"/>
          <w:szCs w:val="20"/>
          <w:lang w:val="en-US" w:eastAsia="ru-RU"/>
        </w:rPr>
        <w:t>l</w:t>
      </w:r>
      <w:r w:rsidRPr="00A97295">
        <w:rPr>
          <w:rFonts w:ascii="Arial" w:eastAsia="Times New Roman" w:hAnsi="Arial" w:cs="Arial"/>
          <w:bCs/>
          <w:i/>
          <w:sz w:val="20"/>
          <w:szCs w:val="20"/>
          <w:lang w:eastAsia="ru-RU"/>
        </w:rPr>
        <w:t xml:space="preserve"> </w:t>
      </w:r>
      <w:r w:rsidRPr="00A97295">
        <w:rPr>
          <w:rFonts w:ascii="Arial" w:eastAsia="Times New Roman" w:hAnsi="Arial" w:cs="Arial"/>
          <w:bCs/>
          <w:sz w:val="20"/>
          <w:szCs w:val="20"/>
          <w:lang w:eastAsia="ru-RU"/>
        </w:rPr>
        <w:t>–</w:t>
      </w:r>
      <w:r w:rsidRPr="00144F9D">
        <w:rPr>
          <w:rFonts w:ascii="Arial" w:eastAsia="Times New Roman" w:hAnsi="Arial" w:cs="Arial"/>
          <w:sz w:val="20"/>
          <w:szCs w:val="20"/>
          <w:lang w:eastAsia="ru-RU"/>
        </w:rPr>
        <w:t xml:space="preserve"> расстояние </w:t>
      </w:r>
      <w:r w:rsidRPr="00144F9D">
        <w:rPr>
          <w:rFonts w:ascii="Arial" w:eastAsia="Times New Roman" w:hAnsi="Arial" w:cs="Arial"/>
          <w:iCs/>
          <w:sz w:val="20"/>
          <w:szCs w:val="20"/>
          <w:lang w:eastAsia="ru-RU"/>
        </w:rPr>
        <w:t>за переходным участком наружной высадки, на котором применяются предельные отклонения наружного диаметра тела бурильной трубы</w:t>
      </w:r>
    </w:p>
    <w:p w14:paraId="5C893B84" w14:textId="2A2B8D50" w:rsidR="00C040FD" w:rsidRPr="00144F9D" w:rsidRDefault="00C040FD" w:rsidP="00A27070">
      <w:pPr>
        <w:spacing w:before="120" w:after="120" w:line="240" w:lineRule="auto"/>
        <w:jc w:val="center"/>
        <w:outlineLvl w:val="0"/>
        <w:rPr>
          <w:rFonts w:ascii="Arial" w:eastAsia="Times New Roman" w:hAnsi="Arial" w:cs="Arial"/>
          <w:bCs/>
          <w:sz w:val="24"/>
          <w:szCs w:val="24"/>
          <w:lang w:eastAsia="ru-RU"/>
        </w:rPr>
      </w:pPr>
      <w:bookmarkStart w:id="62" w:name="_Toc227053432"/>
      <w:bookmarkStart w:id="63" w:name="_Toc116461572"/>
      <w:r w:rsidRPr="00144F9D">
        <w:rPr>
          <w:rFonts w:ascii="Arial" w:eastAsia="Times New Roman" w:hAnsi="Arial" w:cs="Arial"/>
          <w:bCs/>
          <w:sz w:val="24"/>
          <w:szCs w:val="24"/>
          <w:lang w:eastAsia="ru-RU"/>
        </w:rPr>
        <w:t>Рисунок В.6</w:t>
      </w:r>
      <w:r w:rsidR="00A97295">
        <w:rPr>
          <w:rFonts w:ascii="Arial" w:eastAsia="Times New Roman" w:hAnsi="Arial" w:cs="Arial"/>
          <w:bCs/>
          <w:sz w:val="24"/>
          <w:szCs w:val="24"/>
          <w:lang w:eastAsia="ru-RU"/>
        </w:rPr>
        <w:t>,</w:t>
      </w:r>
      <w:bookmarkEnd w:id="62"/>
      <w:bookmarkEnd w:id="63"/>
      <w:r w:rsidR="00A97295">
        <w:rPr>
          <w:rFonts w:ascii="Arial" w:eastAsia="Times New Roman" w:hAnsi="Arial" w:cs="Arial"/>
          <w:bCs/>
          <w:sz w:val="24"/>
          <w:szCs w:val="24"/>
          <w:lang w:eastAsia="ru-RU"/>
        </w:rPr>
        <w:t xml:space="preserve"> л</w:t>
      </w:r>
      <w:r w:rsidR="0083093E" w:rsidRPr="00144F9D">
        <w:rPr>
          <w:rFonts w:ascii="Arial" w:eastAsia="Times New Roman" w:hAnsi="Arial" w:cs="Arial"/>
          <w:bCs/>
          <w:sz w:val="24"/>
          <w:szCs w:val="24"/>
          <w:lang w:eastAsia="ru-RU"/>
        </w:rPr>
        <w:t>ист 2</w:t>
      </w:r>
    </w:p>
    <w:p w14:paraId="17BD21BB" w14:textId="3A836967" w:rsidR="00C040FD" w:rsidRPr="00144F9D" w:rsidRDefault="00B34CA3" w:rsidP="00B34CA3">
      <w:pPr>
        <w:spacing w:after="0" w:line="240" w:lineRule="auto"/>
        <w:jc w:val="center"/>
        <w:rPr>
          <w:rFonts w:ascii="Arial" w:eastAsia="Times New Roman" w:hAnsi="Arial" w:cs="Arial"/>
          <w:sz w:val="18"/>
          <w:szCs w:val="18"/>
          <w:lang w:eastAsia="ru-RU"/>
        </w:rPr>
      </w:pPr>
      <w:r w:rsidRPr="00144F9D">
        <w:rPr>
          <w:rFonts w:ascii="Arial" w:eastAsia="Times New Roman" w:hAnsi="Arial" w:cs="Arial"/>
          <w:noProof/>
          <w:sz w:val="18"/>
          <w:szCs w:val="18"/>
          <w:lang w:eastAsia="ru-RU"/>
        </w:rPr>
        <w:drawing>
          <wp:inline distT="0" distB="0" distL="0" distR="0" wp14:anchorId="1F5F9FCE" wp14:editId="13108BDD">
            <wp:extent cx="4391025" cy="1314450"/>
            <wp:effectExtent l="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pic:cNvPicPr/>
                  </pic:nvPicPr>
                  <pic:blipFill>
                    <a:blip r:embed="rId38">
                      <a:extLst>
                        <a:ext uri="{28A0092B-C50C-407E-A947-70E740481C1C}">
                          <a14:useLocalDpi xmlns:a14="http://schemas.microsoft.com/office/drawing/2010/main" val="0"/>
                        </a:ext>
                      </a:extLst>
                    </a:blip>
                    <a:stretch>
                      <a:fillRect/>
                    </a:stretch>
                  </pic:blipFill>
                  <pic:spPr>
                    <a:xfrm>
                      <a:off x="0" y="0"/>
                      <a:ext cx="4391025" cy="1314450"/>
                    </a:xfrm>
                    <a:prstGeom prst="rect">
                      <a:avLst/>
                    </a:prstGeom>
                  </pic:spPr>
                </pic:pic>
              </a:graphicData>
            </a:graphic>
          </wp:inline>
        </w:drawing>
      </w:r>
    </w:p>
    <w:p w14:paraId="6972FDB8" w14:textId="24FB26A8" w:rsidR="00C040FD" w:rsidRPr="00144F9D" w:rsidRDefault="00C040FD"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i/>
          <w:sz w:val="24"/>
          <w:szCs w:val="24"/>
          <w:lang w:eastAsia="ru-RU"/>
        </w:rPr>
        <w:t>а</w:t>
      </w:r>
      <w:r w:rsidRPr="00144F9D">
        <w:rPr>
          <w:rFonts w:ascii="Arial" w:eastAsia="Times New Roman" w:hAnsi="Arial" w:cs="Arial"/>
          <w:sz w:val="24"/>
          <w:szCs w:val="24"/>
          <w:lang w:eastAsia="ru-RU"/>
        </w:rPr>
        <w:t xml:space="preserve"> – Измерение общей прямолинейности</w:t>
      </w:r>
    </w:p>
    <w:p w14:paraId="1AB5E145" w14:textId="7F0638B9" w:rsidR="00B34CA3" w:rsidRPr="00144F9D" w:rsidRDefault="00B34CA3" w:rsidP="00C040FD">
      <w:pPr>
        <w:tabs>
          <w:tab w:val="left" w:pos="7740"/>
        </w:tabs>
        <w:spacing w:after="0" w:line="240" w:lineRule="auto"/>
        <w:jc w:val="center"/>
        <w:rPr>
          <w:rFonts w:ascii="Arial" w:eastAsia="Times New Roman" w:hAnsi="Arial" w:cs="Arial"/>
          <w:sz w:val="16"/>
          <w:szCs w:val="16"/>
          <w:lang w:eastAsia="ru-RU"/>
        </w:rPr>
      </w:pPr>
      <w:r w:rsidRPr="00144F9D">
        <w:rPr>
          <w:rFonts w:ascii="Arial" w:eastAsia="Times New Roman" w:hAnsi="Arial" w:cs="Arial"/>
          <w:noProof/>
          <w:sz w:val="16"/>
          <w:szCs w:val="16"/>
          <w:lang w:eastAsia="ru-RU"/>
        </w:rPr>
        <w:drawing>
          <wp:inline distT="0" distB="0" distL="0" distR="0" wp14:anchorId="2CBB0559" wp14:editId="6A87FDC9">
            <wp:extent cx="4210050" cy="1724025"/>
            <wp:effectExtent l="0" t="0" r="0"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pic:nvPicPr>
                  <pic:blipFill>
                    <a:blip r:embed="rId39">
                      <a:extLst>
                        <a:ext uri="{28A0092B-C50C-407E-A947-70E740481C1C}">
                          <a14:useLocalDpi xmlns:a14="http://schemas.microsoft.com/office/drawing/2010/main" val="0"/>
                        </a:ext>
                      </a:extLst>
                    </a:blip>
                    <a:stretch>
                      <a:fillRect/>
                    </a:stretch>
                  </pic:blipFill>
                  <pic:spPr>
                    <a:xfrm>
                      <a:off x="0" y="0"/>
                      <a:ext cx="4210050" cy="1724025"/>
                    </a:xfrm>
                    <a:prstGeom prst="rect">
                      <a:avLst/>
                    </a:prstGeom>
                  </pic:spPr>
                </pic:pic>
              </a:graphicData>
            </a:graphic>
          </wp:inline>
        </w:drawing>
      </w:r>
    </w:p>
    <w:p w14:paraId="079C2CB8" w14:textId="72712994" w:rsidR="00C040FD" w:rsidRPr="00144F9D" w:rsidRDefault="00C040FD" w:rsidP="00C040FD">
      <w:pPr>
        <w:spacing w:after="0" w:line="240" w:lineRule="auto"/>
        <w:jc w:val="center"/>
        <w:rPr>
          <w:rFonts w:ascii="Arial" w:eastAsia="Times New Roman" w:hAnsi="Arial" w:cs="Arial"/>
          <w:i/>
          <w:sz w:val="24"/>
          <w:szCs w:val="24"/>
          <w:lang w:eastAsia="ru-RU"/>
        </w:rPr>
      </w:pPr>
      <w:r w:rsidRPr="00144F9D">
        <w:rPr>
          <w:rFonts w:ascii="Arial" w:eastAsia="Times New Roman" w:hAnsi="Arial" w:cs="Arial"/>
          <w:i/>
          <w:sz w:val="24"/>
          <w:szCs w:val="24"/>
          <w:lang w:val="en-US" w:eastAsia="ru-RU"/>
        </w:rPr>
        <w:t>b</w:t>
      </w:r>
      <w:r w:rsidRPr="00144F9D">
        <w:rPr>
          <w:rFonts w:ascii="Arial" w:eastAsia="Times New Roman" w:hAnsi="Arial" w:cs="Arial"/>
          <w:sz w:val="24"/>
          <w:szCs w:val="24"/>
          <w:lang w:eastAsia="ru-RU"/>
        </w:rPr>
        <w:t xml:space="preserve"> – Измерение концевой прямолинейности</w:t>
      </w:r>
    </w:p>
    <w:p w14:paraId="0ED1431A" w14:textId="1F421BB9" w:rsidR="00C040FD" w:rsidRPr="00144F9D" w:rsidRDefault="00C040FD" w:rsidP="00C040FD">
      <w:pPr>
        <w:spacing w:after="0" w:line="240" w:lineRule="auto"/>
        <w:jc w:val="center"/>
        <w:rPr>
          <w:rFonts w:ascii="Arial" w:eastAsia="Times New Roman" w:hAnsi="Arial" w:cs="Arial"/>
          <w:sz w:val="10"/>
          <w:szCs w:val="10"/>
          <w:lang w:eastAsia="ru-RU"/>
        </w:rPr>
      </w:pPr>
      <w:r w:rsidRPr="00144F9D">
        <w:rPr>
          <w:rFonts w:ascii="Arial" w:eastAsia="Times New Roman" w:hAnsi="Arial" w:cs="Arial"/>
          <w:noProof/>
          <w:sz w:val="10"/>
          <w:szCs w:val="10"/>
          <w:vertAlign w:val="superscript"/>
          <w:lang w:eastAsia="ru-RU"/>
        </w:rPr>
        <mc:AlternateContent>
          <mc:Choice Requires="wps">
            <w:drawing>
              <wp:anchor distT="0" distB="0" distL="114300" distR="114300" simplePos="0" relativeHeight="251679744" behindDoc="0" locked="0" layoutInCell="1" allowOverlap="1" wp14:anchorId="30149BCA" wp14:editId="73A1BFA5">
                <wp:simplePos x="0" y="0"/>
                <wp:positionH relativeFrom="column">
                  <wp:posOffset>0</wp:posOffset>
                </wp:positionH>
                <wp:positionV relativeFrom="paragraph">
                  <wp:posOffset>69850</wp:posOffset>
                </wp:positionV>
                <wp:extent cx="1600200" cy="0"/>
                <wp:effectExtent l="9525" t="11430" r="9525" b="762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4CA6AA" id="Прямая соединительная линия 3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1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fKmUAIAAFoEAAAOAAAAZHJzL2Uyb0RvYy54bWysVM1u1DAQviPxDpbv2yTb7dJGzVZos8ul&#10;QKWWB/DazsbCsS3b3ewKIUHPSH0EXoEDSJUKPEP2jRh7f6BwQYgcnLFn5ss3M59zerZsJFpw64RW&#10;Bc4OUoy4opoJNS/wq6tp7xgj54liRGrFC7ziDp+NHj86bU3O+7rWknGLAES5vDUFrr03eZI4WvOG&#10;uANtuAJnpW1DPGztPGGWtIDeyKSfpsOk1ZYZqyl3Dk7LjROPIn5VcepfVpXjHskCAzcfVxvXWViT&#10;0SnJ55aYWtAtDfIPLBoiFHx0D1UST9C1FX9ANYJa7XTlD6huEl1VgvJYA1STpb9Vc1kTw2Mt0Bxn&#10;9m1y/w+WvlhcWCRYgQ8zjBRpYEbdx/W79W33tfu0vkXr99337kv3ubvrvnV36xuw79cfwA7O7n57&#10;fIsgHXrZGpcD5Fhd2NANulSX5lzT1w4pPa6JmvNY09XKwHdiRvIgJWycAUaz9rlmEEOuvY6NXVa2&#10;CZDQMrSM81vt58eXHlE4zIZpCqLAiO58Ccl3icY6/4zrBgWjwFKo0FqSk8W580AdQnch4VjpqZAy&#10;ykMq1Bb45Kh/FBOcloIFZwhzdj4bS4sWJAgsPqEPAPYgzOprxSJYzQmbbG1PhNzYEC9VwINSgM7W&#10;2ijozUl6MjmeHA96g/5w0hukZdl7Oh0PesNp9uSoPCzH4zJ7G6hlg7wWjHEV2O3UnA3+Ti3be7XR&#10;4V7P+zYkD9FjiUB2946k4yzD+DZCmGm2urChG2GsIOAYvL1s4Yb8uo9RP38Jox8AAAD//wMAUEsD&#10;BBQABgAIAAAAIQCU2Rjj2gAAAAYBAAAPAAAAZHJzL2Rvd25yZXYueG1sTI9BT8MwDIXvSPsPkZG4&#10;TFu6ItBUmk4T0BsXNqZdvca0FY3TNdlW+PUYcYCT7fes58/5anSdOtMQWs8GFvMEFHHlbcu1gbdt&#10;OVuCChHZYueZDHxSgFUxucoxs/7Cr3TexFpJCIcMDTQx9pnWoWrIYZj7nli8dz84jDIOtbYDXiTc&#10;dTpNknvtsGW50GBPjw1VH5uTMxDKHR3Lr2k1Tfa3taf0+PTyjMbcXI/rB1CRxvi3DD/4gg6FMB38&#10;iW1QnQF5JIq6kCpuepdKc/gVdJHr//jFNwAAAP//AwBQSwECLQAUAAYACAAAACEAtoM4kv4AAADh&#10;AQAAEwAAAAAAAAAAAAAAAAAAAAAAW0NvbnRlbnRfVHlwZXNdLnhtbFBLAQItABQABgAIAAAAIQA4&#10;/SH/1gAAAJQBAAALAAAAAAAAAAAAAAAAAC8BAABfcmVscy8ucmVsc1BLAQItABQABgAIAAAAIQBt&#10;AfKmUAIAAFoEAAAOAAAAAAAAAAAAAAAAAC4CAABkcnMvZTJvRG9jLnhtbFBLAQItABQABgAIAAAA&#10;IQCU2Rjj2gAAAAYBAAAPAAAAAAAAAAAAAAAAAKoEAABkcnMvZG93bnJldi54bWxQSwUGAAAAAAQA&#10;BADzAAAAsQUAAAAA&#10;"/>
            </w:pict>
          </mc:Fallback>
        </mc:AlternateContent>
      </w:r>
    </w:p>
    <w:p w14:paraId="0D07E5BC" w14:textId="77777777" w:rsidR="00C040FD" w:rsidRPr="00144F9D" w:rsidRDefault="00C040FD" w:rsidP="00A27070">
      <w:pPr>
        <w:spacing w:after="0" w:line="240" w:lineRule="auto"/>
        <w:ind w:firstLine="567"/>
        <w:jc w:val="both"/>
        <w:rPr>
          <w:rFonts w:ascii="Arial" w:eastAsia="Times New Roman" w:hAnsi="Arial" w:cs="Arial"/>
          <w:sz w:val="20"/>
          <w:szCs w:val="20"/>
          <w:lang w:eastAsia="ru-RU"/>
        </w:rPr>
      </w:pPr>
      <w:r w:rsidRPr="00144F9D">
        <w:rPr>
          <w:rFonts w:ascii="Arial" w:eastAsia="Times New Roman" w:hAnsi="Arial" w:cs="Arial"/>
          <w:sz w:val="20"/>
          <w:szCs w:val="20"/>
          <w:vertAlign w:val="superscript"/>
          <w:lang w:eastAsia="ru-RU"/>
        </w:rPr>
        <w:t>а</w:t>
      </w:r>
      <w:r w:rsidRPr="00144F9D">
        <w:rPr>
          <w:rFonts w:ascii="Arial" w:eastAsia="Times New Roman" w:hAnsi="Arial" w:cs="Arial"/>
          <w:sz w:val="20"/>
          <w:szCs w:val="20"/>
          <w:lang w:eastAsia="ru-RU"/>
        </w:rPr>
        <w:t xml:space="preserve"> Допустимое отклонение.</w:t>
      </w:r>
    </w:p>
    <w:p w14:paraId="03051400" w14:textId="77777777" w:rsidR="00C040FD" w:rsidRPr="00144F9D" w:rsidRDefault="00C040FD" w:rsidP="00A27070">
      <w:pPr>
        <w:spacing w:after="0" w:line="240" w:lineRule="auto"/>
        <w:ind w:firstLine="567"/>
        <w:jc w:val="both"/>
        <w:rPr>
          <w:rFonts w:ascii="Arial" w:eastAsia="Times New Roman" w:hAnsi="Arial" w:cs="Arial"/>
          <w:i/>
          <w:iCs/>
          <w:sz w:val="20"/>
          <w:szCs w:val="20"/>
          <w:lang w:eastAsia="ru-RU"/>
        </w:rPr>
      </w:pPr>
      <w:r w:rsidRPr="00144F9D">
        <w:rPr>
          <w:rFonts w:ascii="Arial" w:eastAsia="Times New Roman" w:hAnsi="Arial" w:cs="Arial"/>
          <w:sz w:val="20"/>
          <w:szCs w:val="20"/>
          <w:vertAlign w:val="superscript"/>
          <w:lang w:val="en-US" w:eastAsia="ru-RU"/>
        </w:rPr>
        <w:t>b</w:t>
      </w:r>
      <w:r w:rsidRPr="00144F9D">
        <w:rPr>
          <w:rFonts w:ascii="Arial" w:eastAsia="Times New Roman" w:hAnsi="Arial" w:cs="Arial"/>
          <w:sz w:val="20"/>
          <w:szCs w:val="20"/>
          <w:lang w:eastAsia="ru-RU"/>
        </w:rPr>
        <w:t xml:space="preserve"> Минимальная длина </w:t>
      </w:r>
      <w:r w:rsidRPr="00144F9D">
        <w:rPr>
          <w:rFonts w:ascii="Arial" w:eastAsia="Times New Roman" w:hAnsi="Arial" w:cs="Arial"/>
          <w:iCs/>
          <w:sz w:val="20"/>
          <w:szCs w:val="20"/>
          <w:lang w:eastAsia="ru-RU"/>
        </w:rPr>
        <w:t>поверочной</w:t>
      </w:r>
      <w:r w:rsidRPr="00144F9D">
        <w:rPr>
          <w:rFonts w:ascii="Arial" w:eastAsia="Times New Roman" w:hAnsi="Arial" w:cs="Arial"/>
          <w:i/>
          <w:iCs/>
          <w:sz w:val="20"/>
          <w:szCs w:val="20"/>
          <w:lang w:eastAsia="ru-RU"/>
        </w:rPr>
        <w:t xml:space="preserve"> </w:t>
      </w:r>
      <w:r w:rsidRPr="00144F9D">
        <w:rPr>
          <w:rFonts w:ascii="Arial" w:eastAsia="Times New Roman" w:hAnsi="Arial" w:cs="Arial"/>
          <w:sz w:val="20"/>
          <w:szCs w:val="20"/>
          <w:lang w:eastAsia="ru-RU"/>
        </w:rPr>
        <w:t>линейки.</w:t>
      </w:r>
    </w:p>
    <w:p w14:paraId="74DCE80A" w14:textId="77777777" w:rsidR="00C040FD" w:rsidRPr="00144F9D" w:rsidRDefault="00C040FD" w:rsidP="00A27070">
      <w:pPr>
        <w:spacing w:after="0" w:line="240" w:lineRule="auto"/>
        <w:ind w:firstLine="567"/>
        <w:jc w:val="both"/>
        <w:rPr>
          <w:rFonts w:ascii="Arial" w:eastAsia="Times New Roman" w:hAnsi="Arial" w:cs="Arial"/>
          <w:i/>
          <w:iCs/>
          <w:sz w:val="20"/>
          <w:szCs w:val="20"/>
          <w:lang w:eastAsia="ru-RU"/>
        </w:rPr>
      </w:pPr>
      <w:r w:rsidRPr="00144F9D">
        <w:rPr>
          <w:rFonts w:ascii="Arial" w:eastAsia="Times New Roman" w:hAnsi="Arial" w:cs="Arial"/>
          <w:sz w:val="20"/>
          <w:szCs w:val="20"/>
          <w:vertAlign w:val="superscript"/>
          <w:lang w:val="en-US" w:eastAsia="ru-RU"/>
        </w:rPr>
        <w:t>c</w:t>
      </w:r>
      <w:r w:rsidRPr="00144F9D">
        <w:rPr>
          <w:rFonts w:ascii="Arial" w:eastAsia="Times New Roman" w:hAnsi="Arial" w:cs="Arial"/>
          <w:sz w:val="20"/>
          <w:szCs w:val="20"/>
          <w:lang w:eastAsia="ru-RU"/>
        </w:rPr>
        <w:t xml:space="preserve"> Допустимое отклонение</w:t>
      </w:r>
      <w:r w:rsidRPr="00144F9D">
        <w:rPr>
          <w:rFonts w:ascii="Arial" w:eastAsia="Times New Roman" w:hAnsi="Arial" w:cs="Arial"/>
          <w:iCs/>
          <w:sz w:val="20"/>
          <w:szCs w:val="20"/>
          <w:lang w:eastAsia="ru-RU"/>
        </w:rPr>
        <w:t>.</w:t>
      </w:r>
    </w:p>
    <w:p w14:paraId="59BEAFA2" w14:textId="77777777" w:rsidR="00C040FD" w:rsidRPr="00144F9D" w:rsidRDefault="00C040FD" w:rsidP="00A27070">
      <w:pPr>
        <w:spacing w:after="0" w:line="240" w:lineRule="auto"/>
        <w:ind w:firstLine="567"/>
        <w:jc w:val="both"/>
        <w:rPr>
          <w:rFonts w:ascii="Arial" w:eastAsia="Times New Roman" w:hAnsi="Arial" w:cs="Arial"/>
          <w:sz w:val="20"/>
          <w:szCs w:val="20"/>
          <w:lang w:eastAsia="ru-RU"/>
        </w:rPr>
      </w:pPr>
      <w:r w:rsidRPr="00144F9D">
        <w:rPr>
          <w:rFonts w:ascii="Arial" w:eastAsia="Times New Roman" w:hAnsi="Arial" w:cs="Arial"/>
          <w:sz w:val="20"/>
          <w:szCs w:val="20"/>
          <w:vertAlign w:val="superscript"/>
          <w:lang w:val="en-US" w:eastAsia="ru-RU"/>
        </w:rPr>
        <w:t>d</w:t>
      </w:r>
      <w:r w:rsidRPr="00144F9D">
        <w:rPr>
          <w:rFonts w:ascii="Arial" w:eastAsia="Times New Roman" w:hAnsi="Arial" w:cs="Arial"/>
          <w:sz w:val="20"/>
          <w:szCs w:val="20"/>
          <w:lang w:eastAsia="ru-RU"/>
        </w:rPr>
        <w:t xml:space="preserve"> Минимальный участок контакта тела трубы и поверочной линейки.</w:t>
      </w:r>
    </w:p>
    <w:p w14:paraId="0364CF45" w14:textId="77777777" w:rsidR="00C040FD" w:rsidRPr="00144F9D" w:rsidRDefault="00C040FD" w:rsidP="00141DDD">
      <w:pPr>
        <w:pBdr>
          <w:left w:val="single" w:sz="4" w:space="4" w:color="auto"/>
        </w:pBdr>
        <w:spacing w:after="0" w:line="240" w:lineRule="auto"/>
        <w:ind w:firstLine="567"/>
        <w:jc w:val="both"/>
        <w:rPr>
          <w:rFonts w:ascii="Arial" w:eastAsia="Times New Roman" w:hAnsi="Arial" w:cs="Arial"/>
          <w:sz w:val="20"/>
          <w:szCs w:val="20"/>
          <w:lang w:eastAsia="ru-RU"/>
        </w:rPr>
      </w:pPr>
      <w:r w:rsidRPr="00144F9D">
        <w:rPr>
          <w:rFonts w:ascii="Arial" w:eastAsia="Times New Roman" w:hAnsi="Arial" w:cs="Arial"/>
          <w:i/>
          <w:sz w:val="20"/>
          <w:szCs w:val="20"/>
          <w:vertAlign w:val="superscript"/>
          <w:lang w:eastAsia="ru-RU"/>
        </w:rPr>
        <w:t>е</w:t>
      </w:r>
      <w:r w:rsidRPr="00144F9D">
        <w:rPr>
          <w:rFonts w:ascii="Arial" w:eastAsia="Times New Roman" w:hAnsi="Arial" w:cs="Arial"/>
          <w:i/>
          <w:sz w:val="20"/>
          <w:szCs w:val="20"/>
          <w:lang w:eastAsia="ru-RU"/>
        </w:rPr>
        <w:t xml:space="preserve"> </w:t>
      </w:r>
      <w:r w:rsidRPr="00144F9D">
        <w:rPr>
          <w:rFonts w:ascii="Arial" w:eastAsia="Times New Roman" w:hAnsi="Arial" w:cs="Arial"/>
          <w:sz w:val="20"/>
          <w:szCs w:val="20"/>
          <w:lang w:eastAsia="ru-RU"/>
        </w:rPr>
        <w:t>Расстояние, на котором проводят измерение концевой прямолинейности.</w:t>
      </w:r>
    </w:p>
    <w:p w14:paraId="4D702F61" w14:textId="4DD9BCA4" w:rsidR="00C040FD" w:rsidRPr="00144F9D" w:rsidRDefault="00C040FD" w:rsidP="00141DDD">
      <w:pPr>
        <w:pBdr>
          <w:left w:val="single" w:sz="4" w:space="4" w:color="auto"/>
        </w:pBdr>
        <w:spacing w:after="0" w:line="240" w:lineRule="auto"/>
        <w:ind w:firstLine="567"/>
        <w:jc w:val="both"/>
        <w:rPr>
          <w:rFonts w:ascii="Arial" w:eastAsia="Times New Roman" w:hAnsi="Arial" w:cs="Arial"/>
          <w:sz w:val="20"/>
          <w:szCs w:val="20"/>
          <w:lang w:eastAsia="ru-RU"/>
        </w:rPr>
      </w:pPr>
      <w:r w:rsidRPr="00144F9D">
        <w:rPr>
          <w:rFonts w:ascii="Arial" w:eastAsia="Times New Roman" w:hAnsi="Arial" w:cs="Arial"/>
          <w:sz w:val="20"/>
          <w:szCs w:val="20"/>
          <w:vertAlign w:val="superscript"/>
          <w:lang w:val="en-US" w:eastAsia="ru-RU"/>
        </w:rPr>
        <w:t>f</w:t>
      </w:r>
      <w:r w:rsidRPr="00144F9D">
        <w:rPr>
          <w:rFonts w:ascii="Arial" w:eastAsia="Times New Roman" w:hAnsi="Arial" w:cs="Arial"/>
          <w:sz w:val="20"/>
          <w:szCs w:val="20"/>
          <w:vertAlign w:val="superscript"/>
          <w:lang w:eastAsia="ru-RU"/>
        </w:rPr>
        <w:t xml:space="preserve"> </w:t>
      </w:r>
      <w:r w:rsidRPr="00144F9D">
        <w:rPr>
          <w:rFonts w:ascii="Arial" w:eastAsia="Times New Roman" w:hAnsi="Arial" w:cs="Arial"/>
          <w:bCs/>
          <w:sz w:val="20"/>
          <w:szCs w:val="20"/>
          <w:lang w:eastAsia="ru-RU"/>
        </w:rPr>
        <w:t xml:space="preserve">Расстояние </w:t>
      </w:r>
      <w:r w:rsidRPr="00144F9D">
        <w:rPr>
          <w:rFonts w:ascii="Arial" w:eastAsia="Times New Roman" w:hAnsi="Arial" w:cs="Arial"/>
          <w:i/>
          <w:iCs/>
          <w:sz w:val="20"/>
          <w:szCs w:val="20"/>
          <w:lang w:val="en-US" w:eastAsia="ru-RU"/>
        </w:rPr>
        <w:t>l</w:t>
      </w:r>
      <w:r w:rsidRPr="00144F9D">
        <w:rPr>
          <w:rFonts w:ascii="Arial" w:eastAsia="Times New Roman" w:hAnsi="Arial" w:cs="Arial"/>
          <w:iCs/>
          <w:sz w:val="20"/>
          <w:szCs w:val="20"/>
          <w:lang w:eastAsia="ru-RU"/>
        </w:rPr>
        <w:t xml:space="preserve"> </w:t>
      </w:r>
      <w:r w:rsidRPr="00144F9D">
        <w:rPr>
          <w:rFonts w:ascii="Arial" w:eastAsia="Times New Roman" w:hAnsi="Arial" w:cs="Arial"/>
          <w:sz w:val="20"/>
          <w:szCs w:val="20"/>
          <w:lang w:eastAsia="ru-RU"/>
        </w:rPr>
        <w:t>равно: 127 мм – для труб наружным диаметром тела трубы менее 168,28 мм,</w:t>
      </w:r>
      <w:r w:rsidR="00B34CA3" w:rsidRPr="00144F9D">
        <w:rPr>
          <w:rFonts w:ascii="Arial" w:eastAsia="Times New Roman" w:hAnsi="Arial" w:cs="Arial"/>
          <w:sz w:val="20"/>
          <w:szCs w:val="20"/>
          <w:lang w:eastAsia="ru-RU"/>
        </w:rPr>
        <w:t xml:space="preserve"> </w:t>
      </w:r>
      <w:r w:rsidRPr="00144F9D">
        <w:rPr>
          <w:rFonts w:ascii="Arial" w:eastAsia="Times New Roman" w:hAnsi="Arial" w:cs="Arial"/>
          <w:sz w:val="20"/>
          <w:szCs w:val="20"/>
          <w:lang w:eastAsia="ru-RU"/>
        </w:rPr>
        <w:t>наружному диаметру тела трубы – для труб наружным диаметром тела трубы 168,28 мм.</w:t>
      </w:r>
    </w:p>
    <w:p w14:paraId="57ACD0FE" w14:textId="525BA90E" w:rsidR="00C040FD" w:rsidRPr="00144F9D" w:rsidRDefault="00C040FD" w:rsidP="00A27070">
      <w:pPr>
        <w:spacing w:before="120" w:after="120" w:line="240" w:lineRule="auto"/>
        <w:ind w:left="-142" w:right="-285"/>
        <w:jc w:val="center"/>
        <w:rPr>
          <w:rFonts w:ascii="Arial" w:eastAsia="Times New Roman" w:hAnsi="Arial" w:cs="Arial"/>
          <w:bCs/>
          <w:iCs/>
          <w:sz w:val="20"/>
          <w:szCs w:val="20"/>
          <w:lang w:eastAsia="ru-RU"/>
        </w:rPr>
      </w:pPr>
      <w:r w:rsidRPr="00144F9D">
        <w:rPr>
          <w:rFonts w:ascii="Arial" w:eastAsia="Times New Roman" w:hAnsi="Arial" w:cs="Arial"/>
          <w:i/>
          <w:sz w:val="20"/>
          <w:szCs w:val="20"/>
          <w:lang w:eastAsia="ru-RU"/>
        </w:rPr>
        <w:t>1</w:t>
      </w:r>
      <w:r w:rsidRPr="00144F9D">
        <w:rPr>
          <w:rFonts w:ascii="Arial" w:eastAsia="Times New Roman" w:hAnsi="Arial" w:cs="Arial"/>
          <w:sz w:val="20"/>
          <w:szCs w:val="20"/>
          <w:lang w:eastAsia="ru-RU"/>
        </w:rPr>
        <w:t xml:space="preserve"> – натянутая струна или проволока; </w:t>
      </w:r>
      <w:r w:rsidRPr="00144F9D">
        <w:rPr>
          <w:rFonts w:ascii="Arial" w:eastAsia="Times New Roman" w:hAnsi="Arial" w:cs="Arial"/>
          <w:i/>
          <w:sz w:val="20"/>
          <w:szCs w:val="20"/>
          <w:lang w:eastAsia="ru-RU"/>
        </w:rPr>
        <w:t>2</w:t>
      </w:r>
      <w:r w:rsidRPr="00144F9D">
        <w:rPr>
          <w:rFonts w:ascii="Arial" w:eastAsia="Times New Roman" w:hAnsi="Arial" w:cs="Arial"/>
          <w:sz w:val="20"/>
          <w:szCs w:val="20"/>
          <w:lang w:eastAsia="ru-RU"/>
        </w:rPr>
        <w:t xml:space="preserve"> – изогнутый конец тела бурильной трубы; </w:t>
      </w:r>
      <w:r w:rsidRPr="00144F9D">
        <w:rPr>
          <w:rFonts w:ascii="Arial" w:eastAsia="Times New Roman" w:hAnsi="Arial" w:cs="Arial"/>
          <w:i/>
          <w:sz w:val="20"/>
          <w:szCs w:val="20"/>
          <w:lang w:eastAsia="ru-RU"/>
        </w:rPr>
        <w:t>3 –</w:t>
      </w:r>
      <w:r w:rsidRPr="00144F9D">
        <w:rPr>
          <w:rFonts w:ascii="Arial" w:eastAsia="Times New Roman" w:hAnsi="Arial" w:cs="Arial"/>
          <w:sz w:val="20"/>
          <w:szCs w:val="20"/>
          <w:lang w:eastAsia="ru-RU"/>
        </w:rPr>
        <w:t xml:space="preserve"> поверочная линейка</w:t>
      </w:r>
      <w:bookmarkStart w:id="64" w:name="_Toc227053433"/>
      <w:r w:rsidRPr="00144F9D">
        <w:rPr>
          <w:rFonts w:ascii="Arial" w:eastAsia="Times New Roman" w:hAnsi="Arial" w:cs="Arial"/>
          <w:sz w:val="20"/>
          <w:szCs w:val="20"/>
          <w:lang w:eastAsia="ru-RU"/>
        </w:rPr>
        <w:t xml:space="preserve">; </w:t>
      </w:r>
      <w:r w:rsidRPr="00144F9D">
        <w:rPr>
          <w:rFonts w:ascii="Arial" w:eastAsia="Times New Roman" w:hAnsi="Arial" w:cs="Arial"/>
          <w:i/>
          <w:sz w:val="20"/>
          <w:szCs w:val="20"/>
          <w:lang w:val="en-US" w:eastAsia="ru-RU"/>
        </w:rPr>
        <w:t>L</w:t>
      </w:r>
      <w:r w:rsidRPr="00144F9D">
        <w:rPr>
          <w:rFonts w:ascii="Arial" w:eastAsia="Times New Roman" w:hAnsi="Arial" w:cs="Arial"/>
          <w:sz w:val="20"/>
          <w:szCs w:val="20"/>
          <w:vertAlign w:val="subscript"/>
          <w:lang w:val="en-US" w:eastAsia="ru-RU"/>
        </w:rPr>
        <w:t>pe</w:t>
      </w:r>
      <w:r w:rsidRPr="00144F9D">
        <w:rPr>
          <w:rFonts w:ascii="Arial" w:eastAsia="Times New Roman" w:hAnsi="Arial" w:cs="Arial"/>
          <w:sz w:val="20"/>
          <w:szCs w:val="20"/>
          <w:lang w:eastAsia="ru-RU"/>
        </w:rPr>
        <w:t xml:space="preserve"> – длина тела бурильной трубы</w:t>
      </w:r>
      <w:bookmarkEnd w:id="64"/>
      <w:r w:rsidRPr="00144F9D">
        <w:rPr>
          <w:rFonts w:ascii="Arial" w:eastAsia="Times New Roman" w:hAnsi="Arial" w:cs="Arial"/>
          <w:sz w:val="20"/>
          <w:szCs w:val="20"/>
          <w:lang w:eastAsia="ru-RU"/>
        </w:rPr>
        <w:t xml:space="preserve">; </w:t>
      </w:r>
      <w:r w:rsidRPr="00144F9D">
        <w:rPr>
          <w:rFonts w:ascii="Arial" w:eastAsia="Times New Roman" w:hAnsi="Arial" w:cs="Arial"/>
          <w:i/>
          <w:sz w:val="20"/>
          <w:szCs w:val="20"/>
          <w:lang w:val="en-US" w:eastAsia="ru-RU"/>
        </w:rPr>
        <w:t>l</w:t>
      </w:r>
      <w:r w:rsidRPr="00144F9D">
        <w:rPr>
          <w:rFonts w:ascii="Arial" w:eastAsia="Times New Roman" w:hAnsi="Arial" w:cs="Arial"/>
          <w:i/>
          <w:sz w:val="20"/>
          <w:szCs w:val="20"/>
          <w:lang w:eastAsia="ru-RU"/>
        </w:rPr>
        <w:t xml:space="preserve"> – </w:t>
      </w:r>
      <w:r w:rsidRPr="00144F9D">
        <w:rPr>
          <w:rFonts w:ascii="Arial" w:eastAsia="Times New Roman" w:hAnsi="Arial" w:cs="Arial"/>
          <w:sz w:val="20"/>
          <w:szCs w:val="20"/>
          <w:lang w:eastAsia="ru-RU"/>
        </w:rPr>
        <w:t xml:space="preserve">расстояние </w:t>
      </w:r>
      <w:r w:rsidRPr="00144F9D">
        <w:rPr>
          <w:rFonts w:ascii="Arial" w:eastAsia="Times New Roman" w:hAnsi="Arial" w:cs="Arial"/>
          <w:iCs/>
          <w:sz w:val="20"/>
          <w:szCs w:val="20"/>
          <w:lang w:eastAsia="ru-RU"/>
        </w:rPr>
        <w:t xml:space="preserve">за переходным участком наружной высадки, на котором применяют предельные отклонения наружного диаметра </w:t>
      </w:r>
      <w:r w:rsidRPr="00144F9D">
        <w:rPr>
          <w:rFonts w:ascii="Arial" w:eastAsia="Times New Roman" w:hAnsi="Arial" w:cs="Arial"/>
          <w:sz w:val="20"/>
          <w:szCs w:val="20"/>
          <w:lang w:eastAsia="ru-RU"/>
        </w:rPr>
        <w:t>тела бурильной трубы</w:t>
      </w:r>
    </w:p>
    <w:p w14:paraId="4CAF1DA0" w14:textId="28C473AB" w:rsidR="00C040FD" w:rsidRPr="00144F9D" w:rsidRDefault="00C040FD" w:rsidP="00B34CA3">
      <w:pPr>
        <w:spacing w:after="0" w:line="240" w:lineRule="auto"/>
        <w:jc w:val="center"/>
        <w:rPr>
          <w:rFonts w:ascii="Arial" w:eastAsia="Times New Roman" w:hAnsi="Arial" w:cs="Arial"/>
          <w:sz w:val="24"/>
          <w:szCs w:val="24"/>
          <w:lang w:eastAsia="ru-RU"/>
        </w:rPr>
      </w:pPr>
      <w:r w:rsidRPr="00144F9D">
        <w:rPr>
          <w:rFonts w:ascii="Arial" w:eastAsia="Times New Roman" w:hAnsi="Arial" w:cs="Arial"/>
          <w:bCs/>
          <w:sz w:val="24"/>
          <w:szCs w:val="24"/>
          <w:lang w:eastAsia="ru-RU"/>
        </w:rPr>
        <w:t>Рисунок В.7 – Измерение общей и концевой прямолинейности тела бурильной трубы</w:t>
      </w:r>
    </w:p>
    <w:p w14:paraId="2561E311" w14:textId="33D158E9" w:rsidR="00FE49D2" w:rsidRPr="00144F9D" w:rsidRDefault="00FE49D2"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014CBB10" wp14:editId="3B77E1B6">
            <wp:extent cx="4010025" cy="104775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pic:nvPicPr>
                  <pic:blipFill>
                    <a:blip r:embed="rId40">
                      <a:extLst>
                        <a:ext uri="{28A0092B-C50C-407E-A947-70E740481C1C}">
                          <a14:useLocalDpi xmlns:a14="http://schemas.microsoft.com/office/drawing/2010/main" val="0"/>
                        </a:ext>
                      </a:extLst>
                    </a:blip>
                    <a:stretch>
                      <a:fillRect/>
                    </a:stretch>
                  </pic:blipFill>
                  <pic:spPr>
                    <a:xfrm>
                      <a:off x="0" y="0"/>
                      <a:ext cx="4010025" cy="1047750"/>
                    </a:xfrm>
                    <a:prstGeom prst="rect">
                      <a:avLst/>
                    </a:prstGeom>
                  </pic:spPr>
                </pic:pic>
              </a:graphicData>
            </a:graphic>
          </wp:inline>
        </w:drawing>
      </w:r>
    </w:p>
    <w:p w14:paraId="75107457" w14:textId="77777777" w:rsidR="00C040FD" w:rsidRPr="00144F9D" w:rsidRDefault="00C040FD" w:rsidP="000154A6">
      <w:pPr>
        <w:spacing w:before="240" w:after="0" w:line="240" w:lineRule="auto"/>
        <w:jc w:val="center"/>
        <w:rPr>
          <w:rFonts w:ascii="Arial" w:eastAsia="Times New Roman" w:hAnsi="Arial" w:cs="Arial"/>
          <w:sz w:val="24"/>
          <w:szCs w:val="24"/>
          <w:lang w:eastAsia="ru-RU"/>
        </w:rPr>
      </w:pPr>
      <w:r w:rsidRPr="00144F9D">
        <w:rPr>
          <w:rFonts w:ascii="Arial" w:eastAsia="Times New Roman" w:hAnsi="Arial" w:cs="Arial"/>
          <w:i/>
          <w:sz w:val="24"/>
          <w:szCs w:val="24"/>
          <w:lang w:eastAsia="ru-RU"/>
        </w:rPr>
        <w:t>а</w:t>
      </w:r>
      <w:r w:rsidRPr="00144F9D">
        <w:rPr>
          <w:rFonts w:ascii="Arial" w:eastAsia="Times New Roman" w:hAnsi="Arial" w:cs="Arial"/>
          <w:sz w:val="24"/>
          <w:szCs w:val="24"/>
          <w:lang w:eastAsia="ru-RU"/>
        </w:rPr>
        <w:t xml:space="preserve"> – Образец полного сечения</w:t>
      </w:r>
    </w:p>
    <w:p w14:paraId="20C5526E" w14:textId="616990F0" w:rsidR="00FE49D2" w:rsidRPr="00144F9D" w:rsidRDefault="00FE49D2"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29EA3496" wp14:editId="4E0D9BD5">
            <wp:extent cx="4133850" cy="14478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a:blip r:embed="rId41">
                      <a:extLst>
                        <a:ext uri="{28A0092B-C50C-407E-A947-70E740481C1C}">
                          <a14:useLocalDpi xmlns:a14="http://schemas.microsoft.com/office/drawing/2010/main" val="0"/>
                        </a:ext>
                      </a:extLst>
                    </a:blip>
                    <a:stretch>
                      <a:fillRect/>
                    </a:stretch>
                  </pic:blipFill>
                  <pic:spPr>
                    <a:xfrm>
                      <a:off x="0" y="0"/>
                      <a:ext cx="4133850" cy="1447800"/>
                    </a:xfrm>
                    <a:prstGeom prst="rect">
                      <a:avLst/>
                    </a:prstGeom>
                  </pic:spPr>
                </pic:pic>
              </a:graphicData>
            </a:graphic>
          </wp:inline>
        </w:drawing>
      </w:r>
    </w:p>
    <w:p w14:paraId="6969F3D8" w14:textId="77777777" w:rsidR="00C040FD" w:rsidRPr="00144F9D" w:rsidRDefault="00C040FD" w:rsidP="00C040FD">
      <w:pPr>
        <w:spacing w:after="0" w:line="240" w:lineRule="auto"/>
        <w:jc w:val="center"/>
        <w:rPr>
          <w:rFonts w:ascii="Arial" w:eastAsia="Times New Roman" w:hAnsi="Arial" w:cs="Arial"/>
          <w:sz w:val="24"/>
          <w:szCs w:val="24"/>
          <w:vertAlign w:val="superscript"/>
          <w:lang w:eastAsia="ru-RU"/>
        </w:rPr>
      </w:pPr>
      <w:r w:rsidRPr="00144F9D">
        <w:rPr>
          <w:rFonts w:ascii="Arial" w:eastAsia="Times New Roman" w:hAnsi="Arial" w:cs="Arial"/>
          <w:i/>
          <w:sz w:val="24"/>
          <w:szCs w:val="24"/>
          <w:lang w:val="en-US" w:eastAsia="ru-RU"/>
        </w:rPr>
        <w:t>b</w:t>
      </w:r>
      <w:r w:rsidRPr="00144F9D">
        <w:rPr>
          <w:rFonts w:ascii="Arial" w:eastAsia="Times New Roman" w:hAnsi="Arial" w:cs="Arial"/>
          <w:sz w:val="24"/>
          <w:szCs w:val="24"/>
          <w:lang w:eastAsia="ru-RU"/>
        </w:rPr>
        <w:t xml:space="preserve"> – Образец в виде полосы </w:t>
      </w:r>
      <w:r w:rsidRPr="00144F9D">
        <w:rPr>
          <w:rFonts w:ascii="Arial" w:eastAsia="Times New Roman" w:hAnsi="Arial" w:cs="Arial"/>
          <w:sz w:val="24"/>
          <w:szCs w:val="24"/>
          <w:vertAlign w:val="superscript"/>
          <w:lang w:eastAsia="ru-RU"/>
        </w:rPr>
        <w:t>a</w:t>
      </w:r>
    </w:p>
    <w:p w14:paraId="2716D4F3" w14:textId="011B341F" w:rsidR="00FE49D2" w:rsidRPr="00144F9D" w:rsidRDefault="00FE49D2"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0BAB37B9" wp14:editId="013CF971">
            <wp:extent cx="3781425" cy="1122751"/>
            <wp:effectExtent l="0" t="0" r="0" b="127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pic:nvPicPr>
                  <pic:blipFill>
                    <a:blip r:embed="rId42">
                      <a:extLst>
                        <a:ext uri="{28A0092B-C50C-407E-A947-70E740481C1C}">
                          <a14:useLocalDpi xmlns:a14="http://schemas.microsoft.com/office/drawing/2010/main" val="0"/>
                        </a:ext>
                      </a:extLst>
                    </a:blip>
                    <a:stretch>
                      <a:fillRect/>
                    </a:stretch>
                  </pic:blipFill>
                  <pic:spPr>
                    <a:xfrm>
                      <a:off x="0" y="0"/>
                      <a:ext cx="3799041" cy="1127981"/>
                    </a:xfrm>
                    <a:prstGeom prst="rect">
                      <a:avLst/>
                    </a:prstGeom>
                  </pic:spPr>
                </pic:pic>
              </a:graphicData>
            </a:graphic>
          </wp:inline>
        </w:drawing>
      </w:r>
    </w:p>
    <w:p w14:paraId="7B0AE441" w14:textId="53A4C1EE" w:rsidR="00C040FD" w:rsidRPr="00144F9D" w:rsidRDefault="0073076B"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18"/>
          <w:szCs w:val="18"/>
          <w:lang w:eastAsia="ru-RU"/>
        </w:rPr>
        <mc:AlternateContent>
          <mc:Choice Requires="wps">
            <w:drawing>
              <wp:anchor distT="0" distB="0" distL="114300" distR="114300" simplePos="0" relativeHeight="251680768" behindDoc="0" locked="0" layoutInCell="1" allowOverlap="1" wp14:anchorId="21A96B9A" wp14:editId="72B0BA9F">
                <wp:simplePos x="0" y="0"/>
                <wp:positionH relativeFrom="margin">
                  <wp:align>left</wp:align>
                </wp:positionH>
                <wp:positionV relativeFrom="paragraph">
                  <wp:posOffset>142240</wp:posOffset>
                </wp:positionV>
                <wp:extent cx="1485900" cy="0"/>
                <wp:effectExtent l="0" t="0" r="0" b="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57864" id="Прямая соединительная линия 30" o:spid="_x0000_s1026" style="position:absolute;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1.2pt" to="117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nJTwIAAFoEAAAOAAAAZHJzL2Uyb0RvYy54bWysVM1uEzEQviPxDtbe091NNyVZdVOhbMKl&#10;QKWWB3Bsb9bCa1u2m02EkKBnpD4Cr8ABpEoFnmHzRoydH7VwQYgcnLFn5vM334z39GzVCLRkxnIl&#10;iyg9SiLEJFGUy0URvbma9YYRsg5LioWSrIjWzEZn46dPTluds76qlaDMIACRNm91EdXO6TyOLalZ&#10;g+2R0kyCs1KmwQ62ZhFTg1tAb0TcT5KT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KbZcDBKoA6y98U43ydqY90LphrkjSISXHppcY6X59Z5Ijjfh/hjqWZc&#10;iDAeQqK2iEaD/iAkWCU49U4fZs1iPhEGLbEfsPALVYHnYZhR15IGsJphOt3ZDnOxteFyIT0elAJ0&#10;dtZ2gt6NktF0OB1mvax/Mu1lSVn2ns8mWe9klj4blMflZFKm7z21NMtrTimTnt1+mtPs76Zl9662&#10;c3iY54MM8WP0oBeQ3f8H0qGXvn3bQZgrur4w+x7DAIfg3WPzL+ThHuyHn4TxLwAAAP//AwBQSwME&#10;FAAGAAgAAAAhABiiw2XaAAAABgEAAA8AAABkcnMvZG93bnJldi54bWxMj8FOwzAQRO9I/IO1SFyq&#10;1sGtEErjVAjIjQsFxHUbL0lEvE5jtw18PYs4wHFmVjNvi83ke3WkMXaBLVwtMlDEdXAdNxZenqv5&#10;DaiYkB32gcnCJ0XYlOdnBeYunPiJjtvUKCnhmKOFNqUh1zrWLXmMizAQS/YeRo9J5NhoN+JJyn2v&#10;TZZda48dy0KLA921VH9sD95CrF5pX33N6ln2tmwCmf394wNae3kx3a5BJZrS3zH84As6lMK0Cwd2&#10;UfUW5JFkwZgVKEnNciXG7tfQZaH/45ffAAAA//8DAFBLAQItABQABgAIAAAAIQC2gziS/gAAAOEB&#10;AAATAAAAAAAAAAAAAAAAAAAAAABbQ29udGVudF9UeXBlc10ueG1sUEsBAi0AFAAGAAgAAAAhADj9&#10;If/WAAAAlAEAAAsAAAAAAAAAAAAAAAAALwEAAF9yZWxzLy5yZWxzUEsBAi0AFAAGAAgAAAAhAKMG&#10;GclPAgAAWgQAAA4AAAAAAAAAAAAAAAAALgIAAGRycy9lMm9Eb2MueG1sUEsBAi0AFAAGAAgAAAAh&#10;ABiiw2XaAAAABgEAAA8AAAAAAAAAAAAAAAAAqQQAAGRycy9kb3ducmV2LnhtbFBLBQYAAAAABAAE&#10;APMAAACwBQAAAAA=&#10;">
                <w10:wrap anchorx="margin"/>
              </v:line>
            </w:pict>
          </mc:Fallback>
        </mc:AlternateContent>
      </w:r>
      <w:r w:rsidR="00C040FD" w:rsidRPr="00144F9D">
        <w:rPr>
          <w:rFonts w:ascii="Arial" w:eastAsia="Times New Roman" w:hAnsi="Arial" w:cs="Arial"/>
          <w:i/>
          <w:sz w:val="24"/>
          <w:szCs w:val="24"/>
          <w:lang w:eastAsia="ru-RU"/>
        </w:rPr>
        <w:t>с</w:t>
      </w:r>
      <w:r w:rsidR="00C040FD" w:rsidRPr="00144F9D">
        <w:rPr>
          <w:rFonts w:ascii="Arial" w:eastAsia="Times New Roman" w:hAnsi="Arial" w:cs="Arial"/>
          <w:sz w:val="24"/>
          <w:szCs w:val="24"/>
          <w:lang w:eastAsia="ru-RU"/>
        </w:rPr>
        <w:t xml:space="preserve"> – Цилиндрический образец</w:t>
      </w:r>
    </w:p>
    <w:p w14:paraId="14D3AB4C" w14:textId="16F8E598" w:rsidR="00C040FD" w:rsidRPr="00144F9D" w:rsidRDefault="00C040FD" w:rsidP="0073076B">
      <w:pPr>
        <w:spacing w:before="120" w:after="0" w:line="240" w:lineRule="auto"/>
        <w:ind w:firstLine="567"/>
        <w:jc w:val="both"/>
        <w:rPr>
          <w:rFonts w:ascii="Arial" w:eastAsia="Times New Roman" w:hAnsi="Arial" w:cs="Arial"/>
          <w:sz w:val="20"/>
          <w:szCs w:val="20"/>
          <w:lang w:eastAsia="ru-RU"/>
        </w:rPr>
      </w:pPr>
      <w:r w:rsidRPr="00144F9D">
        <w:rPr>
          <w:rFonts w:ascii="Arial" w:eastAsia="Times New Roman" w:hAnsi="Arial" w:cs="Arial"/>
          <w:sz w:val="20"/>
          <w:szCs w:val="20"/>
          <w:vertAlign w:val="superscript"/>
          <w:lang w:val="en-US" w:eastAsia="ru-RU"/>
        </w:rPr>
        <w:t>a</w:t>
      </w:r>
      <w:r w:rsidRPr="00144F9D">
        <w:rPr>
          <w:rFonts w:ascii="Arial" w:eastAsia="Times New Roman" w:hAnsi="Arial" w:cs="Arial"/>
          <w:sz w:val="20"/>
          <w:szCs w:val="20"/>
          <w:lang w:eastAsia="ru-RU"/>
        </w:rPr>
        <w:t xml:space="preserve"> Расчетная длина образца и радиус </w:t>
      </w:r>
      <w:bookmarkStart w:id="65" w:name="_Hlk115170160"/>
      <w:r w:rsidR="00083179" w:rsidRPr="00144F9D">
        <w:rPr>
          <w:rFonts w:ascii="Arial" w:eastAsia="Times New Roman" w:hAnsi="Arial" w:cs="Arial"/>
          <w:sz w:val="20"/>
          <w:szCs w:val="20"/>
          <w:lang w:eastAsia="ru-RU"/>
        </w:rPr>
        <w:t>скругления</w:t>
      </w:r>
      <w:r w:rsidRPr="00144F9D">
        <w:rPr>
          <w:rFonts w:ascii="Arial" w:eastAsia="Times New Roman" w:hAnsi="Arial" w:cs="Arial"/>
          <w:sz w:val="20"/>
          <w:szCs w:val="20"/>
          <w:lang w:eastAsia="ru-RU"/>
        </w:rPr>
        <w:t xml:space="preserve"> </w:t>
      </w:r>
      <w:bookmarkEnd w:id="65"/>
      <w:r w:rsidRPr="00144F9D">
        <w:rPr>
          <w:rFonts w:ascii="Arial" w:eastAsia="Times New Roman" w:hAnsi="Arial" w:cs="Arial"/>
          <w:sz w:val="20"/>
          <w:szCs w:val="20"/>
          <w:lang w:eastAsia="ru-RU"/>
        </w:rPr>
        <w:t>должны соответствовать указанным в таблицах В.1 и В.2, концы образцов могут иметь любую форму, соответствующую захватам испытательной машины.</w:t>
      </w:r>
    </w:p>
    <w:p w14:paraId="1A3D4428" w14:textId="77777777" w:rsidR="00A97295" w:rsidRPr="00857F7A" w:rsidRDefault="00A97295" w:rsidP="0073076B">
      <w:pPr>
        <w:spacing w:after="0" w:line="276" w:lineRule="auto"/>
        <w:jc w:val="center"/>
        <w:rPr>
          <w:rFonts w:ascii="Arial" w:eastAsia="Times New Roman" w:hAnsi="Arial" w:cs="Arial"/>
          <w:i/>
          <w:spacing w:val="-2"/>
          <w:sz w:val="20"/>
          <w:szCs w:val="20"/>
          <w:lang w:eastAsia="ru-RU"/>
        </w:rPr>
      </w:pPr>
    </w:p>
    <w:p w14:paraId="175F4C91" w14:textId="3B6C78BB" w:rsidR="00C040FD" w:rsidRDefault="00C040FD" w:rsidP="0073076B">
      <w:pPr>
        <w:spacing w:after="0" w:line="276" w:lineRule="auto"/>
        <w:jc w:val="center"/>
        <w:rPr>
          <w:rFonts w:ascii="Arial" w:eastAsia="Times New Roman" w:hAnsi="Arial" w:cs="Arial"/>
          <w:spacing w:val="-2"/>
          <w:sz w:val="20"/>
          <w:szCs w:val="20"/>
          <w:lang w:eastAsia="ru-RU"/>
        </w:rPr>
      </w:pPr>
      <w:r w:rsidRPr="00144F9D">
        <w:rPr>
          <w:rFonts w:ascii="Arial" w:eastAsia="Times New Roman" w:hAnsi="Arial" w:cs="Arial"/>
          <w:i/>
          <w:spacing w:val="-2"/>
          <w:sz w:val="20"/>
          <w:szCs w:val="20"/>
          <w:lang w:val="en-US" w:eastAsia="ru-RU"/>
        </w:rPr>
        <w:t>b</w:t>
      </w:r>
      <w:r w:rsidRPr="00144F9D">
        <w:rPr>
          <w:rFonts w:ascii="Arial" w:eastAsia="Times New Roman" w:hAnsi="Arial" w:cs="Arial"/>
          <w:i/>
          <w:spacing w:val="-2"/>
          <w:sz w:val="20"/>
          <w:szCs w:val="20"/>
          <w:lang w:eastAsia="ru-RU"/>
        </w:rPr>
        <w:t xml:space="preserve"> – </w:t>
      </w:r>
      <w:r w:rsidRPr="00144F9D">
        <w:rPr>
          <w:rFonts w:ascii="Arial" w:eastAsia="Times New Roman" w:hAnsi="Arial" w:cs="Arial"/>
          <w:spacing w:val="-2"/>
          <w:sz w:val="20"/>
          <w:szCs w:val="20"/>
          <w:lang w:eastAsia="ru-RU"/>
        </w:rPr>
        <w:t xml:space="preserve">ширина расчетной части образца; </w:t>
      </w:r>
      <w:r w:rsidRPr="00144F9D">
        <w:rPr>
          <w:rFonts w:ascii="Arial" w:eastAsia="Times New Roman" w:hAnsi="Arial" w:cs="Arial"/>
          <w:i/>
          <w:spacing w:val="-2"/>
          <w:sz w:val="20"/>
          <w:szCs w:val="20"/>
          <w:lang w:val="en-US" w:eastAsia="ru-RU"/>
        </w:rPr>
        <w:t>L</w:t>
      </w:r>
      <w:r w:rsidRPr="00144F9D">
        <w:rPr>
          <w:rFonts w:ascii="Arial" w:eastAsia="Times New Roman" w:hAnsi="Arial" w:cs="Arial"/>
          <w:spacing w:val="-2"/>
          <w:sz w:val="20"/>
          <w:szCs w:val="20"/>
          <w:vertAlign w:val="subscript"/>
          <w:lang w:val="en-US" w:eastAsia="ru-RU"/>
        </w:rPr>
        <w:t>c</w:t>
      </w:r>
      <w:r w:rsidRPr="00144F9D">
        <w:rPr>
          <w:rFonts w:ascii="Arial" w:eastAsia="Times New Roman" w:hAnsi="Arial" w:cs="Arial"/>
          <w:i/>
          <w:spacing w:val="-2"/>
          <w:sz w:val="20"/>
          <w:szCs w:val="20"/>
          <w:lang w:eastAsia="ru-RU"/>
        </w:rPr>
        <w:t xml:space="preserve"> – </w:t>
      </w:r>
      <w:r w:rsidRPr="00144F9D">
        <w:rPr>
          <w:rFonts w:ascii="Arial" w:eastAsia="Times New Roman" w:hAnsi="Arial" w:cs="Arial"/>
          <w:spacing w:val="-2"/>
          <w:sz w:val="20"/>
          <w:szCs w:val="20"/>
          <w:lang w:eastAsia="ru-RU"/>
        </w:rPr>
        <w:t>рабочая длина образца;</w:t>
      </w:r>
      <w:r w:rsidRPr="00144F9D">
        <w:rPr>
          <w:rFonts w:ascii="Arial" w:eastAsia="Times New Roman" w:hAnsi="Arial" w:cs="Arial"/>
          <w:i/>
          <w:spacing w:val="-2"/>
          <w:sz w:val="20"/>
          <w:szCs w:val="20"/>
          <w:lang w:eastAsia="ru-RU"/>
        </w:rPr>
        <w:t xml:space="preserve"> </w:t>
      </w:r>
      <w:r w:rsidRPr="00144F9D">
        <w:rPr>
          <w:rFonts w:ascii="Arial" w:eastAsia="Times New Roman" w:hAnsi="Arial" w:cs="Arial"/>
          <w:i/>
          <w:spacing w:val="-2"/>
          <w:sz w:val="20"/>
          <w:szCs w:val="20"/>
          <w:lang w:val="en-US" w:eastAsia="ru-RU"/>
        </w:rPr>
        <w:t>d</w:t>
      </w:r>
      <w:r w:rsidRPr="00144F9D">
        <w:rPr>
          <w:rFonts w:ascii="Arial" w:eastAsia="Times New Roman" w:hAnsi="Arial" w:cs="Arial"/>
          <w:i/>
          <w:spacing w:val="-2"/>
          <w:sz w:val="20"/>
          <w:szCs w:val="20"/>
          <w:lang w:eastAsia="ru-RU"/>
        </w:rPr>
        <w:t xml:space="preserve"> – </w:t>
      </w:r>
      <w:r w:rsidRPr="00144F9D">
        <w:rPr>
          <w:rFonts w:ascii="Arial" w:eastAsia="Times New Roman" w:hAnsi="Arial" w:cs="Arial"/>
          <w:spacing w:val="-2"/>
          <w:sz w:val="20"/>
          <w:szCs w:val="20"/>
          <w:lang w:eastAsia="ru-RU"/>
        </w:rPr>
        <w:t xml:space="preserve">диаметр расчетной части образца; </w:t>
      </w:r>
      <w:r w:rsidRPr="00144F9D">
        <w:rPr>
          <w:rFonts w:ascii="Arial" w:eastAsia="Times New Roman" w:hAnsi="Arial" w:cs="Arial"/>
          <w:i/>
          <w:spacing w:val="-2"/>
          <w:sz w:val="20"/>
          <w:szCs w:val="20"/>
          <w:lang w:val="en-US" w:eastAsia="ru-RU"/>
        </w:rPr>
        <w:t>L</w:t>
      </w:r>
      <w:r w:rsidRPr="00144F9D">
        <w:rPr>
          <w:rFonts w:ascii="Arial" w:eastAsia="Times New Roman" w:hAnsi="Arial" w:cs="Arial"/>
          <w:spacing w:val="-2"/>
          <w:sz w:val="20"/>
          <w:szCs w:val="20"/>
          <w:vertAlign w:val="subscript"/>
          <w:lang w:val="en-US" w:eastAsia="ru-RU"/>
        </w:rPr>
        <w:t>o</w:t>
      </w:r>
      <w:r w:rsidRPr="00144F9D">
        <w:rPr>
          <w:rFonts w:ascii="Arial" w:eastAsia="Times New Roman" w:hAnsi="Arial" w:cs="Arial"/>
          <w:i/>
          <w:spacing w:val="-2"/>
          <w:sz w:val="20"/>
          <w:szCs w:val="20"/>
          <w:vertAlign w:val="subscript"/>
          <w:lang w:eastAsia="ru-RU"/>
        </w:rPr>
        <w:t xml:space="preserve"> </w:t>
      </w:r>
      <w:r w:rsidRPr="00144F9D">
        <w:rPr>
          <w:rFonts w:ascii="Arial" w:eastAsia="Times New Roman" w:hAnsi="Arial" w:cs="Arial"/>
          <w:i/>
          <w:spacing w:val="-2"/>
          <w:sz w:val="20"/>
          <w:szCs w:val="20"/>
          <w:lang w:eastAsia="ru-RU"/>
        </w:rPr>
        <w:t xml:space="preserve">– </w:t>
      </w:r>
      <w:r w:rsidRPr="00144F9D">
        <w:rPr>
          <w:rFonts w:ascii="Arial" w:eastAsia="Times New Roman" w:hAnsi="Arial" w:cs="Arial"/>
          <w:spacing w:val="-2"/>
          <w:sz w:val="20"/>
          <w:szCs w:val="20"/>
          <w:lang w:eastAsia="ru-RU"/>
        </w:rPr>
        <w:t>расчетная длина образца;</w:t>
      </w:r>
      <w:r w:rsidRPr="00144F9D">
        <w:rPr>
          <w:rFonts w:ascii="Arial" w:eastAsia="Times New Roman" w:hAnsi="Arial" w:cs="Arial"/>
          <w:i/>
          <w:spacing w:val="-2"/>
          <w:sz w:val="20"/>
          <w:szCs w:val="20"/>
          <w:lang w:eastAsia="ru-RU"/>
        </w:rPr>
        <w:t xml:space="preserve"> </w:t>
      </w:r>
      <w:r w:rsidRPr="00144F9D">
        <w:rPr>
          <w:rFonts w:ascii="Arial" w:eastAsia="Times New Roman" w:hAnsi="Arial" w:cs="Arial"/>
          <w:i/>
          <w:spacing w:val="-2"/>
          <w:sz w:val="20"/>
          <w:szCs w:val="20"/>
          <w:lang w:val="en-US" w:eastAsia="ru-RU"/>
        </w:rPr>
        <w:t>R</w:t>
      </w:r>
      <w:r w:rsidRPr="00144F9D">
        <w:rPr>
          <w:rFonts w:ascii="Arial" w:eastAsia="Times New Roman" w:hAnsi="Arial" w:cs="Arial"/>
          <w:i/>
          <w:spacing w:val="-2"/>
          <w:sz w:val="20"/>
          <w:szCs w:val="20"/>
          <w:lang w:eastAsia="ru-RU"/>
        </w:rPr>
        <w:t xml:space="preserve"> –</w:t>
      </w:r>
      <w:r w:rsidRPr="00144F9D">
        <w:rPr>
          <w:rFonts w:ascii="Arial" w:eastAsia="Times New Roman" w:hAnsi="Arial" w:cs="Arial"/>
          <w:spacing w:val="-2"/>
          <w:sz w:val="20"/>
          <w:szCs w:val="20"/>
          <w:lang w:eastAsia="ru-RU"/>
        </w:rPr>
        <w:t xml:space="preserve"> радиус </w:t>
      </w:r>
      <w:r w:rsidR="00083179" w:rsidRPr="00144F9D">
        <w:rPr>
          <w:rFonts w:ascii="Arial" w:eastAsia="Times New Roman" w:hAnsi="Arial" w:cs="Arial"/>
          <w:sz w:val="20"/>
          <w:szCs w:val="20"/>
          <w:lang w:eastAsia="ru-RU"/>
        </w:rPr>
        <w:t>скругления</w:t>
      </w:r>
      <w:r w:rsidRPr="00144F9D">
        <w:rPr>
          <w:rFonts w:ascii="Arial" w:eastAsia="Times New Roman" w:hAnsi="Arial" w:cs="Arial"/>
          <w:spacing w:val="-2"/>
          <w:sz w:val="20"/>
          <w:szCs w:val="20"/>
          <w:lang w:eastAsia="ru-RU"/>
        </w:rPr>
        <w:t xml:space="preserve"> образца</w:t>
      </w:r>
      <w:r w:rsidRPr="00144F9D">
        <w:rPr>
          <w:rFonts w:ascii="Arial" w:eastAsia="Times New Roman" w:hAnsi="Arial" w:cs="Arial"/>
          <w:i/>
          <w:spacing w:val="-2"/>
          <w:sz w:val="20"/>
          <w:szCs w:val="20"/>
          <w:lang w:eastAsia="ru-RU"/>
        </w:rPr>
        <w:t xml:space="preserve">; </w:t>
      </w:r>
      <w:r w:rsidRPr="00144F9D">
        <w:rPr>
          <w:rFonts w:ascii="Arial" w:eastAsia="Times New Roman" w:hAnsi="Arial" w:cs="Arial"/>
          <w:i/>
          <w:spacing w:val="-2"/>
          <w:sz w:val="20"/>
          <w:szCs w:val="20"/>
          <w:lang w:val="en-US" w:eastAsia="ru-RU"/>
        </w:rPr>
        <w:t>t</w:t>
      </w:r>
      <w:r w:rsidRPr="00144F9D">
        <w:rPr>
          <w:rFonts w:ascii="Arial" w:eastAsia="Times New Roman" w:hAnsi="Arial" w:cs="Arial"/>
          <w:i/>
          <w:spacing w:val="-2"/>
          <w:sz w:val="20"/>
          <w:szCs w:val="20"/>
          <w:lang w:eastAsia="ru-RU"/>
        </w:rPr>
        <w:t xml:space="preserve"> – </w:t>
      </w:r>
      <w:r w:rsidRPr="00144F9D">
        <w:rPr>
          <w:rFonts w:ascii="Arial" w:eastAsia="Times New Roman" w:hAnsi="Arial" w:cs="Arial"/>
          <w:spacing w:val="-2"/>
          <w:sz w:val="20"/>
          <w:szCs w:val="20"/>
          <w:lang w:eastAsia="ru-RU"/>
        </w:rPr>
        <w:t>толщина стенки тела трубы</w:t>
      </w:r>
    </w:p>
    <w:p w14:paraId="4B607018" w14:textId="77777777" w:rsidR="00A97295" w:rsidRPr="00144F9D" w:rsidRDefault="00A97295" w:rsidP="0073076B">
      <w:pPr>
        <w:spacing w:after="0" w:line="276" w:lineRule="auto"/>
        <w:jc w:val="center"/>
        <w:rPr>
          <w:rFonts w:ascii="Arial" w:eastAsia="Times New Roman" w:hAnsi="Arial" w:cs="Arial"/>
          <w:spacing w:val="-2"/>
          <w:sz w:val="20"/>
          <w:szCs w:val="20"/>
          <w:lang w:eastAsia="ru-RU"/>
        </w:rPr>
      </w:pPr>
    </w:p>
    <w:p w14:paraId="7D725958" w14:textId="77777777" w:rsidR="00C040FD" w:rsidRPr="00144F9D" w:rsidRDefault="00C040FD" w:rsidP="000154A6">
      <w:pPr>
        <w:spacing w:after="0" w:line="240" w:lineRule="auto"/>
        <w:jc w:val="both"/>
        <w:outlineLvl w:val="0"/>
        <w:rPr>
          <w:rFonts w:ascii="Arial" w:eastAsia="Times New Roman" w:hAnsi="Arial" w:cs="Arial"/>
          <w:lang w:eastAsia="ru-RU"/>
        </w:rPr>
      </w:pPr>
      <w:bookmarkStart w:id="66" w:name="_Toc227053434"/>
      <w:bookmarkStart w:id="67" w:name="_Toc116461573"/>
      <w:r w:rsidRPr="00144F9D">
        <w:rPr>
          <w:rFonts w:ascii="Arial" w:eastAsia="Times New Roman" w:hAnsi="Arial" w:cs="Arial"/>
          <w:sz w:val="24"/>
          <w:szCs w:val="24"/>
          <w:lang w:eastAsia="ru-RU"/>
        </w:rPr>
        <w:t>Т а б л и ц а В.1 – Размеры образцов в виде полос</w:t>
      </w:r>
      <w:bookmarkEnd w:id="66"/>
      <w:bookmarkEnd w:id="67"/>
    </w:p>
    <w:p w14:paraId="26DA76DD" w14:textId="77777777" w:rsidR="00C040FD" w:rsidRPr="00144F9D" w:rsidRDefault="00C040FD" w:rsidP="00C040FD">
      <w:pPr>
        <w:spacing w:after="0" w:line="240" w:lineRule="auto"/>
        <w:ind w:right="125"/>
        <w:jc w:val="right"/>
        <w:outlineLvl w:val="0"/>
        <w:rPr>
          <w:rFonts w:ascii="Arial" w:eastAsia="Times New Roman" w:hAnsi="Arial" w:cs="Arial"/>
          <w:i/>
          <w:iCs/>
          <w:sz w:val="20"/>
          <w:szCs w:val="20"/>
          <w:lang w:eastAsia="ru-RU"/>
        </w:rPr>
      </w:pPr>
      <w:bookmarkStart w:id="68" w:name="_Toc116461574"/>
      <w:r w:rsidRPr="00144F9D">
        <w:rPr>
          <w:rFonts w:ascii="Arial" w:eastAsia="Times New Roman" w:hAnsi="Arial" w:cs="Arial"/>
          <w:sz w:val="20"/>
          <w:szCs w:val="20"/>
          <w:lang w:eastAsia="ru-RU"/>
        </w:rPr>
        <w:t>В миллиметрах</w:t>
      </w:r>
      <w:bookmarkEnd w:id="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94"/>
        <w:gridCol w:w="2317"/>
        <w:gridCol w:w="1853"/>
        <w:gridCol w:w="1847"/>
      </w:tblGrid>
      <w:tr w:rsidR="00144F9D" w:rsidRPr="00144F9D" w14:paraId="2DD05EBC" w14:textId="77777777" w:rsidTr="00A97295">
        <w:trPr>
          <w:cantSplit/>
          <w:trHeight w:val="255"/>
        </w:trPr>
        <w:tc>
          <w:tcPr>
            <w:tcW w:w="1964" w:type="pct"/>
            <w:vMerge w:val="restart"/>
            <w:vAlign w:val="center"/>
          </w:tcPr>
          <w:p w14:paraId="260EB35C"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Размеры и обозначения</w:t>
            </w:r>
          </w:p>
        </w:tc>
        <w:tc>
          <w:tcPr>
            <w:tcW w:w="3036" w:type="pct"/>
            <w:gridSpan w:val="3"/>
            <w:vAlign w:val="center"/>
          </w:tcPr>
          <w:p w14:paraId="1D03974E"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Ширина расчетной части </w:t>
            </w:r>
            <w:r w:rsidRPr="00144F9D">
              <w:rPr>
                <w:rFonts w:ascii="Arial" w:eastAsia="Times New Roman" w:hAnsi="Arial" w:cs="Arial"/>
                <w:i/>
                <w:sz w:val="20"/>
                <w:szCs w:val="20"/>
                <w:lang w:val="en-US" w:eastAsia="ru-RU"/>
              </w:rPr>
              <w:t>b</w:t>
            </w:r>
          </w:p>
        </w:tc>
      </w:tr>
      <w:tr w:rsidR="00144F9D" w:rsidRPr="00144F9D" w14:paraId="30D7F187" w14:textId="77777777" w:rsidTr="00A97295">
        <w:trPr>
          <w:cantSplit/>
          <w:trHeight w:val="226"/>
        </w:trPr>
        <w:tc>
          <w:tcPr>
            <w:tcW w:w="1964" w:type="pct"/>
            <w:vMerge/>
            <w:tcBorders>
              <w:bottom w:val="double" w:sz="4" w:space="0" w:color="auto"/>
            </w:tcBorders>
            <w:vAlign w:val="center"/>
          </w:tcPr>
          <w:p w14:paraId="2DCF0C25" w14:textId="77777777" w:rsidR="00C040FD" w:rsidRPr="00144F9D" w:rsidRDefault="00C040FD" w:rsidP="00C040FD">
            <w:pPr>
              <w:spacing w:after="0" w:line="240" w:lineRule="auto"/>
              <w:jc w:val="center"/>
              <w:rPr>
                <w:rFonts w:ascii="Arial" w:eastAsia="Times New Roman" w:hAnsi="Arial" w:cs="Arial"/>
                <w:sz w:val="20"/>
                <w:szCs w:val="20"/>
                <w:lang w:eastAsia="ru-RU"/>
              </w:rPr>
            </w:pPr>
          </w:p>
        </w:tc>
        <w:tc>
          <w:tcPr>
            <w:tcW w:w="1169" w:type="pct"/>
            <w:tcBorders>
              <w:bottom w:val="double" w:sz="4" w:space="0" w:color="auto"/>
            </w:tcBorders>
            <w:vAlign w:val="center"/>
          </w:tcPr>
          <w:p w14:paraId="7B11A39B"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38,0</w:t>
            </w:r>
          </w:p>
        </w:tc>
        <w:tc>
          <w:tcPr>
            <w:tcW w:w="935" w:type="pct"/>
            <w:tcBorders>
              <w:bottom w:val="double" w:sz="4" w:space="0" w:color="auto"/>
            </w:tcBorders>
            <w:vAlign w:val="center"/>
          </w:tcPr>
          <w:p w14:paraId="6EBE6C0A"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25,0</w:t>
            </w:r>
          </w:p>
        </w:tc>
        <w:tc>
          <w:tcPr>
            <w:tcW w:w="932" w:type="pct"/>
            <w:tcBorders>
              <w:bottom w:val="double" w:sz="4" w:space="0" w:color="auto"/>
            </w:tcBorders>
            <w:vAlign w:val="center"/>
          </w:tcPr>
          <w:p w14:paraId="1A43A9DB"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19,0</w:t>
            </w:r>
          </w:p>
        </w:tc>
      </w:tr>
      <w:tr w:rsidR="00144F9D" w:rsidRPr="00144F9D" w14:paraId="482E5DFB" w14:textId="77777777" w:rsidTr="00A97295">
        <w:trPr>
          <w:trHeight w:val="119"/>
        </w:trPr>
        <w:tc>
          <w:tcPr>
            <w:tcW w:w="1964" w:type="pct"/>
            <w:tcBorders>
              <w:top w:val="double" w:sz="4" w:space="0" w:color="auto"/>
            </w:tcBorders>
            <w:vAlign w:val="center"/>
          </w:tcPr>
          <w:p w14:paraId="6759A002" w14:textId="77777777" w:rsidR="00C040FD" w:rsidRPr="00144F9D" w:rsidRDefault="00C040FD" w:rsidP="00C040FD">
            <w:pPr>
              <w:spacing w:after="0" w:line="240" w:lineRule="auto"/>
              <w:ind w:firstLine="323"/>
              <w:rPr>
                <w:rFonts w:ascii="Arial" w:eastAsia="Times New Roman" w:hAnsi="Arial" w:cs="Arial"/>
                <w:sz w:val="20"/>
                <w:szCs w:val="20"/>
                <w:vertAlign w:val="subscript"/>
                <w:lang w:eastAsia="ru-RU"/>
              </w:rPr>
            </w:pPr>
            <w:r w:rsidRPr="00144F9D">
              <w:rPr>
                <w:rFonts w:ascii="Arial" w:eastAsia="Times New Roman" w:hAnsi="Arial" w:cs="Arial"/>
                <w:sz w:val="20"/>
                <w:szCs w:val="20"/>
                <w:lang w:eastAsia="ru-RU"/>
              </w:rPr>
              <w:t xml:space="preserve">Расчетная длина </w:t>
            </w:r>
            <w:r w:rsidRPr="00144F9D">
              <w:rPr>
                <w:rFonts w:ascii="Arial" w:eastAsia="Times New Roman" w:hAnsi="Arial" w:cs="Arial"/>
                <w:i/>
                <w:sz w:val="20"/>
                <w:szCs w:val="20"/>
                <w:lang w:val="en-US" w:eastAsia="ru-RU"/>
              </w:rPr>
              <w:t>L</w:t>
            </w:r>
            <w:r w:rsidRPr="00144F9D">
              <w:rPr>
                <w:rFonts w:ascii="Arial" w:eastAsia="Times New Roman" w:hAnsi="Arial" w:cs="Arial"/>
                <w:sz w:val="20"/>
                <w:szCs w:val="20"/>
                <w:vertAlign w:val="subscript"/>
                <w:lang w:val="en-US" w:eastAsia="ru-RU"/>
              </w:rPr>
              <w:t>o</w:t>
            </w:r>
          </w:p>
        </w:tc>
        <w:tc>
          <w:tcPr>
            <w:tcW w:w="1169" w:type="pct"/>
            <w:tcBorders>
              <w:top w:val="double" w:sz="4" w:space="0" w:color="auto"/>
            </w:tcBorders>
            <w:vAlign w:val="center"/>
          </w:tcPr>
          <w:p w14:paraId="745C5001"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50,0 ± 0,1</w:t>
            </w:r>
          </w:p>
        </w:tc>
        <w:tc>
          <w:tcPr>
            <w:tcW w:w="935" w:type="pct"/>
            <w:tcBorders>
              <w:top w:val="double" w:sz="4" w:space="0" w:color="auto"/>
            </w:tcBorders>
            <w:vAlign w:val="center"/>
          </w:tcPr>
          <w:p w14:paraId="14762A0E"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50,0 ± 0,1</w:t>
            </w:r>
          </w:p>
        </w:tc>
        <w:tc>
          <w:tcPr>
            <w:tcW w:w="932" w:type="pct"/>
            <w:tcBorders>
              <w:top w:val="double" w:sz="4" w:space="0" w:color="auto"/>
            </w:tcBorders>
            <w:vAlign w:val="center"/>
          </w:tcPr>
          <w:p w14:paraId="14381FF3"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50,0 ± 0,1</w:t>
            </w:r>
          </w:p>
        </w:tc>
      </w:tr>
      <w:tr w:rsidR="00144F9D" w:rsidRPr="00144F9D" w14:paraId="0CBF9825" w14:textId="77777777" w:rsidTr="00A97295">
        <w:trPr>
          <w:trHeight w:val="164"/>
        </w:trPr>
        <w:tc>
          <w:tcPr>
            <w:tcW w:w="1964" w:type="pct"/>
            <w:vAlign w:val="center"/>
          </w:tcPr>
          <w:p w14:paraId="35D84292" w14:textId="77777777" w:rsidR="00C040FD" w:rsidRPr="00144F9D" w:rsidRDefault="00C040FD" w:rsidP="00C040FD">
            <w:pPr>
              <w:spacing w:after="0" w:line="240" w:lineRule="auto"/>
              <w:ind w:firstLine="323"/>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Ширина </w:t>
            </w:r>
            <w:r w:rsidRPr="00144F9D">
              <w:rPr>
                <w:rFonts w:ascii="Arial" w:eastAsia="Times New Roman" w:hAnsi="Arial" w:cs="Arial"/>
                <w:iCs/>
                <w:sz w:val="20"/>
                <w:szCs w:val="20"/>
                <w:lang w:eastAsia="ru-RU"/>
              </w:rPr>
              <w:t xml:space="preserve">расчетной части </w:t>
            </w:r>
            <w:r w:rsidRPr="00144F9D">
              <w:rPr>
                <w:rFonts w:ascii="Arial" w:eastAsia="Times New Roman" w:hAnsi="Arial" w:cs="Arial"/>
                <w:i/>
                <w:iCs/>
                <w:sz w:val="20"/>
                <w:szCs w:val="20"/>
                <w:lang w:val="en-US" w:eastAsia="ru-RU"/>
              </w:rPr>
              <w:t>b</w:t>
            </w:r>
          </w:p>
        </w:tc>
        <w:tc>
          <w:tcPr>
            <w:tcW w:w="1169" w:type="pct"/>
            <w:vAlign w:val="center"/>
          </w:tcPr>
          <w:p w14:paraId="447EB374"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38,0 ± 0,2</w:t>
            </w:r>
          </w:p>
        </w:tc>
        <w:tc>
          <w:tcPr>
            <w:tcW w:w="935" w:type="pct"/>
            <w:vAlign w:val="center"/>
          </w:tcPr>
          <w:p w14:paraId="4BB74FDE"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25 ± 0,2</w:t>
            </w:r>
          </w:p>
        </w:tc>
        <w:tc>
          <w:tcPr>
            <w:tcW w:w="932" w:type="pct"/>
            <w:vAlign w:val="center"/>
          </w:tcPr>
          <w:p w14:paraId="527FD29C"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sz w:val="20"/>
                <w:szCs w:val="20"/>
                <w:lang w:eastAsia="ru-RU"/>
              </w:rPr>
              <w:t xml:space="preserve">19,0 </w:t>
            </w:r>
            <w:r w:rsidRPr="00144F9D">
              <w:rPr>
                <w:rFonts w:ascii="Arial" w:eastAsia="Times New Roman" w:hAnsi="Arial" w:cs="Arial"/>
                <w:i/>
                <w:sz w:val="20"/>
                <w:szCs w:val="20"/>
                <w:lang w:eastAsia="ru-RU"/>
              </w:rPr>
              <w:t>± 0,2</w:t>
            </w:r>
          </w:p>
        </w:tc>
      </w:tr>
      <w:tr w:rsidR="00144F9D" w:rsidRPr="00144F9D" w14:paraId="3CAC4FD8" w14:textId="77777777" w:rsidTr="00A97295">
        <w:trPr>
          <w:trHeight w:val="175"/>
        </w:trPr>
        <w:tc>
          <w:tcPr>
            <w:tcW w:w="1964" w:type="pct"/>
            <w:vAlign w:val="center"/>
          </w:tcPr>
          <w:p w14:paraId="2D3C8561" w14:textId="054B8545" w:rsidR="00C040FD" w:rsidRPr="00144F9D" w:rsidRDefault="00C040FD" w:rsidP="00C040FD">
            <w:pPr>
              <w:spacing w:after="0" w:line="240" w:lineRule="auto"/>
              <w:ind w:firstLine="323"/>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Радиус </w:t>
            </w:r>
            <w:r w:rsidR="00083179" w:rsidRPr="00144F9D">
              <w:rPr>
                <w:rFonts w:ascii="Arial" w:eastAsia="Times New Roman" w:hAnsi="Arial" w:cs="Arial"/>
                <w:sz w:val="20"/>
                <w:szCs w:val="20"/>
                <w:lang w:eastAsia="ru-RU"/>
              </w:rPr>
              <w:t>скругления</w:t>
            </w:r>
            <w:r w:rsidRPr="00144F9D">
              <w:rPr>
                <w:rFonts w:ascii="Arial" w:eastAsia="Times New Roman" w:hAnsi="Arial" w:cs="Arial"/>
                <w:sz w:val="20"/>
                <w:szCs w:val="20"/>
                <w:lang w:eastAsia="ru-RU"/>
              </w:rPr>
              <w:t xml:space="preserve"> </w:t>
            </w:r>
            <w:r w:rsidRPr="00144F9D">
              <w:rPr>
                <w:rFonts w:ascii="Arial" w:eastAsia="Times New Roman" w:hAnsi="Arial" w:cs="Arial"/>
                <w:i/>
                <w:sz w:val="20"/>
                <w:szCs w:val="20"/>
                <w:lang w:val="en-US" w:eastAsia="ru-RU"/>
              </w:rPr>
              <w:t>R</w:t>
            </w:r>
            <w:r w:rsidRPr="00144F9D">
              <w:rPr>
                <w:rFonts w:ascii="Arial" w:eastAsia="Times New Roman" w:hAnsi="Arial" w:cs="Arial"/>
                <w:sz w:val="20"/>
                <w:szCs w:val="20"/>
                <w:lang w:eastAsia="ru-RU"/>
              </w:rPr>
              <w:t>, не менее</w:t>
            </w:r>
          </w:p>
        </w:tc>
        <w:tc>
          <w:tcPr>
            <w:tcW w:w="1169" w:type="pct"/>
            <w:vAlign w:val="center"/>
          </w:tcPr>
          <w:p w14:paraId="05D5AE16"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25</w:t>
            </w:r>
          </w:p>
        </w:tc>
        <w:tc>
          <w:tcPr>
            <w:tcW w:w="935" w:type="pct"/>
            <w:vAlign w:val="center"/>
          </w:tcPr>
          <w:p w14:paraId="71843F48"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25</w:t>
            </w:r>
          </w:p>
        </w:tc>
        <w:tc>
          <w:tcPr>
            <w:tcW w:w="932" w:type="pct"/>
            <w:vAlign w:val="center"/>
          </w:tcPr>
          <w:p w14:paraId="797C9D52"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25</w:t>
            </w:r>
          </w:p>
        </w:tc>
      </w:tr>
      <w:tr w:rsidR="00144F9D" w:rsidRPr="00144F9D" w14:paraId="22580F53" w14:textId="77777777" w:rsidTr="00A97295">
        <w:trPr>
          <w:trHeight w:val="118"/>
        </w:trPr>
        <w:tc>
          <w:tcPr>
            <w:tcW w:w="1964" w:type="pct"/>
            <w:vAlign w:val="center"/>
          </w:tcPr>
          <w:p w14:paraId="397FF174" w14:textId="77777777" w:rsidR="00C040FD" w:rsidRPr="00144F9D" w:rsidRDefault="00C040FD" w:rsidP="00C040FD">
            <w:pPr>
              <w:spacing w:after="0" w:line="240" w:lineRule="auto"/>
              <w:ind w:firstLine="323"/>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Рабочая длина </w:t>
            </w:r>
            <w:r w:rsidRPr="00144F9D">
              <w:rPr>
                <w:rFonts w:ascii="Arial" w:eastAsia="Times New Roman" w:hAnsi="Arial" w:cs="Arial"/>
                <w:i/>
                <w:sz w:val="20"/>
                <w:szCs w:val="20"/>
                <w:lang w:val="en-US" w:eastAsia="ru-RU"/>
              </w:rPr>
              <w:t>L</w:t>
            </w:r>
            <w:r w:rsidRPr="00144F9D">
              <w:rPr>
                <w:rFonts w:ascii="Arial" w:eastAsia="Times New Roman" w:hAnsi="Arial" w:cs="Arial"/>
                <w:sz w:val="20"/>
                <w:szCs w:val="20"/>
                <w:vertAlign w:val="subscript"/>
                <w:lang w:val="en-US" w:eastAsia="ru-RU"/>
              </w:rPr>
              <w:t>c</w:t>
            </w:r>
            <w:r w:rsidRPr="00144F9D">
              <w:rPr>
                <w:rFonts w:ascii="Arial" w:eastAsia="Times New Roman" w:hAnsi="Arial" w:cs="Arial"/>
                <w:sz w:val="20"/>
                <w:szCs w:val="20"/>
                <w:lang w:eastAsia="ru-RU"/>
              </w:rPr>
              <w:t>, не менее</w:t>
            </w:r>
          </w:p>
        </w:tc>
        <w:tc>
          <w:tcPr>
            <w:tcW w:w="1169" w:type="pct"/>
            <w:vAlign w:val="center"/>
          </w:tcPr>
          <w:p w14:paraId="7C5EBCC3"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57</w:t>
            </w:r>
          </w:p>
        </w:tc>
        <w:tc>
          <w:tcPr>
            <w:tcW w:w="935" w:type="pct"/>
            <w:vAlign w:val="center"/>
          </w:tcPr>
          <w:p w14:paraId="597C8BEF"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57</w:t>
            </w:r>
          </w:p>
        </w:tc>
        <w:tc>
          <w:tcPr>
            <w:tcW w:w="932" w:type="pct"/>
            <w:vAlign w:val="center"/>
          </w:tcPr>
          <w:p w14:paraId="1A113CD9"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57</w:t>
            </w:r>
          </w:p>
        </w:tc>
      </w:tr>
    </w:tbl>
    <w:p w14:paraId="5C7E0FD4" w14:textId="77777777" w:rsidR="00C040FD" w:rsidRPr="00144F9D" w:rsidRDefault="00C040FD" w:rsidP="000154A6">
      <w:pPr>
        <w:spacing w:before="240" w:after="0" w:line="240" w:lineRule="auto"/>
        <w:outlineLvl w:val="0"/>
        <w:rPr>
          <w:rFonts w:ascii="Arial" w:eastAsia="Times New Roman" w:hAnsi="Arial" w:cs="Arial"/>
          <w:sz w:val="24"/>
          <w:szCs w:val="24"/>
          <w:lang w:eastAsia="ru-RU"/>
        </w:rPr>
      </w:pPr>
      <w:bookmarkStart w:id="69" w:name="_Toc227053435"/>
      <w:bookmarkStart w:id="70" w:name="_Toc116461575"/>
      <w:r w:rsidRPr="00144F9D">
        <w:rPr>
          <w:rFonts w:ascii="Arial" w:eastAsia="Times New Roman" w:hAnsi="Arial" w:cs="Arial"/>
          <w:sz w:val="24"/>
          <w:szCs w:val="24"/>
          <w:lang w:eastAsia="ru-RU"/>
        </w:rPr>
        <w:t>Т а б л и ц а В.2 – Размеры цилиндрических образцов</w:t>
      </w:r>
      <w:bookmarkEnd w:id="69"/>
      <w:bookmarkEnd w:id="70"/>
    </w:p>
    <w:p w14:paraId="6B3216F3" w14:textId="77777777" w:rsidR="00C040FD" w:rsidRPr="00144F9D" w:rsidRDefault="00C040FD" w:rsidP="00C040FD">
      <w:pPr>
        <w:spacing w:after="0" w:line="240" w:lineRule="auto"/>
        <w:ind w:right="125"/>
        <w:jc w:val="right"/>
        <w:outlineLvl w:val="0"/>
        <w:rPr>
          <w:rFonts w:ascii="Arial" w:eastAsia="Times New Roman" w:hAnsi="Arial" w:cs="Arial"/>
          <w:i/>
          <w:iCs/>
          <w:sz w:val="20"/>
          <w:szCs w:val="20"/>
          <w:lang w:eastAsia="ru-RU"/>
        </w:rPr>
      </w:pPr>
      <w:bookmarkStart w:id="71" w:name="_Toc116461576"/>
      <w:r w:rsidRPr="00144F9D">
        <w:rPr>
          <w:rFonts w:ascii="Arial" w:eastAsia="Times New Roman" w:hAnsi="Arial" w:cs="Arial"/>
          <w:sz w:val="20"/>
          <w:szCs w:val="20"/>
          <w:lang w:eastAsia="ru-RU"/>
        </w:rPr>
        <w:t>В миллиметрах</w:t>
      </w:r>
      <w:bookmarkEnd w:id="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93"/>
        <w:gridCol w:w="3245"/>
        <w:gridCol w:w="2773"/>
      </w:tblGrid>
      <w:tr w:rsidR="00144F9D" w:rsidRPr="00144F9D" w14:paraId="67E6BA7B" w14:textId="77777777" w:rsidTr="00A97295">
        <w:trPr>
          <w:cantSplit/>
          <w:trHeight w:val="255"/>
        </w:trPr>
        <w:tc>
          <w:tcPr>
            <w:tcW w:w="1964" w:type="pct"/>
            <w:vMerge w:val="restart"/>
            <w:vAlign w:val="center"/>
          </w:tcPr>
          <w:p w14:paraId="7BA7476F"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Размеры и обозначения</w:t>
            </w:r>
          </w:p>
        </w:tc>
        <w:tc>
          <w:tcPr>
            <w:tcW w:w="3036" w:type="pct"/>
            <w:gridSpan w:val="2"/>
            <w:vAlign w:val="center"/>
          </w:tcPr>
          <w:p w14:paraId="5B6C6189"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Диаметр расчетной части </w:t>
            </w:r>
            <w:r w:rsidRPr="00144F9D">
              <w:rPr>
                <w:rFonts w:ascii="Arial" w:eastAsia="Times New Roman" w:hAnsi="Arial" w:cs="Arial"/>
                <w:i/>
                <w:sz w:val="20"/>
                <w:szCs w:val="20"/>
                <w:lang w:val="en-US" w:eastAsia="ru-RU"/>
              </w:rPr>
              <w:t>d</w:t>
            </w:r>
          </w:p>
        </w:tc>
      </w:tr>
      <w:tr w:rsidR="00144F9D" w:rsidRPr="00144F9D" w14:paraId="20A58553" w14:textId="77777777" w:rsidTr="00A97295">
        <w:trPr>
          <w:cantSplit/>
          <w:trHeight w:val="70"/>
        </w:trPr>
        <w:tc>
          <w:tcPr>
            <w:tcW w:w="1964" w:type="pct"/>
            <w:vMerge/>
            <w:tcBorders>
              <w:bottom w:val="double" w:sz="4" w:space="0" w:color="auto"/>
            </w:tcBorders>
            <w:vAlign w:val="center"/>
          </w:tcPr>
          <w:p w14:paraId="198CE83D" w14:textId="77777777" w:rsidR="00C040FD" w:rsidRPr="00144F9D" w:rsidRDefault="00C040FD" w:rsidP="00C040FD">
            <w:pPr>
              <w:spacing w:after="0" w:line="240" w:lineRule="auto"/>
              <w:jc w:val="center"/>
              <w:rPr>
                <w:rFonts w:ascii="Arial" w:eastAsia="Times New Roman" w:hAnsi="Arial" w:cs="Arial"/>
                <w:sz w:val="20"/>
                <w:szCs w:val="20"/>
                <w:lang w:eastAsia="ru-RU"/>
              </w:rPr>
            </w:pPr>
          </w:p>
        </w:tc>
        <w:tc>
          <w:tcPr>
            <w:tcW w:w="1637" w:type="pct"/>
            <w:tcBorders>
              <w:bottom w:val="double" w:sz="4" w:space="0" w:color="auto"/>
            </w:tcBorders>
            <w:vAlign w:val="center"/>
          </w:tcPr>
          <w:p w14:paraId="4DB620AF"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12,5</w:t>
            </w:r>
          </w:p>
        </w:tc>
        <w:tc>
          <w:tcPr>
            <w:tcW w:w="1399" w:type="pct"/>
            <w:tcBorders>
              <w:bottom w:val="double" w:sz="4" w:space="0" w:color="auto"/>
            </w:tcBorders>
            <w:vAlign w:val="center"/>
          </w:tcPr>
          <w:p w14:paraId="5F10C013"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9,0</w:t>
            </w:r>
          </w:p>
        </w:tc>
      </w:tr>
      <w:tr w:rsidR="00144F9D" w:rsidRPr="00144F9D" w14:paraId="4B221153" w14:textId="77777777" w:rsidTr="00A97295">
        <w:trPr>
          <w:trHeight w:val="146"/>
        </w:trPr>
        <w:tc>
          <w:tcPr>
            <w:tcW w:w="1964" w:type="pct"/>
            <w:tcBorders>
              <w:top w:val="double" w:sz="4" w:space="0" w:color="auto"/>
            </w:tcBorders>
            <w:vAlign w:val="center"/>
          </w:tcPr>
          <w:p w14:paraId="08F894A0" w14:textId="77777777" w:rsidR="00C040FD" w:rsidRPr="00144F9D" w:rsidRDefault="00C040FD" w:rsidP="00C040FD">
            <w:pPr>
              <w:spacing w:after="0" w:line="240" w:lineRule="auto"/>
              <w:ind w:firstLine="323"/>
              <w:rPr>
                <w:rFonts w:ascii="Arial" w:eastAsia="Times New Roman" w:hAnsi="Arial" w:cs="Arial"/>
                <w:sz w:val="20"/>
                <w:szCs w:val="20"/>
                <w:vertAlign w:val="subscript"/>
                <w:lang w:eastAsia="ru-RU"/>
              </w:rPr>
            </w:pPr>
            <w:r w:rsidRPr="00144F9D">
              <w:rPr>
                <w:rFonts w:ascii="Arial" w:eastAsia="Times New Roman" w:hAnsi="Arial" w:cs="Arial"/>
                <w:sz w:val="20"/>
                <w:szCs w:val="20"/>
                <w:lang w:eastAsia="ru-RU"/>
              </w:rPr>
              <w:t xml:space="preserve">Расчетная длина </w:t>
            </w:r>
            <w:r w:rsidRPr="00144F9D">
              <w:rPr>
                <w:rFonts w:ascii="Arial" w:eastAsia="Times New Roman" w:hAnsi="Arial" w:cs="Arial"/>
                <w:i/>
                <w:sz w:val="20"/>
                <w:szCs w:val="20"/>
                <w:lang w:val="en-US" w:eastAsia="ru-RU"/>
              </w:rPr>
              <w:t>L</w:t>
            </w:r>
            <w:r w:rsidRPr="00144F9D">
              <w:rPr>
                <w:rFonts w:ascii="Arial" w:eastAsia="Times New Roman" w:hAnsi="Arial" w:cs="Arial"/>
                <w:sz w:val="20"/>
                <w:szCs w:val="20"/>
                <w:vertAlign w:val="subscript"/>
                <w:lang w:val="en-US" w:eastAsia="ru-RU"/>
              </w:rPr>
              <w:t>o</w:t>
            </w:r>
          </w:p>
        </w:tc>
        <w:tc>
          <w:tcPr>
            <w:tcW w:w="1637" w:type="pct"/>
            <w:tcBorders>
              <w:top w:val="double" w:sz="4" w:space="0" w:color="auto"/>
            </w:tcBorders>
            <w:vAlign w:val="center"/>
          </w:tcPr>
          <w:p w14:paraId="436A7EF0"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i/>
                <w:sz w:val="20"/>
                <w:szCs w:val="20"/>
                <w:lang w:eastAsia="ru-RU"/>
              </w:rPr>
              <w:t>50,0</w:t>
            </w:r>
            <w:r w:rsidRPr="00144F9D">
              <w:rPr>
                <w:rFonts w:ascii="Arial" w:eastAsia="Times New Roman" w:hAnsi="Arial" w:cs="Arial"/>
                <w:sz w:val="20"/>
                <w:szCs w:val="20"/>
                <w:lang w:eastAsia="ru-RU"/>
              </w:rPr>
              <w:t xml:space="preserve"> ±</w:t>
            </w:r>
            <w:r w:rsidRPr="00144F9D">
              <w:rPr>
                <w:rFonts w:ascii="Arial" w:eastAsia="Times New Roman" w:hAnsi="Arial" w:cs="Arial"/>
                <w:i/>
                <w:sz w:val="20"/>
                <w:szCs w:val="20"/>
                <w:lang w:eastAsia="ru-RU"/>
              </w:rPr>
              <w:t xml:space="preserve"> 0,1</w:t>
            </w:r>
          </w:p>
        </w:tc>
        <w:tc>
          <w:tcPr>
            <w:tcW w:w="1399" w:type="pct"/>
            <w:tcBorders>
              <w:top w:val="double" w:sz="4" w:space="0" w:color="auto"/>
            </w:tcBorders>
            <w:vAlign w:val="center"/>
          </w:tcPr>
          <w:p w14:paraId="67949B98"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35,0 ± 0,1</w:t>
            </w:r>
          </w:p>
        </w:tc>
      </w:tr>
      <w:tr w:rsidR="00144F9D" w:rsidRPr="00144F9D" w14:paraId="0EF7BBA7" w14:textId="77777777" w:rsidTr="00A97295">
        <w:trPr>
          <w:trHeight w:val="79"/>
        </w:trPr>
        <w:tc>
          <w:tcPr>
            <w:tcW w:w="1964" w:type="pct"/>
            <w:vAlign w:val="center"/>
          </w:tcPr>
          <w:p w14:paraId="74FF87B3" w14:textId="77777777" w:rsidR="00C040FD" w:rsidRPr="00144F9D" w:rsidRDefault="00C040FD" w:rsidP="00C040FD">
            <w:pPr>
              <w:spacing w:after="0" w:line="240" w:lineRule="auto"/>
              <w:ind w:firstLine="323"/>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Диаметр расчетной части </w:t>
            </w:r>
            <w:r w:rsidRPr="00144F9D">
              <w:rPr>
                <w:rFonts w:ascii="Arial" w:eastAsia="Times New Roman" w:hAnsi="Arial" w:cs="Arial"/>
                <w:i/>
                <w:sz w:val="20"/>
                <w:szCs w:val="20"/>
                <w:lang w:val="en-US" w:eastAsia="ru-RU"/>
              </w:rPr>
              <w:t>d</w:t>
            </w:r>
          </w:p>
        </w:tc>
        <w:tc>
          <w:tcPr>
            <w:tcW w:w="1637" w:type="pct"/>
            <w:vAlign w:val="center"/>
          </w:tcPr>
          <w:p w14:paraId="0A05C31C"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12,5 ± </w:t>
            </w:r>
            <w:r w:rsidRPr="00144F9D">
              <w:rPr>
                <w:rFonts w:ascii="Arial" w:eastAsia="Times New Roman" w:hAnsi="Arial" w:cs="Arial"/>
                <w:i/>
                <w:sz w:val="20"/>
                <w:szCs w:val="20"/>
                <w:lang w:eastAsia="ru-RU"/>
              </w:rPr>
              <w:t>0,2</w:t>
            </w:r>
          </w:p>
        </w:tc>
        <w:tc>
          <w:tcPr>
            <w:tcW w:w="1399" w:type="pct"/>
            <w:vAlign w:val="center"/>
          </w:tcPr>
          <w:p w14:paraId="1A1ABE00" w14:textId="77777777" w:rsidR="00C040FD" w:rsidRPr="00144F9D" w:rsidRDefault="00C040FD" w:rsidP="00C040FD">
            <w:pPr>
              <w:spacing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9,0 ± 0,1</w:t>
            </w:r>
          </w:p>
        </w:tc>
      </w:tr>
      <w:tr w:rsidR="00144F9D" w:rsidRPr="00144F9D" w14:paraId="20AB3701" w14:textId="77777777" w:rsidTr="00A97295">
        <w:trPr>
          <w:trHeight w:val="70"/>
        </w:trPr>
        <w:tc>
          <w:tcPr>
            <w:tcW w:w="1964" w:type="pct"/>
            <w:vAlign w:val="center"/>
          </w:tcPr>
          <w:p w14:paraId="50E6AB3E" w14:textId="3D446150" w:rsidR="00C040FD" w:rsidRPr="00144F9D" w:rsidRDefault="00C040FD" w:rsidP="00C040FD">
            <w:pPr>
              <w:spacing w:after="0" w:line="240" w:lineRule="auto"/>
              <w:ind w:firstLine="323"/>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Радиус </w:t>
            </w:r>
            <w:r w:rsidR="00083179" w:rsidRPr="00144F9D">
              <w:rPr>
                <w:rFonts w:ascii="Arial" w:eastAsia="Times New Roman" w:hAnsi="Arial" w:cs="Arial"/>
                <w:sz w:val="20"/>
                <w:szCs w:val="20"/>
                <w:lang w:eastAsia="ru-RU"/>
              </w:rPr>
              <w:t>скругления</w:t>
            </w:r>
            <w:r w:rsidRPr="00144F9D">
              <w:rPr>
                <w:rFonts w:ascii="Arial" w:eastAsia="Times New Roman" w:hAnsi="Arial" w:cs="Arial"/>
                <w:sz w:val="20"/>
                <w:szCs w:val="20"/>
                <w:lang w:eastAsia="ru-RU"/>
              </w:rPr>
              <w:t xml:space="preserve"> </w:t>
            </w:r>
            <w:r w:rsidRPr="00144F9D">
              <w:rPr>
                <w:rFonts w:ascii="Arial" w:eastAsia="Times New Roman" w:hAnsi="Arial" w:cs="Arial"/>
                <w:i/>
                <w:sz w:val="20"/>
                <w:szCs w:val="20"/>
                <w:lang w:val="en-US" w:eastAsia="ru-RU"/>
              </w:rPr>
              <w:t>R</w:t>
            </w:r>
            <w:r w:rsidRPr="00144F9D">
              <w:rPr>
                <w:rFonts w:ascii="Arial" w:eastAsia="Times New Roman" w:hAnsi="Arial" w:cs="Arial"/>
                <w:sz w:val="20"/>
                <w:szCs w:val="20"/>
                <w:lang w:eastAsia="ru-RU"/>
              </w:rPr>
              <w:t>, не менее</w:t>
            </w:r>
          </w:p>
        </w:tc>
        <w:tc>
          <w:tcPr>
            <w:tcW w:w="1637" w:type="pct"/>
            <w:vAlign w:val="center"/>
          </w:tcPr>
          <w:p w14:paraId="3C443E7E"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10</w:t>
            </w:r>
          </w:p>
        </w:tc>
        <w:tc>
          <w:tcPr>
            <w:tcW w:w="1399" w:type="pct"/>
            <w:vAlign w:val="center"/>
          </w:tcPr>
          <w:p w14:paraId="211E40DE"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w:t>
            </w:r>
          </w:p>
        </w:tc>
      </w:tr>
      <w:tr w:rsidR="00144F9D" w:rsidRPr="00144F9D" w14:paraId="6045625C" w14:textId="77777777" w:rsidTr="00A97295">
        <w:trPr>
          <w:trHeight w:val="143"/>
        </w:trPr>
        <w:tc>
          <w:tcPr>
            <w:tcW w:w="1964" w:type="pct"/>
            <w:vAlign w:val="center"/>
          </w:tcPr>
          <w:p w14:paraId="6369D73C" w14:textId="77777777" w:rsidR="00C040FD" w:rsidRPr="00144F9D" w:rsidRDefault="00C040FD" w:rsidP="00C040FD">
            <w:pPr>
              <w:spacing w:after="0" w:line="240" w:lineRule="auto"/>
              <w:ind w:firstLine="323"/>
              <w:rPr>
                <w:rFonts w:ascii="Arial" w:eastAsia="Times New Roman" w:hAnsi="Arial" w:cs="Arial"/>
                <w:sz w:val="20"/>
                <w:szCs w:val="20"/>
                <w:lang w:eastAsia="ru-RU"/>
              </w:rPr>
            </w:pPr>
            <w:r w:rsidRPr="00144F9D">
              <w:rPr>
                <w:rFonts w:ascii="Arial" w:eastAsia="Times New Roman" w:hAnsi="Arial" w:cs="Arial"/>
                <w:sz w:val="20"/>
                <w:szCs w:val="20"/>
                <w:lang w:eastAsia="ru-RU"/>
              </w:rPr>
              <w:t xml:space="preserve">Рабочая длина </w:t>
            </w:r>
            <w:r w:rsidRPr="00144F9D">
              <w:rPr>
                <w:rFonts w:ascii="Arial" w:eastAsia="Times New Roman" w:hAnsi="Arial" w:cs="Arial"/>
                <w:i/>
                <w:sz w:val="20"/>
                <w:szCs w:val="20"/>
                <w:lang w:val="en-US" w:eastAsia="ru-RU"/>
              </w:rPr>
              <w:t>L</w:t>
            </w:r>
            <w:r w:rsidRPr="00144F9D">
              <w:rPr>
                <w:rFonts w:ascii="Arial" w:eastAsia="Times New Roman" w:hAnsi="Arial" w:cs="Arial"/>
                <w:sz w:val="20"/>
                <w:szCs w:val="20"/>
                <w:vertAlign w:val="subscript"/>
                <w:lang w:val="en-US" w:eastAsia="ru-RU"/>
              </w:rPr>
              <w:t>c</w:t>
            </w:r>
            <w:r w:rsidRPr="00144F9D">
              <w:rPr>
                <w:rFonts w:ascii="Arial" w:eastAsia="Times New Roman" w:hAnsi="Arial" w:cs="Arial"/>
                <w:sz w:val="20"/>
                <w:szCs w:val="20"/>
                <w:lang w:eastAsia="ru-RU"/>
              </w:rPr>
              <w:t>, не менее</w:t>
            </w:r>
          </w:p>
        </w:tc>
        <w:tc>
          <w:tcPr>
            <w:tcW w:w="1637" w:type="pct"/>
            <w:vAlign w:val="center"/>
          </w:tcPr>
          <w:p w14:paraId="6E7309A3"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60</w:t>
            </w:r>
          </w:p>
        </w:tc>
        <w:tc>
          <w:tcPr>
            <w:tcW w:w="1399" w:type="pct"/>
            <w:vAlign w:val="center"/>
          </w:tcPr>
          <w:p w14:paraId="4E45A12F" w14:textId="77777777" w:rsidR="00C040FD" w:rsidRPr="00144F9D" w:rsidRDefault="00C040FD" w:rsidP="00C040FD">
            <w:pPr>
              <w:spacing w:after="0" w:line="240" w:lineRule="auto"/>
              <w:jc w:val="center"/>
              <w:rPr>
                <w:rFonts w:ascii="Arial" w:eastAsia="Times New Roman" w:hAnsi="Arial" w:cs="Arial"/>
                <w:sz w:val="20"/>
                <w:szCs w:val="20"/>
                <w:lang w:eastAsia="ru-RU"/>
              </w:rPr>
            </w:pPr>
            <w:r w:rsidRPr="00144F9D">
              <w:rPr>
                <w:rFonts w:ascii="Arial" w:eastAsia="Times New Roman" w:hAnsi="Arial" w:cs="Arial"/>
                <w:sz w:val="20"/>
                <w:szCs w:val="20"/>
                <w:lang w:eastAsia="ru-RU"/>
              </w:rPr>
              <w:t>45</w:t>
            </w:r>
          </w:p>
        </w:tc>
      </w:tr>
    </w:tbl>
    <w:p w14:paraId="5AD4AAF1" w14:textId="77777777" w:rsidR="00C040FD" w:rsidRPr="00144F9D" w:rsidRDefault="00C040FD" w:rsidP="000154A6">
      <w:pPr>
        <w:spacing w:before="240" w:after="0" w:line="240" w:lineRule="auto"/>
        <w:jc w:val="center"/>
        <w:outlineLvl w:val="0"/>
        <w:rPr>
          <w:rFonts w:ascii="Arial" w:eastAsia="Times New Roman" w:hAnsi="Arial" w:cs="Arial"/>
          <w:bCs/>
          <w:sz w:val="24"/>
          <w:szCs w:val="24"/>
          <w:lang w:eastAsia="ru-RU"/>
        </w:rPr>
      </w:pPr>
      <w:bookmarkStart w:id="72" w:name="_Toc227053436"/>
      <w:bookmarkStart w:id="73" w:name="_Toc116461577"/>
      <w:r w:rsidRPr="00144F9D">
        <w:rPr>
          <w:rFonts w:ascii="Arial" w:eastAsia="Times New Roman" w:hAnsi="Arial" w:cs="Arial"/>
          <w:bCs/>
          <w:sz w:val="24"/>
          <w:szCs w:val="24"/>
          <w:lang w:eastAsia="ru-RU"/>
        </w:rPr>
        <w:t>Рисунок В.8 – Образцы для испытания на растяжение для тел бурильных труб</w:t>
      </w:r>
      <w:bookmarkEnd w:id="72"/>
      <w:bookmarkEnd w:id="73"/>
    </w:p>
    <w:p w14:paraId="2BAED663" w14:textId="40D44BD7" w:rsidR="00C040FD" w:rsidRPr="00144F9D" w:rsidRDefault="00C040FD"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b/>
          <w:bCs/>
          <w:sz w:val="18"/>
          <w:szCs w:val="18"/>
          <w:lang w:eastAsia="ru-RU"/>
        </w:rPr>
        <w:br w:type="page"/>
      </w:r>
    </w:p>
    <w:p w14:paraId="4BE0A262" w14:textId="54A7A978" w:rsidR="00B34CA3" w:rsidRPr="00144F9D" w:rsidRDefault="00B34CA3"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3F1D4E70" wp14:editId="357ABDE8">
            <wp:extent cx="3095625" cy="1524000"/>
            <wp:effectExtent l="0" t="0" r="952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pic:cNvPicPr/>
                  </pic:nvPicPr>
                  <pic:blipFill>
                    <a:blip r:embed="rId43">
                      <a:extLst>
                        <a:ext uri="{28A0092B-C50C-407E-A947-70E740481C1C}">
                          <a14:useLocalDpi xmlns:a14="http://schemas.microsoft.com/office/drawing/2010/main" val="0"/>
                        </a:ext>
                      </a:extLst>
                    </a:blip>
                    <a:stretch>
                      <a:fillRect/>
                    </a:stretch>
                  </pic:blipFill>
                  <pic:spPr>
                    <a:xfrm>
                      <a:off x="0" y="0"/>
                      <a:ext cx="3095625" cy="1524000"/>
                    </a:xfrm>
                    <a:prstGeom prst="rect">
                      <a:avLst/>
                    </a:prstGeom>
                  </pic:spPr>
                </pic:pic>
              </a:graphicData>
            </a:graphic>
          </wp:inline>
        </w:drawing>
      </w:r>
    </w:p>
    <w:p w14:paraId="1AF10414" w14:textId="77777777" w:rsidR="00C040FD" w:rsidRPr="00144F9D" w:rsidRDefault="00C040FD" w:rsidP="00B34CA3">
      <w:pPr>
        <w:spacing w:before="240" w:after="240" w:line="240" w:lineRule="auto"/>
        <w:jc w:val="center"/>
        <w:rPr>
          <w:rFonts w:ascii="Arial" w:eastAsia="Times New Roman" w:hAnsi="Arial" w:cs="Arial"/>
          <w:iCs/>
          <w:sz w:val="24"/>
          <w:szCs w:val="24"/>
          <w:lang w:eastAsia="ru-RU"/>
        </w:rPr>
      </w:pPr>
      <w:r w:rsidRPr="00144F9D">
        <w:rPr>
          <w:rFonts w:ascii="Arial" w:eastAsia="Times New Roman" w:hAnsi="Arial" w:cs="Arial"/>
          <w:i/>
          <w:sz w:val="24"/>
          <w:szCs w:val="24"/>
          <w:lang w:eastAsia="ru-RU"/>
        </w:rPr>
        <w:t>а</w:t>
      </w:r>
      <w:r w:rsidRPr="00144F9D">
        <w:rPr>
          <w:rFonts w:ascii="Arial" w:eastAsia="Times New Roman" w:hAnsi="Arial" w:cs="Arial"/>
          <w:sz w:val="24"/>
          <w:szCs w:val="24"/>
          <w:lang w:eastAsia="ru-RU"/>
        </w:rPr>
        <w:t xml:space="preserve"> – Образец для испытания </w:t>
      </w:r>
      <w:r w:rsidRPr="00144F9D">
        <w:rPr>
          <w:rFonts w:ascii="Arial" w:eastAsia="Times New Roman" w:hAnsi="Arial" w:cs="Arial"/>
          <w:iCs/>
          <w:sz w:val="24"/>
          <w:szCs w:val="24"/>
          <w:lang w:eastAsia="ru-RU"/>
        </w:rPr>
        <w:t xml:space="preserve">на ударный изгиб </w:t>
      </w:r>
    </w:p>
    <w:p w14:paraId="43775653" w14:textId="7334D840" w:rsidR="00B34CA3" w:rsidRPr="00144F9D" w:rsidRDefault="00B34CA3"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4D5907CF" wp14:editId="2CAB01FA">
            <wp:extent cx="3162300" cy="13144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pic:nvPicPr>
                  <pic:blipFill>
                    <a:blip r:embed="rId44">
                      <a:extLst>
                        <a:ext uri="{28A0092B-C50C-407E-A947-70E740481C1C}">
                          <a14:useLocalDpi xmlns:a14="http://schemas.microsoft.com/office/drawing/2010/main" val="0"/>
                        </a:ext>
                      </a:extLst>
                    </a:blip>
                    <a:stretch>
                      <a:fillRect/>
                    </a:stretch>
                  </pic:blipFill>
                  <pic:spPr>
                    <a:xfrm>
                      <a:off x="0" y="0"/>
                      <a:ext cx="3162300" cy="1314450"/>
                    </a:xfrm>
                    <a:prstGeom prst="rect">
                      <a:avLst/>
                    </a:prstGeom>
                  </pic:spPr>
                </pic:pic>
              </a:graphicData>
            </a:graphic>
          </wp:inline>
        </w:drawing>
      </w:r>
    </w:p>
    <w:p w14:paraId="092DA7DB" w14:textId="77777777" w:rsidR="00C040FD" w:rsidRPr="00144F9D" w:rsidRDefault="00C040FD" w:rsidP="00B34CA3">
      <w:pPr>
        <w:spacing w:before="240" w:after="240" w:line="240" w:lineRule="auto"/>
        <w:jc w:val="center"/>
        <w:rPr>
          <w:rFonts w:ascii="Arial" w:eastAsia="Times New Roman" w:hAnsi="Arial" w:cs="Arial"/>
          <w:iCs/>
          <w:sz w:val="24"/>
          <w:szCs w:val="24"/>
          <w:lang w:eastAsia="ru-RU"/>
        </w:rPr>
      </w:pPr>
      <w:r w:rsidRPr="00144F9D">
        <w:rPr>
          <w:rFonts w:ascii="Arial" w:eastAsia="Times New Roman" w:hAnsi="Arial" w:cs="Arial"/>
          <w:i/>
          <w:iCs/>
          <w:sz w:val="24"/>
          <w:szCs w:val="24"/>
          <w:lang w:val="en-US" w:eastAsia="ru-RU"/>
        </w:rPr>
        <w:t>b</w:t>
      </w:r>
      <w:r w:rsidRPr="00144F9D">
        <w:rPr>
          <w:rFonts w:ascii="Arial" w:eastAsia="Times New Roman" w:hAnsi="Arial" w:cs="Arial"/>
          <w:iCs/>
          <w:sz w:val="24"/>
          <w:szCs w:val="24"/>
          <w:lang w:eastAsia="ru-RU"/>
        </w:rPr>
        <w:t xml:space="preserve"> – Цилиндрический образец для испытания на растяжение</w:t>
      </w:r>
    </w:p>
    <w:p w14:paraId="02E2A250" w14:textId="0ED92EEC" w:rsidR="00B34CA3" w:rsidRPr="00144F9D" w:rsidRDefault="00B34CA3"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3CE9C437" wp14:editId="35BE48A6">
            <wp:extent cx="3467100" cy="12382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pic:nvPicPr>
                  <pic:blipFill>
                    <a:blip r:embed="rId45">
                      <a:extLst>
                        <a:ext uri="{28A0092B-C50C-407E-A947-70E740481C1C}">
                          <a14:useLocalDpi xmlns:a14="http://schemas.microsoft.com/office/drawing/2010/main" val="0"/>
                        </a:ext>
                      </a:extLst>
                    </a:blip>
                    <a:stretch>
                      <a:fillRect/>
                    </a:stretch>
                  </pic:blipFill>
                  <pic:spPr>
                    <a:xfrm>
                      <a:off x="0" y="0"/>
                      <a:ext cx="3467100" cy="1238250"/>
                    </a:xfrm>
                    <a:prstGeom prst="rect">
                      <a:avLst/>
                    </a:prstGeom>
                  </pic:spPr>
                </pic:pic>
              </a:graphicData>
            </a:graphic>
          </wp:inline>
        </w:drawing>
      </w:r>
    </w:p>
    <w:p w14:paraId="2959CAD2" w14:textId="77777777" w:rsidR="00C040FD" w:rsidRPr="00144F9D" w:rsidRDefault="00C040FD" w:rsidP="00B34CA3">
      <w:pPr>
        <w:spacing w:before="240" w:after="240" w:line="240" w:lineRule="auto"/>
        <w:jc w:val="center"/>
        <w:rPr>
          <w:rFonts w:ascii="Arial" w:eastAsia="Times New Roman" w:hAnsi="Arial" w:cs="Arial"/>
          <w:iCs/>
          <w:sz w:val="24"/>
          <w:szCs w:val="24"/>
          <w:lang w:eastAsia="ru-RU"/>
        </w:rPr>
      </w:pPr>
      <w:r w:rsidRPr="00144F9D">
        <w:rPr>
          <w:rFonts w:ascii="Arial" w:eastAsia="Times New Roman" w:hAnsi="Arial" w:cs="Arial"/>
          <w:i/>
          <w:iCs/>
          <w:sz w:val="24"/>
          <w:szCs w:val="24"/>
          <w:lang w:eastAsia="ru-RU"/>
        </w:rPr>
        <w:t xml:space="preserve">с </w:t>
      </w:r>
      <w:r w:rsidRPr="00144F9D">
        <w:rPr>
          <w:rFonts w:ascii="Arial" w:eastAsia="Times New Roman" w:hAnsi="Arial" w:cs="Arial"/>
          <w:iCs/>
          <w:sz w:val="24"/>
          <w:szCs w:val="24"/>
          <w:lang w:eastAsia="ru-RU"/>
        </w:rPr>
        <w:t>– Образец в виде полосы для испытания на растяжение</w:t>
      </w:r>
    </w:p>
    <w:p w14:paraId="4A4F29BE" w14:textId="77777777" w:rsidR="00C040FD" w:rsidRPr="00144F9D" w:rsidRDefault="00C040FD" w:rsidP="00B34CA3">
      <w:pPr>
        <w:spacing w:after="0" w:line="240" w:lineRule="auto"/>
        <w:ind w:firstLine="720"/>
        <w:jc w:val="both"/>
        <w:outlineLvl w:val="0"/>
        <w:rPr>
          <w:rFonts w:ascii="Arial" w:eastAsia="Times New Roman" w:hAnsi="Arial" w:cs="Arial"/>
          <w:sz w:val="20"/>
          <w:szCs w:val="20"/>
          <w:lang w:eastAsia="ru-RU"/>
        </w:rPr>
      </w:pPr>
      <w:bookmarkStart w:id="74" w:name="_Toc227053437"/>
      <w:bookmarkStart w:id="75" w:name="_Toc116461578"/>
      <w:r w:rsidRPr="00144F9D">
        <w:rPr>
          <w:rFonts w:ascii="Arial" w:eastAsia="Times New Roman" w:hAnsi="Arial" w:cs="Arial"/>
          <w:sz w:val="20"/>
          <w:szCs w:val="20"/>
          <w:lang w:eastAsia="ru-RU"/>
        </w:rPr>
        <w:t>П р и м е ч а н и е – Кромки заготовок для изготовления образцов должны быть параллельными друг другу</w:t>
      </w:r>
      <w:bookmarkEnd w:id="74"/>
      <w:r w:rsidRPr="00144F9D">
        <w:rPr>
          <w:rFonts w:ascii="Arial" w:eastAsia="Times New Roman" w:hAnsi="Arial" w:cs="Arial"/>
          <w:sz w:val="20"/>
          <w:szCs w:val="20"/>
          <w:lang w:eastAsia="ru-RU"/>
        </w:rPr>
        <w:t>.</w:t>
      </w:r>
      <w:bookmarkEnd w:id="75"/>
    </w:p>
    <w:p w14:paraId="1E4B92CF" w14:textId="4C282852" w:rsidR="00C040FD" w:rsidRPr="00144F9D" w:rsidRDefault="00C040FD" w:rsidP="000154A6">
      <w:pPr>
        <w:spacing w:before="240" w:after="0" w:line="240" w:lineRule="auto"/>
        <w:jc w:val="center"/>
        <w:outlineLvl w:val="0"/>
        <w:rPr>
          <w:rFonts w:ascii="Arial" w:eastAsia="Times New Roman" w:hAnsi="Arial" w:cs="Arial"/>
          <w:bCs/>
          <w:sz w:val="24"/>
          <w:szCs w:val="24"/>
          <w:lang w:eastAsia="ru-RU"/>
        </w:rPr>
      </w:pPr>
      <w:bookmarkStart w:id="76" w:name="_Toc227053438"/>
      <w:bookmarkStart w:id="77" w:name="_Toc116461579"/>
      <w:r w:rsidRPr="00144F9D">
        <w:rPr>
          <w:rFonts w:ascii="Arial" w:eastAsia="Times New Roman" w:hAnsi="Arial" w:cs="Arial"/>
          <w:bCs/>
          <w:sz w:val="24"/>
          <w:szCs w:val="24"/>
          <w:lang w:eastAsia="ru-RU"/>
        </w:rPr>
        <w:t>Рисунок В.9 – Расположение и ориентация образцов для механических испытаний</w:t>
      </w:r>
      <w:r w:rsidR="000154A6" w:rsidRPr="00144F9D">
        <w:rPr>
          <w:rFonts w:ascii="Arial" w:eastAsia="Times New Roman" w:hAnsi="Arial" w:cs="Arial"/>
          <w:bCs/>
          <w:sz w:val="24"/>
          <w:szCs w:val="24"/>
          <w:lang w:eastAsia="ru-RU"/>
        </w:rPr>
        <w:t xml:space="preserve"> </w:t>
      </w:r>
      <w:r w:rsidRPr="00144F9D">
        <w:rPr>
          <w:rFonts w:ascii="Arial" w:eastAsia="Times New Roman" w:hAnsi="Arial" w:cs="Arial"/>
          <w:bCs/>
          <w:sz w:val="24"/>
          <w:szCs w:val="24"/>
          <w:lang w:eastAsia="ru-RU"/>
        </w:rPr>
        <w:t>тел бурильных труб</w:t>
      </w:r>
      <w:bookmarkEnd w:id="76"/>
      <w:bookmarkEnd w:id="77"/>
    </w:p>
    <w:p w14:paraId="544BC12D" w14:textId="3499CE1C" w:rsidR="00C040FD" w:rsidRPr="00144F9D" w:rsidRDefault="00C040FD" w:rsidP="00C040FD">
      <w:pPr>
        <w:spacing w:after="0" w:line="240" w:lineRule="auto"/>
        <w:jc w:val="center"/>
        <w:rPr>
          <w:rFonts w:ascii="Arial" w:eastAsia="Times New Roman" w:hAnsi="Arial" w:cs="Arial"/>
          <w:sz w:val="18"/>
          <w:szCs w:val="18"/>
          <w:lang w:eastAsia="ru-RU"/>
        </w:rPr>
      </w:pPr>
      <w:r w:rsidRPr="00144F9D">
        <w:rPr>
          <w:rFonts w:ascii="Arial" w:eastAsia="Times New Roman" w:hAnsi="Arial" w:cs="Arial"/>
          <w:bCs/>
          <w:sz w:val="24"/>
          <w:szCs w:val="24"/>
          <w:lang w:eastAsia="ru-RU"/>
        </w:rPr>
        <w:br w:type="page"/>
      </w:r>
    </w:p>
    <w:p w14:paraId="774B20D1" w14:textId="0E47357F" w:rsidR="00BE14A4" w:rsidRPr="00144F9D" w:rsidRDefault="00BE14A4" w:rsidP="00A27070">
      <w:pPr>
        <w:spacing w:after="0" w:line="240" w:lineRule="auto"/>
        <w:jc w:val="center"/>
        <w:rPr>
          <w:rFonts w:ascii="Arial" w:eastAsia="Times New Roman" w:hAnsi="Arial" w:cs="Arial"/>
          <w:sz w:val="18"/>
          <w:szCs w:val="18"/>
          <w:lang w:eastAsia="ru-RU"/>
        </w:rPr>
      </w:pPr>
      <w:r w:rsidRPr="00144F9D">
        <w:rPr>
          <w:rFonts w:ascii="Arial" w:eastAsia="Times New Roman" w:hAnsi="Arial" w:cs="Arial"/>
          <w:noProof/>
          <w:sz w:val="18"/>
          <w:szCs w:val="18"/>
          <w:lang w:eastAsia="ru-RU"/>
        </w:rPr>
        <w:drawing>
          <wp:inline distT="0" distB="0" distL="0" distR="0" wp14:anchorId="5CDC1437" wp14:editId="51E95AA1">
            <wp:extent cx="4295775" cy="1676400"/>
            <wp:effectExtent l="0" t="0" r="952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pic:nvPicPr>
                  <pic:blipFill rotWithShape="1">
                    <a:blip r:embed="rId46">
                      <a:extLst>
                        <a:ext uri="{28A0092B-C50C-407E-A947-70E740481C1C}">
                          <a14:useLocalDpi xmlns:a14="http://schemas.microsoft.com/office/drawing/2010/main" val="0"/>
                        </a:ext>
                      </a:extLst>
                    </a:blip>
                    <a:srcRect t="-1" b="3825"/>
                    <a:stretch/>
                  </pic:blipFill>
                  <pic:spPr bwMode="auto">
                    <a:xfrm>
                      <a:off x="0" y="0"/>
                      <a:ext cx="4295775" cy="1676400"/>
                    </a:xfrm>
                    <a:prstGeom prst="rect">
                      <a:avLst/>
                    </a:prstGeom>
                    <a:ln>
                      <a:noFill/>
                    </a:ln>
                    <a:extLst>
                      <a:ext uri="{53640926-AAD7-44D8-BBD7-CCE9431645EC}">
                        <a14:shadowObscured xmlns:a14="http://schemas.microsoft.com/office/drawing/2010/main"/>
                      </a:ext>
                    </a:extLst>
                  </pic:spPr>
                </pic:pic>
              </a:graphicData>
            </a:graphic>
          </wp:inline>
        </w:drawing>
      </w:r>
    </w:p>
    <w:p w14:paraId="769CD9E4" w14:textId="77777777" w:rsidR="00C040FD" w:rsidRPr="00144F9D" w:rsidRDefault="00C040FD" w:rsidP="00A27070">
      <w:pPr>
        <w:spacing w:after="0" w:line="240" w:lineRule="auto"/>
        <w:jc w:val="center"/>
        <w:rPr>
          <w:rFonts w:ascii="Arial" w:eastAsia="Times New Roman" w:hAnsi="Arial" w:cs="Arial"/>
          <w:i/>
          <w:lang w:eastAsia="ru-RU"/>
        </w:rPr>
      </w:pPr>
      <w:r w:rsidRPr="00144F9D">
        <w:rPr>
          <w:rFonts w:ascii="Arial" w:eastAsia="Times New Roman" w:hAnsi="Arial" w:cs="Arial"/>
          <w:i/>
          <w:lang w:eastAsia="ru-RU"/>
        </w:rPr>
        <w:t>а</w:t>
      </w:r>
      <w:r w:rsidRPr="00144F9D">
        <w:rPr>
          <w:rFonts w:ascii="Arial" w:eastAsia="Times New Roman" w:hAnsi="Arial" w:cs="Arial"/>
          <w:lang w:eastAsia="ru-RU"/>
        </w:rPr>
        <w:t xml:space="preserve"> – Измерение соосности высадки и тела трубы</w:t>
      </w:r>
      <w:r w:rsidRPr="00144F9D">
        <w:rPr>
          <w:rFonts w:ascii="Arial" w:eastAsia="Times New Roman" w:hAnsi="Arial" w:cs="Arial"/>
          <w:i/>
          <w:lang w:eastAsia="ru-RU"/>
        </w:rPr>
        <w:t xml:space="preserve"> </w:t>
      </w:r>
    </w:p>
    <w:p w14:paraId="0518B0AB" w14:textId="344F23C3" w:rsidR="00BE14A4" w:rsidRPr="00144F9D" w:rsidRDefault="00BE14A4" w:rsidP="00A27070">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5B1BBB5E" wp14:editId="3FC24545">
            <wp:extent cx="3409950" cy="1133475"/>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pic:nvPicPr>
                  <pic:blipFill>
                    <a:blip r:embed="rId47">
                      <a:extLst>
                        <a:ext uri="{28A0092B-C50C-407E-A947-70E740481C1C}">
                          <a14:useLocalDpi xmlns:a14="http://schemas.microsoft.com/office/drawing/2010/main" val="0"/>
                        </a:ext>
                      </a:extLst>
                    </a:blip>
                    <a:stretch>
                      <a:fillRect/>
                    </a:stretch>
                  </pic:blipFill>
                  <pic:spPr>
                    <a:xfrm>
                      <a:off x="0" y="0"/>
                      <a:ext cx="3409950" cy="1133475"/>
                    </a:xfrm>
                    <a:prstGeom prst="rect">
                      <a:avLst/>
                    </a:prstGeom>
                  </pic:spPr>
                </pic:pic>
              </a:graphicData>
            </a:graphic>
          </wp:inline>
        </w:drawing>
      </w:r>
    </w:p>
    <w:p w14:paraId="0F584AE0" w14:textId="77777777" w:rsidR="00C040FD" w:rsidRPr="00144F9D" w:rsidRDefault="00C040FD" w:rsidP="00A27070">
      <w:pPr>
        <w:spacing w:after="0" w:line="240" w:lineRule="auto"/>
        <w:jc w:val="center"/>
        <w:rPr>
          <w:rFonts w:ascii="Arial" w:eastAsia="Times New Roman" w:hAnsi="Arial" w:cs="Arial"/>
          <w:lang w:eastAsia="ru-RU"/>
        </w:rPr>
      </w:pPr>
      <w:r w:rsidRPr="00144F9D">
        <w:rPr>
          <w:rFonts w:ascii="Arial" w:eastAsia="Times New Roman" w:hAnsi="Arial" w:cs="Arial"/>
          <w:i/>
          <w:lang w:val="en-US" w:eastAsia="ru-RU"/>
        </w:rPr>
        <w:t>b</w:t>
      </w:r>
      <w:r w:rsidRPr="00144F9D">
        <w:rPr>
          <w:rFonts w:ascii="Arial" w:eastAsia="Times New Roman" w:hAnsi="Arial" w:cs="Arial"/>
          <w:lang w:eastAsia="ru-RU"/>
        </w:rPr>
        <w:t xml:space="preserve"> – Параллельная несоосность тела бурильной трубы и замка</w:t>
      </w:r>
    </w:p>
    <w:p w14:paraId="41D4570D" w14:textId="7E19F85A" w:rsidR="009D5CE1" w:rsidRPr="00144F9D" w:rsidRDefault="009D5CE1" w:rsidP="00A27070">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4559992B" wp14:editId="47D1CC34">
            <wp:extent cx="3581400" cy="11430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pic:cNvPicPr/>
                  </pic:nvPicPr>
                  <pic:blipFill rotWithShape="1">
                    <a:blip r:embed="rId48">
                      <a:extLst>
                        <a:ext uri="{28A0092B-C50C-407E-A947-70E740481C1C}">
                          <a14:useLocalDpi xmlns:a14="http://schemas.microsoft.com/office/drawing/2010/main" val="0"/>
                        </a:ext>
                      </a:extLst>
                    </a:blip>
                    <a:srcRect t="12163" b="-3379"/>
                    <a:stretch/>
                  </pic:blipFill>
                  <pic:spPr bwMode="auto">
                    <a:xfrm>
                      <a:off x="0" y="0"/>
                      <a:ext cx="3581400" cy="1143000"/>
                    </a:xfrm>
                    <a:prstGeom prst="rect">
                      <a:avLst/>
                    </a:prstGeom>
                    <a:ln>
                      <a:noFill/>
                    </a:ln>
                    <a:extLst>
                      <a:ext uri="{53640926-AAD7-44D8-BBD7-CCE9431645EC}">
                        <a14:shadowObscured xmlns:a14="http://schemas.microsoft.com/office/drawing/2010/main"/>
                      </a:ext>
                    </a:extLst>
                  </pic:spPr>
                </pic:pic>
              </a:graphicData>
            </a:graphic>
          </wp:inline>
        </w:drawing>
      </w:r>
    </w:p>
    <w:p w14:paraId="6A28A1BF" w14:textId="77777777" w:rsidR="00C040FD" w:rsidRPr="00144F9D" w:rsidRDefault="00C040FD" w:rsidP="00A27070">
      <w:pPr>
        <w:spacing w:after="0" w:line="240" w:lineRule="auto"/>
        <w:jc w:val="center"/>
        <w:rPr>
          <w:rFonts w:ascii="Arial" w:eastAsia="Times New Roman" w:hAnsi="Arial" w:cs="Arial"/>
          <w:lang w:eastAsia="ru-RU"/>
        </w:rPr>
      </w:pPr>
      <w:r w:rsidRPr="00144F9D">
        <w:rPr>
          <w:rFonts w:ascii="Arial" w:eastAsia="Times New Roman" w:hAnsi="Arial" w:cs="Arial"/>
          <w:i/>
          <w:lang w:eastAsia="ru-RU"/>
        </w:rPr>
        <w:t>с</w:t>
      </w:r>
      <w:r w:rsidRPr="00144F9D">
        <w:rPr>
          <w:rFonts w:ascii="Arial" w:eastAsia="Times New Roman" w:hAnsi="Arial" w:cs="Arial"/>
          <w:lang w:eastAsia="ru-RU"/>
        </w:rPr>
        <w:t xml:space="preserve"> – Угловая несоосность тела бурильной трубы и замка</w:t>
      </w:r>
    </w:p>
    <w:p w14:paraId="19C016A8" w14:textId="5EE844FD" w:rsidR="00C040FD" w:rsidRPr="00144F9D" w:rsidRDefault="00C040FD" w:rsidP="00A27070">
      <w:pPr>
        <w:spacing w:after="0" w:line="240" w:lineRule="auto"/>
        <w:jc w:val="center"/>
        <w:rPr>
          <w:rFonts w:ascii="Arial" w:eastAsia="Times New Roman" w:hAnsi="Arial" w:cs="Arial"/>
          <w:sz w:val="18"/>
          <w:szCs w:val="18"/>
          <w:lang w:eastAsia="ru-RU"/>
        </w:rPr>
      </w:pPr>
    </w:p>
    <w:p w14:paraId="13BC9B9B" w14:textId="42EE4942" w:rsidR="009D5CE1" w:rsidRPr="00144F9D" w:rsidRDefault="009D5CE1" w:rsidP="00A76D86">
      <w:pPr>
        <w:pBdr>
          <w:right w:val="single" w:sz="4" w:space="4" w:color="auto"/>
        </w:pBd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4A7D4164" wp14:editId="3329F651">
            <wp:extent cx="4333875" cy="1914525"/>
            <wp:effectExtent l="0" t="0" r="9525"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4"/>
                    <pic:cNvPicPr/>
                  </pic:nvPicPr>
                  <pic:blipFill>
                    <a:blip r:embed="rId49">
                      <a:extLst>
                        <a:ext uri="{28A0092B-C50C-407E-A947-70E740481C1C}">
                          <a14:useLocalDpi xmlns:a14="http://schemas.microsoft.com/office/drawing/2010/main" val="0"/>
                        </a:ext>
                      </a:extLst>
                    </a:blip>
                    <a:stretch>
                      <a:fillRect/>
                    </a:stretch>
                  </pic:blipFill>
                  <pic:spPr>
                    <a:xfrm>
                      <a:off x="0" y="0"/>
                      <a:ext cx="4333875" cy="1914525"/>
                    </a:xfrm>
                    <a:prstGeom prst="rect">
                      <a:avLst/>
                    </a:prstGeom>
                  </pic:spPr>
                </pic:pic>
              </a:graphicData>
            </a:graphic>
          </wp:inline>
        </w:drawing>
      </w:r>
    </w:p>
    <w:p w14:paraId="7931F5E2" w14:textId="77777777" w:rsidR="00C040FD" w:rsidRPr="00144F9D" w:rsidRDefault="00C040FD" w:rsidP="00A76D86">
      <w:pPr>
        <w:pBdr>
          <w:right w:val="single" w:sz="4" w:space="4" w:color="auto"/>
        </w:pBdr>
        <w:spacing w:after="0" w:line="240" w:lineRule="auto"/>
        <w:jc w:val="center"/>
        <w:rPr>
          <w:rFonts w:ascii="Arial" w:eastAsia="Times New Roman" w:hAnsi="Arial" w:cs="Arial"/>
          <w:lang w:eastAsia="ru-RU"/>
        </w:rPr>
      </w:pPr>
      <w:r w:rsidRPr="00144F9D">
        <w:rPr>
          <w:rFonts w:ascii="Arial" w:eastAsia="Times New Roman" w:hAnsi="Arial" w:cs="Arial"/>
          <w:i/>
          <w:lang w:val="en-US" w:eastAsia="ru-RU"/>
        </w:rPr>
        <w:t>d</w:t>
      </w:r>
      <w:r w:rsidRPr="00144F9D">
        <w:rPr>
          <w:rFonts w:ascii="Arial" w:eastAsia="Times New Roman" w:hAnsi="Arial" w:cs="Arial"/>
          <w:i/>
          <w:lang w:eastAsia="ru-RU"/>
        </w:rPr>
        <w:t xml:space="preserve"> – </w:t>
      </w:r>
      <w:r w:rsidRPr="00144F9D">
        <w:rPr>
          <w:rFonts w:ascii="Arial" w:eastAsia="Times New Roman" w:hAnsi="Arial" w:cs="Arial"/>
          <w:lang w:eastAsia="ru-RU"/>
        </w:rPr>
        <w:t>Измерение соосности тела бурильной трубы и замка</w:t>
      </w:r>
    </w:p>
    <w:p w14:paraId="11ACD56B" w14:textId="49AF9956" w:rsidR="00FB0709" w:rsidRPr="00144F9D" w:rsidRDefault="00C040FD" w:rsidP="00477294">
      <w:pPr>
        <w:pBdr>
          <w:right w:val="single" w:sz="4" w:space="4" w:color="auto"/>
        </w:pBdr>
        <w:spacing w:before="120" w:after="0" w:line="240" w:lineRule="auto"/>
        <w:jc w:val="center"/>
        <w:rPr>
          <w:rFonts w:ascii="Arial" w:eastAsia="Times New Roman" w:hAnsi="Arial" w:cs="Arial"/>
          <w:i/>
          <w:sz w:val="20"/>
          <w:szCs w:val="20"/>
          <w:lang w:eastAsia="ru-RU"/>
        </w:rPr>
      </w:pPr>
      <w:r w:rsidRPr="00144F9D">
        <w:rPr>
          <w:rFonts w:ascii="Arial" w:eastAsia="Times New Roman" w:hAnsi="Arial" w:cs="Arial"/>
          <w:i/>
          <w:sz w:val="20"/>
          <w:szCs w:val="20"/>
          <w:lang w:eastAsia="ru-RU"/>
        </w:rPr>
        <w:t>1</w:t>
      </w:r>
      <w:r w:rsidRPr="00144F9D">
        <w:rPr>
          <w:rFonts w:ascii="Arial" w:eastAsia="Times New Roman" w:hAnsi="Arial" w:cs="Arial"/>
          <w:sz w:val="20"/>
          <w:szCs w:val="20"/>
          <w:lang w:eastAsia="ru-RU"/>
        </w:rPr>
        <w:t xml:space="preserve"> – ось </w:t>
      </w:r>
      <w:r w:rsidRPr="00144F9D">
        <w:rPr>
          <w:rFonts w:ascii="Arial" w:eastAsia="Times New Roman" w:hAnsi="Arial" w:cs="Arial"/>
          <w:iCs/>
          <w:sz w:val="20"/>
          <w:szCs w:val="20"/>
          <w:lang w:eastAsia="ru-RU"/>
        </w:rPr>
        <w:t>тела</w:t>
      </w:r>
      <w:r w:rsidRPr="00144F9D">
        <w:rPr>
          <w:rFonts w:ascii="Arial" w:eastAsia="Times New Roman" w:hAnsi="Arial" w:cs="Arial"/>
          <w:sz w:val="20"/>
          <w:szCs w:val="20"/>
          <w:lang w:eastAsia="ru-RU"/>
        </w:rPr>
        <w:t xml:space="preserve"> бурильной трубы; </w:t>
      </w:r>
      <w:r w:rsidRPr="00144F9D">
        <w:rPr>
          <w:rFonts w:ascii="Arial" w:eastAsia="Times New Roman" w:hAnsi="Arial" w:cs="Arial"/>
          <w:i/>
          <w:sz w:val="20"/>
          <w:szCs w:val="20"/>
          <w:lang w:eastAsia="ru-RU"/>
        </w:rPr>
        <w:t>2</w:t>
      </w:r>
      <w:r w:rsidRPr="00144F9D">
        <w:rPr>
          <w:rFonts w:ascii="Arial" w:eastAsia="Times New Roman" w:hAnsi="Arial" w:cs="Arial"/>
          <w:sz w:val="20"/>
          <w:szCs w:val="20"/>
          <w:lang w:eastAsia="ru-RU"/>
        </w:rPr>
        <w:t xml:space="preserve"> – ось замка; </w:t>
      </w:r>
      <w:r w:rsidRPr="00144F9D">
        <w:rPr>
          <w:rFonts w:ascii="Arial" w:eastAsia="Times New Roman" w:hAnsi="Arial" w:cs="Arial"/>
          <w:i/>
          <w:sz w:val="20"/>
          <w:szCs w:val="20"/>
          <w:lang w:eastAsia="ru-RU"/>
        </w:rPr>
        <w:t>3</w:t>
      </w:r>
      <w:r w:rsidRPr="00144F9D">
        <w:rPr>
          <w:rFonts w:ascii="Arial" w:eastAsia="Times New Roman" w:hAnsi="Arial" w:cs="Arial"/>
          <w:sz w:val="20"/>
          <w:szCs w:val="20"/>
          <w:lang w:eastAsia="ru-RU"/>
        </w:rPr>
        <w:t xml:space="preserve"> – сварной шов; </w:t>
      </w:r>
      <w:r w:rsidRPr="00144F9D">
        <w:rPr>
          <w:rFonts w:ascii="Arial" w:eastAsia="Times New Roman" w:hAnsi="Arial" w:cs="Arial"/>
          <w:i/>
          <w:sz w:val="20"/>
          <w:szCs w:val="20"/>
          <w:lang w:eastAsia="ru-RU"/>
        </w:rPr>
        <w:t xml:space="preserve">4 – </w:t>
      </w:r>
      <w:r w:rsidRPr="00144F9D">
        <w:rPr>
          <w:rFonts w:ascii="Arial" w:eastAsia="Times New Roman" w:hAnsi="Arial" w:cs="Arial"/>
          <w:sz w:val="20"/>
          <w:szCs w:val="20"/>
          <w:lang w:eastAsia="ru-RU"/>
        </w:rPr>
        <w:t>индикатор</w:t>
      </w:r>
      <w:bookmarkStart w:id="78" w:name="_Toc227053439"/>
    </w:p>
    <w:p w14:paraId="5CDCDF26" w14:textId="09020EF7" w:rsidR="00FB0709" w:rsidRPr="00144F9D" w:rsidRDefault="00FB0709" w:rsidP="00A27070">
      <w:pPr>
        <w:spacing w:after="0" w:line="240" w:lineRule="auto"/>
        <w:jc w:val="center"/>
        <w:outlineLvl w:val="0"/>
        <w:rPr>
          <w:rFonts w:ascii="Arial" w:eastAsia="Times New Roman" w:hAnsi="Arial" w:cs="Arial"/>
          <w:bCs/>
          <w:sz w:val="24"/>
          <w:szCs w:val="24"/>
          <w:lang w:eastAsia="ru-RU"/>
        </w:rPr>
      </w:pPr>
      <w:bookmarkStart w:id="79" w:name="_Toc116461580"/>
      <w:r w:rsidRPr="00144F9D">
        <w:rPr>
          <w:rFonts w:ascii="Arial" w:eastAsia="Times New Roman" w:hAnsi="Arial" w:cs="Arial"/>
          <w:bCs/>
          <w:noProof/>
          <w:sz w:val="24"/>
          <w:szCs w:val="24"/>
          <w:lang w:eastAsia="ru-RU"/>
        </w:rPr>
        <w:drawing>
          <wp:inline distT="0" distB="0" distL="0" distR="0" wp14:anchorId="25D6FD5E" wp14:editId="10E70045">
            <wp:extent cx="5602605" cy="16827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02605" cy="1682750"/>
                    </a:xfrm>
                    <a:prstGeom prst="rect">
                      <a:avLst/>
                    </a:prstGeom>
                    <a:noFill/>
                  </pic:spPr>
                </pic:pic>
              </a:graphicData>
            </a:graphic>
          </wp:inline>
        </w:drawing>
      </w:r>
      <w:bookmarkEnd w:id="79"/>
    </w:p>
    <w:p w14:paraId="1D60F144" w14:textId="2069A6EC" w:rsidR="00FB0709" w:rsidRPr="00144F9D" w:rsidRDefault="00FB0709" w:rsidP="00A27070">
      <w:pPr>
        <w:spacing w:after="0" w:line="240" w:lineRule="auto"/>
        <w:jc w:val="center"/>
        <w:outlineLvl w:val="0"/>
        <w:rPr>
          <w:rFonts w:ascii="Arial" w:eastAsia="Times New Roman" w:hAnsi="Arial" w:cs="Arial"/>
          <w:bCs/>
          <w:i/>
          <w:iCs/>
          <w:lang w:eastAsia="ru-RU"/>
        </w:rPr>
      </w:pPr>
      <w:bookmarkStart w:id="80" w:name="_Toc116461581"/>
      <w:r w:rsidRPr="00144F9D">
        <w:rPr>
          <w:rFonts w:ascii="Arial" w:eastAsia="Times New Roman" w:hAnsi="Arial" w:cs="Arial"/>
          <w:bCs/>
          <w:i/>
          <w:iCs/>
          <w:lang w:eastAsia="ru-RU"/>
        </w:rPr>
        <w:t>е - измерение угловой и параллельной соосности тела бурильной трубы замка</w:t>
      </w:r>
      <w:bookmarkEnd w:id="80"/>
    </w:p>
    <w:p w14:paraId="31849693" w14:textId="055D259B" w:rsidR="00C040FD" w:rsidRPr="00144F9D" w:rsidRDefault="00C040FD" w:rsidP="00A27070">
      <w:pPr>
        <w:spacing w:before="120" w:after="0" w:line="240" w:lineRule="auto"/>
        <w:jc w:val="center"/>
        <w:outlineLvl w:val="0"/>
        <w:rPr>
          <w:rFonts w:ascii="Arial" w:eastAsia="Times New Roman" w:hAnsi="Arial" w:cs="Arial"/>
          <w:lang w:eastAsia="ru-RU"/>
        </w:rPr>
      </w:pPr>
      <w:bookmarkStart w:id="81" w:name="_Toc116461582"/>
      <w:r w:rsidRPr="00144F9D">
        <w:rPr>
          <w:rFonts w:ascii="Arial" w:eastAsia="Times New Roman" w:hAnsi="Arial" w:cs="Arial"/>
          <w:bCs/>
          <w:sz w:val="24"/>
          <w:szCs w:val="24"/>
          <w:lang w:eastAsia="ru-RU"/>
        </w:rPr>
        <w:t>Рисунок В.10 –</w:t>
      </w:r>
      <w:r w:rsidRPr="00144F9D">
        <w:rPr>
          <w:rFonts w:ascii="Arial" w:eastAsia="Times New Roman" w:hAnsi="Arial" w:cs="Arial"/>
          <w:bCs/>
          <w:i/>
          <w:sz w:val="24"/>
          <w:szCs w:val="24"/>
          <w:lang w:eastAsia="ru-RU"/>
        </w:rPr>
        <w:t xml:space="preserve"> </w:t>
      </w:r>
      <w:r w:rsidRPr="00144F9D">
        <w:rPr>
          <w:rFonts w:ascii="Arial" w:eastAsia="Times New Roman" w:hAnsi="Arial" w:cs="Arial"/>
          <w:bCs/>
          <w:sz w:val="24"/>
          <w:szCs w:val="24"/>
          <w:lang w:eastAsia="ru-RU"/>
        </w:rPr>
        <w:t xml:space="preserve">Соосность высадки </w:t>
      </w:r>
      <w:r w:rsidRPr="00144F9D">
        <w:rPr>
          <w:rFonts w:ascii="Arial" w:eastAsia="Times New Roman" w:hAnsi="Arial" w:cs="Arial"/>
          <w:sz w:val="24"/>
          <w:szCs w:val="24"/>
          <w:lang w:eastAsia="ru-RU"/>
        </w:rPr>
        <w:t>тела бурильной трубы</w:t>
      </w:r>
      <w:r w:rsidRPr="00144F9D">
        <w:rPr>
          <w:rFonts w:ascii="Arial" w:eastAsia="Times New Roman" w:hAnsi="Arial" w:cs="Arial"/>
          <w:bCs/>
          <w:sz w:val="24"/>
          <w:szCs w:val="24"/>
          <w:lang w:eastAsia="ru-RU"/>
        </w:rPr>
        <w:t xml:space="preserve"> и замка</w:t>
      </w:r>
      <w:bookmarkEnd w:id="78"/>
      <w:bookmarkEnd w:id="81"/>
    </w:p>
    <w:p w14:paraId="469141DF" w14:textId="0FABB79C" w:rsidR="00C040FD" w:rsidRPr="00144F9D" w:rsidRDefault="00BE14A4"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77B2BE67" wp14:editId="5DE40549">
            <wp:extent cx="3048000" cy="16383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pic:nvPicPr>
                  <pic:blipFill>
                    <a:blip r:embed="rId51">
                      <a:extLst>
                        <a:ext uri="{28A0092B-C50C-407E-A947-70E740481C1C}">
                          <a14:useLocalDpi xmlns:a14="http://schemas.microsoft.com/office/drawing/2010/main" val="0"/>
                        </a:ext>
                      </a:extLst>
                    </a:blip>
                    <a:stretch>
                      <a:fillRect/>
                    </a:stretch>
                  </pic:blipFill>
                  <pic:spPr>
                    <a:xfrm>
                      <a:off x="0" y="0"/>
                      <a:ext cx="3048000" cy="1638300"/>
                    </a:xfrm>
                    <a:prstGeom prst="rect">
                      <a:avLst/>
                    </a:prstGeom>
                  </pic:spPr>
                </pic:pic>
              </a:graphicData>
            </a:graphic>
          </wp:inline>
        </w:drawing>
      </w:r>
    </w:p>
    <w:p w14:paraId="7AB8F569" w14:textId="77777777" w:rsidR="00C040FD" w:rsidRPr="00144F9D" w:rsidRDefault="00C040FD" w:rsidP="0058552F">
      <w:pPr>
        <w:spacing w:before="240" w:after="0" w:line="240" w:lineRule="auto"/>
        <w:jc w:val="center"/>
        <w:rPr>
          <w:rFonts w:ascii="Arial" w:eastAsia="Times New Roman" w:hAnsi="Arial" w:cs="Arial"/>
          <w:sz w:val="20"/>
          <w:szCs w:val="20"/>
          <w:lang w:eastAsia="ru-RU"/>
        </w:rPr>
      </w:pPr>
      <w:r w:rsidRPr="00144F9D">
        <w:rPr>
          <w:rFonts w:ascii="Arial" w:eastAsia="Times New Roman" w:hAnsi="Arial" w:cs="Arial"/>
          <w:i/>
          <w:sz w:val="20"/>
          <w:szCs w:val="20"/>
          <w:lang w:eastAsia="ru-RU"/>
        </w:rPr>
        <w:t>1</w:t>
      </w:r>
      <w:r w:rsidRPr="00144F9D">
        <w:rPr>
          <w:rFonts w:ascii="Arial" w:eastAsia="Times New Roman" w:hAnsi="Arial" w:cs="Arial"/>
          <w:sz w:val="20"/>
          <w:szCs w:val="20"/>
          <w:lang w:eastAsia="ru-RU"/>
        </w:rPr>
        <w:t xml:space="preserve"> – глубина надреза</w:t>
      </w:r>
    </w:p>
    <w:p w14:paraId="18D778E8" w14:textId="510360D6" w:rsidR="00C040FD" w:rsidRPr="00144F9D" w:rsidRDefault="00C040FD" w:rsidP="0058552F">
      <w:pPr>
        <w:spacing w:before="240" w:after="0" w:line="240" w:lineRule="auto"/>
        <w:jc w:val="center"/>
        <w:outlineLvl w:val="0"/>
        <w:rPr>
          <w:rFonts w:ascii="Arial" w:eastAsia="Times New Roman" w:hAnsi="Arial" w:cs="Arial"/>
          <w:bCs/>
          <w:sz w:val="24"/>
          <w:szCs w:val="24"/>
          <w:lang w:eastAsia="ru-RU"/>
        </w:rPr>
      </w:pPr>
      <w:bookmarkStart w:id="82" w:name="_Toc227053441"/>
      <w:bookmarkStart w:id="83" w:name="_Toc116461583"/>
      <w:r w:rsidRPr="00144F9D">
        <w:rPr>
          <w:rFonts w:ascii="Arial" w:eastAsia="Times New Roman" w:hAnsi="Arial" w:cs="Arial"/>
          <w:bCs/>
          <w:sz w:val="24"/>
          <w:szCs w:val="24"/>
          <w:lang w:eastAsia="ru-RU"/>
        </w:rPr>
        <w:t xml:space="preserve">Рисунок В.11 – </w:t>
      </w:r>
      <w:r w:rsidRPr="00144F9D">
        <w:rPr>
          <w:rFonts w:ascii="Arial" w:eastAsia="Times New Roman" w:hAnsi="Arial" w:cs="Arial"/>
          <w:bCs/>
          <w:iCs/>
          <w:sz w:val="24"/>
          <w:szCs w:val="24"/>
          <w:lang w:eastAsia="ru-RU"/>
        </w:rPr>
        <w:t>Искусственный</w:t>
      </w:r>
      <w:r w:rsidRPr="00144F9D">
        <w:rPr>
          <w:rFonts w:ascii="Arial" w:eastAsia="Times New Roman" w:hAnsi="Arial" w:cs="Arial"/>
          <w:bCs/>
          <w:sz w:val="24"/>
          <w:szCs w:val="24"/>
          <w:lang w:eastAsia="ru-RU"/>
        </w:rPr>
        <w:t xml:space="preserve"> дефект (надрез) для </w:t>
      </w:r>
      <w:r w:rsidRPr="00144F9D">
        <w:rPr>
          <w:rFonts w:ascii="Arial" w:eastAsia="Times New Roman" w:hAnsi="Arial" w:cs="Arial"/>
          <w:bCs/>
          <w:iCs/>
          <w:sz w:val="24"/>
          <w:szCs w:val="24"/>
          <w:lang w:eastAsia="ru-RU"/>
        </w:rPr>
        <w:t>неразрушающего</w:t>
      </w:r>
      <w:r w:rsidRPr="00144F9D">
        <w:rPr>
          <w:rFonts w:ascii="Arial" w:eastAsia="Times New Roman" w:hAnsi="Arial" w:cs="Arial"/>
          <w:bCs/>
          <w:sz w:val="24"/>
          <w:szCs w:val="24"/>
          <w:lang w:eastAsia="ru-RU"/>
        </w:rPr>
        <w:t xml:space="preserve"> </w:t>
      </w:r>
      <w:r w:rsidRPr="00144F9D">
        <w:rPr>
          <w:rFonts w:ascii="Arial" w:eastAsia="Times New Roman" w:hAnsi="Arial" w:cs="Arial"/>
          <w:bCs/>
          <w:iCs/>
          <w:sz w:val="24"/>
          <w:szCs w:val="24"/>
          <w:lang w:eastAsia="ru-RU"/>
        </w:rPr>
        <w:t>контроля</w:t>
      </w:r>
      <w:r w:rsidRPr="00144F9D">
        <w:rPr>
          <w:rFonts w:ascii="Arial" w:eastAsia="Times New Roman" w:hAnsi="Arial" w:cs="Arial"/>
          <w:bCs/>
          <w:sz w:val="24"/>
          <w:szCs w:val="24"/>
          <w:lang w:eastAsia="ru-RU"/>
        </w:rPr>
        <w:t xml:space="preserve"> тел труб</w:t>
      </w:r>
      <w:bookmarkEnd w:id="82"/>
      <w:bookmarkEnd w:id="83"/>
    </w:p>
    <w:p w14:paraId="24F6258D" w14:textId="77777777" w:rsidR="00A27070" w:rsidRPr="00144F9D" w:rsidRDefault="00A27070" w:rsidP="00C040FD">
      <w:pPr>
        <w:spacing w:after="0" w:line="240" w:lineRule="auto"/>
        <w:jc w:val="center"/>
        <w:rPr>
          <w:rFonts w:ascii="Arial" w:eastAsia="Times New Roman" w:hAnsi="Arial" w:cs="Arial"/>
          <w:sz w:val="18"/>
          <w:szCs w:val="18"/>
          <w:lang w:eastAsia="ru-RU"/>
        </w:rPr>
      </w:pPr>
    </w:p>
    <w:p w14:paraId="24AEED73" w14:textId="71E9AC8A" w:rsidR="00C040FD" w:rsidRPr="00144F9D" w:rsidRDefault="00311383" w:rsidP="00C040FD">
      <w:pPr>
        <w:spacing w:after="0" w:line="240" w:lineRule="auto"/>
        <w:ind w:left="-180"/>
        <w:jc w:val="center"/>
        <w:rPr>
          <w:rFonts w:ascii="Arial" w:eastAsia="Times New Roman" w:hAnsi="Arial" w:cs="Arial"/>
          <w:i/>
          <w:sz w:val="24"/>
          <w:szCs w:val="24"/>
          <w:lang w:eastAsia="ru-RU"/>
        </w:rPr>
      </w:pPr>
      <w:r w:rsidRPr="00144F9D">
        <w:rPr>
          <w:rFonts w:ascii="Arial" w:eastAsia="Times New Roman" w:hAnsi="Arial" w:cs="Arial"/>
          <w:i/>
          <w:noProof/>
          <w:sz w:val="24"/>
          <w:szCs w:val="24"/>
          <w:lang w:eastAsia="ru-RU"/>
        </w:rPr>
        <w:drawing>
          <wp:inline distT="0" distB="0" distL="0" distR="0" wp14:anchorId="2C8D1BCD" wp14:editId="5955E1D5">
            <wp:extent cx="5610225" cy="19050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52">
                      <a:extLst>
                        <a:ext uri="{28A0092B-C50C-407E-A947-70E740481C1C}">
                          <a14:useLocalDpi xmlns:a14="http://schemas.microsoft.com/office/drawing/2010/main" val="0"/>
                        </a:ext>
                      </a:extLst>
                    </a:blip>
                    <a:stretch>
                      <a:fillRect/>
                    </a:stretch>
                  </pic:blipFill>
                  <pic:spPr>
                    <a:xfrm>
                      <a:off x="0" y="0"/>
                      <a:ext cx="5610225" cy="1905000"/>
                    </a:xfrm>
                    <a:prstGeom prst="rect">
                      <a:avLst/>
                    </a:prstGeom>
                  </pic:spPr>
                </pic:pic>
              </a:graphicData>
            </a:graphic>
          </wp:inline>
        </w:drawing>
      </w:r>
    </w:p>
    <w:p w14:paraId="65D82BFE" w14:textId="72C2DF1F" w:rsidR="00C040FD" w:rsidRPr="00144F9D" w:rsidRDefault="00C040FD" w:rsidP="00C040FD">
      <w:pPr>
        <w:spacing w:after="0" w:line="240" w:lineRule="auto"/>
        <w:ind w:left="-180"/>
        <w:jc w:val="center"/>
        <w:rPr>
          <w:rFonts w:ascii="Arial" w:eastAsia="Times New Roman" w:hAnsi="Arial" w:cs="Arial"/>
          <w:sz w:val="24"/>
          <w:szCs w:val="24"/>
          <w:lang w:eastAsia="ru-RU"/>
        </w:rPr>
      </w:pPr>
      <w:r w:rsidRPr="00144F9D">
        <w:rPr>
          <w:rFonts w:ascii="Arial" w:eastAsia="Times New Roman" w:hAnsi="Arial" w:cs="Arial"/>
          <w:i/>
          <w:sz w:val="24"/>
          <w:szCs w:val="24"/>
          <w:lang w:eastAsia="ru-RU"/>
        </w:rPr>
        <w:t>а</w:t>
      </w:r>
      <w:r w:rsidRPr="00144F9D">
        <w:rPr>
          <w:rFonts w:ascii="Arial" w:eastAsia="Times New Roman" w:hAnsi="Arial" w:cs="Arial"/>
          <w:sz w:val="24"/>
          <w:szCs w:val="24"/>
          <w:lang w:eastAsia="ru-RU"/>
        </w:rPr>
        <w:t xml:space="preserve"> – Ниппель замка</w:t>
      </w:r>
    </w:p>
    <w:p w14:paraId="189C9D98" w14:textId="3D279D63" w:rsidR="00C040FD" w:rsidRPr="00144F9D" w:rsidRDefault="00311383" w:rsidP="00A76D86">
      <w:pPr>
        <w:pBdr>
          <w:left w:val="single" w:sz="4" w:space="4" w:color="auto"/>
        </w:pBdr>
        <w:spacing w:after="0" w:line="240" w:lineRule="auto"/>
        <w:ind w:left="-180"/>
        <w:jc w:val="center"/>
        <w:rPr>
          <w:rFonts w:ascii="Arial" w:eastAsia="Times New Roman" w:hAnsi="Arial" w:cs="Arial"/>
          <w:i/>
          <w:sz w:val="24"/>
          <w:szCs w:val="24"/>
          <w:lang w:eastAsia="ru-RU"/>
        </w:rPr>
      </w:pPr>
      <w:r w:rsidRPr="00144F9D">
        <w:rPr>
          <w:rFonts w:ascii="Arial" w:eastAsia="Times New Roman" w:hAnsi="Arial" w:cs="Arial"/>
          <w:i/>
          <w:noProof/>
          <w:sz w:val="24"/>
          <w:szCs w:val="24"/>
          <w:lang w:eastAsia="ru-RU"/>
        </w:rPr>
        <w:drawing>
          <wp:inline distT="0" distB="0" distL="0" distR="0" wp14:anchorId="415CAF96" wp14:editId="642D023C">
            <wp:extent cx="5667375" cy="21431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53">
                      <a:extLst>
                        <a:ext uri="{28A0092B-C50C-407E-A947-70E740481C1C}">
                          <a14:useLocalDpi xmlns:a14="http://schemas.microsoft.com/office/drawing/2010/main" val="0"/>
                        </a:ext>
                      </a:extLst>
                    </a:blip>
                    <a:stretch>
                      <a:fillRect/>
                    </a:stretch>
                  </pic:blipFill>
                  <pic:spPr>
                    <a:xfrm>
                      <a:off x="0" y="0"/>
                      <a:ext cx="5667375" cy="2143125"/>
                    </a:xfrm>
                    <a:prstGeom prst="rect">
                      <a:avLst/>
                    </a:prstGeom>
                  </pic:spPr>
                </pic:pic>
              </a:graphicData>
            </a:graphic>
          </wp:inline>
        </w:drawing>
      </w:r>
    </w:p>
    <w:p w14:paraId="4B567DC6" w14:textId="3119B385" w:rsidR="00C040FD" w:rsidRPr="00144F9D" w:rsidRDefault="00C040FD" w:rsidP="00A76D86">
      <w:pPr>
        <w:pBdr>
          <w:left w:val="single" w:sz="4" w:space="4" w:color="auto"/>
        </w:pBdr>
        <w:spacing w:after="0" w:line="240" w:lineRule="auto"/>
        <w:ind w:left="-180" w:firstLine="180"/>
        <w:jc w:val="center"/>
        <w:rPr>
          <w:rFonts w:ascii="Arial" w:eastAsia="Times New Roman" w:hAnsi="Arial" w:cs="Arial"/>
          <w:sz w:val="24"/>
          <w:szCs w:val="24"/>
          <w:lang w:eastAsia="ru-RU"/>
        </w:rPr>
      </w:pPr>
      <w:r w:rsidRPr="00144F9D">
        <w:rPr>
          <w:rFonts w:ascii="Arial" w:eastAsia="Times New Roman" w:hAnsi="Arial" w:cs="Arial"/>
          <w:i/>
          <w:sz w:val="24"/>
          <w:szCs w:val="24"/>
          <w:lang w:val="en-US" w:eastAsia="ru-RU"/>
        </w:rPr>
        <w:t>b</w:t>
      </w:r>
      <w:r w:rsidRPr="00144F9D">
        <w:rPr>
          <w:rFonts w:ascii="Arial" w:eastAsia="Times New Roman" w:hAnsi="Arial" w:cs="Arial"/>
          <w:sz w:val="24"/>
          <w:szCs w:val="24"/>
          <w:lang w:eastAsia="ru-RU"/>
        </w:rPr>
        <w:t xml:space="preserve"> – Муфта замка</w:t>
      </w:r>
    </w:p>
    <w:p w14:paraId="58784620" w14:textId="77777777" w:rsidR="00A27070" w:rsidRPr="00144F9D" w:rsidRDefault="00A27070" w:rsidP="00A27070">
      <w:pPr>
        <w:spacing w:before="240" w:after="0" w:line="240" w:lineRule="auto"/>
        <w:jc w:val="center"/>
        <w:rPr>
          <w:rFonts w:ascii="Arial" w:eastAsia="Times New Roman" w:hAnsi="Arial" w:cs="Arial"/>
          <w:i/>
          <w:iCs/>
          <w:sz w:val="24"/>
          <w:szCs w:val="24"/>
          <w:lang w:eastAsia="ru-RU"/>
        </w:rPr>
      </w:pPr>
      <w:r w:rsidRPr="00144F9D">
        <w:rPr>
          <w:rFonts w:ascii="Arial" w:eastAsia="Times New Roman" w:hAnsi="Arial" w:cs="Arial"/>
          <w:bCs/>
          <w:sz w:val="24"/>
          <w:szCs w:val="24"/>
          <w:lang w:eastAsia="ru-RU"/>
        </w:rPr>
        <w:t>Рисунок В.12 – Ниппель и муфта замка</w:t>
      </w:r>
      <w:r w:rsidRPr="00144F9D">
        <w:rPr>
          <w:rFonts w:ascii="Arial" w:eastAsia="Times New Roman" w:hAnsi="Arial" w:cs="Arial"/>
          <w:i/>
          <w:iCs/>
          <w:sz w:val="24"/>
          <w:szCs w:val="24"/>
          <w:lang w:eastAsia="ru-RU"/>
        </w:rPr>
        <w:t xml:space="preserve"> </w:t>
      </w:r>
    </w:p>
    <w:p w14:paraId="1C28307D" w14:textId="77777777" w:rsidR="00A97295" w:rsidRDefault="00A97295">
      <w:pPr>
        <w:rPr>
          <w:rFonts w:ascii="Arial" w:eastAsia="Times New Roman" w:hAnsi="Arial" w:cs="Arial"/>
          <w:i/>
          <w:sz w:val="24"/>
          <w:szCs w:val="24"/>
          <w:lang w:eastAsia="ru-RU"/>
        </w:rPr>
      </w:pPr>
      <w:r>
        <w:rPr>
          <w:rFonts w:ascii="Arial" w:eastAsia="Times New Roman" w:hAnsi="Arial" w:cs="Arial"/>
          <w:i/>
          <w:sz w:val="24"/>
          <w:szCs w:val="24"/>
          <w:lang w:eastAsia="ru-RU"/>
        </w:rPr>
        <w:br w:type="page"/>
      </w:r>
    </w:p>
    <w:p w14:paraId="20695319" w14:textId="200FE09A" w:rsidR="00311383" w:rsidRPr="00144F9D" w:rsidRDefault="00311383" w:rsidP="00A76D86">
      <w:pPr>
        <w:pBdr>
          <w:right w:val="single" w:sz="4" w:space="4" w:color="auto"/>
        </w:pBdr>
        <w:spacing w:after="0" w:line="240" w:lineRule="auto"/>
        <w:jc w:val="center"/>
        <w:rPr>
          <w:rFonts w:ascii="Arial" w:eastAsia="Times New Roman" w:hAnsi="Arial" w:cs="Arial"/>
          <w:i/>
          <w:sz w:val="24"/>
          <w:szCs w:val="24"/>
          <w:lang w:eastAsia="ru-RU"/>
        </w:rPr>
      </w:pPr>
      <w:r w:rsidRPr="00144F9D">
        <w:rPr>
          <w:rFonts w:ascii="Arial" w:eastAsia="Times New Roman" w:hAnsi="Arial" w:cs="Arial"/>
          <w:i/>
          <w:noProof/>
          <w:sz w:val="24"/>
          <w:szCs w:val="24"/>
          <w:lang w:eastAsia="ru-RU"/>
        </w:rPr>
        <w:drawing>
          <wp:inline distT="0" distB="0" distL="0" distR="0" wp14:anchorId="3631324C" wp14:editId="28273642">
            <wp:extent cx="5667375" cy="14097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54">
                      <a:extLst>
                        <a:ext uri="{28A0092B-C50C-407E-A947-70E740481C1C}">
                          <a14:useLocalDpi xmlns:a14="http://schemas.microsoft.com/office/drawing/2010/main" val="0"/>
                        </a:ext>
                      </a:extLst>
                    </a:blip>
                    <a:stretch>
                      <a:fillRect/>
                    </a:stretch>
                  </pic:blipFill>
                  <pic:spPr>
                    <a:xfrm>
                      <a:off x="0" y="0"/>
                      <a:ext cx="5667375" cy="1409700"/>
                    </a:xfrm>
                    <a:prstGeom prst="rect">
                      <a:avLst/>
                    </a:prstGeom>
                  </pic:spPr>
                </pic:pic>
              </a:graphicData>
            </a:graphic>
          </wp:inline>
        </w:drawing>
      </w:r>
    </w:p>
    <w:p w14:paraId="648FFADE" w14:textId="77777777" w:rsidR="00C040FD" w:rsidRPr="00144F9D" w:rsidRDefault="00C040FD" w:rsidP="00A76D86">
      <w:pPr>
        <w:pBdr>
          <w:right w:val="single" w:sz="4" w:space="4" w:color="auto"/>
        </w:pBdr>
        <w:spacing w:after="0" w:line="240" w:lineRule="auto"/>
        <w:jc w:val="center"/>
        <w:rPr>
          <w:rFonts w:ascii="Arial" w:eastAsia="Times New Roman" w:hAnsi="Arial" w:cs="Arial"/>
          <w:sz w:val="24"/>
          <w:szCs w:val="24"/>
          <w:lang w:eastAsia="ru-RU"/>
        </w:rPr>
      </w:pPr>
      <w:r w:rsidRPr="00144F9D">
        <w:rPr>
          <w:rFonts w:ascii="Arial" w:eastAsia="Times New Roman" w:hAnsi="Arial" w:cs="Arial"/>
          <w:i/>
          <w:sz w:val="24"/>
          <w:szCs w:val="24"/>
          <w:lang w:eastAsia="ru-RU"/>
        </w:rPr>
        <w:t>с</w:t>
      </w:r>
      <w:r w:rsidRPr="00144F9D">
        <w:rPr>
          <w:rFonts w:ascii="Arial" w:eastAsia="Times New Roman" w:hAnsi="Arial" w:cs="Arial"/>
          <w:sz w:val="24"/>
          <w:szCs w:val="24"/>
          <w:lang w:eastAsia="ru-RU"/>
        </w:rPr>
        <w:t xml:space="preserve"> – Варианты ступенчатого отверстия ниппеля или муфты</w:t>
      </w:r>
    </w:p>
    <w:p w14:paraId="1A59386E" w14:textId="26DA9B75" w:rsidR="00C040FD" w:rsidRPr="00144F9D" w:rsidRDefault="00C040FD" w:rsidP="00C040FD">
      <w:pPr>
        <w:spacing w:after="0" w:line="240" w:lineRule="auto"/>
        <w:jc w:val="center"/>
        <w:rPr>
          <w:rFonts w:ascii="Arial" w:eastAsia="Times New Roman" w:hAnsi="Arial" w:cs="Arial"/>
          <w:i/>
          <w:iCs/>
          <w:sz w:val="20"/>
          <w:szCs w:val="20"/>
          <w:lang w:eastAsia="ru-RU"/>
        </w:rPr>
      </w:pPr>
      <w:r w:rsidRPr="00144F9D">
        <w:rPr>
          <w:rFonts w:ascii="Arial" w:eastAsia="Times New Roman" w:hAnsi="Arial" w:cs="Arial"/>
          <w:i/>
          <w:iCs/>
          <w:noProof/>
          <w:sz w:val="20"/>
          <w:szCs w:val="20"/>
          <w:lang w:eastAsia="ru-RU"/>
        </w:rPr>
        <mc:AlternateContent>
          <mc:Choice Requires="wps">
            <w:drawing>
              <wp:anchor distT="0" distB="0" distL="114300" distR="114300" simplePos="0" relativeHeight="251681792" behindDoc="0" locked="0" layoutInCell="1" allowOverlap="1" wp14:anchorId="2022B275" wp14:editId="614B7529">
                <wp:simplePos x="0" y="0"/>
                <wp:positionH relativeFrom="column">
                  <wp:posOffset>0</wp:posOffset>
                </wp:positionH>
                <wp:positionV relativeFrom="paragraph">
                  <wp:posOffset>91440</wp:posOffset>
                </wp:positionV>
                <wp:extent cx="1371600" cy="0"/>
                <wp:effectExtent l="9525" t="9525" r="9525" b="9525"/>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F315E" id="Прямая соединительная линия 2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2pt" to="108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2F6TwIAAFoEAAAOAAAAZHJzL2Uyb0RvYy54bWysVM1uEzEQviPxDtbe091NkzRddVOhbMKl&#10;QKSWB3Bsb9bCa1u2m02EkIAzUh6BV+AAUqUCz7B5I8bOj1q4IEQOztgz8/mbmc97cbmqBVoyY7mS&#10;eZSeJBFikijK5SKPXt9MO8MIWYclxUJJlkdrZqPL0dMnF43OWFdVSlBmEIBImzU6jyrndBbHllSs&#10;xvZEaSbBWSpTYwdbs4ipwQ2g1yLuJskgbpSh2ijCrIXTYueMRgG/LBlxr8rSModEHgE3F1YT1rlf&#10;49EFzhYG64qTPQ38DyxqzCVceoQqsMPo1vA/oGpOjLKqdCdE1bEqS05YqAGqSZPfqrmusGahFmiO&#10;1cc22f8HS14uZwZxmkddmJTENcyo/bx9v92039sv2w3afmh/tt/ar+1d+6O9234E+377CWzvbO/3&#10;xxsE6dDLRtsMIMdyZnw3yEpe6ytF3lgk1bjCcsFCTTdrDfekPiN+lOI3VgOjefNCUYjBt06Fxq5K&#10;U3tIaBlahfmtj/NjK4cIHKanZ+kggTGTgy/G2SFRG+ueM1Ujb+SR4NK3Fmd4eWWdJ4KzQ4g/lmrK&#10;hQjyEBI1eXTe7/ZDglWCU+/0YdYs5mNh0BJ7gYVfqAo8D8OMupU0gFUM08nedpiLnQ2XC+nxoBSg&#10;s7d2Cnp7npxPhpNhr9PrDiadXlIUnWfTca8zmKZn/eK0GI+L9J2nlvayilPKpGd3UHPa+zu17N/V&#10;TodHPR/bED9GD/0Csof/QDrM0o9vJ4S5ouuZOcwYBByC94/Nv5CHe7AffhJGvwAAAP//AwBQSwME&#10;FAAGAAgAAAAhAPuLsKbaAAAABgEAAA8AAABkcnMvZG93bnJldi54bWxMj8FOwzAMhu9Ie4fISFwm&#10;lq5MEypNpwnojQsb065eY9qKxumabCs8PUYc4Ojvt35/zlej69SZhtB6NjCfJaCIK29brg28bcvb&#10;e1AhIlvsPJOBTwqwKiZXOWbWX/iVzptYKynhkKGBJsY+0zpUDTkMM98TS/buB4dRxqHWdsCLlLtO&#10;p0my1A5blgsN9vTYUPWxOTkDodzRsfyaVtNkf1d7So9PL89ozM31uH4AFWmMf8vwoy/qUIjTwZ/Y&#10;BtUZkEei0MUClKTpfCng8At0kev/+sU3AAAA//8DAFBLAQItABQABgAIAAAAIQC2gziS/gAAAOEB&#10;AAATAAAAAAAAAAAAAAAAAAAAAABbQ29udGVudF9UeXBlc10ueG1sUEsBAi0AFAAGAAgAAAAhADj9&#10;If/WAAAAlAEAAAsAAAAAAAAAAAAAAAAALwEAAF9yZWxzLy5yZWxzUEsBAi0AFAAGAAgAAAAhAOYz&#10;YXpPAgAAWgQAAA4AAAAAAAAAAAAAAAAALgIAAGRycy9lMm9Eb2MueG1sUEsBAi0AFAAGAAgAAAAh&#10;APuLsKbaAAAABgEAAA8AAAAAAAAAAAAAAAAAqQQAAGRycy9kb3ducmV2LnhtbFBLBQYAAAAABAAE&#10;APMAAACwBQAAAAA=&#10;"/>
            </w:pict>
          </mc:Fallback>
        </mc:AlternateContent>
      </w:r>
    </w:p>
    <w:p w14:paraId="6BD68C15" w14:textId="77777777" w:rsidR="00C040FD" w:rsidRPr="00144F9D" w:rsidRDefault="00C040FD" w:rsidP="00A97295">
      <w:pPr>
        <w:spacing w:after="0" w:line="240" w:lineRule="auto"/>
        <w:ind w:firstLine="709"/>
        <w:jc w:val="both"/>
        <w:rPr>
          <w:rFonts w:ascii="Arial" w:eastAsia="Times New Roman" w:hAnsi="Arial" w:cs="Arial"/>
          <w:i/>
          <w:iCs/>
          <w:sz w:val="20"/>
          <w:szCs w:val="20"/>
          <w:lang w:eastAsia="ru-RU"/>
        </w:rPr>
      </w:pPr>
      <w:r w:rsidRPr="00144F9D">
        <w:rPr>
          <w:rFonts w:ascii="Arial" w:eastAsia="Times New Roman" w:hAnsi="Arial" w:cs="Arial"/>
          <w:iCs/>
          <w:sz w:val="20"/>
          <w:szCs w:val="20"/>
          <w:vertAlign w:val="superscript"/>
          <w:lang w:eastAsia="ru-RU"/>
        </w:rPr>
        <w:t>а</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Значение радиуса</w:t>
      </w:r>
      <w:r w:rsidRPr="00144F9D">
        <w:rPr>
          <w:rFonts w:ascii="Arial" w:eastAsia="Times New Roman" w:hAnsi="Arial" w:cs="Arial"/>
          <w:i/>
          <w:iCs/>
          <w:sz w:val="20"/>
          <w:szCs w:val="20"/>
          <w:lang w:eastAsia="ru-RU"/>
        </w:rPr>
        <w:t xml:space="preserve"> </w:t>
      </w:r>
      <w:r w:rsidRPr="00144F9D">
        <w:rPr>
          <w:rFonts w:ascii="Arial" w:eastAsia="Times New Roman" w:hAnsi="Arial" w:cs="Arial"/>
          <w:i/>
          <w:iCs/>
          <w:sz w:val="20"/>
          <w:szCs w:val="20"/>
          <w:lang w:val="en-US" w:eastAsia="ru-RU"/>
        </w:rPr>
        <w:t>R</w:t>
      </w:r>
      <w:r w:rsidRPr="00144F9D">
        <w:rPr>
          <w:rFonts w:ascii="Arial" w:eastAsia="Times New Roman" w:hAnsi="Arial" w:cs="Arial"/>
          <w:iCs/>
          <w:sz w:val="20"/>
          <w:szCs w:val="20"/>
          <w:vertAlign w:val="subscript"/>
          <w:lang w:val="en-US" w:eastAsia="ru-RU"/>
        </w:rPr>
        <w:t>p</w:t>
      </w:r>
      <w:r w:rsidRPr="00144F9D">
        <w:rPr>
          <w:rFonts w:ascii="Arial" w:eastAsia="Times New Roman" w:hAnsi="Arial" w:cs="Arial"/>
          <w:i/>
          <w:iCs/>
          <w:sz w:val="20"/>
          <w:szCs w:val="20"/>
          <w:lang w:eastAsia="ru-RU"/>
        </w:rPr>
        <w:t xml:space="preserve"> – </w:t>
      </w:r>
      <w:r w:rsidRPr="00144F9D">
        <w:rPr>
          <w:rFonts w:ascii="Arial" w:eastAsia="Times New Roman" w:hAnsi="Arial" w:cs="Arial"/>
          <w:iCs/>
          <w:sz w:val="20"/>
          <w:szCs w:val="20"/>
          <w:lang w:eastAsia="ru-RU"/>
        </w:rPr>
        <w:t>по выбору изготовителя бурильных труб</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 xml:space="preserve">Если это указано в заказе, то радиус </w:t>
      </w:r>
      <w:r w:rsidRPr="00144F9D">
        <w:rPr>
          <w:rFonts w:ascii="Arial" w:eastAsia="Times New Roman" w:hAnsi="Arial" w:cs="Arial"/>
          <w:i/>
          <w:iCs/>
          <w:sz w:val="20"/>
          <w:szCs w:val="20"/>
          <w:lang w:val="en-US" w:eastAsia="ru-RU"/>
        </w:rPr>
        <w:t>R</w:t>
      </w:r>
      <w:r w:rsidRPr="00144F9D">
        <w:rPr>
          <w:rFonts w:ascii="Arial" w:eastAsia="Times New Roman" w:hAnsi="Arial" w:cs="Arial"/>
          <w:iCs/>
          <w:sz w:val="20"/>
          <w:szCs w:val="20"/>
          <w:vertAlign w:val="subscript"/>
          <w:lang w:val="en-US" w:eastAsia="ru-RU"/>
        </w:rPr>
        <w:t>p</w:t>
      </w:r>
      <w:r w:rsidRPr="00144F9D">
        <w:rPr>
          <w:rFonts w:ascii="Arial" w:eastAsia="Times New Roman" w:hAnsi="Arial" w:cs="Arial"/>
          <w:iCs/>
          <w:sz w:val="20"/>
          <w:szCs w:val="20"/>
          <w:lang w:eastAsia="ru-RU"/>
        </w:rPr>
        <w:t xml:space="preserve"> должен быть равен 38 мм, а угол 35° должен быть заменен углом 18°.</w:t>
      </w:r>
    </w:p>
    <w:p w14:paraId="20C8F459" w14:textId="77777777" w:rsidR="00C040FD" w:rsidRPr="00144F9D" w:rsidRDefault="00C040FD" w:rsidP="00A97295">
      <w:pPr>
        <w:spacing w:after="0" w:line="240" w:lineRule="auto"/>
        <w:ind w:firstLine="709"/>
        <w:rPr>
          <w:rFonts w:ascii="Arial" w:eastAsia="Times New Roman" w:hAnsi="Arial" w:cs="Arial"/>
          <w:i/>
          <w:sz w:val="20"/>
          <w:szCs w:val="20"/>
          <w:lang w:eastAsia="ru-RU"/>
        </w:rPr>
      </w:pPr>
      <w:r w:rsidRPr="00144F9D">
        <w:rPr>
          <w:rFonts w:ascii="Arial" w:eastAsia="Times New Roman" w:hAnsi="Arial" w:cs="Arial"/>
          <w:sz w:val="20"/>
          <w:szCs w:val="20"/>
          <w:vertAlign w:val="superscript"/>
          <w:lang w:val="en-US" w:eastAsia="ru-RU"/>
        </w:rPr>
        <w:t>b</w:t>
      </w:r>
      <w:r w:rsidRPr="00144F9D">
        <w:rPr>
          <w:rFonts w:ascii="Arial" w:eastAsia="Times New Roman" w:hAnsi="Arial" w:cs="Arial"/>
          <w:sz w:val="20"/>
          <w:szCs w:val="20"/>
          <w:lang w:eastAsia="ru-RU"/>
        </w:rPr>
        <w:t xml:space="preserve"> В соответствии со стандартами [1],</w:t>
      </w:r>
      <w:r w:rsidRPr="00144F9D">
        <w:rPr>
          <w:rFonts w:ascii="Arial" w:eastAsia="Times New Roman" w:hAnsi="Arial" w:cs="Arial"/>
          <w:b/>
          <w:i/>
          <w:sz w:val="20"/>
          <w:szCs w:val="20"/>
          <w:lang w:eastAsia="ru-RU"/>
        </w:rPr>
        <w:t xml:space="preserve"> [2] или ГОСТ 28487.</w:t>
      </w:r>
    </w:p>
    <w:p w14:paraId="5852B167" w14:textId="77777777" w:rsidR="00C040FD" w:rsidRPr="00144F9D" w:rsidRDefault="00C040FD" w:rsidP="00A97295">
      <w:pPr>
        <w:spacing w:after="0" w:line="240" w:lineRule="auto"/>
        <w:ind w:firstLine="709"/>
        <w:rPr>
          <w:rFonts w:ascii="Arial" w:eastAsia="Times New Roman" w:hAnsi="Arial" w:cs="Arial"/>
          <w:iCs/>
          <w:sz w:val="20"/>
          <w:szCs w:val="20"/>
          <w:lang w:eastAsia="ru-RU"/>
        </w:rPr>
      </w:pPr>
      <w:r w:rsidRPr="00144F9D">
        <w:rPr>
          <w:rFonts w:ascii="Arial" w:eastAsia="Times New Roman" w:hAnsi="Arial" w:cs="Arial"/>
          <w:iCs/>
          <w:sz w:val="20"/>
          <w:szCs w:val="20"/>
          <w:vertAlign w:val="superscript"/>
          <w:lang w:val="en-US" w:eastAsia="ru-RU"/>
        </w:rPr>
        <w:t>c</w:t>
      </w:r>
      <w:r w:rsidRPr="00144F9D">
        <w:rPr>
          <w:rFonts w:ascii="Arial" w:eastAsia="Times New Roman" w:hAnsi="Arial" w:cs="Arial"/>
          <w:iCs/>
          <w:sz w:val="20"/>
          <w:szCs w:val="20"/>
          <w:lang w:eastAsia="ru-RU"/>
        </w:rPr>
        <w:t xml:space="preserve"> Значение</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диаметра</w:t>
      </w:r>
      <w:r w:rsidRPr="00144F9D">
        <w:rPr>
          <w:rFonts w:ascii="Arial" w:eastAsia="Times New Roman" w:hAnsi="Arial" w:cs="Arial"/>
          <w:i/>
          <w:iCs/>
          <w:sz w:val="20"/>
          <w:szCs w:val="20"/>
          <w:lang w:eastAsia="ru-RU"/>
        </w:rPr>
        <w:t xml:space="preserve"> d</w:t>
      </w:r>
      <w:r w:rsidRPr="00144F9D">
        <w:rPr>
          <w:rFonts w:ascii="Arial" w:eastAsia="Times New Roman" w:hAnsi="Arial" w:cs="Arial"/>
          <w:iCs/>
          <w:sz w:val="20"/>
          <w:szCs w:val="20"/>
          <w:vertAlign w:val="subscript"/>
          <w:lang w:val="en-US" w:eastAsia="ru-RU"/>
        </w:rPr>
        <w:t>pf</w:t>
      </w:r>
      <w:r w:rsidRPr="00144F9D">
        <w:rPr>
          <w:rFonts w:ascii="Arial" w:eastAsia="Times New Roman" w:hAnsi="Arial" w:cs="Arial"/>
          <w:iCs/>
          <w:sz w:val="20"/>
          <w:szCs w:val="20"/>
          <w:lang w:eastAsia="ru-RU"/>
        </w:rPr>
        <w:t xml:space="preserve"> </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 xml:space="preserve">по выбору изготовителя, но не менее значения </w:t>
      </w:r>
      <w:r w:rsidRPr="00144F9D">
        <w:rPr>
          <w:rFonts w:ascii="Arial" w:eastAsia="Times New Roman" w:hAnsi="Arial" w:cs="Arial"/>
          <w:sz w:val="20"/>
          <w:szCs w:val="20"/>
          <w:lang w:eastAsia="ru-RU"/>
        </w:rPr>
        <w:t xml:space="preserve">внутреннего диаметра сварного соединения бурильной трубы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val="en-US" w:eastAsia="ru-RU"/>
        </w:rPr>
        <w:t>te</w:t>
      </w:r>
      <w:r w:rsidRPr="00144F9D">
        <w:rPr>
          <w:rFonts w:ascii="Arial" w:eastAsia="Times New Roman" w:hAnsi="Arial" w:cs="Arial"/>
          <w:iCs/>
          <w:sz w:val="20"/>
          <w:szCs w:val="20"/>
          <w:lang w:eastAsia="ru-RU"/>
        </w:rPr>
        <w:t xml:space="preserve"> для соответствующей муфты замка (6.2.3).</w:t>
      </w:r>
    </w:p>
    <w:p w14:paraId="40868FA2" w14:textId="77777777" w:rsidR="00A97295" w:rsidRDefault="00C040FD" w:rsidP="00A97295">
      <w:pPr>
        <w:spacing w:after="0" w:line="240" w:lineRule="auto"/>
        <w:ind w:firstLine="709"/>
        <w:jc w:val="both"/>
        <w:rPr>
          <w:rFonts w:ascii="Arial" w:eastAsia="Times New Roman" w:hAnsi="Arial" w:cs="Arial"/>
          <w:sz w:val="20"/>
          <w:szCs w:val="20"/>
          <w:lang w:eastAsia="ru-RU"/>
        </w:rPr>
      </w:pPr>
      <w:r w:rsidRPr="00144F9D">
        <w:rPr>
          <w:rFonts w:ascii="Arial" w:eastAsia="Times New Roman" w:hAnsi="Arial" w:cs="Arial"/>
          <w:iCs/>
          <w:sz w:val="20"/>
          <w:szCs w:val="20"/>
          <w:vertAlign w:val="superscript"/>
          <w:lang w:eastAsia="ru-RU"/>
        </w:rPr>
        <w:t>d</w:t>
      </w:r>
      <w:r w:rsidRPr="00144F9D">
        <w:rPr>
          <w:rFonts w:ascii="Arial" w:eastAsia="Times New Roman" w:hAnsi="Arial" w:cs="Arial"/>
          <w:iCs/>
          <w:sz w:val="20"/>
          <w:szCs w:val="20"/>
          <w:lang w:eastAsia="ru-RU"/>
        </w:rPr>
        <w:t xml:space="preserve"> </w:t>
      </w:r>
      <w:r w:rsidRPr="00144F9D">
        <w:rPr>
          <w:rFonts w:ascii="Arial" w:eastAsia="Times New Roman" w:hAnsi="Arial" w:cs="Arial"/>
          <w:i/>
          <w:sz w:val="20"/>
          <w:szCs w:val="20"/>
          <w:lang w:val="en-US" w:eastAsia="ru-RU"/>
        </w:rPr>
        <w:t>D</w:t>
      </w:r>
      <w:r w:rsidRPr="00144F9D">
        <w:rPr>
          <w:rFonts w:ascii="Arial" w:eastAsia="Times New Roman" w:hAnsi="Arial" w:cs="Arial"/>
          <w:sz w:val="20"/>
          <w:szCs w:val="20"/>
          <w:vertAlign w:val="subscript"/>
          <w:lang w:val="en-US" w:eastAsia="ru-RU"/>
        </w:rPr>
        <w:t>j</w:t>
      </w:r>
      <w:r w:rsidRPr="00144F9D">
        <w:rPr>
          <w:rFonts w:ascii="Arial" w:eastAsia="Times New Roman" w:hAnsi="Arial" w:cs="Arial"/>
          <w:sz w:val="20"/>
          <w:szCs w:val="20"/>
          <w:lang w:eastAsia="ru-RU"/>
        </w:rPr>
        <w:t xml:space="preserve"> – наружный диаметр хвостовика, который должен быть равен наружному диаметру сварного соединения </w:t>
      </w:r>
      <w:r w:rsidRPr="00144F9D">
        <w:rPr>
          <w:rFonts w:ascii="Arial" w:eastAsia="Times New Roman" w:hAnsi="Arial" w:cs="Arial"/>
          <w:i/>
          <w:sz w:val="20"/>
          <w:szCs w:val="20"/>
          <w:lang w:val="en-US" w:eastAsia="ru-RU"/>
        </w:rPr>
        <w:t>D</w:t>
      </w:r>
      <w:r w:rsidRPr="00144F9D">
        <w:rPr>
          <w:rFonts w:ascii="Arial" w:eastAsia="Times New Roman" w:hAnsi="Arial" w:cs="Arial"/>
          <w:sz w:val="20"/>
          <w:szCs w:val="20"/>
          <w:vertAlign w:val="subscript"/>
          <w:lang w:val="en-US" w:eastAsia="ru-RU"/>
        </w:rPr>
        <w:t>te</w:t>
      </w:r>
      <w:r w:rsidRPr="00144F9D">
        <w:rPr>
          <w:rFonts w:ascii="Arial" w:eastAsia="Times New Roman" w:hAnsi="Arial" w:cs="Arial"/>
          <w:sz w:val="20"/>
          <w:szCs w:val="20"/>
          <w:lang w:eastAsia="ru-RU"/>
        </w:rPr>
        <w:t xml:space="preserve"> после сварки и окончательной механической обработки.</w:t>
      </w:r>
    </w:p>
    <w:p w14:paraId="782CB6D0" w14:textId="77777777" w:rsidR="00A97295" w:rsidRDefault="00C040FD" w:rsidP="00A97295">
      <w:pPr>
        <w:spacing w:after="0" w:line="240" w:lineRule="auto"/>
        <w:ind w:firstLine="709"/>
        <w:jc w:val="both"/>
        <w:rPr>
          <w:rFonts w:ascii="Arial" w:eastAsia="Times New Roman" w:hAnsi="Arial" w:cs="Arial"/>
          <w:sz w:val="20"/>
          <w:szCs w:val="20"/>
          <w:lang w:eastAsia="ru-RU"/>
        </w:rPr>
      </w:pPr>
      <w:r w:rsidRPr="00144F9D">
        <w:rPr>
          <w:rFonts w:ascii="Arial" w:eastAsia="Times New Roman" w:hAnsi="Arial" w:cs="Arial"/>
          <w:i/>
          <w:sz w:val="20"/>
          <w:szCs w:val="20"/>
          <w:lang w:val="en-US" w:eastAsia="ru-RU"/>
        </w:rPr>
        <w:t>d</w:t>
      </w:r>
      <w:r w:rsidRPr="00144F9D">
        <w:rPr>
          <w:rFonts w:ascii="Arial" w:eastAsia="Times New Roman" w:hAnsi="Arial" w:cs="Arial"/>
          <w:sz w:val="20"/>
          <w:szCs w:val="20"/>
          <w:vertAlign w:val="subscript"/>
          <w:lang w:val="en-US" w:eastAsia="ru-RU"/>
        </w:rPr>
        <w:t>j</w:t>
      </w:r>
      <w:r w:rsidRPr="00144F9D">
        <w:rPr>
          <w:rFonts w:ascii="Arial" w:eastAsia="Times New Roman" w:hAnsi="Arial" w:cs="Arial"/>
          <w:sz w:val="20"/>
          <w:szCs w:val="20"/>
          <w:vertAlign w:val="subscript"/>
          <w:lang w:eastAsia="ru-RU"/>
        </w:rPr>
        <w:t xml:space="preserve"> </w:t>
      </w:r>
      <w:r w:rsidRPr="00144F9D">
        <w:rPr>
          <w:rFonts w:ascii="Arial" w:eastAsia="Times New Roman" w:hAnsi="Arial" w:cs="Arial"/>
          <w:sz w:val="20"/>
          <w:szCs w:val="20"/>
          <w:lang w:eastAsia="ru-RU"/>
        </w:rPr>
        <w:t>– внутренний диаметр хвостовика, который должен быть равен внутреннему диаметру сварного соединения</w:t>
      </w:r>
      <w:r w:rsidRPr="00144F9D">
        <w:rPr>
          <w:rFonts w:ascii="Arial" w:eastAsia="Times New Roman" w:hAnsi="Arial" w:cs="Arial"/>
          <w:i/>
          <w:sz w:val="20"/>
          <w:szCs w:val="20"/>
          <w:lang w:eastAsia="ru-RU"/>
        </w:rPr>
        <w:t xml:space="preserve"> </w:t>
      </w:r>
      <w:r w:rsidRPr="00144F9D">
        <w:rPr>
          <w:rFonts w:ascii="Arial" w:eastAsia="Times New Roman" w:hAnsi="Arial" w:cs="Arial"/>
          <w:i/>
          <w:sz w:val="20"/>
          <w:szCs w:val="20"/>
          <w:lang w:val="en-US" w:eastAsia="ru-RU"/>
        </w:rPr>
        <w:t>d</w:t>
      </w:r>
      <w:r w:rsidRPr="00144F9D">
        <w:rPr>
          <w:rFonts w:ascii="Arial" w:eastAsia="Times New Roman" w:hAnsi="Arial" w:cs="Arial"/>
          <w:sz w:val="20"/>
          <w:szCs w:val="20"/>
          <w:vertAlign w:val="subscript"/>
          <w:lang w:val="en-US" w:eastAsia="ru-RU"/>
        </w:rPr>
        <w:t>te</w:t>
      </w:r>
      <w:r w:rsidRPr="00144F9D">
        <w:rPr>
          <w:rFonts w:ascii="Arial" w:eastAsia="Times New Roman" w:hAnsi="Arial" w:cs="Arial"/>
          <w:sz w:val="20"/>
          <w:szCs w:val="20"/>
          <w:lang w:eastAsia="ru-RU"/>
        </w:rPr>
        <w:t xml:space="preserve"> после сварки и окончательной механической обработки. Значение</w:t>
      </w:r>
      <w:r w:rsidRPr="00144F9D">
        <w:rPr>
          <w:rFonts w:ascii="Arial" w:eastAsia="Times New Roman" w:hAnsi="Arial" w:cs="Arial"/>
          <w:i/>
          <w:sz w:val="20"/>
          <w:szCs w:val="20"/>
          <w:lang w:eastAsia="ru-RU"/>
        </w:rPr>
        <w:t xml:space="preserve"> </w:t>
      </w:r>
      <w:r w:rsidRPr="00144F9D">
        <w:rPr>
          <w:rFonts w:ascii="Arial" w:eastAsia="Times New Roman" w:hAnsi="Arial" w:cs="Arial"/>
          <w:i/>
          <w:sz w:val="20"/>
          <w:szCs w:val="20"/>
          <w:lang w:val="en-US" w:eastAsia="ru-RU"/>
        </w:rPr>
        <w:t>d</w:t>
      </w:r>
      <w:r w:rsidRPr="00144F9D">
        <w:rPr>
          <w:rFonts w:ascii="Arial" w:eastAsia="Times New Roman" w:hAnsi="Arial" w:cs="Arial"/>
          <w:sz w:val="20"/>
          <w:szCs w:val="20"/>
          <w:vertAlign w:val="subscript"/>
          <w:lang w:val="en-US" w:eastAsia="ru-RU"/>
        </w:rPr>
        <w:t>te</w:t>
      </w:r>
      <w:r w:rsidRPr="00144F9D">
        <w:rPr>
          <w:rFonts w:ascii="Arial" w:eastAsia="Times New Roman" w:hAnsi="Arial" w:cs="Arial"/>
          <w:sz w:val="20"/>
          <w:szCs w:val="20"/>
          <w:lang w:eastAsia="ru-RU"/>
        </w:rPr>
        <w:t xml:space="preserve"> </w:t>
      </w:r>
      <w:r w:rsidRPr="00144F9D">
        <w:rPr>
          <w:rFonts w:ascii="Arial" w:eastAsia="Times New Roman" w:hAnsi="Arial" w:cs="Arial"/>
          <w:iCs/>
          <w:sz w:val="20"/>
          <w:szCs w:val="20"/>
          <w:lang w:eastAsia="ru-RU"/>
        </w:rPr>
        <w:t>может быть различным для муфты и ниппеля.</w:t>
      </w:r>
    </w:p>
    <w:p w14:paraId="5AC4F14E" w14:textId="77777777" w:rsidR="00A97295" w:rsidRDefault="00C040FD" w:rsidP="00A97295">
      <w:pPr>
        <w:spacing w:after="0" w:line="240" w:lineRule="auto"/>
        <w:ind w:firstLine="709"/>
        <w:jc w:val="both"/>
        <w:rPr>
          <w:rFonts w:ascii="Arial" w:eastAsia="Times New Roman" w:hAnsi="Arial" w:cs="Arial"/>
          <w:sz w:val="20"/>
          <w:szCs w:val="20"/>
          <w:lang w:eastAsia="ru-RU"/>
        </w:rPr>
      </w:pPr>
      <w:r w:rsidRPr="00144F9D">
        <w:rPr>
          <w:rFonts w:ascii="Arial" w:eastAsia="Times New Roman" w:hAnsi="Arial" w:cs="Arial"/>
          <w:iCs/>
          <w:sz w:val="20"/>
          <w:szCs w:val="20"/>
          <w:lang w:eastAsia="ru-RU"/>
        </w:rPr>
        <w:t xml:space="preserve">Значение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val="en-US" w:eastAsia="ru-RU"/>
        </w:rPr>
        <w:t>j</w:t>
      </w:r>
      <w:r w:rsidRPr="00144F9D">
        <w:rPr>
          <w:rFonts w:ascii="Arial" w:eastAsia="Times New Roman" w:hAnsi="Arial" w:cs="Arial"/>
          <w:iCs/>
          <w:sz w:val="20"/>
          <w:szCs w:val="20"/>
          <w:lang w:eastAsia="ru-RU"/>
        </w:rPr>
        <w:t xml:space="preserve"> задается изготовителем бурильных труб, исходя из конструктивных требований.</w:t>
      </w:r>
    </w:p>
    <w:p w14:paraId="5A11782D" w14:textId="77777777" w:rsidR="00A97295" w:rsidRDefault="00C040FD" w:rsidP="00A97295">
      <w:pPr>
        <w:spacing w:after="0" w:line="240" w:lineRule="auto"/>
        <w:ind w:firstLine="709"/>
        <w:jc w:val="both"/>
        <w:rPr>
          <w:rFonts w:ascii="Arial" w:eastAsia="Times New Roman" w:hAnsi="Arial" w:cs="Arial"/>
          <w:sz w:val="20"/>
          <w:szCs w:val="20"/>
          <w:lang w:eastAsia="ru-RU"/>
        </w:rPr>
      </w:pPr>
      <w:r w:rsidRPr="00144F9D">
        <w:rPr>
          <w:rFonts w:ascii="Arial" w:eastAsia="Times New Roman" w:hAnsi="Arial" w:cs="Arial"/>
          <w:iCs/>
          <w:sz w:val="20"/>
          <w:szCs w:val="20"/>
          <w:lang w:eastAsia="ru-RU"/>
        </w:rPr>
        <w:t>Отверстие ниппеля и/или муфты может быть выполнено ступенчатым, исходя из конструктивных требований.</w:t>
      </w:r>
    </w:p>
    <w:p w14:paraId="0CAFD70B" w14:textId="12441CCC" w:rsidR="00C040FD" w:rsidRPr="00A97295" w:rsidRDefault="00C040FD" w:rsidP="00A97295">
      <w:pPr>
        <w:spacing w:after="0" w:line="240" w:lineRule="auto"/>
        <w:ind w:firstLine="709"/>
        <w:jc w:val="both"/>
        <w:rPr>
          <w:rFonts w:ascii="Arial" w:eastAsia="Times New Roman" w:hAnsi="Arial" w:cs="Arial"/>
          <w:sz w:val="20"/>
          <w:szCs w:val="20"/>
          <w:lang w:eastAsia="ru-RU"/>
        </w:rPr>
      </w:pPr>
      <w:r w:rsidRPr="00144F9D">
        <w:rPr>
          <w:rFonts w:ascii="Arial" w:eastAsia="Times New Roman" w:hAnsi="Arial" w:cs="Arial"/>
          <w:iCs/>
          <w:sz w:val="20"/>
          <w:szCs w:val="20"/>
          <w:vertAlign w:val="superscript"/>
          <w:lang w:eastAsia="ru-RU"/>
        </w:rPr>
        <w:t>е</w:t>
      </w:r>
      <w:r w:rsidRPr="00144F9D">
        <w:rPr>
          <w:rFonts w:ascii="Arial" w:eastAsia="Times New Roman" w:hAnsi="Arial" w:cs="Arial"/>
          <w:i/>
          <w:iCs/>
          <w:sz w:val="20"/>
          <w:szCs w:val="20"/>
          <w:lang w:eastAsia="ru-RU"/>
        </w:rPr>
        <w:t xml:space="preserve"> </w:t>
      </w:r>
      <w:r w:rsidRPr="00144F9D">
        <w:rPr>
          <w:rFonts w:ascii="Arial" w:eastAsia="Times New Roman" w:hAnsi="Arial" w:cs="Arial"/>
          <w:iCs/>
          <w:sz w:val="20"/>
          <w:szCs w:val="20"/>
          <w:lang w:eastAsia="ru-RU"/>
        </w:rPr>
        <w:t>Начало переходного участка внутренней высадки не должно совпадать с началом переходного участка наружной высадки.</w:t>
      </w:r>
    </w:p>
    <w:p w14:paraId="50D98914" w14:textId="77777777" w:rsidR="00C040FD" w:rsidRPr="00144F9D" w:rsidRDefault="00C040FD" w:rsidP="00A97295">
      <w:pPr>
        <w:spacing w:before="120" w:after="120" w:line="240" w:lineRule="auto"/>
        <w:ind w:firstLine="709"/>
        <w:jc w:val="both"/>
        <w:rPr>
          <w:rFonts w:ascii="Arial" w:eastAsia="Times New Roman" w:hAnsi="Arial" w:cs="Arial"/>
          <w:iCs/>
          <w:sz w:val="20"/>
          <w:szCs w:val="20"/>
          <w:lang w:eastAsia="ru-RU"/>
        </w:rPr>
      </w:pPr>
      <w:r w:rsidRPr="00144F9D">
        <w:rPr>
          <w:rFonts w:ascii="Arial" w:eastAsia="Times New Roman" w:hAnsi="Arial" w:cs="Arial"/>
          <w:iCs/>
          <w:sz w:val="20"/>
          <w:szCs w:val="20"/>
          <w:lang w:eastAsia="ru-RU"/>
        </w:rPr>
        <w:t>П р и м е ч а н и е – Основные размеры замков указаны в таблице А.1.</w:t>
      </w:r>
    </w:p>
    <w:p w14:paraId="446C9410" w14:textId="2799764B" w:rsidR="00C040FD" w:rsidRPr="00144F9D" w:rsidRDefault="00C040FD" w:rsidP="0058552F">
      <w:pPr>
        <w:spacing w:before="240" w:after="0" w:line="240" w:lineRule="auto"/>
        <w:jc w:val="center"/>
        <w:rPr>
          <w:rFonts w:ascii="Arial" w:eastAsia="Times New Roman" w:hAnsi="Arial" w:cs="Arial"/>
          <w:iCs/>
          <w:sz w:val="20"/>
          <w:szCs w:val="20"/>
          <w:lang w:eastAsia="ru-RU"/>
        </w:rPr>
      </w:pPr>
      <w:r w:rsidRPr="00144F9D">
        <w:rPr>
          <w:rFonts w:ascii="Arial" w:eastAsia="Times New Roman" w:hAnsi="Arial" w:cs="Arial"/>
          <w:i/>
          <w:iCs/>
          <w:sz w:val="20"/>
          <w:szCs w:val="20"/>
          <w:lang w:eastAsia="ru-RU"/>
        </w:rPr>
        <w:t xml:space="preserve">1 </w:t>
      </w:r>
      <w:r w:rsidRPr="00144F9D">
        <w:rPr>
          <w:rFonts w:ascii="Arial" w:eastAsia="Times New Roman" w:hAnsi="Arial" w:cs="Arial"/>
          <w:iCs/>
          <w:sz w:val="20"/>
          <w:szCs w:val="20"/>
          <w:lang w:eastAsia="ru-RU"/>
        </w:rPr>
        <w:t>– резьбовое упорное</w:t>
      </w:r>
      <w:r w:rsidRPr="00144F9D">
        <w:rPr>
          <w:rFonts w:ascii="Arial" w:eastAsia="Times New Roman" w:hAnsi="Arial" w:cs="Arial"/>
          <w:sz w:val="20"/>
          <w:szCs w:val="20"/>
          <w:lang w:eastAsia="ru-RU"/>
        </w:rPr>
        <w:t xml:space="preserve"> соединение ниппеля и муфты</w:t>
      </w:r>
      <w:r w:rsidRPr="00144F9D">
        <w:rPr>
          <w:rFonts w:ascii="Arial" w:eastAsia="Times New Roman" w:hAnsi="Arial" w:cs="Arial"/>
          <w:iCs/>
          <w:sz w:val="20"/>
          <w:szCs w:val="20"/>
          <w:lang w:eastAsia="ru-RU"/>
        </w:rPr>
        <w:t xml:space="preserve">; </w:t>
      </w:r>
      <w:r w:rsidRPr="00144F9D">
        <w:rPr>
          <w:rFonts w:ascii="Arial" w:eastAsia="Times New Roman" w:hAnsi="Arial" w:cs="Arial"/>
          <w:i/>
          <w:iCs/>
          <w:sz w:val="20"/>
          <w:szCs w:val="20"/>
          <w:lang w:eastAsia="ru-RU"/>
        </w:rPr>
        <w:t xml:space="preserve">2 </w:t>
      </w:r>
      <w:r w:rsidRPr="00144F9D">
        <w:rPr>
          <w:rFonts w:ascii="Arial" w:eastAsia="Times New Roman" w:hAnsi="Arial" w:cs="Arial"/>
          <w:iCs/>
          <w:sz w:val="20"/>
          <w:szCs w:val="20"/>
          <w:lang w:eastAsia="ru-RU"/>
        </w:rPr>
        <w:t>– хвостовик ниппеля и муфты;</w:t>
      </w:r>
      <w:r w:rsidR="00A97295">
        <w:rPr>
          <w:rFonts w:ascii="Arial" w:eastAsia="Times New Roman" w:hAnsi="Arial" w:cs="Arial"/>
          <w:iCs/>
          <w:sz w:val="20"/>
          <w:szCs w:val="20"/>
          <w:lang w:eastAsia="ru-RU"/>
        </w:rPr>
        <w:t xml:space="preserve"> </w:t>
      </w:r>
      <w:r w:rsidRPr="00144F9D">
        <w:rPr>
          <w:rFonts w:ascii="Arial" w:eastAsia="Times New Roman" w:hAnsi="Arial" w:cs="Arial"/>
          <w:i/>
          <w:iCs/>
          <w:sz w:val="20"/>
          <w:szCs w:val="20"/>
          <w:lang w:eastAsia="ru-RU"/>
        </w:rPr>
        <w:t>3</w:t>
      </w:r>
      <w:r w:rsidRPr="00144F9D">
        <w:rPr>
          <w:rFonts w:ascii="Arial" w:eastAsia="Times New Roman" w:hAnsi="Arial" w:cs="Arial"/>
          <w:iCs/>
          <w:sz w:val="20"/>
          <w:szCs w:val="20"/>
          <w:lang w:eastAsia="ru-RU"/>
        </w:rPr>
        <w:t xml:space="preserve"> – упорный уступ ниппеля; </w:t>
      </w:r>
      <w:r w:rsidRPr="00144F9D">
        <w:rPr>
          <w:rFonts w:ascii="Arial" w:eastAsia="Times New Roman" w:hAnsi="Arial" w:cs="Arial"/>
          <w:i/>
          <w:iCs/>
          <w:sz w:val="20"/>
          <w:szCs w:val="20"/>
          <w:lang w:eastAsia="ru-RU"/>
        </w:rPr>
        <w:t>4</w:t>
      </w:r>
      <w:r w:rsidRPr="00144F9D">
        <w:rPr>
          <w:rFonts w:ascii="Arial" w:eastAsia="Times New Roman" w:hAnsi="Arial" w:cs="Arial"/>
          <w:iCs/>
          <w:sz w:val="20"/>
          <w:szCs w:val="20"/>
          <w:lang w:eastAsia="ru-RU"/>
        </w:rPr>
        <w:t xml:space="preserve"> – упорный торец муфты; </w:t>
      </w:r>
      <w:r w:rsidRPr="00144F9D">
        <w:rPr>
          <w:rFonts w:ascii="Arial" w:eastAsia="Times New Roman" w:hAnsi="Arial" w:cs="Arial"/>
          <w:i/>
          <w:iCs/>
          <w:sz w:val="20"/>
          <w:szCs w:val="20"/>
          <w:lang w:eastAsia="ru-RU"/>
        </w:rPr>
        <w:t>5</w:t>
      </w:r>
      <w:r w:rsidRPr="00144F9D">
        <w:rPr>
          <w:rFonts w:ascii="Arial" w:eastAsia="Times New Roman" w:hAnsi="Arial" w:cs="Arial"/>
          <w:iCs/>
          <w:sz w:val="20"/>
          <w:szCs w:val="20"/>
          <w:lang w:eastAsia="ru-RU"/>
        </w:rPr>
        <w:t xml:space="preserve"> – заплечик под элеватор;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lang w:eastAsia="ru-RU"/>
        </w:rPr>
        <w:t xml:space="preserve"> – наружный диаметр ниппеля и муфты;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val="en-US" w:eastAsia="ru-RU"/>
        </w:rPr>
        <w:t>f</w:t>
      </w:r>
      <w:r w:rsidRPr="00144F9D">
        <w:rPr>
          <w:rFonts w:ascii="Arial" w:eastAsia="Times New Roman" w:hAnsi="Arial" w:cs="Arial"/>
          <w:iCs/>
          <w:sz w:val="20"/>
          <w:szCs w:val="20"/>
          <w:lang w:eastAsia="ru-RU"/>
        </w:rPr>
        <w:t xml:space="preserve"> – диаметр фаски </w:t>
      </w:r>
      <w:r w:rsidRPr="00144F9D">
        <w:rPr>
          <w:rFonts w:ascii="Arial" w:eastAsia="Times New Roman" w:hAnsi="Arial" w:cs="Arial"/>
          <w:sz w:val="20"/>
          <w:szCs w:val="20"/>
          <w:lang w:eastAsia="ru-RU"/>
        </w:rPr>
        <w:t>упорных поверхностей ниппеля и муфты</w:t>
      </w:r>
      <w:r w:rsidRPr="00144F9D">
        <w:rPr>
          <w:rFonts w:ascii="Arial" w:eastAsia="Times New Roman" w:hAnsi="Arial" w:cs="Arial"/>
          <w:iCs/>
          <w:sz w:val="20"/>
          <w:szCs w:val="20"/>
          <w:lang w:eastAsia="ru-RU"/>
        </w:rPr>
        <w:t>;</w:t>
      </w:r>
      <w:r w:rsidR="00A97295">
        <w:rPr>
          <w:rFonts w:ascii="Arial" w:eastAsia="Times New Roman" w:hAnsi="Arial" w:cs="Arial"/>
          <w:iCs/>
          <w:sz w:val="20"/>
          <w:szCs w:val="20"/>
          <w:lang w:eastAsia="ru-RU"/>
        </w:rPr>
        <w:t xml:space="preserve">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val="en-US" w:eastAsia="ru-RU"/>
        </w:rPr>
        <w:t>j</w:t>
      </w:r>
      <w:r w:rsidRPr="00144F9D">
        <w:rPr>
          <w:rFonts w:ascii="Arial" w:eastAsia="Times New Roman" w:hAnsi="Arial" w:cs="Arial"/>
          <w:iCs/>
          <w:sz w:val="20"/>
          <w:szCs w:val="20"/>
          <w:vertAlign w:val="subscript"/>
          <w:lang w:eastAsia="ru-RU"/>
        </w:rPr>
        <w:t xml:space="preserve"> </w:t>
      </w:r>
      <w:r w:rsidRPr="00144F9D">
        <w:rPr>
          <w:rFonts w:ascii="Arial" w:eastAsia="Times New Roman" w:hAnsi="Arial" w:cs="Arial"/>
          <w:iCs/>
          <w:sz w:val="20"/>
          <w:szCs w:val="20"/>
          <w:lang w:eastAsia="ru-RU"/>
        </w:rPr>
        <w:t xml:space="preserve">– наружный диаметр хвостовика ниппеля и муфты;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val="en-US" w:eastAsia="ru-RU"/>
        </w:rPr>
        <w:t>b</w:t>
      </w:r>
      <w:r w:rsidRPr="00144F9D">
        <w:rPr>
          <w:rFonts w:ascii="Arial" w:eastAsia="Times New Roman" w:hAnsi="Arial" w:cs="Arial"/>
          <w:iCs/>
          <w:sz w:val="20"/>
          <w:szCs w:val="20"/>
          <w:vertAlign w:val="subscript"/>
          <w:lang w:eastAsia="ru-RU"/>
        </w:rPr>
        <w:t xml:space="preserve"> </w:t>
      </w:r>
      <w:r w:rsidRPr="00144F9D">
        <w:rPr>
          <w:rFonts w:ascii="Arial" w:eastAsia="Times New Roman" w:hAnsi="Arial" w:cs="Arial"/>
          <w:iCs/>
          <w:sz w:val="20"/>
          <w:szCs w:val="20"/>
          <w:lang w:eastAsia="ru-RU"/>
        </w:rPr>
        <w:t>– внутренний диаметр муфты замка;</w:t>
      </w:r>
      <w:r w:rsidR="00A97295">
        <w:rPr>
          <w:rFonts w:ascii="Arial" w:eastAsia="Times New Roman" w:hAnsi="Arial" w:cs="Arial"/>
          <w:iCs/>
          <w:sz w:val="20"/>
          <w:szCs w:val="20"/>
          <w:lang w:eastAsia="ru-RU"/>
        </w:rPr>
        <w:t xml:space="preserve"> </w:t>
      </w:r>
      <w:r w:rsidRPr="00144F9D">
        <w:rPr>
          <w:rFonts w:ascii="Arial" w:eastAsia="Times New Roman" w:hAnsi="Arial" w:cs="Arial"/>
          <w:i/>
          <w:iCs/>
          <w:sz w:val="20"/>
          <w:szCs w:val="20"/>
          <w:lang w:val="en-US" w:eastAsia="ru-RU"/>
        </w:rPr>
        <w:t>d</w:t>
      </w:r>
      <w:r w:rsidRPr="00144F9D">
        <w:rPr>
          <w:rFonts w:ascii="Arial" w:eastAsia="Times New Roman" w:hAnsi="Arial" w:cs="Arial"/>
          <w:iCs/>
          <w:sz w:val="20"/>
          <w:szCs w:val="20"/>
          <w:vertAlign w:val="subscript"/>
          <w:lang w:val="en-US" w:eastAsia="ru-RU"/>
        </w:rPr>
        <w:t>p</w:t>
      </w:r>
      <w:r w:rsidRPr="00144F9D">
        <w:rPr>
          <w:rFonts w:ascii="Arial" w:eastAsia="Times New Roman" w:hAnsi="Arial" w:cs="Arial"/>
          <w:iCs/>
          <w:sz w:val="20"/>
          <w:szCs w:val="20"/>
          <w:lang w:eastAsia="ru-RU"/>
        </w:rPr>
        <w:t xml:space="preserve"> – внутренний диаметр ниппеля замка; </w:t>
      </w:r>
      <w:r w:rsidRPr="00144F9D">
        <w:rPr>
          <w:rFonts w:ascii="Arial" w:eastAsia="Times New Roman" w:hAnsi="Arial" w:cs="Arial"/>
          <w:i/>
          <w:iCs/>
          <w:sz w:val="20"/>
          <w:szCs w:val="20"/>
          <w:lang w:eastAsia="ru-RU"/>
        </w:rPr>
        <w:t>d</w:t>
      </w:r>
      <w:r w:rsidRPr="00144F9D">
        <w:rPr>
          <w:rFonts w:ascii="Arial" w:eastAsia="Times New Roman" w:hAnsi="Arial" w:cs="Arial"/>
          <w:iCs/>
          <w:sz w:val="20"/>
          <w:szCs w:val="20"/>
          <w:vertAlign w:val="subscript"/>
          <w:lang w:val="en-US" w:eastAsia="ru-RU"/>
        </w:rPr>
        <w:t>j</w:t>
      </w:r>
      <w:r w:rsidRPr="00144F9D">
        <w:rPr>
          <w:rFonts w:ascii="Arial" w:eastAsia="Times New Roman" w:hAnsi="Arial" w:cs="Arial"/>
          <w:iCs/>
          <w:sz w:val="20"/>
          <w:szCs w:val="20"/>
          <w:lang w:eastAsia="ru-RU"/>
        </w:rPr>
        <w:t xml:space="preserve"> – внутренний диаметр хвостовика ниппеля и муфты; </w:t>
      </w:r>
      <w:r w:rsidRPr="00144F9D">
        <w:rPr>
          <w:rFonts w:ascii="Arial" w:eastAsia="Times New Roman" w:hAnsi="Arial" w:cs="Arial"/>
          <w:i/>
          <w:iCs/>
          <w:sz w:val="20"/>
          <w:szCs w:val="20"/>
          <w:lang w:eastAsia="ru-RU"/>
        </w:rPr>
        <w:t>d</w:t>
      </w:r>
      <w:r w:rsidRPr="00144F9D">
        <w:rPr>
          <w:rFonts w:ascii="Arial" w:eastAsia="Times New Roman" w:hAnsi="Arial" w:cs="Arial"/>
          <w:iCs/>
          <w:sz w:val="20"/>
          <w:szCs w:val="20"/>
          <w:vertAlign w:val="subscript"/>
          <w:lang w:val="en-US" w:eastAsia="ru-RU"/>
        </w:rPr>
        <w:t>pf</w:t>
      </w:r>
      <w:r w:rsidRPr="00144F9D">
        <w:rPr>
          <w:rFonts w:ascii="Arial" w:eastAsia="Times New Roman" w:hAnsi="Arial" w:cs="Arial"/>
          <w:iCs/>
          <w:sz w:val="20"/>
          <w:szCs w:val="20"/>
          <w:lang w:eastAsia="ru-RU"/>
        </w:rPr>
        <w:t xml:space="preserve"> – </w:t>
      </w:r>
      <w:r w:rsidRPr="00144F9D">
        <w:rPr>
          <w:rFonts w:ascii="Arial" w:eastAsia="Times New Roman" w:hAnsi="Arial" w:cs="Arial"/>
          <w:sz w:val="20"/>
          <w:szCs w:val="20"/>
          <w:lang w:eastAsia="ru-RU"/>
        </w:rPr>
        <w:t>диаметр внутренней фаски ниппеля в плоскости торца;</w:t>
      </w:r>
      <w:r w:rsidRPr="00144F9D">
        <w:rPr>
          <w:rFonts w:ascii="Arial" w:eastAsia="Times New Roman" w:hAnsi="Arial" w:cs="Arial"/>
          <w:iCs/>
          <w:sz w:val="20"/>
          <w:szCs w:val="20"/>
          <w:lang w:eastAsia="ru-RU"/>
        </w:rPr>
        <w:t xml:space="preserve"> </w:t>
      </w:r>
      <w:r w:rsidRPr="00144F9D">
        <w:rPr>
          <w:rFonts w:ascii="Arial" w:eastAsia="Times New Roman" w:hAnsi="Arial" w:cs="Arial"/>
          <w:i/>
          <w:iCs/>
          <w:sz w:val="20"/>
          <w:szCs w:val="20"/>
          <w:lang w:val="en-US" w:eastAsia="ru-RU"/>
        </w:rPr>
        <w:t>L</w:t>
      </w:r>
      <w:r w:rsidRPr="00144F9D">
        <w:rPr>
          <w:rFonts w:ascii="Arial" w:eastAsia="Times New Roman" w:hAnsi="Arial" w:cs="Arial"/>
          <w:iCs/>
          <w:sz w:val="20"/>
          <w:szCs w:val="20"/>
          <w:vertAlign w:val="subscript"/>
          <w:lang w:val="en-US" w:eastAsia="ru-RU"/>
        </w:rPr>
        <w:t>b</w:t>
      </w:r>
      <w:r w:rsidRPr="00144F9D">
        <w:rPr>
          <w:rFonts w:ascii="Arial" w:eastAsia="Times New Roman" w:hAnsi="Arial" w:cs="Arial"/>
          <w:iCs/>
          <w:sz w:val="20"/>
          <w:szCs w:val="20"/>
          <w:lang w:eastAsia="ru-RU"/>
        </w:rPr>
        <w:t xml:space="preserve"> – длина муфты замка по наружной поверхности; </w:t>
      </w:r>
      <w:r w:rsidRPr="00144F9D">
        <w:rPr>
          <w:rFonts w:ascii="Arial" w:eastAsia="Times New Roman" w:hAnsi="Arial" w:cs="Arial"/>
          <w:i/>
          <w:sz w:val="20"/>
          <w:szCs w:val="20"/>
          <w:lang w:val="en-US" w:eastAsia="ru-RU"/>
        </w:rPr>
        <w:t>L</w:t>
      </w:r>
      <w:r w:rsidRPr="00144F9D">
        <w:rPr>
          <w:rFonts w:ascii="Arial" w:eastAsia="Times New Roman" w:hAnsi="Arial" w:cs="Arial"/>
          <w:sz w:val="20"/>
          <w:szCs w:val="20"/>
          <w:vertAlign w:val="subscript"/>
          <w:lang w:val="en-US" w:eastAsia="ru-RU"/>
        </w:rPr>
        <w:t>bt</w:t>
      </w:r>
      <w:r w:rsidRPr="00144F9D">
        <w:rPr>
          <w:rFonts w:ascii="Arial" w:eastAsia="Times New Roman" w:hAnsi="Arial" w:cs="Arial"/>
          <w:iCs/>
          <w:sz w:val="20"/>
          <w:szCs w:val="20"/>
          <w:lang w:eastAsia="ru-RU"/>
        </w:rPr>
        <w:t xml:space="preserve"> – </w:t>
      </w:r>
      <w:r w:rsidRPr="00144F9D">
        <w:rPr>
          <w:rFonts w:ascii="Arial" w:eastAsia="Times New Roman" w:hAnsi="Arial" w:cs="Arial"/>
          <w:sz w:val="20"/>
          <w:szCs w:val="20"/>
          <w:lang w:eastAsia="ru-RU"/>
        </w:rPr>
        <w:t xml:space="preserve">общая длина муфты замка; </w:t>
      </w:r>
      <w:r w:rsidRPr="00144F9D">
        <w:rPr>
          <w:rFonts w:ascii="Arial" w:eastAsia="Times New Roman" w:hAnsi="Arial" w:cs="Arial"/>
          <w:i/>
          <w:iCs/>
          <w:sz w:val="20"/>
          <w:szCs w:val="20"/>
          <w:lang w:val="en-US" w:eastAsia="ru-RU"/>
        </w:rPr>
        <w:t>L</w:t>
      </w:r>
      <w:r w:rsidRPr="00144F9D">
        <w:rPr>
          <w:rFonts w:ascii="Arial" w:eastAsia="Times New Roman" w:hAnsi="Arial" w:cs="Arial"/>
          <w:iCs/>
          <w:sz w:val="20"/>
          <w:szCs w:val="20"/>
          <w:vertAlign w:val="subscript"/>
          <w:lang w:val="en-US" w:eastAsia="ru-RU"/>
        </w:rPr>
        <w:t>p</w:t>
      </w:r>
      <w:r w:rsidRPr="00144F9D">
        <w:rPr>
          <w:rFonts w:ascii="Arial" w:eastAsia="Times New Roman" w:hAnsi="Arial" w:cs="Arial"/>
          <w:iCs/>
          <w:sz w:val="20"/>
          <w:szCs w:val="20"/>
          <w:lang w:eastAsia="ru-RU"/>
        </w:rPr>
        <w:t xml:space="preserve"> – длина ниппеля замка по наружной поверхности; </w:t>
      </w:r>
      <w:r w:rsidRPr="00144F9D">
        <w:rPr>
          <w:rFonts w:ascii="Arial" w:eastAsia="Times New Roman" w:hAnsi="Arial" w:cs="Arial"/>
          <w:i/>
          <w:sz w:val="20"/>
          <w:szCs w:val="20"/>
          <w:lang w:val="en-US" w:eastAsia="ru-RU"/>
        </w:rPr>
        <w:t>L</w:t>
      </w:r>
      <w:r w:rsidRPr="00144F9D">
        <w:rPr>
          <w:rFonts w:ascii="Arial" w:eastAsia="Times New Roman" w:hAnsi="Arial" w:cs="Arial"/>
          <w:sz w:val="20"/>
          <w:szCs w:val="20"/>
          <w:vertAlign w:val="subscript"/>
          <w:lang w:val="en-US" w:eastAsia="ru-RU"/>
        </w:rPr>
        <w:t>pt</w:t>
      </w:r>
      <w:r w:rsidRPr="00144F9D">
        <w:rPr>
          <w:rFonts w:ascii="Arial" w:eastAsia="Times New Roman" w:hAnsi="Arial" w:cs="Arial"/>
          <w:iCs/>
          <w:sz w:val="20"/>
          <w:szCs w:val="20"/>
          <w:lang w:eastAsia="ru-RU"/>
        </w:rPr>
        <w:t xml:space="preserve"> – </w:t>
      </w:r>
      <w:r w:rsidRPr="00144F9D">
        <w:rPr>
          <w:rFonts w:ascii="Arial" w:eastAsia="Times New Roman" w:hAnsi="Arial" w:cs="Arial"/>
          <w:sz w:val="20"/>
          <w:szCs w:val="20"/>
          <w:lang w:eastAsia="ru-RU"/>
        </w:rPr>
        <w:t xml:space="preserve">общая длина ниппеля замка; </w:t>
      </w:r>
      <w:r w:rsidRPr="00144F9D">
        <w:rPr>
          <w:rFonts w:ascii="Arial" w:eastAsia="Times New Roman" w:hAnsi="Arial" w:cs="Arial"/>
          <w:i/>
          <w:sz w:val="20"/>
          <w:szCs w:val="20"/>
          <w:lang w:val="en-US" w:eastAsia="ru-RU"/>
        </w:rPr>
        <w:t>R</w:t>
      </w:r>
      <w:r w:rsidRPr="00144F9D">
        <w:rPr>
          <w:rFonts w:ascii="Arial" w:eastAsia="Times New Roman" w:hAnsi="Arial" w:cs="Arial"/>
          <w:sz w:val="20"/>
          <w:szCs w:val="20"/>
          <w:vertAlign w:val="subscript"/>
          <w:lang w:eastAsia="ru-RU"/>
        </w:rPr>
        <w:t>1</w:t>
      </w:r>
      <w:r w:rsidRPr="00144F9D">
        <w:rPr>
          <w:rFonts w:ascii="Arial" w:eastAsia="Times New Roman" w:hAnsi="Arial" w:cs="Arial"/>
          <w:i/>
          <w:sz w:val="20"/>
          <w:szCs w:val="20"/>
          <w:vertAlign w:val="subscript"/>
          <w:lang w:eastAsia="ru-RU"/>
        </w:rPr>
        <w:t xml:space="preserve"> </w:t>
      </w:r>
      <w:r w:rsidRPr="00144F9D">
        <w:rPr>
          <w:rFonts w:ascii="Arial" w:eastAsia="Times New Roman" w:hAnsi="Arial" w:cs="Arial"/>
          <w:i/>
          <w:sz w:val="20"/>
          <w:szCs w:val="20"/>
          <w:lang w:eastAsia="ru-RU"/>
        </w:rPr>
        <w:t>–</w:t>
      </w:r>
      <w:r w:rsidRPr="00144F9D">
        <w:rPr>
          <w:rFonts w:ascii="Arial" w:eastAsia="Times New Roman" w:hAnsi="Arial" w:cs="Arial"/>
          <w:sz w:val="20"/>
          <w:szCs w:val="20"/>
          <w:lang w:eastAsia="ru-RU"/>
        </w:rPr>
        <w:t xml:space="preserve"> радиус</w:t>
      </w:r>
      <w:r w:rsidR="000211CD" w:rsidRPr="00144F9D">
        <w:rPr>
          <w:rFonts w:ascii="Arial" w:eastAsia="Times New Roman" w:hAnsi="Arial" w:cs="Arial"/>
          <w:sz w:val="20"/>
          <w:szCs w:val="20"/>
          <w:lang w:eastAsia="ru-RU"/>
        </w:rPr>
        <w:t xml:space="preserve"> скругления</w:t>
      </w:r>
      <w:r w:rsidRPr="00144F9D">
        <w:rPr>
          <w:rFonts w:ascii="Arial" w:eastAsia="Times New Roman" w:hAnsi="Arial" w:cs="Arial"/>
          <w:sz w:val="20"/>
          <w:szCs w:val="20"/>
          <w:lang w:eastAsia="ru-RU"/>
        </w:rPr>
        <w:t xml:space="preserve"> прямоугольного заплечика под элеватор;</w:t>
      </w:r>
      <w:r w:rsidRPr="00144F9D">
        <w:rPr>
          <w:rFonts w:ascii="Arial" w:eastAsia="Times New Roman" w:hAnsi="Arial" w:cs="Arial"/>
          <w:i/>
          <w:sz w:val="20"/>
          <w:szCs w:val="20"/>
          <w:lang w:eastAsia="ru-RU"/>
        </w:rPr>
        <w:t xml:space="preserve"> </w:t>
      </w:r>
      <w:r w:rsidRPr="00144F9D">
        <w:rPr>
          <w:rFonts w:ascii="Arial" w:eastAsia="Times New Roman" w:hAnsi="Arial" w:cs="Arial"/>
          <w:i/>
          <w:iCs/>
          <w:sz w:val="20"/>
          <w:szCs w:val="20"/>
          <w:lang w:val="en-US" w:eastAsia="ru-RU"/>
        </w:rPr>
        <w:t>R</w:t>
      </w:r>
      <w:r w:rsidRPr="00144F9D">
        <w:rPr>
          <w:rFonts w:ascii="Arial" w:eastAsia="Times New Roman" w:hAnsi="Arial" w:cs="Arial"/>
          <w:iCs/>
          <w:sz w:val="20"/>
          <w:szCs w:val="20"/>
          <w:vertAlign w:val="subscript"/>
          <w:lang w:val="en-US" w:eastAsia="ru-RU"/>
        </w:rPr>
        <w:t>p</w:t>
      </w:r>
      <w:r w:rsidRPr="00144F9D">
        <w:rPr>
          <w:rFonts w:ascii="Arial" w:eastAsia="Times New Roman" w:hAnsi="Arial" w:cs="Arial"/>
          <w:iCs/>
          <w:sz w:val="20"/>
          <w:szCs w:val="20"/>
          <w:lang w:eastAsia="ru-RU"/>
        </w:rPr>
        <w:t xml:space="preserve"> – радиус сопряжения наружной поверхности хвостовика ниппеля и прилегающей конической поверхности</w:t>
      </w:r>
    </w:p>
    <w:p w14:paraId="62206EF4" w14:textId="135470D5" w:rsidR="00C040FD" w:rsidRPr="00144F9D" w:rsidRDefault="00C040FD" w:rsidP="0058552F">
      <w:pPr>
        <w:spacing w:before="240" w:after="0" w:line="240" w:lineRule="auto"/>
        <w:jc w:val="center"/>
        <w:rPr>
          <w:rFonts w:ascii="Arial" w:eastAsia="Times New Roman" w:hAnsi="Arial" w:cs="Arial"/>
          <w:i/>
          <w:iCs/>
          <w:sz w:val="24"/>
          <w:szCs w:val="24"/>
          <w:lang w:eastAsia="ru-RU"/>
        </w:rPr>
      </w:pPr>
      <w:r w:rsidRPr="00144F9D">
        <w:rPr>
          <w:rFonts w:ascii="Arial" w:eastAsia="Times New Roman" w:hAnsi="Arial" w:cs="Arial"/>
          <w:bCs/>
          <w:sz w:val="24"/>
          <w:szCs w:val="24"/>
          <w:lang w:eastAsia="ru-RU"/>
        </w:rPr>
        <w:t>Рисунок В.12</w:t>
      </w:r>
      <w:r w:rsidR="00A97295">
        <w:rPr>
          <w:rFonts w:ascii="Arial" w:eastAsia="Times New Roman" w:hAnsi="Arial" w:cs="Arial"/>
          <w:bCs/>
          <w:sz w:val="24"/>
          <w:szCs w:val="24"/>
          <w:lang w:eastAsia="ru-RU"/>
        </w:rPr>
        <w:t>, л</w:t>
      </w:r>
      <w:r w:rsidR="00A27070" w:rsidRPr="00144F9D">
        <w:rPr>
          <w:rFonts w:ascii="Arial" w:eastAsia="Times New Roman" w:hAnsi="Arial" w:cs="Arial"/>
          <w:bCs/>
          <w:smallCaps/>
          <w:sz w:val="24"/>
          <w:szCs w:val="24"/>
          <w:lang w:eastAsia="ru-RU"/>
        </w:rPr>
        <w:t>ист 2</w:t>
      </w:r>
    </w:p>
    <w:p w14:paraId="3D75867D" w14:textId="29795D05" w:rsidR="00A97295" w:rsidRDefault="00A97295">
      <w:pPr>
        <w:rPr>
          <w:rFonts w:ascii="Arial" w:eastAsia="Times New Roman" w:hAnsi="Arial" w:cs="Arial"/>
          <w:i/>
          <w:iCs/>
          <w:sz w:val="24"/>
          <w:szCs w:val="24"/>
          <w:lang w:eastAsia="ru-RU"/>
        </w:rPr>
      </w:pPr>
      <w:r>
        <w:rPr>
          <w:rFonts w:ascii="Arial" w:eastAsia="Times New Roman" w:hAnsi="Arial" w:cs="Arial"/>
          <w:i/>
          <w:iCs/>
          <w:sz w:val="24"/>
          <w:szCs w:val="24"/>
          <w:lang w:eastAsia="ru-RU"/>
        </w:rPr>
        <w:br w:type="page"/>
      </w:r>
    </w:p>
    <w:p w14:paraId="73C569F7" w14:textId="05213128" w:rsidR="00C10D52" w:rsidRPr="00144F9D" w:rsidRDefault="00C10D52"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6567818D" wp14:editId="6334ED88">
            <wp:extent cx="5248275" cy="1590675"/>
            <wp:effectExtent l="0" t="0" r="9525"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pic:nvPicPr>
                  <pic:blipFill>
                    <a:blip r:embed="rId55">
                      <a:extLst>
                        <a:ext uri="{28A0092B-C50C-407E-A947-70E740481C1C}">
                          <a14:useLocalDpi xmlns:a14="http://schemas.microsoft.com/office/drawing/2010/main" val="0"/>
                        </a:ext>
                      </a:extLst>
                    </a:blip>
                    <a:stretch>
                      <a:fillRect/>
                    </a:stretch>
                  </pic:blipFill>
                  <pic:spPr>
                    <a:xfrm>
                      <a:off x="0" y="0"/>
                      <a:ext cx="5248275" cy="1590675"/>
                    </a:xfrm>
                    <a:prstGeom prst="rect">
                      <a:avLst/>
                    </a:prstGeom>
                  </pic:spPr>
                </pic:pic>
              </a:graphicData>
            </a:graphic>
          </wp:inline>
        </w:drawing>
      </w:r>
    </w:p>
    <w:p w14:paraId="560ED42F" w14:textId="43CFBA29" w:rsidR="00C040FD" w:rsidRPr="00144F9D" w:rsidRDefault="00C040FD"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i/>
          <w:sz w:val="24"/>
          <w:szCs w:val="24"/>
          <w:lang w:eastAsia="ru-RU"/>
        </w:rPr>
        <w:t>а</w:t>
      </w:r>
      <w:r w:rsidRPr="00A97295">
        <w:rPr>
          <w:rFonts w:ascii="Arial" w:eastAsia="Times New Roman" w:hAnsi="Arial" w:cs="Arial"/>
          <w:sz w:val="24"/>
          <w:szCs w:val="24"/>
          <w:lang w:eastAsia="ru-RU"/>
        </w:rPr>
        <w:t xml:space="preserve"> –</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Участок контроля твердости муфты и расположение образца для испытания</w:t>
      </w:r>
    </w:p>
    <w:p w14:paraId="11EEF6EE" w14:textId="77777777" w:rsidR="00C040FD" w:rsidRPr="00144F9D" w:rsidRDefault="00C040FD"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sz w:val="24"/>
          <w:szCs w:val="24"/>
          <w:lang w:eastAsia="ru-RU"/>
        </w:rPr>
        <w:t>на растяжение для ниппеля</w:t>
      </w:r>
    </w:p>
    <w:p w14:paraId="77EAA1EC" w14:textId="286F5D51" w:rsidR="00C10D52" w:rsidRPr="00144F9D" w:rsidRDefault="00C10D52"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535BC776" wp14:editId="78AE3E2C">
            <wp:extent cx="4124325" cy="1476375"/>
            <wp:effectExtent l="0" t="0" r="9525"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pic:nvPicPr>
                  <pic:blipFill>
                    <a:blip r:embed="rId56">
                      <a:extLst>
                        <a:ext uri="{28A0092B-C50C-407E-A947-70E740481C1C}">
                          <a14:useLocalDpi xmlns:a14="http://schemas.microsoft.com/office/drawing/2010/main" val="0"/>
                        </a:ext>
                      </a:extLst>
                    </a:blip>
                    <a:stretch>
                      <a:fillRect/>
                    </a:stretch>
                  </pic:blipFill>
                  <pic:spPr>
                    <a:xfrm>
                      <a:off x="0" y="0"/>
                      <a:ext cx="4124325" cy="1476375"/>
                    </a:xfrm>
                    <a:prstGeom prst="rect">
                      <a:avLst/>
                    </a:prstGeom>
                  </pic:spPr>
                </pic:pic>
              </a:graphicData>
            </a:graphic>
          </wp:inline>
        </w:drawing>
      </w:r>
    </w:p>
    <w:p w14:paraId="3DD3EDBD" w14:textId="77777777" w:rsidR="00C040FD" w:rsidRPr="00144F9D" w:rsidRDefault="00C040FD" w:rsidP="006D5FDF">
      <w:pPr>
        <w:spacing w:before="240" w:after="240" w:line="240" w:lineRule="auto"/>
        <w:jc w:val="center"/>
        <w:rPr>
          <w:rFonts w:ascii="Arial" w:eastAsia="Times New Roman" w:hAnsi="Arial" w:cs="Arial"/>
          <w:sz w:val="24"/>
          <w:szCs w:val="24"/>
          <w:lang w:eastAsia="ru-RU"/>
        </w:rPr>
      </w:pPr>
      <w:r w:rsidRPr="00144F9D">
        <w:rPr>
          <w:rFonts w:ascii="Arial" w:eastAsia="Times New Roman" w:hAnsi="Arial" w:cs="Arial"/>
          <w:i/>
          <w:sz w:val="24"/>
          <w:szCs w:val="24"/>
          <w:lang w:val="en-US" w:eastAsia="ru-RU"/>
        </w:rPr>
        <w:t>b</w:t>
      </w:r>
      <w:r w:rsidRPr="00144F9D">
        <w:rPr>
          <w:rFonts w:ascii="Arial" w:eastAsia="Times New Roman" w:hAnsi="Arial" w:cs="Arial"/>
          <w:i/>
          <w:sz w:val="24"/>
          <w:szCs w:val="24"/>
          <w:lang w:eastAsia="ru-RU"/>
        </w:rPr>
        <w:t xml:space="preserve"> </w:t>
      </w:r>
      <w:r w:rsidRPr="00A97295">
        <w:rPr>
          <w:rFonts w:ascii="Arial" w:eastAsia="Times New Roman" w:hAnsi="Arial" w:cs="Arial"/>
          <w:sz w:val="24"/>
          <w:szCs w:val="24"/>
          <w:lang w:eastAsia="ru-RU"/>
        </w:rPr>
        <w:t xml:space="preserve">– </w:t>
      </w:r>
      <w:r w:rsidRPr="00144F9D">
        <w:rPr>
          <w:rFonts w:ascii="Arial" w:eastAsia="Times New Roman" w:hAnsi="Arial" w:cs="Arial"/>
          <w:sz w:val="24"/>
          <w:szCs w:val="24"/>
          <w:lang w:eastAsia="ru-RU"/>
        </w:rPr>
        <w:t>Участок контроля твердости ниппеля (при необходимости)</w:t>
      </w:r>
    </w:p>
    <w:p w14:paraId="01F76389" w14:textId="72FED862" w:rsidR="00C10D52" w:rsidRPr="00144F9D" w:rsidRDefault="00C10D52" w:rsidP="00C040FD">
      <w:pPr>
        <w:spacing w:after="0" w:line="240" w:lineRule="auto"/>
        <w:jc w:val="center"/>
        <w:rPr>
          <w:rFonts w:ascii="Arial" w:eastAsia="Times New Roman" w:hAnsi="Arial" w:cs="Arial"/>
          <w:i/>
          <w:sz w:val="18"/>
          <w:szCs w:val="18"/>
          <w:lang w:eastAsia="ru-RU"/>
        </w:rPr>
      </w:pPr>
      <w:r w:rsidRPr="00144F9D">
        <w:rPr>
          <w:rFonts w:ascii="Arial" w:eastAsia="Times New Roman" w:hAnsi="Arial" w:cs="Arial"/>
          <w:i/>
          <w:noProof/>
          <w:sz w:val="18"/>
          <w:szCs w:val="18"/>
          <w:lang w:eastAsia="ru-RU"/>
        </w:rPr>
        <w:drawing>
          <wp:inline distT="0" distB="0" distL="0" distR="0" wp14:anchorId="35C02147" wp14:editId="3CAA9308">
            <wp:extent cx="5676900" cy="1514475"/>
            <wp:effectExtent l="0" t="0" r="0" b="952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pic:nvPicPr>
                  <pic:blipFill>
                    <a:blip r:embed="rId57">
                      <a:extLst>
                        <a:ext uri="{28A0092B-C50C-407E-A947-70E740481C1C}">
                          <a14:useLocalDpi xmlns:a14="http://schemas.microsoft.com/office/drawing/2010/main" val="0"/>
                        </a:ext>
                      </a:extLst>
                    </a:blip>
                    <a:stretch>
                      <a:fillRect/>
                    </a:stretch>
                  </pic:blipFill>
                  <pic:spPr>
                    <a:xfrm>
                      <a:off x="0" y="0"/>
                      <a:ext cx="5676900" cy="1514475"/>
                    </a:xfrm>
                    <a:prstGeom prst="rect">
                      <a:avLst/>
                    </a:prstGeom>
                  </pic:spPr>
                </pic:pic>
              </a:graphicData>
            </a:graphic>
          </wp:inline>
        </w:drawing>
      </w:r>
    </w:p>
    <w:p w14:paraId="4FDCCF39" w14:textId="77777777" w:rsidR="00C040FD" w:rsidRPr="00144F9D" w:rsidRDefault="00C040FD" w:rsidP="00C040FD">
      <w:pPr>
        <w:spacing w:after="0" w:line="240" w:lineRule="auto"/>
        <w:jc w:val="center"/>
        <w:rPr>
          <w:rFonts w:ascii="Arial" w:eastAsia="Times New Roman" w:hAnsi="Arial" w:cs="Arial"/>
          <w:sz w:val="24"/>
          <w:szCs w:val="24"/>
          <w:lang w:eastAsia="ru-RU"/>
        </w:rPr>
      </w:pPr>
      <w:r w:rsidRPr="00144F9D">
        <w:rPr>
          <w:rFonts w:ascii="Arial" w:eastAsia="Times New Roman" w:hAnsi="Arial" w:cs="Arial"/>
          <w:i/>
          <w:sz w:val="24"/>
          <w:szCs w:val="24"/>
          <w:lang w:eastAsia="ru-RU"/>
        </w:rPr>
        <w:t>с</w:t>
      </w:r>
      <w:r w:rsidRPr="00A97295">
        <w:rPr>
          <w:rFonts w:ascii="Arial" w:eastAsia="Times New Roman" w:hAnsi="Arial" w:cs="Arial"/>
          <w:sz w:val="24"/>
          <w:szCs w:val="24"/>
          <w:lang w:eastAsia="ru-RU"/>
        </w:rPr>
        <w:t xml:space="preserve"> –</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Расположение образцов для испытаний на ударный изгиб для ниппеля и муфты</w:t>
      </w:r>
    </w:p>
    <w:p w14:paraId="206F5EDB" w14:textId="7BAC5328" w:rsidR="00C040FD" w:rsidRPr="00144F9D" w:rsidRDefault="00C040FD" w:rsidP="0058552F">
      <w:pPr>
        <w:spacing w:before="240" w:after="0" w:line="240" w:lineRule="auto"/>
        <w:jc w:val="center"/>
        <w:rPr>
          <w:rFonts w:ascii="Arial" w:eastAsia="Times New Roman" w:hAnsi="Arial" w:cs="Arial"/>
          <w:sz w:val="20"/>
          <w:szCs w:val="20"/>
          <w:lang w:eastAsia="ru-RU"/>
        </w:rPr>
      </w:pPr>
      <w:r w:rsidRPr="00144F9D">
        <w:rPr>
          <w:rFonts w:ascii="Arial" w:eastAsia="Times New Roman" w:hAnsi="Arial" w:cs="Arial"/>
          <w:i/>
          <w:sz w:val="20"/>
          <w:szCs w:val="20"/>
          <w:lang w:eastAsia="ru-RU"/>
        </w:rPr>
        <w:t xml:space="preserve">1 </w:t>
      </w:r>
      <w:r w:rsidRPr="00144F9D">
        <w:rPr>
          <w:rFonts w:ascii="Arial" w:eastAsia="Times New Roman" w:hAnsi="Arial" w:cs="Arial"/>
          <w:sz w:val="20"/>
          <w:szCs w:val="20"/>
          <w:lang w:eastAsia="ru-RU"/>
        </w:rPr>
        <w:t xml:space="preserve">– участок контроля твердости муфты; </w:t>
      </w:r>
      <w:r w:rsidRPr="00144F9D">
        <w:rPr>
          <w:rFonts w:ascii="Arial" w:eastAsia="Times New Roman" w:hAnsi="Arial" w:cs="Arial"/>
          <w:i/>
          <w:sz w:val="20"/>
          <w:szCs w:val="20"/>
          <w:lang w:eastAsia="ru-RU"/>
        </w:rPr>
        <w:t>2</w:t>
      </w:r>
      <w:r w:rsidRPr="00144F9D">
        <w:rPr>
          <w:rFonts w:ascii="Arial" w:eastAsia="Times New Roman" w:hAnsi="Arial" w:cs="Arial"/>
          <w:sz w:val="20"/>
          <w:szCs w:val="20"/>
          <w:lang w:eastAsia="ru-RU"/>
        </w:rPr>
        <w:t xml:space="preserve"> – образец для испытания на растяжение для ниппеля;</w:t>
      </w:r>
      <w:r w:rsidR="0058552F" w:rsidRPr="00144F9D">
        <w:rPr>
          <w:rFonts w:ascii="Arial" w:eastAsia="Times New Roman" w:hAnsi="Arial" w:cs="Arial"/>
          <w:sz w:val="20"/>
          <w:szCs w:val="20"/>
          <w:lang w:eastAsia="ru-RU"/>
        </w:rPr>
        <w:br/>
      </w:r>
      <w:r w:rsidRPr="00144F9D">
        <w:rPr>
          <w:rFonts w:ascii="Arial" w:eastAsia="Times New Roman" w:hAnsi="Arial" w:cs="Arial"/>
          <w:i/>
          <w:sz w:val="20"/>
          <w:szCs w:val="20"/>
          <w:lang w:eastAsia="ru-RU"/>
        </w:rPr>
        <w:t>3</w:t>
      </w:r>
      <w:r w:rsidRPr="00144F9D">
        <w:rPr>
          <w:rFonts w:ascii="Arial" w:eastAsia="Times New Roman" w:hAnsi="Arial" w:cs="Arial"/>
          <w:sz w:val="20"/>
          <w:szCs w:val="20"/>
          <w:lang w:eastAsia="ru-RU"/>
        </w:rPr>
        <w:t xml:space="preserve"> – участок контроля твердости ниппеля (при необходимости); </w:t>
      </w:r>
      <w:r w:rsidRPr="00144F9D">
        <w:rPr>
          <w:rFonts w:ascii="Arial" w:eastAsia="Times New Roman" w:hAnsi="Arial" w:cs="Arial"/>
          <w:i/>
          <w:sz w:val="20"/>
          <w:szCs w:val="20"/>
          <w:lang w:eastAsia="ru-RU"/>
        </w:rPr>
        <w:t>4</w:t>
      </w:r>
      <w:r w:rsidRPr="00144F9D">
        <w:rPr>
          <w:rFonts w:ascii="Arial" w:eastAsia="Times New Roman" w:hAnsi="Arial" w:cs="Arial"/>
          <w:sz w:val="20"/>
          <w:szCs w:val="20"/>
          <w:lang w:eastAsia="ru-RU"/>
        </w:rPr>
        <w:t xml:space="preserve"> – продольные образцы для испытания </w:t>
      </w:r>
      <w:r w:rsidRPr="00144F9D">
        <w:rPr>
          <w:rFonts w:ascii="Arial" w:eastAsia="Times New Roman" w:hAnsi="Arial" w:cs="Arial"/>
          <w:iCs/>
          <w:sz w:val="20"/>
          <w:szCs w:val="20"/>
          <w:lang w:eastAsia="ru-RU"/>
        </w:rPr>
        <w:t xml:space="preserve">на ударный изгиб для </w:t>
      </w:r>
      <w:r w:rsidRPr="00144F9D">
        <w:rPr>
          <w:rFonts w:ascii="Arial" w:eastAsia="Times New Roman" w:hAnsi="Arial" w:cs="Arial"/>
          <w:sz w:val="20"/>
          <w:szCs w:val="20"/>
          <w:lang w:eastAsia="ru-RU"/>
        </w:rPr>
        <w:t>ниппеля и муфты</w:t>
      </w:r>
    </w:p>
    <w:p w14:paraId="2A984C49" w14:textId="7FEF0EEF" w:rsidR="00A97295" w:rsidRDefault="00C040FD" w:rsidP="0058552F">
      <w:pPr>
        <w:spacing w:before="240" w:after="0" w:line="240" w:lineRule="auto"/>
        <w:jc w:val="center"/>
        <w:outlineLvl w:val="0"/>
        <w:rPr>
          <w:rFonts w:ascii="Arial" w:eastAsia="Times New Roman" w:hAnsi="Arial" w:cs="Arial"/>
          <w:bCs/>
          <w:sz w:val="24"/>
          <w:szCs w:val="24"/>
          <w:lang w:eastAsia="ru-RU"/>
        </w:rPr>
      </w:pPr>
      <w:bookmarkStart w:id="84" w:name="_Toc227053442"/>
      <w:bookmarkStart w:id="85" w:name="_Toc116461584"/>
      <w:r w:rsidRPr="00144F9D">
        <w:rPr>
          <w:rFonts w:ascii="Arial" w:eastAsia="Times New Roman" w:hAnsi="Arial" w:cs="Arial"/>
          <w:bCs/>
          <w:sz w:val="24"/>
          <w:szCs w:val="24"/>
          <w:lang w:eastAsia="ru-RU"/>
        </w:rPr>
        <w:t>Рисунок В.13 – Расположение и ориентация образцов для испытаний механических свойств замк</w:t>
      </w:r>
      <w:bookmarkEnd w:id="84"/>
      <w:r w:rsidRPr="00144F9D">
        <w:rPr>
          <w:rFonts w:ascii="Arial" w:eastAsia="Times New Roman" w:hAnsi="Arial" w:cs="Arial"/>
          <w:bCs/>
          <w:sz w:val="24"/>
          <w:szCs w:val="24"/>
          <w:lang w:eastAsia="ru-RU"/>
        </w:rPr>
        <w:t>ов</w:t>
      </w:r>
      <w:bookmarkEnd w:id="85"/>
    </w:p>
    <w:p w14:paraId="111CF2B8" w14:textId="77777777" w:rsidR="00A97295" w:rsidRDefault="00A97295">
      <w:pPr>
        <w:rPr>
          <w:rFonts w:ascii="Arial" w:eastAsia="Times New Roman" w:hAnsi="Arial" w:cs="Arial"/>
          <w:bCs/>
          <w:sz w:val="24"/>
          <w:szCs w:val="24"/>
          <w:lang w:eastAsia="ru-RU"/>
        </w:rPr>
      </w:pPr>
      <w:r>
        <w:rPr>
          <w:rFonts w:ascii="Arial" w:eastAsia="Times New Roman" w:hAnsi="Arial" w:cs="Arial"/>
          <w:bCs/>
          <w:sz w:val="24"/>
          <w:szCs w:val="24"/>
          <w:lang w:eastAsia="ru-RU"/>
        </w:rPr>
        <w:br w:type="page"/>
      </w:r>
    </w:p>
    <w:p w14:paraId="0EF7D9C8" w14:textId="52AC6A4E" w:rsidR="00C040FD" w:rsidRPr="00144F9D" w:rsidRDefault="007B0BD8" w:rsidP="00C040FD">
      <w:pPr>
        <w:spacing w:after="0" w:line="240" w:lineRule="auto"/>
        <w:ind w:left="-180"/>
        <w:jc w:val="center"/>
        <w:rPr>
          <w:rFonts w:ascii="Arial" w:eastAsia="Times New Roman" w:hAnsi="Arial" w:cs="Arial"/>
          <w:sz w:val="24"/>
          <w:szCs w:val="24"/>
          <w:lang w:eastAsia="ru-RU"/>
        </w:rPr>
      </w:pPr>
      <w:r w:rsidRPr="00144F9D">
        <w:rPr>
          <w:rFonts w:ascii="Arial" w:eastAsia="Times New Roman" w:hAnsi="Arial" w:cs="Arial"/>
          <w:noProof/>
          <w:sz w:val="24"/>
          <w:szCs w:val="24"/>
          <w:lang w:eastAsia="ru-RU"/>
        </w:rPr>
        <w:drawing>
          <wp:inline distT="0" distB="0" distL="0" distR="0" wp14:anchorId="3B771504" wp14:editId="6A3C1D9F">
            <wp:extent cx="2514600" cy="2371725"/>
            <wp:effectExtent l="0" t="0" r="0" b="952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pic:cNvPicPr/>
                  </pic:nvPicPr>
                  <pic:blipFill>
                    <a:blip r:embed="rId58">
                      <a:extLst>
                        <a:ext uri="{28A0092B-C50C-407E-A947-70E740481C1C}">
                          <a14:useLocalDpi xmlns:a14="http://schemas.microsoft.com/office/drawing/2010/main" val="0"/>
                        </a:ext>
                      </a:extLst>
                    </a:blip>
                    <a:stretch>
                      <a:fillRect/>
                    </a:stretch>
                  </pic:blipFill>
                  <pic:spPr>
                    <a:xfrm>
                      <a:off x="0" y="0"/>
                      <a:ext cx="2514600" cy="2371725"/>
                    </a:xfrm>
                    <a:prstGeom prst="rect">
                      <a:avLst/>
                    </a:prstGeom>
                  </pic:spPr>
                </pic:pic>
              </a:graphicData>
            </a:graphic>
          </wp:inline>
        </w:drawing>
      </w:r>
      <w:r w:rsidR="00EF0BA2" w:rsidRPr="00144F9D">
        <w:rPr>
          <w:rFonts w:ascii="Arial" w:eastAsia="Times New Roman" w:hAnsi="Arial" w:cs="Arial"/>
          <w:sz w:val="24"/>
          <w:szCs w:val="24"/>
          <w:lang w:eastAsia="ru-RU"/>
        </w:rPr>
        <w:t xml:space="preserve">  </w:t>
      </w:r>
      <w:r w:rsidR="00C040FD" w:rsidRPr="00144F9D">
        <w:rPr>
          <w:rFonts w:ascii="Arial" w:eastAsia="Times New Roman" w:hAnsi="Arial" w:cs="Arial"/>
          <w:sz w:val="24"/>
          <w:szCs w:val="24"/>
          <w:lang w:eastAsia="ru-RU"/>
        </w:rPr>
        <w:t xml:space="preserve"> </w:t>
      </w:r>
      <w:r w:rsidRPr="00144F9D">
        <w:rPr>
          <w:rFonts w:ascii="Arial" w:eastAsia="Times New Roman" w:hAnsi="Arial" w:cs="Arial"/>
          <w:noProof/>
          <w:sz w:val="24"/>
          <w:szCs w:val="24"/>
          <w:lang w:eastAsia="ru-RU"/>
        </w:rPr>
        <w:drawing>
          <wp:inline distT="0" distB="0" distL="0" distR="0" wp14:anchorId="70E25E2B" wp14:editId="2B479868">
            <wp:extent cx="2552700" cy="2276475"/>
            <wp:effectExtent l="0" t="0" r="0" b="952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pic:cNvPicPr/>
                  </pic:nvPicPr>
                  <pic:blipFill>
                    <a:blip r:embed="rId59">
                      <a:extLst>
                        <a:ext uri="{28A0092B-C50C-407E-A947-70E740481C1C}">
                          <a14:useLocalDpi xmlns:a14="http://schemas.microsoft.com/office/drawing/2010/main" val="0"/>
                        </a:ext>
                      </a:extLst>
                    </a:blip>
                    <a:stretch>
                      <a:fillRect/>
                    </a:stretch>
                  </pic:blipFill>
                  <pic:spPr>
                    <a:xfrm>
                      <a:off x="0" y="0"/>
                      <a:ext cx="2552700" cy="2276475"/>
                    </a:xfrm>
                    <a:prstGeom prst="rect">
                      <a:avLst/>
                    </a:prstGeom>
                  </pic:spPr>
                </pic:pic>
              </a:graphicData>
            </a:graphic>
          </wp:inline>
        </w:drawing>
      </w:r>
    </w:p>
    <w:p w14:paraId="556A7B36" w14:textId="6009042C" w:rsidR="00C040FD" w:rsidRPr="00144F9D" w:rsidRDefault="00C040FD" w:rsidP="00C040FD">
      <w:pPr>
        <w:spacing w:after="0" w:line="240" w:lineRule="auto"/>
        <w:rPr>
          <w:rFonts w:ascii="Arial" w:eastAsia="Times New Roman" w:hAnsi="Arial" w:cs="Arial"/>
          <w:i/>
          <w:iCs/>
          <w:sz w:val="24"/>
          <w:szCs w:val="24"/>
          <w:lang w:eastAsia="ru-RU"/>
        </w:rPr>
      </w:pPr>
      <w:r w:rsidRPr="00144F9D">
        <w:rPr>
          <w:rFonts w:ascii="Arial" w:eastAsia="Times New Roman" w:hAnsi="Arial" w:cs="Arial"/>
          <w:i/>
          <w:sz w:val="24"/>
          <w:szCs w:val="24"/>
          <w:lang w:eastAsia="ru-RU"/>
        </w:rPr>
        <w:t xml:space="preserve">а </w:t>
      </w:r>
      <w:r w:rsidRPr="00144F9D">
        <w:rPr>
          <w:rFonts w:ascii="Arial" w:eastAsia="Times New Roman" w:hAnsi="Arial" w:cs="Arial"/>
          <w:sz w:val="24"/>
          <w:szCs w:val="24"/>
          <w:lang w:eastAsia="ru-RU"/>
        </w:rPr>
        <w:t xml:space="preserve">– </w:t>
      </w:r>
      <w:r w:rsidRPr="00144F9D">
        <w:rPr>
          <w:rFonts w:ascii="Arial" w:eastAsia="Times New Roman" w:hAnsi="Arial" w:cs="Arial"/>
          <w:iCs/>
          <w:sz w:val="24"/>
          <w:szCs w:val="24"/>
          <w:lang w:eastAsia="ru-RU"/>
        </w:rPr>
        <w:t>Кольцевой образец шириной</w:t>
      </w:r>
      <w:r w:rsidR="00EF0BA2" w:rsidRPr="00144F9D">
        <w:rPr>
          <w:rFonts w:ascii="Arial" w:eastAsia="Times New Roman" w:hAnsi="Arial" w:cs="Arial"/>
          <w:iCs/>
          <w:sz w:val="24"/>
          <w:szCs w:val="24"/>
          <w:lang w:eastAsia="ru-RU"/>
        </w:rPr>
        <w:tab/>
      </w:r>
      <w:r w:rsidR="00EF0BA2" w:rsidRPr="00144F9D">
        <w:rPr>
          <w:rFonts w:ascii="Arial" w:eastAsia="Times New Roman" w:hAnsi="Arial" w:cs="Arial"/>
          <w:iCs/>
          <w:sz w:val="24"/>
          <w:szCs w:val="24"/>
          <w:lang w:eastAsia="ru-RU"/>
        </w:rPr>
        <w:tab/>
      </w:r>
      <w:r w:rsidRPr="00144F9D">
        <w:rPr>
          <w:rFonts w:ascii="Arial" w:eastAsia="Times New Roman" w:hAnsi="Arial" w:cs="Arial"/>
          <w:i/>
          <w:sz w:val="24"/>
          <w:szCs w:val="24"/>
          <w:lang w:val="en-US" w:eastAsia="ru-RU"/>
        </w:rPr>
        <w:t>b</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w:t>
      </w:r>
      <w:r w:rsidRPr="00144F9D">
        <w:rPr>
          <w:rFonts w:ascii="Arial" w:eastAsia="Times New Roman" w:hAnsi="Arial" w:cs="Arial"/>
          <w:iCs/>
          <w:sz w:val="24"/>
          <w:szCs w:val="24"/>
          <w:lang w:eastAsia="ru-RU"/>
        </w:rPr>
        <w:t xml:space="preserve"> Кольцевой образец шириной</w:t>
      </w:r>
    </w:p>
    <w:p w14:paraId="7105B13D" w14:textId="2B7F1540" w:rsidR="00C040FD" w:rsidRPr="00144F9D" w:rsidRDefault="00C040FD" w:rsidP="00EF0BA2">
      <w:pPr>
        <w:spacing w:after="0" w:line="240" w:lineRule="auto"/>
        <w:ind w:left="708" w:firstLine="708"/>
        <w:rPr>
          <w:rFonts w:ascii="Arial" w:eastAsia="Times New Roman" w:hAnsi="Arial" w:cs="Arial"/>
          <w:sz w:val="24"/>
          <w:szCs w:val="24"/>
          <w:lang w:eastAsia="ru-RU"/>
        </w:rPr>
      </w:pPr>
      <w:r w:rsidRPr="00144F9D">
        <w:rPr>
          <w:rFonts w:ascii="Arial" w:eastAsia="Times New Roman" w:hAnsi="Arial" w:cs="Arial"/>
          <w:sz w:val="24"/>
          <w:szCs w:val="24"/>
          <w:lang w:eastAsia="ru-RU"/>
        </w:rPr>
        <w:t>не более 50 мм</w:t>
      </w:r>
      <w:r w:rsidR="00EF0BA2" w:rsidRPr="00144F9D">
        <w:rPr>
          <w:rFonts w:ascii="Arial" w:eastAsia="Times New Roman" w:hAnsi="Arial" w:cs="Arial"/>
          <w:sz w:val="24"/>
          <w:szCs w:val="24"/>
          <w:lang w:eastAsia="ru-RU"/>
        </w:rPr>
        <w:tab/>
      </w:r>
      <w:r w:rsidR="00EF0BA2" w:rsidRPr="00144F9D">
        <w:rPr>
          <w:rFonts w:ascii="Arial" w:eastAsia="Times New Roman" w:hAnsi="Arial" w:cs="Arial"/>
          <w:sz w:val="24"/>
          <w:szCs w:val="24"/>
          <w:lang w:eastAsia="ru-RU"/>
        </w:rPr>
        <w:tab/>
      </w:r>
      <w:r w:rsidR="00EF0BA2" w:rsidRPr="00144F9D">
        <w:rPr>
          <w:rFonts w:ascii="Arial" w:eastAsia="Times New Roman" w:hAnsi="Arial" w:cs="Arial"/>
          <w:sz w:val="24"/>
          <w:szCs w:val="24"/>
          <w:lang w:eastAsia="ru-RU"/>
        </w:rPr>
        <w:tab/>
      </w:r>
      <w:r w:rsidR="00EF0BA2" w:rsidRPr="00144F9D">
        <w:rPr>
          <w:rFonts w:ascii="Arial" w:eastAsia="Times New Roman" w:hAnsi="Arial" w:cs="Arial"/>
          <w:sz w:val="24"/>
          <w:szCs w:val="24"/>
          <w:lang w:eastAsia="ru-RU"/>
        </w:rPr>
        <w:tab/>
      </w:r>
      <w:r w:rsidR="00EF0BA2" w:rsidRPr="00144F9D">
        <w:rPr>
          <w:rFonts w:ascii="Arial" w:eastAsia="Times New Roman" w:hAnsi="Arial" w:cs="Arial"/>
          <w:sz w:val="24"/>
          <w:szCs w:val="24"/>
          <w:lang w:eastAsia="ru-RU"/>
        </w:rPr>
        <w:tab/>
      </w:r>
      <w:r w:rsidRPr="00144F9D">
        <w:rPr>
          <w:rFonts w:ascii="Arial" w:eastAsia="Times New Roman" w:hAnsi="Arial" w:cs="Arial"/>
          <w:sz w:val="24"/>
          <w:szCs w:val="24"/>
          <w:lang w:eastAsia="ru-RU"/>
        </w:rPr>
        <w:t>более 50 мм</w:t>
      </w:r>
    </w:p>
    <w:p w14:paraId="389D9165" w14:textId="2FA650DF" w:rsidR="00C040FD" w:rsidRPr="00144F9D" w:rsidRDefault="007B0BD8" w:rsidP="00C040FD">
      <w:pPr>
        <w:spacing w:after="0" w:line="240" w:lineRule="auto"/>
        <w:jc w:val="center"/>
        <w:rPr>
          <w:rFonts w:ascii="Arial" w:eastAsia="Times New Roman" w:hAnsi="Arial" w:cs="Arial"/>
          <w:lang w:eastAsia="ru-RU"/>
        </w:rPr>
      </w:pPr>
      <w:r w:rsidRPr="00144F9D">
        <w:rPr>
          <w:rFonts w:ascii="Arial" w:eastAsia="Times New Roman" w:hAnsi="Arial" w:cs="Arial"/>
          <w:noProof/>
          <w:lang w:eastAsia="ru-RU"/>
        </w:rPr>
        <w:drawing>
          <wp:inline distT="0" distB="0" distL="0" distR="0" wp14:anchorId="1A793EC0" wp14:editId="636E1CD2">
            <wp:extent cx="2638425" cy="2238375"/>
            <wp:effectExtent l="0" t="0" r="9525"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70"/>
                    <pic:cNvPicPr/>
                  </pic:nvPicPr>
                  <pic:blipFill>
                    <a:blip r:embed="rId60">
                      <a:extLst>
                        <a:ext uri="{28A0092B-C50C-407E-A947-70E740481C1C}">
                          <a14:useLocalDpi xmlns:a14="http://schemas.microsoft.com/office/drawing/2010/main" val="0"/>
                        </a:ext>
                      </a:extLst>
                    </a:blip>
                    <a:stretch>
                      <a:fillRect/>
                    </a:stretch>
                  </pic:blipFill>
                  <pic:spPr>
                    <a:xfrm>
                      <a:off x="0" y="0"/>
                      <a:ext cx="2638425" cy="2238375"/>
                    </a:xfrm>
                    <a:prstGeom prst="rect">
                      <a:avLst/>
                    </a:prstGeom>
                  </pic:spPr>
                </pic:pic>
              </a:graphicData>
            </a:graphic>
          </wp:inline>
        </w:drawing>
      </w:r>
    </w:p>
    <w:p w14:paraId="0FDFB30D" w14:textId="77777777" w:rsidR="00C040FD" w:rsidRPr="00144F9D" w:rsidRDefault="00C040FD" w:rsidP="00C040FD">
      <w:pPr>
        <w:spacing w:after="0" w:line="240" w:lineRule="auto"/>
        <w:jc w:val="center"/>
        <w:rPr>
          <w:rFonts w:ascii="Arial" w:eastAsia="Times New Roman" w:hAnsi="Arial" w:cs="Arial"/>
          <w:iCs/>
          <w:sz w:val="24"/>
          <w:szCs w:val="24"/>
          <w:lang w:eastAsia="ru-RU"/>
        </w:rPr>
      </w:pPr>
      <w:r w:rsidRPr="00144F9D">
        <w:rPr>
          <w:rFonts w:ascii="Arial" w:eastAsia="Times New Roman" w:hAnsi="Arial" w:cs="Arial"/>
          <w:i/>
          <w:sz w:val="24"/>
          <w:szCs w:val="24"/>
          <w:lang w:eastAsia="ru-RU"/>
        </w:rPr>
        <w:t>с</w:t>
      </w:r>
      <w:r w:rsidRPr="00144F9D">
        <w:rPr>
          <w:rFonts w:ascii="Arial" w:eastAsia="Times New Roman" w:hAnsi="Arial" w:cs="Arial"/>
          <w:sz w:val="24"/>
          <w:szCs w:val="24"/>
          <w:lang w:eastAsia="ru-RU"/>
        </w:rPr>
        <w:t xml:space="preserve"> – Образец от сплошной </w:t>
      </w:r>
      <w:r w:rsidRPr="00144F9D">
        <w:rPr>
          <w:rFonts w:ascii="Arial" w:eastAsia="Times New Roman" w:hAnsi="Arial" w:cs="Arial"/>
          <w:iCs/>
          <w:sz w:val="24"/>
          <w:szCs w:val="24"/>
          <w:lang w:eastAsia="ru-RU"/>
        </w:rPr>
        <w:t>заготовки</w:t>
      </w:r>
    </w:p>
    <w:p w14:paraId="13E4BEA9" w14:textId="4674CB18" w:rsidR="00C040FD" w:rsidRPr="00144F9D" w:rsidRDefault="00C040FD" w:rsidP="00C040FD">
      <w:pPr>
        <w:spacing w:after="0" w:line="240" w:lineRule="auto"/>
        <w:jc w:val="center"/>
        <w:rPr>
          <w:rFonts w:ascii="Arial" w:eastAsia="Times New Roman" w:hAnsi="Arial" w:cs="Arial"/>
          <w:lang w:eastAsia="ru-RU"/>
        </w:rPr>
      </w:pPr>
      <w:r w:rsidRPr="00144F9D">
        <w:rPr>
          <w:rFonts w:ascii="Arial" w:eastAsia="Times New Roman" w:hAnsi="Arial" w:cs="Arial"/>
          <w:noProof/>
          <w:lang w:eastAsia="ru-RU"/>
        </w:rPr>
        <mc:AlternateContent>
          <mc:Choice Requires="wps">
            <w:drawing>
              <wp:anchor distT="0" distB="0" distL="114300" distR="114300" simplePos="0" relativeHeight="251682816" behindDoc="0" locked="0" layoutInCell="1" allowOverlap="1" wp14:anchorId="6E24F3C4" wp14:editId="277B7644">
                <wp:simplePos x="0" y="0"/>
                <wp:positionH relativeFrom="column">
                  <wp:posOffset>0</wp:posOffset>
                </wp:positionH>
                <wp:positionV relativeFrom="paragraph">
                  <wp:posOffset>130810</wp:posOffset>
                </wp:positionV>
                <wp:extent cx="2171700" cy="0"/>
                <wp:effectExtent l="9525" t="10160" r="9525" b="889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531B7" id="Прямая соединительная линия 27"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17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kARTwIAAFoEAAAOAAAAZHJzL2Uyb0RvYy54bWysVM1uEzEQviPxDpbv6e6GtGlX3VQom3Ap&#10;UKnlARzbm7Xw2pbtZhMhJOgZqY/AK3AAqVKBZ9i8EWPnRy1cECIHZ+yZ+fzNzOc9PVs2Ei24dUKr&#10;AmcHKUZcUc2Emhf4zdW0d4yR80QxIrXiBV5xh89GT5+ctibnfV1rybhFAKJc3poC196bPEkcrXlD&#10;3IE2XIGz0rYhHrZ2njBLWkBvZNJP06Ok1ZYZqyl3Dk7LjROPIn5VcepfV5XjHskCAzcfVxvXWViT&#10;0SnJ55aYWtAtDfIPLBoiFFy6hyqJJ+jaij+gGkGtdrryB1Q3ia4qQXmsAarJ0t+quayJ4bEWaI4z&#10;+za5/wdLXy0uLBKswP0hRoo0MKPu8/rD+rb73n1Z36L1x+5n96372t11P7q79Q3Y9+tPYAdnd789&#10;vkWQDr1sjcsBcqwubOgGXapLc67pW4eUHtdEzXms6Wpl4J4sZCSPUsLGGWA0a19qBjHk2uvY2GVl&#10;mwAJLUPLOL/Vfn586RGFw342zIYpjJnufAnJd4nGOv+C6wYFo8BSqNBakpPFufOBCMl3IeFY6amQ&#10;MspDKtQW+OSwfxgTnJaCBWcIc3Y+G0uLFiQILP5iVeB5GGb1tWIRrOaETba2J0JubLhcqoAHpQCd&#10;rbVR0LuT9GRyPDke9Ab9o0lvkJZl7/l0POgdTbPhYfmsHI/L7H2glg3yWjDGVWC3U3M2+Du1bN/V&#10;Rod7Pe/bkDxGj/0Csrv/SDrOMoxvI4SZZqsLu5sxCDgGbx9beCEP92A//CSMfgEAAP//AwBQSwME&#10;FAAGAAgAAAAhAIqxAjvaAAAABgEAAA8AAABkcnMvZG93bnJldi54bWxMj8FOwzAQRO9I/IO1SFyq&#10;1iZFFUrjVAjIjQsFxHUbL0lEvE5jtw18PYs4wHFmVjNvi83ke3WkMXaBLVwtDCjiOriOGwsvz9X8&#10;BlRMyA77wGThkyJsyvOzAnMXTvxEx21qlJRwzNFCm9KQax3rljzGRRiIJXsPo8ckcmy0G/Ek5b7X&#10;mTEr7bFjWWhxoLuW6o/twVuI1Svtq69ZPTNvyyZQtr9/fEBrLy+m2zWoRFP6O4YffEGHUph24cAu&#10;qt6CPJIsZGYFStLldSbG7tfQZaH/45ffAAAA//8DAFBLAQItABQABgAIAAAAIQC2gziS/gAAAOEB&#10;AAATAAAAAAAAAAAAAAAAAAAAAABbQ29udGVudF9UeXBlc10ueG1sUEsBAi0AFAAGAAgAAAAhADj9&#10;If/WAAAAlAEAAAsAAAAAAAAAAAAAAAAALwEAAF9yZWxzLy5yZWxzUEsBAi0AFAAGAAgAAAAhAESe&#10;QBFPAgAAWgQAAA4AAAAAAAAAAAAAAAAALgIAAGRycy9lMm9Eb2MueG1sUEsBAi0AFAAGAAgAAAAh&#10;AIqxAjvaAAAABgEAAA8AAAAAAAAAAAAAAAAAqQQAAGRycy9kb3ducmV2LnhtbFBLBQYAAAAABAAE&#10;APMAAACwBQAAAAA=&#10;"/>
            </w:pict>
          </mc:Fallback>
        </mc:AlternateContent>
      </w:r>
    </w:p>
    <w:p w14:paraId="49731111" w14:textId="77777777" w:rsidR="00C040FD" w:rsidRPr="00144F9D" w:rsidRDefault="00C040FD" w:rsidP="006D5FDF">
      <w:pPr>
        <w:spacing w:after="0" w:line="240" w:lineRule="auto"/>
        <w:ind w:firstLine="709"/>
        <w:jc w:val="both"/>
        <w:rPr>
          <w:rFonts w:ascii="Arial" w:eastAsia="Times New Roman" w:hAnsi="Arial" w:cs="Arial"/>
          <w:sz w:val="20"/>
          <w:szCs w:val="20"/>
          <w:lang w:eastAsia="ru-RU"/>
        </w:rPr>
      </w:pPr>
      <w:r w:rsidRPr="00144F9D">
        <w:rPr>
          <w:rFonts w:ascii="Arial" w:eastAsia="Times New Roman" w:hAnsi="Arial" w:cs="Arial"/>
          <w:sz w:val="20"/>
          <w:szCs w:val="20"/>
          <w:vertAlign w:val="superscript"/>
          <w:lang w:eastAsia="ru-RU"/>
        </w:rPr>
        <w:t>а</w:t>
      </w:r>
      <w:r w:rsidRPr="00144F9D">
        <w:rPr>
          <w:rFonts w:ascii="Arial" w:eastAsia="Times New Roman" w:hAnsi="Arial" w:cs="Arial"/>
          <w:sz w:val="20"/>
          <w:szCs w:val="20"/>
          <w:lang w:eastAsia="ru-RU"/>
        </w:rPr>
        <w:t xml:space="preserve"> Отпечатки вблизи наружного и внутреннего диаметров должны быть выполнены на расстоянии, равном приблизительно 2 1/2 диаметрам отпечатка от соответствующей поверхности и трем диаметрам отпечатка от любого другого отпечатка. При применении метода Роквелла требуются три отпечатка в каждом ряду, а при применении метода Бринелля – один отпечаток.</w:t>
      </w:r>
    </w:p>
    <w:p w14:paraId="5E629171" w14:textId="26254279" w:rsidR="00C040FD" w:rsidRPr="00144F9D" w:rsidRDefault="00C040FD" w:rsidP="00EF0BA2">
      <w:pPr>
        <w:spacing w:after="0" w:line="240" w:lineRule="auto"/>
        <w:ind w:firstLine="709"/>
        <w:jc w:val="both"/>
        <w:rPr>
          <w:rFonts w:ascii="Arial" w:eastAsia="Times New Roman" w:hAnsi="Arial" w:cs="Arial"/>
          <w:i/>
          <w:sz w:val="20"/>
          <w:szCs w:val="20"/>
          <w:lang w:eastAsia="ru-RU"/>
        </w:rPr>
      </w:pPr>
      <w:r w:rsidRPr="00144F9D">
        <w:rPr>
          <w:rFonts w:ascii="Arial" w:eastAsia="Times New Roman" w:hAnsi="Arial" w:cs="Arial"/>
          <w:sz w:val="20"/>
          <w:szCs w:val="20"/>
          <w:vertAlign w:val="superscript"/>
          <w:lang w:val="en-US" w:eastAsia="ru-RU"/>
        </w:rPr>
        <w:t>b</w:t>
      </w:r>
      <w:r w:rsidRPr="00144F9D">
        <w:rPr>
          <w:rFonts w:ascii="Arial" w:eastAsia="Times New Roman" w:hAnsi="Arial" w:cs="Arial"/>
          <w:sz w:val="20"/>
          <w:szCs w:val="20"/>
          <w:lang w:eastAsia="ru-RU"/>
        </w:rPr>
        <w:t xml:space="preserve"> Средним значением твердости является среднее значение трех показаний твердости по Роквеллу в одном ряду</w:t>
      </w:r>
      <w:r w:rsidRPr="00144F9D">
        <w:rPr>
          <w:rFonts w:ascii="Arial" w:eastAsia="Times New Roman" w:hAnsi="Arial" w:cs="Arial"/>
          <w:i/>
          <w:sz w:val="20"/>
          <w:szCs w:val="20"/>
          <w:lang w:eastAsia="ru-RU"/>
        </w:rPr>
        <w:t>.</w:t>
      </w:r>
    </w:p>
    <w:p w14:paraId="067274D8" w14:textId="77777777" w:rsidR="00C040FD" w:rsidRPr="00144F9D" w:rsidRDefault="00C040FD" w:rsidP="00EF0BA2">
      <w:pPr>
        <w:spacing w:after="0" w:line="240" w:lineRule="auto"/>
        <w:ind w:firstLine="709"/>
        <w:jc w:val="both"/>
        <w:rPr>
          <w:rFonts w:ascii="Arial" w:eastAsia="Times New Roman" w:hAnsi="Arial" w:cs="Arial"/>
          <w:sz w:val="20"/>
          <w:szCs w:val="20"/>
          <w:lang w:eastAsia="ru-RU"/>
        </w:rPr>
      </w:pPr>
      <w:r w:rsidRPr="00144F9D">
        <w:rPr>
          <w:rFonts w:ascii="Arial" w:eastAsia="Times New Roman" w:hAnsi="Arial" w:cs="Arial"/>
          <w:sz w:val="20"/>
          <w:szCs w:val="20"/>
          <w:vertAlign w:val="superscript"/>
          <w:lang w:val="en-US" w:eastAsia="ru-RU"/>
        </w:rPr>
        <w:t>c</w:t>
      </w:r>
      <w:r w:rsidRPr="00144F9D">
        <w:rPr>
          <w:rFonts w:ascii="Arial" w:eastAsia="Times New Roman" w:hAnsi="Arial" w:cs="Arial"/>
          <w:sz w:val="20"/>
          <w:szCs w:val="20"/>
          <w:lang w:eastAsia="ru-RU"/>
        </w:rPr>
        <w:t xml:space="preserve"> Показание твердости по Роквеллу после получения отпечатка называется числом твердости по Роквеллу.</w:t>
      </w:r>
    </w:p>
    <w:p w14:paraId="6FF93F4F" w14:textId="77777777" w:rsidR="00C040FD" w:rsidRPr="00144F9D" w:rsidRDefault="00C040FD" w:rsidP="00EF0BA2">
      <w:pPr>
        <w:spacing w:after="0" w:line="240" w:lineRule="auto"/>
        <w:ind w:firstLine="709"/>
        <w:jc w:val="both"/>
        <w:rPr>
          <w:rFonts w:ascii="Arial" w:eastAsia="Times New Roman" w:hAnsi="Arial" w:cs="Arial"/>
          <w:sz w:val="20"/>
          <w:szCs w:val="20"/>
          <w:lang w:eastAsia="ru-RU"/>
        </w:rPr>
      </w:pPr>
      <w:r w:rsidRPr="00144F9D">
        <w:rPr>
          <w:rFonts w:ascii="Arial" w:eastAsia="Times New Roman" w:hAnsi="Arial" w:cs="Arial"/>
          <w:sz w:val="20"/>
          <w:szCs w:val="20"/>
          <w:vertAlign w:val="superscript"/>
          <w:lang w:val="en-US" w:eastAsia="ru-RU"/>
        </w:rPr>
        <w:t>d</w:t>
      </w:r>
      <w:r w:rsidRPr="00144F9D">
        <w:rPr>
          <w:rFonts w:ascii="Arial" w:eastAsia="Times New Roman" w:hAnsi="Arial" w:cs="Arial"/>
          <w:sz w:val="20"/>
          <w:szCs w:val="20"/>
          <w:lang w:eastAsia="ru-RU"/>
        </w:rPr>
        <w:t xml:space="preserve"> Для тонкостенных замков допускается альтернативное расположение рядов отпечатков.</w:t>
      </w:r>
    </w:p>
    <w:p w14:paraId="47FEA66C" w14:textId="77777777" w:rsidR="00C040FD" w:rsidRPr="00144F9D" w:rsidRDefault="00C040FD" w:rsidP="00EF0BA2">
      <w:pPr>
        <w:spacing w:before="240" w:after="0" w:line="240" w:lineRule="auto"/>
        <w:jc w:val="center"/>
        <w:rPr>
          <w:rFonts w:ascii="Arial" w:eastAsia="Times New Roman" w:hAnsi="Arial" w:cs="Arial"/>
          <w:sz w:val="20"/>
          <w:szCs w:val="20"/>
          <w:lang w:eastAsia="ru-RU"/>
        </w:rPr>
      </w:pPr>
      <w:r w:rsidRPr="00144F9D">
        <w:rPr>
          <w:rFonts w:ascii="Arial" w:eastAsia="Times New Roman" w:hAnsi="Arial" w:cs="Arial"/>
          <w:i/>
          <w:sz w:val="20"/>
          <w:szCs w:val="20"/>
          <w:lang w:eastAsia="ru-RU"/>
        </w:rPr>
        <w:t>1</w:t>
      </w:r>
      <w:r w:rsidRPr="00144F9D">
        <w:rPr>
          <w:rFonts w:ascii="Arial" w:eastAsia="Times New Roman" w:hAnsi="Arial" w:cs="Arial"/>
          <w:sz w:val="20"/>
          <w:szCs w:val="20"/>
          <w:lang w:eastAsia="ru-RU"/>
        </w:rPr>
        <w:t xml:space="preserve"> – отпечаток посередине стенки; </w:t>
      </w:r>
      <w:r w:rsidRPr="00144F9D">
        <w:rPr>
          <w:rFonts w:ascii="Arial" w:eastAsia="Times New Roman" w:hAnsi="Arial" w:cs="Arial"/>
          <w:i/>
          <w:sz w:val="20"/>
          <w:szCs w:val="20"/>
          <w:lang w:eastAsia="ru-RU"/>
        </w:rPr>
        <w:t>2</w:t>
      </w:r>
      <w:r w:rsidRPr="00144F9D">
        <w:rPr>
          <w:rFonts w:ascii="Arial" w:eastAsia="Times New Roman" w:hAnsi="Arial" w:cs="Arial"/>
          <w:sz w:val="20"/>
          <w:szCs w:val="20"/>
          <w:lang w:eastAsia="ru-RU"/>
        </w:rPr>
        <w:t xml:space="preserve"> – отпечаток вблизи наружного диаметра; </w:t>
      </w:r>
      <w:r w:rsidRPr="00144F9D">
        <w:rPr>
          <w:rFonts w:ascii="Arial" w:eastAsia="Times New Roman" w:hAnsi="Arial" w:cs="Arial"/>
          <w:i/>
          <w:sz w:val="20"/>
          <w:szCs w:val="20"/>
          <w:lang w:eastAsia="ru-RU"/>
        </w:rPr>
        <w:t>3</w:t>
      </w:r>
      <w:r w:rsidRPr="00144F9D">
        <w:rPr>
          <w:rFonts w:ascii="Arial" w:eastAsia="Times New Roman" w:hAnsi="Arial" w:cs="Arial"/>
          <w:sz w:val="20"/>
          <w:szCs w:val="20"/>
          <w:lang w:eastAsia="ru-RU"/>
        </w:rPr>
        <w:t xml:space="preserve"> – отпечаток вблизи внутреннего диаметра; </w:t>
      </w:r>
      <w:r w:rsidRPr="00144F9D">
        <w:rPr>
          <w:rFonts w:ascii="Arial" w:eastAsia="Times New Roman" w:hAnsi="Arial" w:cs="Arial"/>
          <w:i/>
          <w:sz w:val="20"/>
          <w:szCs w:val="20"/>
          <w:lang w:eastAsia="ru-RU"/>
        </w:rPr>
        <w:t>4</w:t>
      </w:r>
      <w:r w:rsidRPr="00144F9D">
        <w:rPr>
          <w:rFonts w:ascii="Arial" w:eastAsia="Times New Roman" w:hAnsi="Arial" w:cs="Arial"/>
          <w:sz w:val="20"/>
          <w:szCs w:val="20"/>
          <w:lang w:eastAsia="ru-RU"/>
        </w:rPr>
        <w:t xml:space="preserve"> – группа отпечатков в одном квадранте (или на одном сегменте) для определения </w:t>
      </w:r>
      <w:r w:rsidRPr="00144F9D">
        <w:rPr>
          <w:rFonts w:ascii="Arial" w:eastAsia="Times New Roman" w:hAnsi="Arial" w:cs="Arial"/>
          <w:iCs/>
          <w:sz w:val="20"/>
          <w:szCs w:val="20"/>
          <w:lang w:eastAsia="ru-RU"/>
        </w:rPr>
        <w:t>твердости</w:t>
      </w:r>
      <w:r w:rsidRPr="00144F9D">
        <w:rPr>
          <w:rFonts w:ascii="Arial" w:eastAsia="Times New Roman" w:hAnsi="Arial" w:cs="Arial"/>
          <w:sz w:val="20"/>
          <w:szCs w:val="20"/>
          <w:lang w:eastAsia="ru-RU"/>
        </w:rPr>
        <w:t xml:space="preserve">; </w:t>
      </w:r>
      <w:r w:rsidRPr="00144F9D">
        <w:rPr>
          <w:rFonts w:ascii="Arial" w:eastAsia="Times New Roman" w:hAnsi="Arial" w:cs="Arial"/>
          <w:i/>
          <w:sz w:val="20"/>
          <w:szCs w:val="20"/>
          <w:lang w:eastAsia="ru-RU"/>
        </w:rPr>
        <w:t>5</w:t>
      </w:r>
      <w:r w:rsidRPr="00144F9D">
        <w:rPr>
          <w:rFonts w:ascii="Arial" w:eastAsia="Times New Roman" w:hAnsi="Arial" w:cs="Arial"/>
          <w:sz w:val="20"/>
          <w:szCs w:val="20"/>
          <w:lang w:eastAsia="ru-RU"/>
        </w:rPr>
        <w:t xml:space="preserve"> – отпечатки в положении, равноудаленном друг от друга и от отпечатков вблизи наружного и внутреннего диаметров; </w:t>
      </w:r>
      <w:r w:rsidRPr="00144F9D">
        <w:rPr>
          <w:rFonts w:ascii="Arial" w:eastAsia="Times New Roman" w:hAnsi="Arial" w:cs="Arial"/>
          <w:i/>
          <w:sz w:val="20"/>
          <w:szCs w:val="20"/>
          <w:lang w:eastAsia="ru-RU"/>
        </w:rPr>
        <w:t>6</w:t>
      </w:r>
      <w:r w:rsidRPr="00144F9D">
        <w:rPr>
          <w:rFonts w:ascii="Arial" w:eastAsia="Times New Roman" w:hAnsi="Arial" w:cs="Arial"/>
          <w:sz w:val="20"/>
          <w:szCs w:val="20"/>
          <w:lang w:eastAsia="ru-RU"/>
        </w:rPr>
        <w:t xml:space="preserve"> – отпечаток на предполагаемом (окончательном) положении внутреннего диаметра</w:t>
      </w:r>
    </w:p>
    <w:p w14:paraId="0F43464B" w14:textId="77777777" w:rsidR="00C040FD" w:rsidRPr="00144F9D" w:rsidRDefault="00C040FD" w:rsidP="00C040FD">
      <w:pPr>
        <w:spacing w:after="0" w:line="240" w:lineRule="auto"/>
        <w:jc w:val="both"/>
        <w:rPr>
          <w:rFonts w:ascii="Arial" w:eastAsia="Times New Roman" w:hAnsi="Arial" w:cs="Arial"/>
          <w:sz w:val="4"/>
          <w:szCs w:val="18"/>
          <w:lang w:eastAsia="ru-RU"/>
        </w:rPr>
      </w:pPr>
    </w:p>
    <w:p w14:paraId="47ADA57A" w14:textId="77777777" w:rsidR="00EF0BA2" w:rsidRPr="00144F9D" w:rsidRDefault="00C040FD" w:rsidP="00EF0BA2">
      <w:pPr>
        <w:spacing w:before="240" w:after="0" w:line="240" w:lineRule="auto"/>
        <w:jc w:val="center"/>
        <w:outlineLvl w:val="0"/>
        <w:rPr>
          <w:rFonts w:ascii="Arial" w:eastAsia="Times New Roman" w:hAnsi="Arial" w:cs="Arial"/>
          <w:iCs/>
          <w:sz w:val="24"/>
          <w:szCs w:val="24"/>
          <w:lang w:eastAsia="ru-RU"/>
        </w:rPr>
        <w:sectPr w:rsidR="00EF0BA2" w:rsidRPr="00144F9D" w:rsidSect="00F41745">
          <w:headerReference w:type="even" r:id="rId61"/>
          <w:headerReference w:type="default" r:id="rId62"/>
          <w:footerReference w:type="even" r:id="rId63"/>
          <w:footerReference w:type="default" r:id="rId64"/>
          <w:headerReference w:type="first" r:id="rId65"/>
          <w:footerReference w:type="first" r:id="rId66"/>
          <w:pgSz w:w="11906" w:h="16838"/>
          <w:pgMar w:top="1134" w:right="851" w:bottom="851" w:left="1134" w:header="709" w:footer="709" w:gutter="0"/>
          <w:cols w:space="708"/>
          <w:titlePg/>
          <w:docGrid w:linePitch="360"/>
        </w:sectPr>
      </w:pPr>
      <w:bookmarkStart w:id="86" w:name="_Toc227053443"/>
      <w:bookmarkStart w:id="87" w:name="_Toc116461585"/>
      <w:r w:rsidRPr="00144F9D">
        <w:rPr>
          <w:rFonts w:ascii="Arial" w:eastAsia="Times New Roman" w:hAnsi="Arial" w:cs="Arial"/>
          <w:sz w:val="24"/>
          <w:szCs w:val="24"/>
          <w:lang w:eastAsia="ru-RU"/>
        </w:rPr>
        <w:t xml:space="preserve">Рисунок В.14 – Расположение отпечатков при контроле твердости по толщине стенки для </w:t>
      </w:r>
      <w:r w:rsidRPr="00144F9D">
        <w:rPr>
          <w:rFonts w:ascii="Arial" w:eastAsia="Times New Roman" w:hAnsi="Arial" w:cs="Arial"/>
          <w:iCs/>
          <w:sz w:val="24"/>
          <w:szCs w:val="24"/>
          <w:lang w:eastAsia="ru-RU"/>
        </w:rPr>
        <w:t>замков</w:t>
      </w:r>
      <w:r w:rsidRPr="00144F9D">
        <w:rPr>
          <w:rFonts w:ascii="Arial" w:eastAsia="Times New Roman" w:hAnsi="Arial" w:cs="Arial"/>
          <w:i/>
          <w:iCs/>
          <w:sz w:val="24"/>
          <w:szCs w:val="24"/>
          <w:lang w:eastAsia="ru-RU"/>
        </w:rPr>
        <w:t xml:space="preserve"> </w:t>
      </w:r>
      <w:r w:rsidRPr="00144F9D">
        <w:rPr>
          <w:rFonts w:ascii="Arial" w:eastAsia="Times New Roman" w:hAnsi="Arial" w:cs="Arial"/>
          <w:iCs/>
          <w:sz w:val="24"/>
          <w:szCs w:val="24"/>
          <w:lang w:eastAsia="ru-RU"/>
        </w:rPr>
        <w:t xml:space="preserve">по </w:t>
      </w:r>
      <w:r w:rsidRPr="00144F9D">
        <w:rPr>
          <w:rFonts w:ascii="Arial" w:eastAsia="Times New Roman" w:hAnsi="Arial" w:cs="Arial"/>
          <w:iCs/>
          <w:sz w:val="24"/>
          <w:szCs w:val="24"/>
          <w:lang w:val="en-US" w:eastAsia="ru-RU"/>
        </w:rPr>
        <w:t>PSL</w:t>
      </w:r>
      <w:r w:rsidRPr="00144F9D">
        <w:rPr>
          <w:rFonts w:ascii="Arial" w:eastAsia="Times New Roman" w:hAnsi="Arial" w:cs="Arial"/>
          <w:iCs/>
          <w:sz w:val="24"/>
          <w:szCs w:val="24"/>
          <w:lang w:eastAsia="ru-RU"/>
        </w:rPr>
        <w:t>3</w:t>
      </w:r>
      <w:bookmarkEnd w:id="86"/>
      <w:bookmarkEnd w:id="87"/>
    </w:p>
    <w:p w14:paraId="28218379" w14:textId="77777777" w:rsidR="005D0E9C" w:rsidRPr="00144F9D" w:rsidRDefault="005D0E9C" w:rsidP="007035C0">
      <w:pPr>
        <w:keepNext/>
        <w:widowControl w:val="0"/>
        <w:autoSpaceDE w:val="0"/>
        <w:autoSpaceDN w:val="0"/>
        <w:adjustRightInd w:val="0"/>
        <w:spacing w:after="0" w:line="360" w:lineRule="auto"/>
        <w:jc w:val="center"/>
        <w:outlineLvl w:val="0"/>
        <w:rPr>
          <w:rFonts w:ascii="Arial" w:eastAsia="Times New Roman" w:hAnsi="Arial" w:cs="Arial"/>
          <w:b/>
          <w:bCs/>
          <w:kern w:val="32"/>
          <w:sz w:val="28"/>
          <w:szCs w:val="28"/>
          <w:lang w:val="x-none" w:eastAsia="x-none"/>
        </w:rPr>
      </w:pPr>
      <w:bookmarkStart w:id="88" w:name="_Toc116461586"/>
      <w:bookmarkStart w:id="89" w:name="_Toc227053444"/>
      <w:r w:rsidRPr="00144F9D">
        <w:rPr>
          <w:rFonts w:ascii="Arial" w:eastAsia="Times New Roman" w:hAnsi="Arial" w:cs="Arial"/>
          <w:b/>
          <w:bCs/>
          <w:kern w:val="32"/>
          <w:sz w:val="28"/>
          <w:szCs w:val="28"/>
          <w:lang w:val="x-none" w:eastAsia="x-none"/>
        </w:rPr>
        <w:t>Приложение C</w:t>
      </w:r>
      <w:bookmarkEnd w:id="88"/>
    </w:p>
    <w:p w14:paraId="28BD7952" w14:textId="77777777" w:rsidR="005D0E9C" w:rsidRPr="007035C0" w:rsidRDefault="005D0E9C" w:rsidP="007035C0">
      <w:pPr>
        <w:keepNext/>
        <w:widowControl w:val="0"/>
        <w:autoSpaceDE w:val="0"/>
        <w:autoSpaceDN w:val="0"/>
        <w:adjustRightInd w:val="0"/>
        <w:spacing w:after="0" w:line="360" w:lineRule="auto"/>
        <w:jc w:val="center"/>
        <w:outlineLvl w:val="0"/>
        <w:rPr>
          <w:rFonts w:ascii="Arial" w:eastAsia="Times New Roman" w:hAnsi="Arial" w:cs="Arial"/>
          <w:b/>
          <w:kern w:val="32"/>
          <w:sz w:val="24"/>
          <w:szCs w:val="24"/>
          <w:lang w:val="x-none" w:eastAsia="x-none"/>
        </w:rPr>
      </w:pPr>
      <w:bookmarkStart w:id="90" w:name="_Toc116461587"/>
      <w:r w:rsidRPr="007035C0">
        <w:rPr>
          <w:rFonts w:ascii="Arial" w:eastAsia="Times New Roman" w:hAnsi="Arial" w:cs="Arial"/>
          <w:b/>
          <w:kern w:val="32"/>
          <w:sz w:val="24"/>
          <w:szCs w:val="24"/>
          <w:lang w:val="x-none" w:eastAsia="x-none"/>
        </w:rPr>
        <w:t>(обязательное)</w:t>
      </w:r>
      <w:bookmarkStart w:id="91" w:name="_Toc205289273"/>
      <w:bookmarkEnd w:id="90"/>
    </w:p>
    <w:p w14:paraId="07E419C1" w14:textId="09D4AA5C" w:rsidR="005D0E9C" w:rsidRPr="00144F9D" w:rsidRDefault="005D0E9C" w:rsidP="007035C0">
      <w:pPr>
        <w:keepNext/>
        <w:widowControl w:val="0"/>
        <w:autoSpaceDE w:val="0"/>
        <w:autoSpaceDN w:val="0"/>
        <w:adjustRightInd w:val="0"/>
        <w:spacing w:before="240" w:after="240" w:line="360" w:lineRule="auto"/>
        <w:jc w:val="center"/>
        <w:outlineLvl w:val="0"/>
        <w:rPr>
          <w:rFonts w:ascii="Arial" w:eastAsia="Times New Roman" w:hAnsi="Arial" w:cs="Arial"/>
          <w:b/>
          <w:bCs/>
          <w:kern w:val="32"/>
          <w:sz w:val="28"/>
          <w:szCs w:val="28"/>
          <w:lang w:val="x-none" w:eastAsia="x-none"/>
        </w:rPr>
      </w:pPr>
      <w:bookmarkStart w:id="92" w:name="_Toc116461588"/>
      <w:r w:rsidRPr="00144F9D">
        <w:rPr>
          <w:rFonts w:ascii="Arial" w:eastAsia="Times New Roman" w:hAnsi="Arial" w:cs="Arial"/>
          <w:b/>
          <w:bCs/>
          <w:kern w:val="32"/>
          <w:sz w:val="28"/>
          <w:szCs w:val="28"/>
          <w:lang w:val="x-none" w:eastAsia="x-none"/>
        </w:rPr>
        <w:t xml:space="preserve">Инспекция, проводимая </w:t>
      </w:r>
      <w:bookmarkEnd w:id="89"/>
      <w:bookmarkEnd w:id="91"/>
      <w:r w:rsidR="00C60B9A" w:rsidRPr="00144F9D">
        <w:rPr>
          <w:rFonts w:ascii="Arial" w:hAnsi="Arial" w:cs="Arial"/>
          <w:b/>
          <w:bCs/>
          <w:sz w:val="28"/>
          <w:szCs w:val="28"/>
        </w:rPr>
        <w:t>заказчик</w:t>
      </w:r>
      <w:r w:rsidR="00C60B9A" w:rsidRPr="00144F9D">
        <w:rPr>
          <w:rFonts w:ascii="Arial" w:eastAsia="Times New Roman" w:hAnsi="Arial" w:cs="Arial"/>
          <w:b/>
          <w:bCs/>
          <w:iCs/>
          <w:sz w:val="28"/>
          <w:szCs w:val="28"/>
          <w:lang w:eastAsia="ru-RU"/>
        </w:rPr>
        <w:t>ом</w:t>
      </w:r>
      <w:bookmarkEnd w:id="92"/>
    </w:p>
    <w:p w14:paraId="6959F4A4" w14:textId="77777777" w:rsidR="005D0E9C" w:rsidRPr="00144F9D" w:rsidRDefault="005D0E9C" w:rsidP="007035C0">
      <w:pPr>
        <w:spacing w:after="0" w:line="360" w:lineRule="auto"/>
        <w:ind w:firstLine="709"/>
        <w:jc w:val="both"/>
        <w:outlineLvl w:val="0"/>
        <w:rPr>
          <w:rFonts w:ascii="Arial" w:eastAsia="Times New Roman" w:hAnsi="Arial" w:cs="Arial"/>
          <w:b/>
          <w:sz w:val="24"/>
          <w:szCs w:val="24"/>
          <w:lang w:eastAsia="ru-RU"/>
        </w:rPr>
      </w:pPr>
      <w:bookmarkStart w:id="93" w:name="_Toc205289274"/>
      <w:bookmarkStart w:id="94" w:name="_Toc227053445"/>
      <w:bookmarkStart w:id="95" w:name="_Toc116461589"/>
      <w:r w:rsidRPr="00144F9D">
        <w:rPr>
          <w:rFonts w:ascii="Arial" w:eastAsia="Times New Roman" w:hAnsi="Arial" w:cs="Arial"/>
          <w:b/>
          <w:sz w:val="24"/>
          <w:szCs w:val="24"/>
          <w:lang w:eastAsia="ru-RU"/>
        </w:rPr>
        <w:t>C.1 Извещение об инспекции</w:t>
      </w:r>
      <w:bookmarkEnd w:id="93"/>
      <w:bookmarkEnd w:id="94"/>
      <w:bookmarkEnd w:id="95"/>
    </w:p>
    <w:p w14:paraId="3B0B31C9" w14:textId="3E984112" w:rsidR="005D0E9C" w:rsidRPr="00144F9D" w:rsidRDefault="005D0E9C" w:rsidP="007035C0">
      <w:pPr>
        <w:spacing w:after="0" w:line="360" w:lineRule="auto"/>
        <w:ind w:firstLine="709"/>
        <w:jc w:val="both"/>
        <w:rPr>
          <w:rFonts w:ascii="Arial" w:eastAsia="MS Mincho" w:hAnsi="Arial" w:cs="Arial"/>
          <w:sz w:val="24"/>
          <w:szCs w:val="24"/>
          <w:lang w:eastAsia="ja-JP"/>
        </w:rPr>
      </w:pPr>
      <w:r w:rsidRPr="00144F9D">
        <w:rPr>
          <w:rFonts w:ascii="Arial" w:eastAsia="MS Mincho" w:hAnsi="Arial" w:cs="Arial"/>
          <w:iCs/>
          <w:sz w:val="24"/>
          <w:szCs w:val="24"/>
          <w:lang w:eastAsia="ja-JP"/>
        </w:rPr>
        <w:t xml:space="preserve">Если изделия подлежат проверке инспектором, представляющим </w:t>
      </w:r>
      <w:r w:rsidR="00C60B9A" w:rsidRPr="00144F9D">
        <w:rPr>
          <w:rFonts w:ascii="Arial" w:hAnsi="Arial" w:cs="Arial"/>
          <w:sz w:val="24"/>
          <w:szCs w:val="24"/>
        </w:rPr>
        <w:t>заказчик</w:t>
      </w:r>
      <w:r w:rsidR="00C60B9A" w:rsidRPr="00144F9D">
        <w:rPr>
          <w:rFonts w:ascii="Arial" w:eastAsia="Times New Roman" w:hAnsi="Arial" w:cs="Arial"/>
          <w:iCs/>
          <w:sz w:val="24"/>
          <w:szCs w:val="24"/>
          <w:lang w:eastAsia="ru-RU"/>
        </w:rPr>
        <w:t>а</w:t>
      </w:r>
      <w:r w:rsidRPr="00144F9D">
        <w:rPr>
          <w:rFonts w:ascii="Arial" w:eastAsia="MS Mincho" w:hAnsi="Arial" w:cs="Arial"/>
          <w:iCs/>
          <w:sz w:val="24"/>
          <w:szCs w:val="24"/>
          <w:lang w:eastAsia="ja-JP"/>
        </w:rPr>
        <w:t xml:space="preserve">, изготовитель должен известить инспектора о времени </w:t>
      </w:r>
      <w:r w:rsidRPr="00144F9D">
        <w:rPr>
          <w:rFonts w:ascii="Arial" w:eastAsia="MS Mincho" w:hAnsi="Arial" w:cs="Arial"/>
          <w:i/>
          <w:sz w:val="24"/>
          <w:szCs w:val="24"/>
          <w:lang w:eastAsia="ja-JP"/>
        </w:rPr>
        <w:t>начала изготовления изделий.</w:t>
      </w:r>
    </w:p>
    <w:p w14:paraId="3781CFAD" w14:textId="77777777" w:rsidR="005D0E9C" w:rsidRPr="00144F9D" w:rsidRDefault="005D0E9C" w:rsidP="007035C0">
      <w:pPr>
        <w:spacing w:after="0" w:line="360" w:lineRule="auto"/>
        <w:ind w:firstLine="709"/>
        <w:jc w:val="both"/>
        <w:outlineLvl w:val="0"/>
        <w:rPr>
          <w:rFonts w:ascii="Arial" w:eastAsia="Times New Roman" w:hAnsi="Arial" w:cs="Arial"/>
          <w:b/>
          <w:i/>
          <w:sz w:val="24"/>
          <w:szCs w:val="24"/>
          <w:lang w:eastAsia="ru-RU"/>
        </w:rPr>
      </w:pPr>
      <w:bookmarkStart w:id="96" w:name="_Toc205289275"/>
      <w:bookmarkStart w:id="97" w:name="_Toc227053446"/>
      <w:bookmarkStart w:id="98" w:name="_Toc116461590"/>
      <w:r w:rsidRPr="00144F9D">
        <w:rPr>
          <w:rFonts w:ascii="Arial" w:eastAsia="Times New Roman" w:hAnsi="Arial" w:cs="Arial"/>
          <w:b/>
          <w:sz w:val="24"/>
          <w:szCs w:val="24"/>
          <w:lang w:eastAsia="ru-RU"/>
        </w:rPr>
        <w:t>C.2 Доступ на предприятие</w:t>
      </w:r>
      <w:bookmarkEnd w:id="96"/>
      <w:bookmarkEnd w:id="97"/>
      <w:bookmarkEnd w:id="98"/>
    </w:p>
    <w:p w14:paraId="0A08E9A8" w14:textId="72052B79" w:rsidR="005D0E9C" w:rsidRPr="00144F9D" w:rsidRDefault="005D0E9C" w:rsidP="007035C0">
      <w:pPr>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Инспектор, представляющий </w:t>
      </w:r>
      <w:r w:rsidR="00C60B9A" w:rsidRPr="00144F9D">
        <w:rPr>
          <w:rFonts w:ascii="Arial" w:hAnsi="Arial" w:cs="Arial"/>
          <w:sz w:val="24"/>
          <w:szCs w:val="24"/>
        </w:rPr>
        <w:t>заказчик</w:t>
      </w:r>
      <w:r w:rsidR="00C60B9A" w:rsidRPr="00144F9D">
        <w:rPr>
          <w:rFonts w:ascii="Arial" w:eastAsia="Times New Roman" w:hAnsi="Arial" w:cs="Arial"/>
          <w:iCs/>
          <w:sz w:val="24"/>
          <w:szCs w:val="24"/>
          <w:lang w:eastAsia="ru-RU"/>
        </w:rPr>
        <w:t>а</w:t>
      </w:r>
      <w:r w:rsidRPr="00144F9D">
        <w:rPr>
          <w:rFonts w:ascii="Arial" w:eastAsia="Times New Roman" w:hAnsi="Arial" w:cs="Arial"/>
          <w:sz w:val="24"/>
          <w:szCs w:val="24"/>
          <w:lang w:eastAsia="ru-RU"/>
        </w:rPr>
        <w:t>, должен соблюдать все правила изготовителя, касающиеся охраны здоровья, безопасности и охраны окружающей среды.</w:t>
      </w:r>
    </w:p>
    <w:p w14:paraId="12F8824A" w14:textId="4B61BC4A" w:rsidR="005D0E9C" w:rsidRPr="00144F9D" w:rsidRDefault="005D0E9C" w:rsidP="007035C0">
      <w:pPr>
        <w:spacing w:after="0" w:line="360" w:lineRule="auto"/>
        <w:ind w:firstLine="709"/>
        <w:jc w:val="both"/>
        <w:rPr>
          <w:rFonts w:ascii="Arial" w:eastAsia="MS Mincho" w:hAnsi="Arial" w:cs="Arial"/>
          <w:sz w:val="24"/>
          <w:szCs w:val="24"/>
          <w:lang w:eastAsia="ja-JP"/>
        </w:rPr>
      </w:pPr>
      <w:r w:rsidRPr="00144F9D">
        <w:rPr>
          <w:rFonts w:ascii="Arial" w:eastAsia="MS Mincho" w:hAnsi="Arial" w:cs="Arial"/>
          <w:sz w:val="24"/>
          <w:szCs w:val="24"/>
          <w:lang w:eastAsia="ja-JP"/>
        </w:rPr>
        <w:t xml:space="preserve">Инспектор, представляющий </w:t>
      </w:r>
      <w:r w:rsidR="00C60B9A" w:rsidRPr="00144F9D">
        <w:rPr>
          <w:rFonts w:ascii="Arial" w:hAnsi="Arial" w:cs="Arial"/>
          <w:sz w:val="24"/>
          <w:szCs w:val="24"/>
        </w:rPr>
        <w:t>заказчик</w:t>
      </w:r>
      <w:r w:rsidR="00C60B9A" w:rsidRPr="00144F9D">
        <w:rPr>
          <w:rFonts w:ascii="Arial" w:eastAsia="Times New Roman" w:hAnsi="Arial" w:cs="Arial"/>
          <w:iCs/>
          <w:sz w:val="24"/>
          <w:szCs w:val="24"/>
          <w:lang w:eastAsia="ru-RU"/>
        </w:rPr>
        <w:t>а</w:t>
      </w:r>
      <w:r w:rsidRPr="00144F9D">
        <w:rPr>
          <w:rFonts w:ascii="Arial" w:eastAsia="MS Mincho" w:hAnsi="Arial" w:cs="Arial"/>
          <w:sz w:val="24"/>
          <w:szCs w:val="24"/>
          <w:lang w:eastAsia="ja-JP"/>
        </w:rPr>
        <w:t>, должен иметь неограниченный доступ в течение всего времени выполнения заказа на все участки предприятия, связанные с изготовлением заказанных изделий. Изготовитель должен предоставить инспектору полную возможность убедиться в том, что изделия изготовляют в соответствии с настоящим стандартом. Если в заказе не указано иное, проверка должна быть проведена на месте изготовления или обработки изделий до их отгрузки, причем ее проведение не должно препятствовать процессу производства.</w:t>
      </w:r>
    </w:p>
    <w:p w14:paraId="62AB0375" w14:textId="77777777" w:rsidR="005D0E9C" w:rsidRPr="00144F9D" w:rsidRDefault="005D0E9C" w:rsidP="007035C0">
      <w:pPr>
        <w:spacing w:after="0" w:line="360" w:lineRule="auto"/>
        <w:ind w:firstLine="709"/>
        <w:jc w:val="both"/>
        <w:rPr>
          <w:rFonts w:ascii="Arial" w:eastAsia="MS Mincho" w:hAnsi="Arial" w:cs="Arial"/>
          <w:b/>
          <w:sz w:val="24"/>
          <w:szCs w:val="24"/>
          <w:lang w:eastAsia="ja-JP"/>
        </w:rPr>
      </w:pPr>
      <w:bookmarkStart w:id="99" w:name="_Toc205289276"/>
      <w:bookmarkStart w:id="100" w:name="_Toc227053447"/>
      <w:r w:rsidRPr="00144F9D">
        <w:rPr>
          <w:rFonts w:ascii="Arial" w:eastAsia="MS Mincho" w:hAnsi="Arial" w:cs="Arial"/>
          <w:b/>
          <w:sz w:val="24"/>
          <w:szCs w:val="24"/>
          <w:lang w:val="en-GB" w:eastAsia="ja-JP"/>
        </w:rPr>
        <w:t>C</w:t>
      </w:r>
      <w:r w:rsidRPr="00144F9D">
        <w:rPr>
          <w:rFonts w:ascii="Arial" w:eastAsia="MS Mincho" w:hAnsi="Arial" w:cs="Arial"/>
          <w:b/>
          <w:sz w:val="24"/>
          <w:szCs w:val="24"/>
          <w:lang w:eastAsia="ja-JP"/>
        </w:rPr>
        <w:t>.3 Соответствие требованиям</w:t>
      </w:r>
      <w:bookmarkEnd w:id="99"/>
      <w:bookmarkEnd w:id="100"/>
    </w:p>
    <w:p w14:paraId="55B090A5" w14:textId="08DC6328" w:rsidR="005D0E9C" w:rsidRPr="00144F9D" w:rsidRDefault="005D0E9C" w:rsidP="007035C0">
      <w:pPr>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Изготовитель несет ответственность за соответствие всем требованиям настоящего стандарта. </w:t>
      </w:r>
      <w:r w:rsidR="00B5391D" w:rsidRPr="00144F9D">
        <w:rPr>
          <w:rFonts w:ascii="Arial" w:eastAsia="Times New Roman" w:hAnsi="Arial" w:cs="Arial"/>
          <w:sz w:val="24"/>
          <w:szCs w:val="24"/>
          <w:lang w:eastAsia="ru-RU"/>
        </w:rPr>
        <w:t>З</w:t>
      </w:r>
      <w:r w:rsidR="00BD016A" w:rsidRPr="00144F9D">
        <w:rPr>
          <w:rFonts w:ascii="Arial" w:hAnsi="Arial" w:cs="Arial"/>
          <w:sz w:val="24"/>
          <w:szCs w:val="24"/>
        </w:rPr>
        <w:t>аказчик</w:t>
      </w:r>
      <w:r w:rsidRPr="00144F9D">
        <w:rPr>
          <w:rFonts w:ascii="Arial" w:eastAsia="Times New Roman" w:hAnsi="Arial" w:cs="Arial"/>
          <w:sz w:val="24"/>
          <w:szCs w:val="24"/>
          <w:lang w:eastAsia="ru-RU"/>
        </w:rPr>
        <w:t xml:space="preserve"> может проводить любые испытания, необходимые для подтверждения соответствия, и может забраковать любые изделия, не соответствующие настоящему стандарту.</w:t>
      </w:r>
    </w:p>
    <w:p w14:paraId="71A9EE6B" w14:textId="77777777" w:rsidR="005D0E9C" w:rsidRPr="00144F9D" w:rsidRDefault="005D0E9C" w:rsidP="007035C0">
      <w:pPr>
        <w:spacing w:after="0" w:line="360" w:lineRule="auto"/>
        <w:ind w:firstLine="709"/>
        <w:outlineLvl w:val="0"/>
        <w:rPr>
          <w:rFonts w:ascii="Arial" w:eastAsia="Times New Roman" w:hAnsi="Arial" w:cs="Arial"/>
          <w:b/>
          <w:sz w:val="24"/>
          <w:szCs w:val="24"/>
          <w:lang w:eastAsia="ru-RU"/>
        </w:rPr>
      </w:pPr>
      <w:bookmarkStart w:id="101" w:name="_Toc205289277"/>
      <w:bookmarkStart w:id="102" w:name="_Toc227053448"/>
      <w:bookmarkStart w:id="103" w:name="_Toc116461591"/>
      <w:r w:rsidRPr="00144F9D">
        <w:rPr>
          <w:rFonts w:ascii="Arial" w:eastAsia="Times New Roman" w:hAnsi="Arial" w:cs="Arial"/>
          <w:b/>
          <w:sz w:val="24"/>
          <w:szCs w:val="24"/>
          <w:lang w:eastAsia="ru-RU"/>
        </w:rPr>
        <w:t>C.4 Отбраковка</w:t>
      </w:r>
      <w:bookmarkEnd w:id="101"/>
      <w:bookmarkEnd w:id="102"/>
      <w:bookmarkEnd w:id="103"/>
    </w:p>
    <w:p w14:paraId="1F2C6EF7" w14:textId="3CF61617" w:rsidR="005D0E9C" w:rsidRPr="00144F9D" w:rsidRDefault="005D0E9C" w:rsidP="007035C0">
      <w:pPr>
        <w:spacing w:after="0" w:line="360" w:lineRule="auto"/>
        <w:ind w:firstLine="709"/>
        <w:jc w:val="both"/>
        <w:rPr>
          <w:rFonts w:ascii="Arial" w:eastAsia="MS Mincho" w:hAnsi="Arial" w:cs="Arial"/>
          <w:sz w:val="24"/>
          <w:szCs w:val="24"/>
          <w:lang w:eastAsia="ja-JP"/>
        </w:rPr>
      </w:pPr>
      <w:r w:rsidRPr="00144F9D">
        <w:rPr>
          <w:rFonts w:ascii="Arial" w:eastAsia="MS Mincho" w:hAnsi="Arial" w:cs="Arial"/>
          <w:sz w:val="24"/>
          <w:szCs w:val="24"/>
          <w:lang w:eastAsia="ja-JP"/>
        </w:rPr>
        <w:t xml:space="preserve">Если между </w:t>
      </w:r>
      <w:r w:rsidR="00BD016A" w:rsidRPr="00144F9D">
        <w:rPr>
          <w:rFonts w:ascii="Arial" w:hAnsi="Arial" w:cs="Arial"/>
          <w:sz w:val="24"/>
          <w:szCs w:val="24"/>
        </w:rPr>
        <w:t>заказчиком</w:t>
      </w:r>
      <w:r w:rsidRPr="00144F9D">
        <w:rPr>
          <w:rFonts w:ascii="Arial" w:eastAsia="MS Mincho" w:hAnsi="Arial" w:cs="Arial"/>
          <w:sz w:val="24"/>
          <w:szCs w:val="24"/>
          <w:lang w:eastAsia="ja-JP"/>
        </w:rPr>
        <w:t xml:space="preserve"> и изготовителем не согласовано иное, то изделия, принятые на предприятии изготовителя, но оказавшиеся при последующем контроле или эксплуатации не соответствующими установленным требованиям, могут быть забракованы, а изготовитель уведомлен об этом. При проведении разрушающих испытаний любое изделие, не соответствующее требованиям настоящего стандарта, должно быть забраковано. Действия в отношении забракованных изделий должны быть согласованы между </w:t>
      </w:r>
      <w:r w:rsidR="00BD016A" w:rsidRPr="00144F9D">
        <w:rPr>
          <w:rFonts w:ascii="Arial" w:hAnsi="Arial" w:cs="Arial"/>
          <w:sz w:val="24"/>
          <w:szCs w:val="24"/>
        </w:rPr>
        <w:t>заказчиком</w:t>
      </w:r>
      <w:r w:rsidRPr="00144F9D">
        <w:rPr>
          <w:rFonts w:ascii="Arial" w:eastAsia="MS Mincho" w:hAnsi="Arial" w:cs="Arial"/>
          <w:sz w:val="24"/>
          <w:szCs w:val="24"/>
          <w:lang w:eastAsia="ja-JP"/>
        </w:rPr>
        <w:t xml:space="preserve"> и изготовителем.</w:t>
      </w:r>
    </w:p>
    <w:p w14:paraId="0B42301B" w14:textId="77777777" w:rsidR="005D0E9C" w:rsidRPr="00144F9D" w:rsidRDefault="005D0E9C" w:rsidP="00EF0BA2">
      <w:pPr>
        <w:spacing w:before="240" w:after="0" w:line="240" w:lineRule="auto"/>
        <w:jc w:val="center"/>
        <w:outlineLvl w:val="0"/>
        <w:rPr>
          <w:rFonts w:ascii="Arial" w:hAnsi="Arial" w:cs="Arial"/>
          <w:sz w:val="24"/>
          <w:szCs w:val="24"/>
        </w:rPr>
        <w:sectPr w:rsidR="005D0E9C" w:rsidRPr="00144F9D" w:rsidSect="007035C0">
          <w:pgSz w:w="11906" w:h="16838"/>
          <w:pgMar w:top="1134" w:right="851" w:bottom="851" w:left="1134" w:header="709" w:footer="709" w:gutter="0"/>
          <w:cols w:space="708"/>
          <w:docGrid w:linePitch="360"/>
        </w:sectPr>
      </w:pPr>
    </w:p>
    <w:p w14:paraId="7D2471CE" w14:textId="2B7BE9DC" w:rsidR="005D0E9C" w:rsidRPr="007035C0" w:rsidRDefault="005D0E9C" w:rsidP="007035C0">
      <w:pPr>
        <w:keepNext/>
        <w:widowControl w:val="0"/>
        <w:autoSpaceDE w:val="0"/>
        <w:autoSpaceDN w:val="0"/>
        <w:adjustRightInd w:val="0"/>
        <w:spacing w:after="0" w:line="360" w:lineRule="auto"/>
        <w:jc w:val="center"/>
        <w:outlineLvl w:val="0"/>
        <w:rPr>
          <w:rFonts w:ascii="Arial" w:eastAsia="Times New Roman" w:hAnsi="Arial" w:cs="Arial"/>
          <w:b/>
          <w:kern w:val="32"/>
          <w:sz w:val="24"/>
          <w:szCs w:val="24"/>
          <w:lang w:val="x-none" w:eastAsia="x-none"/>
        </w:rPr>
      </w:pPr>
      <w:bookmarkStart w:id="104" w:name="_Toc199823554"/>
      <w:bookmarkStart w:id="105" w:name="_Toc201572786"/>
      <w:bookmarkStart w:id="106" w:name="_Toc116461592"/>
      <w:bookmarkStart w:id="107" w:name="_Toc227053449"/>
      <w:r w:rsidRPr="00144F9D">
        <w:rPr>
          <w:rFonts w:ascii="Arial" w:eastAsia="Times New Roman" w:hAnsi="Arial" w:cs="Arial"/>
          <w:b/>
          <w:bCs/>
          <w:kern w:val="32"/>
          <w:sz w:val="28"/>
          <w:szCs w:val="28"/>
          <w:lang w:val="x-none" w:eastAsia="x-none"/>
        </w:rPr>
        <w:t>Приложение D</w:t>
      </w:r>
      <w:r w:rsidRPr="00144F9D">
        <w:rPr>
          <w:rFonts w:ascii="Arial" w:eastAsia="Times New Roman" w:hAnsi="Arial" w:cs="Arial"/>
          <w:b/>
          <w:bCs/>
          <w:kern w:val="32"/>
          <w:sz w:val="28"/>
          <w:szCs w:val="28"/>
          <w:lang w:val="x-none" w:eastAsia="x-none"/>
        </w:rPr>
        <w:br/>
      </w:r>
      <w:r w:rsidRPr="007035C0">
        <w:rPr>
          <w:rFonts w:ascii="Arial" w:eastAsia="Times New Roman" w:hAnsi="Arial" w:cs="Arial"/>
          <w:b/>
          <w:kern w:val="32"/>
          <w:sz w:val="24"/>
          <w:szCs w:val="24"/>
          <w:lang w:val="x-none" w:eastAsia="x-none"/>
        </w:rPr>
        <w:t>(</w:t>
      </w:r>
      <w:r w:rsidR="00FB0709" w:rsidRPr="007035C0">
        <w:rPr>
          <w:rFonts w:ascii="Arial" w:eastAsia="Times New Roman" w:hAnsi="Arial" w:cs="Arial"/>
          <w:b/>
          <w:i/>
          <w:iCs/>
          <w:kern w:val="32"/>
          <w:sz w:val="24"/>
          <w:szCs w:val="24"/>
          <w:lang w:val="x-none" w:eastAsia="x-none"/>
        </w:rPr>
        <w:t>обязательное</w:t>
      </w:r>
      <w:r w:rsidRPr="007035C0">
        <w:rPr>
          <w:rFonts w:ascii="Arial" w:eastAsia="Times New Roman" w:hAnsi="Arial" w:cs="Arial"/>
          <w:b/>
          <w:kern w:val="32"/>
          <w:sz w:val="24"/>
          <w:szCs w:val="24"/>
          <w:lang w:val="x-none" w:eastAsia="x-none"/>
        </w:rPr>
        <w:t>)</w:t>
      </w:r>
      <w:bookmarkStart w:id="108" w:name="_Toc199823555"/>
      <w:bookmarkStart w:id="109" w:name="_Toc201572787"/>
      <w:bookmarkStart w:id="110" w:name="_Toc205289279"/>
      <w:bookmarkEnd w:id="104"/>
      <w:bookmarkEnd w:id="105"/>
      <w:bookmarkEnd w:id="106"/>
    </w:p>
    <w:p w14:paraId="7A2EF553" w14:textId="3A7B2472" w:rsidR="005D0E9C" w:rsidRPr="00144F9D" w:rsidRDefault="005D0E9C" w:rsidP="007035C0">
      <w:pPr>
        <w:keepNext/>
        <w:widowControl w:val="0"/>
        <w:autoSpaceDE w:val="0"/>
        <w:autoSpaceDN w:val="0"/>
        <w:adjustRightInd w:val="0"/>
        <w:spacing w:before="240" w:after="240" w:line="360" w:lineRule="auto"/>
        <w:jc w:val="center"/>
        <w:outlineLvl w:val="0"/>
        <w:rPr>
          <w:rFonts w:ascii="Arial" w:eastAsia="Times New Roman" w:hAnsi="Arial" w:cs="Arial"/>
          <w:b/>
          <w:bCs/>
          <w:kern w:val="32"/>
          <w:sz w:val="28"/>
          <w:szCs w:val="28"/>
          <w:lang w:val="x-none" w:eastAsia="x-none"/>
        </w:rPr>
      </w:pPr>
      <w:bookmarkStart w:id="111" w:name="_Toc116461593"/>
      <w:r w:rsidRPr="00144F9D">
        <w:rPr>
          <w:rFonts w:ascii="Arial" w:eastAsia="Times New Roman" w:hAnsi="Arial" w:cs="Arial"/>
          <w:b/>
          <w:bCs/>
          <w:kern w:val="32"/>
          <w:sz w:val="28"/>
          <w:szCs w:val="28"/>
          <w:lang w:val="x-none" w:eastAsia="x-none"/>
        </w:rPr>
        <w:t>Дополнительные требования</w:t>
      </w:r>
      <w:bookmarkEnd w:id="107"/>
      <w:bookmarkEnd w:id="108"/>
      <w:bookmarkEnd w:id="109"/>
      <w:bookmarkEnd w:id="110"/>
      <w:bookmarkEnd w:id="111"/>
    </w:p>
    <w:p w14:paraId="20836D1E" w14:textId="77777777" w:rsidR="005D0E9C" w:rsidRPr="00144F9D" w:rsidRDefault="005D0E9C" w:rsidP="007035C0">
      <w:pPr>
        <w:spacing w:after="0" w:line="360" w:lineRule="auto"/>
        <w:ind w:firstLine="709"/>
        <w:outlineLvl w:val="0"/>
        <w:rPr>
          <w:rFonts w:ascii="Arial" w:eastAsia="Times New Roman" w:hAnsi="Arial" w:cs="Arial"/>
          <w:b/>
          <w:bCs/>
          <w:sz w:val="24"/>
          <w:szCs w:val="24"/>
          <w:lang w:eastAsia="ru-RU"/>
        </w:rPr>
      </w:pPr>
      <w:bookmarkStart w:id="112" w:name="_Toc227053450"/>
      <w:bookmarkStart w:id="113" w:name="_Toc116461594"/>
      <w:r w:rsidRPr="00144F9D">
        <w:rPr>
          <w:rFonts w:ascii="Arial" w:eastAsia="Times New Roman" w:hAnsi="Arial" w:cs="Arial"/>
          <w:b/>
          <w:bCs/>
          <w:sz w:val="24"/>
          <w:szCs w:val="24"/>
          <w:lang w:val="en-US" w:eastAsia="ru-RU"/>
        </w:rPr>
        <w:t>D</w:t>
      </w:r>
      <w:r w:rsidRPr="00144F9D">
        <w:rPr>
          <w:rFonts w:ascii="Arial" w:eastAsia="Times New Roman" w:hAnsi="Arial" w:cs="Arial"/>
          <w:b/>
          <w:bCs/>
          <w:sz w:val="24"/>
          <w:szCs w:val="24"/>
          <w:lang w:eastAsia="ru-RU"/>
        </w:rPr>
        <w:t>.1 Общие положения</w:t>
      </w:r>
      <w:bookmarkEnd w:id="112"/>
      <w:bookmarkEnd w:id="113"/>
    </w:p>
    <w:p w14:paraId="6CFDCAC6" w14:textId="5B2B6985" w:rsidR="005D0E9C" w:rsidRPr="00144F9D" w:rsidRDefault="005D0E9C" w:rsidP="007035C0">
      <w:pPr>
        <w:spacing w:after="0" w:line="360" w:lineRule="auto"/>
        <w:ind w:firstLine="709"/>
        <w:jc w:val="both"/>
        <w:outlineLvl w:val="0"/>
        <w:rPr>
          <w:rFonts w:ascii="Arial" w:eastAsia="Times New Roman" w:hAnsi="Arial" w:cs="Arial"/>
          <w:b/>
          <w:bCs/>
          <w:sz w:val="24"/>
          <w:szCs w:val="24"/>
          <w:lang w:eastAsia="ru-RU"/>
        </w:rPr>
      </w:pPr>
      <w:bookmarkStart w:id="114" w:name="_Toc116461595"/>
      <w:r w:rsidRPr="00144F9D">
        <w:rPr>
          <w:rFonts w:ascii="Arial" w:eastAsia="Times New Roman" w:hAnsi="Arial" w:cs="Arial"/>
          <w:sz w:val="24"/>
          <w:szCs w:val="24"/>
          <w:lang w:eastAsia="ru-RU"/>
        </w:rPr>
        <w:t xml:space="preserve">В настоящем приложении приведены дополнительные требования, которые могут быть указаны </w:t>
      </w:r>
      <w:r w:rsidR="00BD016A" w:rsidRPr="00144F9D">
        <w:rPr>
          <w:rFonts w:ascii="Arial" w:hAnsi="Arial" w:cs="Arial"/>
          <w:sz w:val="24"/>
          <w:szCs w:val="24"/>
        </w:rPr>
        <w:t>заказчик</w:t>
      </w:r>
      <w:r w:rsidR="00BD016A" w:rsidRPr="00144F9D">
        <w:rPr>
          <w:rFonts w:ascii="Arial" w:eastAsia="Times New Roman" w:hAnsi="Arial" w:cs="Arial"/>
          <w:iCs/>
          <w:sz w:val="24"/>
          <w:szCs w:val="24"/>
          <w:lang w:eastAsia="ru-RU"/>
        </w:rPr>
        <w:t>ом</w:t>
      </w:r>
      <w:r w:rsidRPr="00144F9D">
        <w:rPr>
          <w:rFonts w:ascii="Arial" w:eastAsia="Times New Roman" w:hAnsi="Arial" w:cs="Arial"/>
          <w:sz w:val="24"/>
          <w:szCs w:val="24"/>
          <w:lang w:eastAsia="ru-RU"/>
        </w:rPr>
        <w:t xml:space="preserve"> или</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 xml:space="preserve">согласованы между </w:t>
      </w:r>
      <w:r w:rsidR="00BD016A" w:rsidRPr="00144F9D">
        <w:rPr>
          <w:rFonts w:ascii="Arial" w:hAnsi="Arial" w:cs="Arial"/>
          <w:sz w:val="24"/>
          <w:szCs w:val="24"/>
        </w:rPr>
        <w:t>заказчик</w:t>
      </w:r>
      <w:r w:rsidR="00BD016A" w:rsidRPr="00144F9D">
        <w:rPr>
          <w:rFonts w:ascii="Arial" w:eastAsia="Times New Roman" w:hAnsi="Arial" w:cs="Arial"/>
          <w:iCs/>
          <w:sz w:val="24"/>
          <w:szCs w:val="24"/>
          <w:lang w:eastAsia="ru-RU"/>
        </w:rPr>
        <w:t>ом</w:t>
      </w:r>
      <w:r w:rsidRPr="00144F9D">
        <w:rPr>
          <w:rFonts w:ascii="Arial" w:eastAsia="Times New Roman" w:hAnsi="Arial" w:cs="Arial"/>
          <w:sz w:val="24"/>
          <w:szCs w:val="24"/>
          <w:lang w:eastAsia="ru-RU"/>
        </w:rPr>
        <w:t xml:space="preserve"> и изготовителем. Эти требования применимы только тогда, когда они указаны в заказе.</w:t>
      </w:r>
      <w:bookmarkStart w:id="115" w:name="_Toc142364512"/>
      <w:bookmarkStart w:id="116" w:name="_Toc199823556"/>
      <w:bookmarkStart w:id="117" w:name="_Toc201572788"/>
      <w:bookmarkStart w:id="118" w:name="_Toc205289280"/>
      <w:bookmarkStart w:id="119" w:name="_Toc227053451"/>
      <w:bookmarkEnd w:id="114"/>
    </w:p>
    <w:p w14:paraId="5F58F494" w14:textId="5862BC41" w:rsidR="005D0E9C" w:rsidRPr="00144F9D" w:rsidRDefault="005D0E9C" w:rsidP="007035C0">
      <w:pPr>
        <w:spacing w:after="0" w:line="360" w:lineRule="auto"/>
        <w:ind w:firstLine="709"/>
        <w:jc w:val="both"/>
        <w:outlineLvl w:val="0"/>
        <w:rPr>
          <w:rFonts w:ascii="Arial" w:eastAsia="Times New Roman" w:hAnsi="Arial" w:cs="Arial"/>
          <w:b/>
          <w:bCs/>
          <w:sz w:val="24"/>
          <w:szCs w:val="24"/>
          <w:lang w:eastAsia="ru-RU"/>
        </w:rPr>
      </w:pPr>
      <w:bookmarkStart w:id="120" w:name="_Toc116461596"/>
      <w:r w:rsidRPr="00144F9D">
        <w:rPr>
          <w:rFonts w:ascii="Arial" w:eastAsia="Times New Roman" w:hAnsi="Arial" w:cs="Arial"/>
          <w:b/>
          <w:iCs/>
          <w:sz w:val="24"/>
          <w:szCs w:val="24"/>
          <w:lang w:val="en-US" w:eastAsia="ru-RU"/>
        </w:rPr>
        <w:t>D</w:t>
      </w:r>
      <w:r w:rsidRPr="00144F9D">
        <w:rPr>
          <w:rFonts w:ascii="Arial" w:eastAsia="Times New Roman" w:hAnsi="Arial" w:cs="Arial"/>
          <w:b/>
          <w:iCs/>
          <w:sz w:val="24"/>
          <w:szCs w:val="24"/>
          <w:lang w:eastAsia="ru-RU"/>
        </w:rPr>
        <w:t xml:space="preserve">.2 </w:t>
      </w:r>
      <w:r w:rsidRPr="00144F9D">
        <w:rPr>
          <w:rFonts w:ascii="Arial" w:eastAsia="Times New Roman" w:hAnsi="Arial" w:cs="Arial"/>
          <w:b/>
          <w:iCs/>
          <w:sz w:val="24"/>
          <w:szCs w:val="24"/>
          <w:lang w:val="en-US" w:eastAsia="ru-RU"/>
        </w:rPr>
        <w:t>SR</w:t>
      </w:r>
      <w:r w:rsidRPr="00144F9D">
        <w:rPr>
          <w:rFonts w:ascii="Arial" w:eastAsia="Times New Roman" w:hAnsi="Arial" w:cs="Arial"/>
          <w:b/>
          <w:iCs/>
          <w:sz w:val="24"/>
          <w:szCs w:val="24"/>
          <w:lang w:eastAsia="ru-RU"/>
        </w:rPr>
        <w:t xml:space="preserve">2 Тело бурильных труб групп прочности </w:t>
      </w:r>
      <w:bookmarkStart w:id="121" w:name="_Toc227053452"/>
      <w:bookmarkEnd w:id="115"/>
      <w:bookmarkEnd w:id="116"/>
      <w:bookmarkEnd w:id="117"/>
      <w:bookmarkEnd w:id="118"/>
      <w:bookmarkEnd w:id="119"/>
      <w:r w:rsidR="00FB0709" w:rsidRPr="00144F9D">
        <w:rPr>
          <w:rFonts w:ascii="Arial" w:hAnsi="Arial" w:cs="Arial"/>
          <w:b/>
          <w:i/>
          <w:iCs/>
          <w:sz w:val="24"/>
          <w:szCs w:val="24"/>
          <w:lang w:val="en-US"/>
        </w:rPr>
        <w:t>D</w:t>
      </w:r>
      <w:r w:rsidR="00FB0709" w:rsidRPr="00144F9D">
        <w:rPr>
          <w:rFonts w:ascii="Arial" w:hAnsi="Arial" w:cs="Arial"/>
          <w:b/>
          <w:sz w:val="24"/>
          <w:szCs w:val="24"/>
        </w:rPr>
        <w:t xml:space="preserve">, </w:t>
      </w:r>
      <w:r w:rsidR="00FB0709" w:rsidRPr="00144F9D">
        <w:rPr>
          <w:rFonts w:ascii="Arial" w:hAnsi="Arial" w:cs="Arial"/>
          <w:b/>
          <w:sz w:val="24"/>
          <w:szCs w:val="24"/>
          <w:lang w:val="en-US"/>
        </w:rPr>
        <w:t>E</w:t>
      </w:r>
      <w:r w:rsidR="00FB0709" w:rsidRPr="00144F9D">
        <w:rPr>
          <w:rFonts w:ascii="Arial" w:hAnsi="Arial" w:cs="Arial"/>
          <w:b/>
          <w:sz w:val="24"/>
          <w:szCs w:val="24"/>
        </w:rPr>
        <w:t xml:space="preserve">, </w:t>
      </w:r>
      <w:r w:rsidR="00FB0709" w:rsidRPr="00144F9D">
        <w:rPr>
          <w:rFonts w:ascii="Arial" w:hAnsi="Arial" w:cs="Arial"/>
          <w:b/>
          <w:bCs/>
          <w:sz w:val="24"/>
          <w:szCs w:val="24"/>
          <w:lang w:val="en-US"/>
        </w:rPr>
        <w:t>X</w:t>
      </w:r>
      <w:r w:rsidR="00FB0709" w:rsidRPr="00144F9D">
        <w:rPr>
          <w:rFonts w:ascii="Arial" w:hAnsi="Arial" w:cs="Arial"/>
          <w:b/>
          <w:bCs/>
          <w:sz w:val="24"/>
          <w:szCs w:val="24"/>
        </w:rPr>
        <w:t xml:space="preserve"> и </w:t>
      </w:r>
      <w:r w:rsidR="00FB0709" w:rsidRPr="00144F9D">
        <w:rPr>
          <w:rFonts w:ascii="Arial" w:hAnsi="Arial" w:cs="Arial"/>
          <w:b/>
          <w:bCs/>
          <w:i/>
          <w:iCs/>
          <w:sz w:val="24"/>
          <w:szCs w:val="24"/>
          <w:lang w:val="en-US"/>
        </w:rPr>
        <w:t>G</w:t>
      </w:r>
      <w:bookmarkEnd w:id="120"/>
    </w:p>
    <w:p w14:paraId="72ABCC45" w14:textId="77777777" w:rsidR="005D0E9C" w:rsidRPr="00144F9D" w:rsidRDefault="005D0E9C" w:rsidP="007035C0">
      <w:pPr>
        <w:spacing w:after="0" w:line="360" w:lineRule="auto"/>
        <w:ind w:firstLine="709"/>
        <w:jc w:val="both"/>
        <w:outlineLvl w:val="0"/>
        <w:rPr>
          <w:rFonts w:ascii="Arial" w:eastAsia="Times New Roman" w:hAnsi="Arial" w:cs="Arial"/>
          <w:b/>
          <w:bCs/>
          <w:sz w:val="24"/>
          <w:szCs w:val="24"/>
          <w:lang w:eastAsia="ru-RU"/>
        </w:rPr>
      </w:pPr>
      <w:bookmarkStart w:id="122" w:name="_Toc116461597"/>
      <w:r w:rsidRPr="00144F9D">
        <w:rPr>
          <w:rFonts w:ascii="Arial" w:eastAsia="Times New Roman" w:hAnsi="Arial" w:cs="Arial"/>
          <w:b/>
          <w:sz w:val="24"/>
          <w:szCs w:val="24"/>
          <w:lang w:val="en-US" w:eastAsia="ru-RU"/>
        </w:rPr>
        <w:t>D</w:t>
      </w:r>
      <w:r w:rsidRPr="00144F9D">
        <w:rPr>
          <w:rFonts w:ascii="Arial" w:eastAsia="Times New Roman" w:hAnsi="Arial" w:cs="Arial"/>
          <w:b/>
          <w:sz w:val="24"/>
          <w:szCs w:val="24"/>
          <w:lang w:eastAsia="ru-RU"/>
        </w:rPr>
        <w:t>.2.1 Дефекты, несовершенства и неразрушающий контроль</w:t>
      </w:r>
      <w:bookmarkEnd w:id="121"/>
      <w:bookmarkEnd w:id="122"/>
      <w:r w:rsidRPr="00144F9D">
        <w:rPr>
          <w:rFonts w:ascii="Arial" w:eastAsia="Times New Roman" w:hAnsi="Arial" w:cs="Arial"/>
          <w:b/>
          <w:sz w:val="24"/>
          <w:szCs w:val="24"/>
          <w:lang w:eastAsia="ru-RU"/>
        </w:rPr>
        <w:t xml:space="preserve"> </w:t>
      </w:r>
    </w:p>
    <w:p w14:paraId="43C87298" w14:textId="77777777" w:rsidR="005D0E9C" w:rsidRPr="00144F9D" w:rsidRDefault="005D0E9C" w:rsidP="007035C0">
      <w:pPr>
        <w:spacing w:after="0" w:line="360" w:lineRule="auto"/>
        <w:ind w:firstLine="709"/>
        <w:jc w:val="both"/>
        <w:outlineLvl w:val="0"/>
        <w:rPr>
          <w:rFonts w:ascii="Arial" w:eastAsia="Times New Roman" w:hAnsi="Arial" w:cs="Arial"/>
          <w:b/>
          <w:bCs/>
          <w:sz w:val="24"/>
          <w:szCs w:val="24"/>
          <w:lang w:eastAsia="ru-RU"/>
        </w:rPr>
      </w:pPr>
      <w:bookmarkStart w:id="123" w:name="_Toc116461598"/>
      <w:r w:rsidRPr="00144F9D">
        <w:rPr>
          <w:rFonts w:ascii="Arial" w:eastAsia="Times New Roman" w:hAnsi="Arial" w:cs="Arial"/>
          <w:sz w:val="24"/>
          <w:szCs w:val="24"/>
          <w:lang w:eastAsia="ru-RU"/>
        </w:rPr>
        <w:t xml:space="preserve">Тело бурильных труб должно соответствовать требованиям для группы прочности </w:t>
      </w:r>
      <w:r w:rsidRPr="00144F9D">
        <w:rPr>
          <w:rFonts w:ascii="Arial" w:eastAsia="Times New Roman" w:hAnsi="Arial" w:cs="Arial"/>
          <w:sz w:val="24"/>
          <w:szCs w:val="24"/>
          <w:lang w:val="en-US" w:eastAsia="ru-RU"/>
        </w:rPr>
        <w:t>S</w:t>
      </w:r>
      <w:r w:rsidRPr="00144F9D">
        <w:rPr>
          <w:rFonts w:ascii="Arial" w:eastAsia="Times New Roman" w:hAnsi="Arial" w:cs="Arial"/>
          <w:sz w:val="24"/>
          <w:szCs w:val="24"/>
          <w:lang w:eastAsia="ru-RU"/>
        </w:rPr>
        <w:t xml:space="preserve"> по несовершенствам и дефектам (7.17) и по неразрушающему контролю (7.19).</w:t>
      </w:r>
      <w:bookmarkEnd w:id="123"/>
    </w:p>
    <w:p w14:paraId="7BE1110C" w14:textId="77777777" w:rsidR="005D0E9C" w:rsidRPr="00144F9D" w:rsidRDefault="005D0E9C" w:rsidP="007035C0">
      <w:pPr>
        <w:spacing w:after="0" w:line="360" w:lineRule="auto"/>
        <w:ind w:firstLine="709"/>
        <w:jc w:val="both"/>
        <w:outlineLvl w:val="0"/>
        <w:rPr>
          <w:rFonts w:ascii="Arial" w:eastAsia="Times New Roman" w:hAnsi="Arial" w:cs="Arial"/>
          <w:b/>
          <w:bCs/>
          <w:sz w:val="24"/>
          <w:szCs w:val="24"/>
          <w:lang w:eastAsia="ru-RU"/>
        </w:rPr>
      </w:pPr>
      <w:bookmarkStart w:id="124" w:name="_Toc116461599"/>
      <w:r w:rsidRPr="00144F9D">
        <w:rPr>
          <w:rFonts w:ascii="Arial" w:eastAsia="Times New Roman" w:hAnsi="Arial" w:cs="Arial"/>
          <w:b/>
          <w:sz w:val="24"/>
          <w:szCs w:val="24"/>
          <w:lang w:val="en-US" w:eastAsia="ru-RU"/>
        </w:rPr>
        <w:t>D</w:t>
      </w:r>
      <w:r w:rsidRPr="00144F9D">
        <w:rPr>
          <w:rFonts w:ascii="Arial" w:eastAsia="Times New Roman" w:hAnsi="Arial" w:cs="Arial"/>
          <w:b/>
          <w:sz w:val="24"/>
          <w:szCs w:val="24"/>
          <w:lang w:eastAsia="ru-RU"/>
        </w:rPr>
        <w:t>.2.2 Маркировка</w:t>
      </w:r>
      <w:bookmarkEnd w:id="124"/>
      <w:r w:rsidRPr="00144F9D">
        <w:rPr>
          <w:rFonts w:ascii="Arial" w:eastAsia="Times New Roman" w:hAnsi="Arial" w:cs="Arial"/>
          <w:b/>
          <w:sz w:val="24"/>
          <w:szCs w:val="24"/>
          <w:lang w:eastAsia="ru-RU"/>
        </w:rPr>
        <w:t xml:space="preserve"> </w:t>
      </w:r>
    </w:p>
    <w:p w14:paraId="045805C7" w14:textId="77777777" w:rsidR="005D0E9C" w:rsidRPr="00144F9D" w:rsidRDefault="005D0E9C" w:rsidP="007035C0">
      <w:pPr>
        <w:spacing w:after="0" w:line="360" w:lineRule="auto"/>
        <w:ind w:firstLine="709"/>
        <w:jc w:val="both"/>
        <w:outlineLvl w:val="0"/>
        <w:rPr>
          <w:rFonts w:ascii="Arial" w:eastAsia="Times New Roman" w:hAnsi="Arial" w:cs="Arial"/>
          <w:b/>
          <w:bCs/>
          <w:sz w:val="24"/>
          <w:szCs w:val="24"/>
          <w:lang w:eastAsia="ru-RU"/>
        </w:rPr>
      </w:pPr>
      <w:bookmarkStart w:id="125" w:name="_Toc116461600"/>
      <w:r w:rsidRPr="00144F9D">
        <w:rPr>
          <w:rFonts w:ascii="Arial" w:eastAsia="Times New Roman" w:hAnsi="Arial" w:cs="Arial"/>
          <w:sz w:val="24"/>
          <w:szCs w:val="24"/>
          <w:lang w:eastAsia="ru-RU"/>
        </w:rPr>
        <w:t xml:space="preserve">На тело бурильных труб, подвергнутых контролю в соответствии с настоящим дополнительным требованием, должны быть нанесены краской буквы </w:t>
      </w:r>
      <w:r w:rsidRPr="00144F9D">
        <w:rPr>
          <w:rFonts w:ascii="Arial" w:eastAsia="Times New Roman" w:hAnsi="Arial" w:cs="Arial"/>
          <w:sz w:val="24"/>
          <w:szCs w:val="24"/>
          <w:lang w:val="en-US" w:eastAsia="ru-RU"/>
        </w:rPr>
        <w:t>SR</w:t>
      </w:r>
      <w:r w:rsidRPr="00144F9D">
        <w:rPr>
          <w:rFonts w:ascii="Arial" w:eastAsia="Times New Roman" w:hAnsi="Arial" w:cs="Arial"/>
          <w:sz w:val="24"/>
          <w:szCs w:val="24"/>
          <w:lang w:eastAsia="ru-RU"/>
        </w:rPr>
        <w:t>2 на участке, удобном для изготовителя, но вблизи маркировки группы прочности.</w:t>
      </w:r>
      <w:bookmarkStart w:id="126" w:name="_Toc142364513"/>
      <w:bookmarkStart w:id="127" w:name="_Toc199823557"/>
      <w:bookmarkStart w:id="128" w:name="_Toc201572789"/>
      <w:bookmarkStart w:id="129" w:name="_Toc205289281"/>
      <w:bookmarkStart w:id="130" w:name="_Toc227053453"/>
      <w:bookmarkEnd w:id="125"/>
    </w:p>
    <w:p w14:paraId="3FE2660E" w14:textId="37E5FE0E" w:rsidR="005D0E9C" w:rsidRPr="00144F9D" w:rsidRDefault="005D0E9C" w:rsidP="007035C0">
      <w:pPr>
        <w:spacing w:after="0" w:line="360" w:lineRule="auto"/>
        <w:ind w:firstLine="709"/>
        <w:jc w:val="both"/>
        <w:outlineLvl w:val="0"/>
        <w:rPr>
          <w:rFonts w:ascii="Arial" w:eastAsia="Times New Roman" w:hAnsi="Arial" w:cs="Arial"/>
          <w:b/>
          <w:bCs/>
          <w:sz w:val="24"/>
          <w:szCs w:val="24"/>
          <w:lang w:eastAsia="ru-RU"/>
        </w:rPr>
      </w:pPr>
      <w:bookmarkStart w:id="131" w:name="_Toc116461601"/>
      <w:r w:rsidRPr="00144F9D">
        <w:rPr>
          <w:rFonts w:ascii="Arial" w:eastAsia="Times New Roman" w:hAnsi="Arial" w:cs="Arial"/>
          <w:b/>
          <w:iCs/>
          <w:sz w:val="24"/>
          <w:szCs w:val="24"/>
          <w:lang w:val="en-US" w:eastAsia="ru-RU"/>
        </w:rPr>
        <w:t>D</w:t>
      </w:r>
      <w:r w:rsidRPr="00144F9D">
        <w:rPr>
          <w:rFonts w:ascii="Arial" w:eastAsia="Times New Roman" w:hAnsi="Arial" w:cs="Arial"/>
          <w:b/>
          <w:iCs/>
          <w:sz w:val="24"/>
          <w:szCs w:val="24"/>
          <w:lang w:eastAsia="ru-RU"/>
        </w:rPr>
        <w:t xml:space="preserve">.3 </w:t>
      </w:r>
      <w:r w:rsidRPr="00144F9D">
        <w:rPr>
          <w:rFonts w:ascii="Arial" w:eastAsia="Times New Roman" w:hAnsi="Arial" w:cs="Arial"/>
          <w:b/>
          <w:iCs/>
          <w:sz w:val="24"/>
          <w:szCs w:val="24"/>
          <w:lang w:val="en-US" w:eastAsia="ru-RU"/>
        </w:rPr>
        <w:t>SR</w:t>
      </w:r>
      <w:r w:rsidRPr="00144F9D">
        <w:rPr>
          <w:rFonts w:ascii="Arial" w:eastAsia="Times New Roman" w:hAnsi="Arial" w:cs="Arial"/>
          <w:b/>
          <w:iCs/>
          <w:sz w:val="24"/>
          <w:szCs w:val="24"/>
          <w:lang w:eastAsia="ru-RU"/>
        </w:rPr>
        <w:t>15 Бурильные трубы.</w:t>
      </w:r>
      <w:bookmarkEnd w:id="126"/>
      <w:bookmarkEnd w:id="127"/>
      <w:bookmarkEnd w:id="128"/>
      <w:bookmarkEnd w:id="129"/>
      <w:bookmarkEnd w:id="130"/>
      <w:r w:rsidRPr="00144F9D">
        <w:rPr>
          <w:rFonts w:ascii="Arial" w:eastAsia="Times New Roman" w:hAnsi="Arial" w:cs="Arial"/>
          <w:b/>
          <w:iCs/>
          <w:sz w:val="24"/>
          <w:szCs w:val="24"/>
          <w:lang w:eastAsia="ru-RU"/>
        </w:rPr>
        <w:t xml:space="preserve"> </w:t>
      </w:r>
      <w:r w:rsidRPr="00144F9D">
        <w:rPr>
          <w:rFonts w:ascii="Arial" w:eastAsia="Times New Roman" w:hAnsi="Arial" w:cs="Arial"/>
          <w:b/>
          <w:sz w:val="24"/>
          <w:szCs w:val="24"/>
          <w:lang w:eastAsia="ru-RU"/>
        </w:rPr>
        <w:t xml:space="preserve">Документ </w:t>
      </w:r>
      <w:r w:rsidR="00BB517F" w:rsidRPr="00144F9D">
        <w:rPr>
          <w:rFonts w:ascii="Arial" w:eastAsia="Times New Roman" w:hAnsi="Arial" w:cs="Arial"/>
          <w:b/>
          <w:sz w:val="24"/>
          <w:szCs w:val="24"/>
          <w:lang w:eastAsia="ru-RU"/>
        </w:rPr>
        <w:t>о приемочном контроле</w:t>
      </w:r>
      <w:bookmarkEnd w:id="131"/>
    </w:p>
    <w:p w14:paraId="6B71FADA" w14:textId="0D503089" w:rsidR="005D0E9C" w:rsidRPr="00144F9D" w:rsidRDefault="005D0E9C" w:rsidP="007035C0">
      <w:pPr>
        <w:spacing w:after="0" w:line="360" w:lineRule="auto"/>
        <w:ind w:firstLine="709"/>
        <w:jc w:val="both"/>
        <w:outlineLvl w:val="0"/>
        <w:rPr>
          <w:rFonts w:ascii="Arial" w:eastAsia="Times New Roman" w:hAnsi="Arial" w:cs="Arial"/>
          <w:b/>
          <w:bCs/>
          <w:sz w:val="24"/>
          <w:szCs w:val="24"/>
          <w:lang w:eastAsia="ru-RU"/>
        </w:rPr>
      </w:pPr>
      <w:bookmarkStart w:id="132" w:name="_Toc116461602"/>
      <w:r w:rsidRPr="00144F9D">
        <w:rPr>
          <w:rFonts w:ascii="Arial" w:eastAsia="Times New Roman" w:hAnsi="Arial" w:cs="Arial"/>
          <w:sz w:val="24"/>
          <w:szCs w:val="24"/>
          <w:lang w:eastAsia="ru-RU"/>
        </w:rPr>
        <w:t xml:space="preserve">По каждой позиции, для которой в заказе указано настоящее дополнительное требование, изготовитель бурильных труб должен предоставить документ </w:t>
      </w:r>
      <w:r w:rsidR="00BB517F" w:rsidRPr="00144F9D">
        <w:rPr>
          <w:rFonts w:ascii="Arial" w:hAnsi="Arial" w:cs="Arial"/>
          <w:sz w:val="24"/>
          <w:szCs w:val="24"/>
          <w:lang w:eastAsia="ru-RU"/>
        </w:rPr>
        <w:t>о приемочном контроле</w:t>
      </w:r>
      <w:r w:rsidRPr="00144F9D">
        <w:rPr>
          <w:rFonts w:ascii="Arial" w:eastAsia="Times New Roman" w:hAnsi="Arial" w:cs="Arial"/>
          <w:sz w:val="24"/>
          <w:szCs w:val="24"/>
          <w:lang w:eastAsia="ru-RU"/>
        </w:rPr>
        <w:t>, в котором должно быть указано обозначение настоящего стандарта, по которому изготовлены бурильные трубы, а также следующие данные:</w:t>
      </w:r>
      <w:bookmarkEnd w:id="132"/>
    </w:p>
    <w:p w14:paraId="0EB18040" w14:textId="77777777" w:rsidR="005D0E9C" w:rsidRPr="00144F9D" w:rsidRDefault="005D0E9C" w:rsidP="007035C0">
      <w:pPr>
        <w:numPr>
          <w:ilvl w:val="0"/>
          <w:numId w:val="2"/>
        </w:numPr>
        <w:tabs>
          <w:tab w:val="left" w:pos="1260"/>
        </w:tabs>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наружный диаметр и толщина стенки тел труб, группа прочности, группа длин, тип резьбового упорного</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соединения, вид термической обработки и другие дополнительные данные, указание которых</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требуется в заказе;</w:t>
      </w:r>
    </w:p>
    <w:p w14:paraId="4A91BEE3" w14:textId="4FEC50D6" w:rsidR="005D0E9C" w:rsidRPr="00144F9D" w:rsidRDefault="005D0E9C" w:rsidP="007035C0">
      <w:pPr>
        <w:numPr>
          <w:ilvl w:val="0"/>
          <w:numId w:val="2"/>
        </w:numPr>
        <w:tabs>
          <w:tab w:val="left" w:pos="1260"/>
        </w:tabs>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результаты </w:t>
      </w:r>
      <w:r w:rsidR="00CC31F9" w:rsidRPr="00144F9D">
        <w:rPr>
          <w:rFonts w:ascii="Arial" w:eastAsia="Times New Roman" w:hAnsi="Arial" w:cs="Arial"/>
          <w:sz w:val="24"/>
          <w:szCs w:val="24"/>
          <w:lang w:eastAsia="ru-RU"/>
        </w:rPr>
        <w:t xml:space="preserve">контроля химического состава </w:t>
      </w:r>
      <w:r w:rsidRPr="00144F9D">
        <w:rPr>
          <w:rFonts w:ascii="Arial" w:eastAsia="Times New Roman" w:hAnsi="Arial" w:cs="Arial"/>
          <w:sz w:val="24"/>
          <w:szCs w:val="24"/>
          <w:lang w:eastAsia="ru-RU"/>
        </w:rPr>
        <w:t xml:space="preserve">(плавки, изделия и повторных анализов, при проведении) с указанием массовой доли (%) всех элементов, для которых в настоящем стандарте установлены требования по ограничению содержания, а также других элементов, применяемых изготовителем для </w:t>
      </w:r>
      <w:r w:rsidRPr="00144F9D">
        <w:rPr>
          <w:rFonts w:ascii="Arial" w:eastAsia="Times New Roman" w:hAnsi="Arial" w:cs="Arial"/>
          <w:iCs/>
          <w:sz w:val="24"/>
          <w:szCs w:val="24"/>
          <w:lang w:eastAsia="ru-RU"/>
        </w:rPr>
        <w:t>обеспечения</w:t>
      </w:r>
      <w:r w:rsidRPr="00144F9D">
        <w:rPr>
          <w:rFonts w:ascii="Arial" w:eastAsia="Times New Roman" w:hAnsi="Arial" w:cs="Arial"/>
          <w:i/>
          <w:iCs/>
          <w:sz w:val="24"/>
          <w:szCs w:val="24"/>
          <w:lang w:eastAsia="ru-RU"/>
        </w:rPr>
        <w:t xml:space="preserve"> </w:t>
      </w:r>
      <w:r w:rsidRPr="00144F9D">
        <w:rPr>
          <w:rFonts w:ascii="Arial" w:eastAsia="Times New Roman" w:hAnsi="Arial" w:cs="Arial"/>
          <w:sz w:val="24"/>
          <w:szCs w:val="24"/>
          <w:lang w:eastAsia="ru-RU"/>
        </w:rPr>
        <w:t>требуемых механических свойств;</w:t>
      </w:r>
    </w:p>
    <w:p w14:paraId="5454E7AD" w14:textId="77777777" w:rsidR="005D0E9C" w:rsidRPr="00144F9D" w:rsidRDefault="005D0E9C" w:rsidP="007035C0">
      <w:pPr>
        <w:numPr>
          <w:ilvl w:val="0"/>
          <w:numId w:val="2"/>
        </w:numPr>
        <w:tabs>
          <w:tab w:val="left" w:pos="1260"/>
        </w:tabs>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результаты испытаний на растяжение, требующихся</w:t>
      </w:r>
      <w:r w:rsidRPr="00144F9D">
        <w:rPr>
          <w:rFonts w:ascii="Arial" w:eastAsia="Times New Roman" w:hAnsi="Arial" w:cs="Arial"/>
          <w:b/>
          <w:sz w:val="24"/>
          <w:szCs w:val="24"/>
          <w:lang w:eastAsia="ru-RU"/>
        </w:rPr>
        <w:t xml:space="preserve"> </w:t>
      </w:r>
      <w:r w:rsidRPr="00144F9D">
        <w:rPr>
          <w:rFonts w:ascii="Arial" w:eastAsia="Times New Roman" w:hAnsi="Arial" w:cs="Arial"/>
          <w:sz w:val="24"/>
          <w:szCs w:val="24"/>
          <w:lang w:eastAsia="ru-RU"/>
        </w:rPr>
        <w:t>по настоящему стандарту, включая предел текучести, предел прочности, удлинение, с обязательным указанием типа и размера образцов;</w:t>
      </w:r>
    </w:p>
    <w:p w14:paraId="5848B030" w14:textId="77777777" w:rsidR="005D0E9C" w:rsidRPr="00144F9D" w:rsidRDefault="005D0E9C" w:rsidP="007035C0">
      <w:pPr>
        <w:numPr>
          <w:ilvl w:val="0"/>
          <w:numId w:val="2"/>
        </w:numPr>
        <w:tabs>
          <w:tab w:val="left" w:pos="1260"/>
        </w:tabs>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результаты испытаний на ударный изгиб, если они требуются по настоящему стандарту, включающие:</w:t>
      </w:r>
    </w:p>
    <w:p w14:paraId="779C0131" w14:textId="6A518291" w:rsidR="005D0E9C" w:rsidRPr="00144F9D" w:rsidRDefault="00141DDD" w:rsidP="007035C0">
      <w:pPr>
        <w:tabs>
          <w:tab w:val="left" w:pos="1800"/>
        </w:tabs>
        <w:spacing w:after="0" w:line="360" w:lineRule="auto"/>
        <w:ind w:left="1134"/>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 </w:t>
      </w:r>
      <w:r w:rsidR="005D0E9C" w:rsidRPr="00144F9D">
        <w:rPr>
          <w:rFonts w:ascii="Arial" w:eastAsia="Times New Roman" w:hAnsi="Arial" w:cs="Arial"/>
          <w:sz w:val="24"/>
          <w:szCs w:val="24"/>
          <w:lang w:eastAsia="ru-RU"/>
        </w:rPr>
        <w:t>требование к работе удара;</w:t>
      </w:r>
    </w:p>
    <w:p w14:paraId="36E6BA40" w14:textId="40BDABCD" w:rsidR="005D0E9C" w:rsidRPr="00144F9D" w:rsidRDefault="00141DDD" w:rsidP="007035C0">
      <w:pPr>
        <w:tabs>
          <w:tab w:val="left" w:pos="1800"/>
        </w:tabs>
        <w:spacing w:after="0" w:line="360" w:lineRule="auto"/>
        <w:ind w:left="1134"/>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 </w:t>
      </w:r>
      <w:r w:rsidR="005D0E9C" w:rsidRPr="00144F9D">
        <w:rPr>
          <w:rFonts w:ascii="Arial" w:eastAsia="Times New Roman" w:hAnsi="Arial" w:cs="Arial"/>
          <w:sz w:val="24"/>
          <w:szCs w:val="24"/>
          <w:lang w:eastAsia="ru-RU"/>
        </w:rPr>
        <w:t>размер, расположение и ориентацию образцов для испытаний;</w:t>
      </w:r>
    </w:p>
    <w:p w14:paraId="4C83F00F" w14:textId="64192C58" w:rsidR="005D0E9C" w:rsidRPr="00144F9D" w:rsidRDefault="00141DDD" w:rsidP="007035C0">
      <w:pPr>
        <w:tabs>
          <w:tab w:val="left" w:pos="1800"/>
        </w:tabs>
        <w:spacing w:after="0" w:line="360" w:lineRule="auto"/>
        <w:ind w:left="1134"/>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 </w:t>
      </w:r>
      <w:r w:rsidR="005D0E9C" w:rsidRPr="00144F9D">
        <w:rPr>
          <w:rFonts w:ascii="Arial" w:eastAsia="Times New Roman" w:hAnsi="Arial" w:cs="Arial"/>
          <w:sz w:val="24"/>
          <w:szCs w:val="24"/>
          <w:lang w:eastAsia="ru-RU"/>
        </w:rPr>
        <w:t>заданную температуру проведения испытаний;</w:t>
      </w:r>
    </w:p>
    <w:p w14:paraId="7C9D3BDF" w14:textId="53647A4A" w:rsidR="005D0E9C" w:rsidRPr="00144F9D" w:rsidRDefault="00141DDD" w:rsidP="007035C0">
      <w:pPr>
        <w:tabs>
          <w:tab w:val="left" w:pos="1800"/>
        </w:tabs>
        <w:spacing w:after="0" w:line="360" w:lineRule="auto"/>
        <w:ind w:left="1134"/>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 </w:t>
      </w:r>
      <w:r w:rsidR="005D0E9C" w:rsidRPr="00144F9D">
        <w:rPr>
          <w:rFonts w:ascii="Arial" w:eastAsia="Times New Roman" w:hAnsi="Arial" w:cs="Arial"/>
          <w:sz w:val="24"/>
          <w:szCs w:val="24"/>
          <w:lang w:eastAsia="ru-RU"/>
        </w:rPr>
        <w:t>работу удара, измеренную на каждом образце;</w:t>
      </w:r>
    </w:p>
    <w:p w14:paraId="370EE4B4" w14:textId="5E26CB89" w:rsidR="005D0E9C" w:rsidRPr="00144F9D" w:rsidRDefault="00141DDD" w:rsidP="007035C0">
      <w:pPr>
        <w:tabs>
          <w:tab w:val="left" w:pos="1800"/>
        </w:tabs>
        <w:spacing w:after="0" w:line="360" w:lineRule="auto"/>
        <w:ind w:left="1134"/>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с</w:t>
      </w:r>
      <w:r w:rsidR="005D0E9C" w:rsidRPr="00144F9D">
        <w:rPr>
          <w:rFonts w:ascii="Arial" w:eastAsia="Times New Roman" w:hAnsi="Arial" w:cs="Arial"/>
          <w:sz w:val="24"/>
          <w:szCs w:val="24"/>
          <w:lang w:eastAsia="ru-RU"/>
        </w:rPr>
        <w:t>реднюю работу удара;</w:t>
      </w:r>
    </w:p>
    <w:p w14:paraId="5168AF9F" w14:textId="0E7CA085" w:rsidR="005D0E9C" w:rsidRPr="00144F9D" w:rsidRDefault="00141DDD" w:rsidP="007035C0">
      <w:pPr>
        <w:tabs>
          <w:tab w:val="left" w:pos="1800"/>
        </w:tabs>
        <w:spacing w:after="0" w:line="360" w:lineRule="auto"/>
        <w:ind w:left="1134"/>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 </w:t>
      </w:r>
      <w:r w:rsidR="005D0E9C" w:rsidRPr="00144F9D">
        <w:rPr>
          <w:rFonts w:ascii="Arial" w:eastAsia="Times New Roman" w:hAnsi="Arial" w:cs="Arial"/>
          <w:sz w:val="24"/>
          <w:szCs w:val="24"/>
          <w:lang w:eastAsia="ru-RU"/>
        </w:rPr>
        <w:t>долю вязкой составляющей в изломе каждого образца (только для информации);</w:t>
      </w:r>
    </w:p>
    <w:p w14:paraId="3826459F" w14:textId="77777777" w:rsidR="005D0E9C" w:rsidRPr="00144F9D" w:rsidRDefault="005D0E9C" w:rsidP="007035C0">
      <w:pPr>
        <w:numPr>
          <w:ilvl w:val="2"/>
          <w:numId w:val="2"/>
        </w:numPr>
        <w:tabs>
          <w:tab w:val="left" w:pos="1260"/>
        </w:tabs>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результаты контроля твердости (</w:t>
      </w:r>
      <w:r w:rsidRPr="00144F9D">
        <w:rPr>
          <w:rFonts w:ascii="Arial" w:eastAsia="Times New Roman" w:hAnsi="Arial" w:cs="Arial"/>
          <w:i/>
          <w:sz w:val="24"/>
          <w:szCs w:val="24"/>
          <w:lang w:eastAsia="ru-RU"/>
        </w:rPr>
        <w:t xml:space="preserve">включая метод и критерии контроля, </w:t>
      </w:r>
      <w:r w:rsidRPr="00144F9D">
        <w:rPr>
          <w:rFonts w:ascii="Arial" w:eastAsia="Times New Roman" w:hAnsi="Arial" w:cs="Arial"/>
          <w:i/>
          <w:iCs/>
          <w:sz w:val="24"/>
          <w:szCs w:val="24"/>
          <w:lang w:eastAsia="ru-RU"/>
        </w:rPr>
        <w:t>расположение образцов</w:t>
      </w:r>
      <w:r w:rsidRPr="00144F9D">
        <w:rPr>
          <w:rFonts w:ascii="Arial" w:eastAsia="Times New Roman" w:hAnsi="Arial" w:cs="Arial"/>
          <w:iCs/>
          <w:sz w:val="24"/>
          <w:szCs w:val="24"/>
          <w:lang w:eastAsia="ru-RU"/>
        </w:rPr>
        <w:t>)</w:t>
      </w:r>
      <w:r w:rsidRPr="00144F9D">
        <w:rPr>
          <w:rFonts w:ascii="Arial" w:eastAsia="Times New Roman" w:hAnsi="Arial" w:cs="Arial"/>
          <w:sz w:val="24"/>
          <w:szCs w:val="24"/>
          <w:lang w:eastAsia="ru-RU"/>
        </w:rPr>
        <w:t xml:space="preserve"> в том случае, если такой контроль требуется;</w:t>
      </w:r>
    </w:p>
    <w:p w14:paraId="2F49BCF4" w14:textId="017CF00C" w:rsidR="005D0E9C" w:rsidRPr="00144F9D" w:rsidRDefault="005D0E9C" w:rsidP="007035C0">
      <w:pPr>
        <w:numPr>
          <w:ilvl w:val="2"/>
          <w:numId w:val="2"/>
        </w:numPr>
        <w:tabs>
          <w:tab w:val="left" w:pos="1260"/>
        </w:tabs>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метод неразрушающего контроля (ультразвуковой, </w:t>
      </w:r>
      <w:r w:rsidR="00CC31F9" w:rsidRPr="00144F9D">
        <w:rPr>
          <w:rFonts w:ascii="Arial" w:eastAsia="Times New Roman" w:hAnsi="Arial" w:cs="Arial"/>
          <w:sz w:val="24"/>
          <w:szCs w:val="24"/>
          <w:lang w:eastAsia="ru-RU"/>
        </w:rPr>
        <w:t xml:space="preserve">рассеяния магнитного потока, вихревых токов </w:t>
      </w:r>
      <w:r w:rsidRPr="00144F9D">
        <w:rPr>
          <w:rFonts w:ascii="Arial" w:eastAsia="Times New Roman" w:hAnsi="Arial" w:cs="Arial"/>
          <w:sz w:val="24"/>
          <w:szCs w:val="24"/>
          <w:lang w:eastAsia="ru-RU"/>
        </w:rPr>
        <w:t>или магнитопорошковый), вид и размер искусственного дефекта</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для труб, для которых требуется проведение неразрушающего контроля (в соответствии с требованиями настоящего стандарта, дополнительными требованиями или заказом);</w:t>
      </w:r>
    </w:p>
    <w:p w14:paraId="3AE2AE77" w14:textId="77777777" w:rsidR="005D0E9C" w:rsidRPr="00144F9D" w:rsidRDefault="005D0E9C" w:rsidP="007035C0">
      <w:pPr>
        <w:numPr>
          <w:ilvl w:val="2"/>
          <w:numId w:val="2"/>
        </w:numPr>
        <w:tabs>
          <w:tab w:val="left" w:pos="1260"/>
        </w:tabs>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результаты других дополнительных испытаний, указанных в заказе;</w:t>
      </w:r>
    </w:p>
    <w:p w14:paraId="0147249A" w14:textId="77777777" w:rsidR="00CC31F9" w:rsidRPr="00144F9D" w:rsidRDefault="005D0E9C" w:rsidP="007035C0">
      <w:pPr>
        <w:numPr>
          <w:ilvl w:val="2"/>
          <w:numId w:val="2"/>
        </w:numPr>
        <w:tabs>
          <w:tab w:val="left" w:pos="1260"/>
        </w:tabs>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порядковый номер, позволяющий проследить связь изделия с соответствующей документацией</w:t>
      </w:r>
      <w:r w:rsidR="00CC31F9" w:rsidRPr="00144F9D">
        <w:rPr>
          <w:rFonts w:ascii="Arial" w:eastAsia="Times New Roman" w:hAnsi="Arial" w:cs="Arial"/>
          <w:sz w:val="24"/>
          <w:szCs w:val="24"/>
          <w:lang w:eastAsia="ru-RU"/>
        </w:rPr>
        <w:t>;</w:t>
      </w:r>
    </w:p>
    <w:p w14:paraId="254BCC32" w14:textId="334C9D0D" w:rsidR="005D0E9C" w:rsidRPr="00144F9D" w:rsidRDefault="00CC31F9" w:rsidP="007035C0">
      <w:pPr>
        <w:numPr>
          <w:ilvl w:val="2"/>
          <w:numId w:val="2"/>
        </w:numPr>
        <w:tabs>
          <w:tab w:val="left" w:pos="1260"/>
        </w:tabs>
        <w:spacing w:after="0" w:line="360" w:lineRule="auto"/>
        <w:ind w:firstLine="709"/>
        <w:jc w:val="both"/>
        <w:rPr>
          <w:rFonts w:ascii="Arial" w:eastAsia="Times New Roman" w:hAnsi="Arial" w:cs="Arial"/>
          <w:sz w:val="24"/>
          <w:szCs w:val="24"/>
          <w:lang w:eastAsia="ru-RU"/>
        </w:rPr>
      </w:pPr>
      <w:r w:rsidRPr="00144F9D">
        <w:rPr>
          <w:rFonts w:ascii="Arial" w:hAnsi="Arial" w:cs="Arial"/>
          <w:bCs/>
          <w:sz w:val="24"/>
          <w:szCs w:val="24"/>
        </w:rPr>
        <w:t xml:space="preserve">результаты испытаний на стойкость к </w:t>
      </w:r>
      <w:r w:rsidRPr="00144F9D">
        <w:rPr>
          <w:rFonts w:ascii="Arial" w:hAnsi="Arial" w:cs="Arial"/>
          <w:bCs/>
          <w:sz w:val="24"/>
          <w:szCs w:val="24"/>
          <w:lang w:val="en-US"/>
        </w:rPr>
        <w:t>SSC</w:t>
      </w:r>
      <w:r w:rsidRPr="00144F9D">
        <w:rPr>
          <w:rFonts w:ascii="Arial" w:hAnsi="Arial" w:cs="Arial"/>
          <w:bCs/>
          <w:sz w:val="24"/>
          <w:szCs w:val="24"/>
        </w:rPr>
        <w:t xml:space="preserve"> для групп прочности</w:t>
      </w:r>
      <w:r w:rsidRPr="00144F9D">
        <w:t xml:space="preserve"> </w:t>
      </w:r>
      <w:r w:rsidRPr="00144F9D">
        <w:rPr>
          <w:rFonts w:ascii="Arial" w:hAnsi="Arial" w:cs="Arial"/>
          <w:bCs/>
          <w:sz w:val="24"/>
          <w:szCs w:val="24"/>
        </w:rPr>
        <w:t>ESS, XSS и GSS</w:t>
      </w:r>
      <w:r w:rsidR="005D0E9C" w:rsidRPr="00144F9D">
        <w:rPr>
          <w:rFonts w:ascii="Arial" w:eastAsia="Times New Roman" w:hAnsi="Arial" w:cs="Arial"/>
          <w:sz w:val="24"/>
          <w:szCs w:val="24"/>
          <w:lang w:eastAsia="ru-RU"/>
        </w:rPr>
        <w:t>.</w:t>
      </w:r>
    </w:p>
    <w:p w14:paraId="65A65E4E" w14:textId="708CEF36"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33" w:name="_Toc205289282"/>
      <w:bookmarkStart w:id="134" w:name="_Toc227053454"/>
      <w:bookmarkStart w:id="135" w:name="_Toc116461603"/>
      <w:bookmarkStart w:id="136" w:name="_Toc142364514"/>
      <w:bookmarkStart w:id="137" w:name="_Toc199823558"/>
      <w:bookmarkStart w:id="138" w:name="_Toc201572790"/>
      <w:r w:rsidRPr="00144F9D">
        <w:rPr>
          <w:rFonts w:ascii="Arial" w:eastAsia="Times New Roman" w:hAnsi="Arial" w:cs="Arial"/>
          <w:b/>
          <w:iCs/>
          <w:sz w:val="24"/>
          <w:szCs w:val="24"/>
          <w:lang w:val="en-US" w:eastAsia="ru-RU"/>
        </w:rPr>
        <w:t>D</w:t>
      </w:r>
      <w:r w:rsidRPr="00144F9D">
        <w:rPr>
          <w:rFonts w:ascii="Arial" w:eastAsia="Times New Roman" w:hAnsi="Arial" w:cs="Arial"/>
          <w:b/>
          <w:iCs/>
          <w:sz w:val="24"/>
          <w:szCs w:val="24"/>
          <w:lang w:eastAsia="ru-RU"/>
        </w:rPr>
        <w:t xml:space="preserve">.4 </w:t>
      </w:r>
      <w:r w:rsidRPr="00144F9D">
        <w:rPr>
          <w:rFonts w:ascii="Arial" w:eastAsia="Times New Roman" w:hAnsi="Arial" w:cs="Arial"/>
          <w:b/>
          <w:iCs/>
          <w:sz w:val="24"/>
          <w:szCs w:val="24"/>
          <w:lang w:val="en-US" w:eastAsia="ru-RU"/>
        </w:rPr>
        <w:t>SR</w:t>
      </w:r>
      <w:r w:rsidRPr="00144F9D">
        <w:rPr>
          <w:rFonts w:ascii="Arial" w:eastAsia="Times New Roman" w:hAnsi="Arial" w:cs="Arial"/>
          <w:b/>
          <w:iCs/>
          <w:sz w:val="24"/>
          <w:szCs w:val="24"/>
          <w:lang w:eastAsia="ru-RU"/>
        </w:rPr>
        <w:t>19 Тело бурильных труб. Испытание на ударный изгиб</w:t>
      </w:r>
      <w:r w:rsidRPr="00144F9D">
        <w:rPr>
          <w:rFonts w:ascii="Arial" w:eastAsia="Times New Roman" w:hAnsi="Arial" w:cs="Arial"/>
          <w:b/>
          <w:i/>
          <w:iCs/>
          <w:sz w:val="24"/>
          <w:szCs w:val="24"/>
          <w:lang w:eastAsia="ru-RU"/>
        </w:rPr>
        <w:t xml:space="preserve"> </w:t>
      </w:r>
      <w:r w:rsidRPr="00144F9D">
        <w:rPr>
          <w:rFonts w:ascii="Arial" w:eastAsia="Times New Roman" w:hAnsi="Arial" w:cs="Arial"/>
          <w:b/>
          <w:iCs/>
          <w:sz w:val="24"/>
          <w:szCs w:val="24"/>
          <w:lang w:eastAsia="ru-RU"/>
        </w:rPr>
        <w:t xml:space="preserve">для групп прочности </w:t>
      </w:r>
      <w:r w:rsidRPr="00144F9D">
        <w:rPr>
          <w:rFonts w:ascii="Arial" w:eastAsia="Times New Roman" w:hAnsi="Arial" w:cs="Arial"/>
          <w:b/>
          <w:i/>
          <w:sz w:val="24"/>
          <w:szCs w:val="24"/>
          <w:lang w:val="en-US" w:eastAsia="ru-RU"/>
        </w:rPr>
        <w:t>D</w:t>
      </w:r>
      <w:r w:rsidRPr="00144F9D">
        <w:rPr>
          <w:rFonts w:ascii="Arial" w:eastAsia="Times New Roman" w:hAnsi="Arial" w:cs="Arial"/>
          <w:b/>
          <w:sz w:val="24"/>
          <w:szCs w:val="24"/>
          <w:lang w:eastAsia="ru-RU"/>
        </w:rPr>
        <w:t xml:space="preserve"> и</w:t>
      </w:r>
      <w:r w:rsidRPr="00144F9D">
        <w:rPr>
          <w:rFonts w:ascii="Arial" w:eastAsia="Times New Roman" w:hAnsi="Arial" w:cs="Arial"/>
          <w:b/>
          <w:iCs/>
          <w:sz w:val="24"/>
          <w:szCs w:val="24"/>
          <w:lang w:eastAsia="ru-RU"/>
        </w:rPr>
        <w:t xml:space="preserve"> Е</w:t>
      </w:r>
      <w:bookmarkEnd w:id="133"/>
      <w:bookmarkEnd w:id="134"/>
      <w:bookmarkEnd w:id="135"/>
      <w:r w:rsidRPr="00144F9D">
        <w:rPr>
          <w:rFonts w:ascii="Arial" w:eastAsia="Times New Roman" w:hAnsi="Arial" w:cs="Arial"/>
          <w:b/>
          <w:iCs/>
          <w:sz w:val="24"/>
          <w:szCs w:val="24"/>
          <w:lang w:eastAsia="ru-RU"/>
        </w:rPr>
        <w:t xml:space="preserve"> </w:t>
      </w:r>
      <w:bookmarkStart w:id="139" w:name="_Toc227053455"/>
      <w:bookmarkEnd w:id="136"/>
      <w:bookmarkEnd w:id="137"/>
      <w:bookmarkEnd w:id="138"/>
    </w:p>
    <w:p w14:paraId="3A7CC1A2" w14:textId="17404FD5" w:rsidR="005D0E9C" w:rsidRPr="00144F9D" w:rsidRDefault="005D0E9C" w:rsidP="007035C0">
      <w:pPr>
        <w:spacing w:after="0" w:line="360" w:lineRule="auto"/>
        <w:ind w:firstLine="709"/>
        <w:jc w:val="both"/>
        <w:outlineLvl w:val="0"/>
        <w:rPr>
          <w:rFonts w:ascii="Arial" w:eastAsia="Times New Roman" w:hAnsi="Arial" w:cs="Arial"/>
          <w:b/>
          <w:i/>
          <w:iCs/>
          <w:sz w:val="24"/>
          <w:szCs w:val="24"/>
          <w:lang w:eastAsia="ru-RU"/>
        </w:rPr>
      </w:pPr>
      <w:bookmarkStart w:id="140" w:name="_Toc116461604"/>
      <w:r w:rsidRPr="00144F9D">
        <w:rPr>
          <w:rFonts w:ascii="Arial" w:eastAsia="Times New Roman" w:hAnsi="Arial" w:cs="Arial"/>
          <w:b/>
          <w:sz w:val="24"/>
          <w:szCs w:val="24"/>
          <w:lang w:val="en-US" w:eastAsia="ru-RU"/>
        </w:rPr>
        <w:t>D</w:t>
      </w:r>
      <w:r w:rsidRPr="00144F9D">
        <w:rPr>
          <w:rFonts w:ascii="Arial" w:eastAsia="Times New Roman" w:hAnsi="Arial" w:cs="Arial"/>
          <w:b/>
          <w:sz w:val="24"/>
          <w:szCs w:val="24"/>
          <w:lang w:eastAsia="ru-RU"/>
        </w:rPr>
        <w:t>.4.1 Требования</w:t>
      </w:r>
      <w:bookmarkStart w:id="141" w:name="_Toc225149085"/>
      <w:bookmarkEnd w:id="139"/>
      <w:bookmarkEnd w:id="140"/>
    </w:p>
    <w:p w14:paraId="5F1D41E3" w14:textId="47F9A99A"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42" w:name="_Toc116461605"/>
      <w:r w:rsidRPr="00144F9D">
        <w:rPr>
          <w:rFonts w:ascii="Arial" w:eastAsia="Times New Roman" w:hAnsi="Arial" w:cs="Arial"/>
          <w:sz w:val="24"/>
          <w:szCs w:val="24"/>
          <w:lang w:eastAsia="ru-RU"/>
        </w:rPr>
        <w:t>Результаты испытаний на ударный изгиб тел</w:t>
      </w:r>
      <w:r w:rsidR="00CC31F9" w:rsidRPr="00144F9D">
        <w:rPr>
          <w:rFonts w:ascii="Arial" w:eastAsia="Times New Roman" w:hAnsi="Arial" w:cs="Arial"/>
          <w:sz w:val="24"/>
          <w:szCs w:val="24"/>
          <w:lang w:eastAsia="ru-RU"/>
        </w:rPr>
        <w:t>а</w:t>
      </w:r>
      <w:r w:rsidRPr="00144F9D">
        <w:rPr>
          <w:rFonts w:ascii="Arial" w:eastAsia="Times New Roman" w:hAnsi="Arial" w:cs="Arial"/>
          <w:sz w:val="24"/>
          <w:szCs w:val="24"/>
          <w:lang w:eastAsia="ru-RU"/>
        </w:rPr>
        <w:t xml:space="preserve"> бурильных труб </w:t>
      </w:r>
      <w:r w:rsidRPr="00144F9D">
        <w:rPr>
          <w:rFonts w:ascii="Arial" w:eastAsia="Times New Roman" w:hAnsi="Arial" w:cs="Arial"/>
          <w:iCs/>
          <w:sz w:val="24"/>
          <w:szCs w:val="24"/>
          <w:lang w:eastAsia="ru-RU"/>
        </w:rPr>
        <w:t>групп прочности</w:t>
      </w:r>
      <w:r w:rsidRPr="00144F9D">
        <w:rPr>
          <w:rFonts w:ascii="Arial" w:eastAsia="Times New Roman" w:hAnsi="Arial" w:cs="Arial"/>
          <w:sz w:val="24"/>
          <w:szCs w:val="24"/>
          <w:lang w:eastAsia="ru-RU"/>
        </w:rPr>
        <w:t xml:space="preserve"> </w:t>
      </w:r>
      <w:r w:rsidRPr="00144F9D">
        <w:rPr>
          <w:rFonts w:ascii="Arial" w:eastAsia="Times New Roman" w:hAnsi="Arial" w:cs="Arial"/>
          <w:b/>
          <w:i/>
          <w:sz w:val="24"/>
          <w:szCs w:val="24"/>
          <w:lang w:val="en-US" w:eastAsia="ru-RU"/>
        </w:rPr>
        <w:t>D</w:t>
      </w:r>
      <w:r w:rsidRPr="00144F9D">
        <w:rPr>
          <w:rFonts w:ascii="Arial" w:eastAsia="Times New Roman" w:hAnsi="Arial" w:cs="Arial"/>
          <w:b/>
          <w:i/>
          <w:sz w:val="24"/>
          <w:szCs w:val="24"/>
          <w:lang w:eastAsia="ru-RU"/>
        </w:rPr>
        <w:t xml:space="preserve"> </w:t>
      </w:r>
      <w:r w:rsidRPr="00144F9D">
        <w:rPr>
          <w:rFonts w:ascii="Arial" w:eastAsia="Times New Roman" w:hAnsi="Arial" w:cs="Arial"/>
          <w:sz w:val="24"/>
          <w:szCs w:val="24"/>
          <w:lang w:eastAsia="ru-RU"/>
        </w:rPr>
        <w:t xml:space="preserve">и Е должны соответствовать требованиям, установленным в </w:t>
      </w:r>
      <w:r w:rsidR="00CC31F9" w:rsidRPr="00144F9D">
        <w:rPr>
          <w:rFonts w:ascii="Arial" w:eastAsia="Times New Roman" w:hAnsi="Arial" w:cs="Arial"/>
          <w:sz w:val="24"/>
          <w:szCs w:val="24"/>
          <w:lang w:eastAsia="ru-RU"/>
        </w:rPr>
        <w:t>7.3.4.</w:t>
      </w:r>
      <w:r w:rsidRPr="00144F9D">
        <w:rPr>
          <w:rFonts w:ascii="Arial" w:eastAsia="Times New Roman" w:hAnsi="Arial" w:cs="Arial"/>
          <w:sz w:val="24"/>
          <w:szCs w:val="24"/>
          <w:lang w:eastAsia="ru-RU"/>
        </w:rPr>
        <w:t xml:space="preserve"> </w:t>
      </w:r>
      <w:r w:rsidR="00CC31F9" w:rsidRPr="00144F9D">
        <w:rPr>
          <w:rFonts w:ascii="Arial" w:eastAsia="Times New Roman" w:hAnsi="Arial" w:cs="Arial"/>
          <w:sz w:val="24"/>
          <w:szCs w:val="24"/>
          <w:lang w:eastAsia="ru-RU"/>
        </w:rPr>
        <w:t>Т</w:t>
      </w:r>
      <w:r w:rsidRPr="00144F9D">
        <w:rPr>
          <w:rFonts w:ascii="Arial" w:eastAsia="Times New Roman" w:hAnsi="Arial" w:cs="Arial"/>
          <w:sz w:val="24"/>
          <w:szCs w:val="24"/>
          <w:lang w:eastAsia="ru-RU"/>
        </w:rPr>
        <w:t>ребования к проведению испытани</w:t>
      </w:r>
      <w:r w:rsidR="00CC31F9" w:rsidRPr="00144F9D">
        <w:rPr>
          <w:rFonts w:ascii="Arial" w:eastAsia="Times New Roman" w:hAnsi="Arial" w:cs="Arial"/>
          <w:sz w:val="24"/>
          <w:szCs w:val="24"/>
          <w:lang w:eastAsia="ru-RU"/>
        </w:rPr>
        <w:t>й</w:t>
      </w:r>
      <w:r w:rsidRPr="00144F9D">
        <w:rPr>
          <w:rFonts w:ascii="Arial" w:eastAsia="Times New Roman" w:hAnsi="Arial" w:cs="Arial"/>
          <w:sz w:val="24"/>
          <w:szCs w:val="24"/>
          <w:lang w:eastAsia="ru-RU"/>
        </w:rPr>
        <w:t xml:space="preserve"> должны соответствовать требованиям, установленным </w:t>
      </w:r>
      <w:r w:rsidR="00CC31F9" w:rsidRPr="00144F9D">
        <w:rPr>
          <w:rFonts w:ascii="Arial" w:eastAsia="Times New Roman" w:hAnsi="Arial" w:cs="Arial"/>
          <w:i/>
          <w:iCs/>
          <w:sz w:val="24"/>
          <w:szCs w:val="24"/>
          <w:lang w:eastAsia="ru-RU"/>
        </w:rPr>
        <w:t xml:space="preserve">в </w:t>
      </w:r>
      <w:r w:rsidRPr="00144F9D">
        <w:rPr>
          <w:rFonts w:ascii="Arial" w:eastAsia="Times New Roman" w:hAnsi="Arial" w:cs="Arial"/>
          <w:i/>
          <w:iCs/>
          <w:sz w:val="24"/>
          <w:szCs w:val="24"/>
          <w:lang w:eastAsia="ru-RU"/>
        </w:rPr>
        <w:t>7.9,</w:t>
      </w:r>
      <w:r w:rsidRPr="00144F9D">
        <w:rPr>
          <w:rFonts w:ascii="Arial" w:eastAsia="Times New Roman" w:hAnsi="Arial" w:cs="Arial"/>
          <w:sz w:val="24"/>
          <w:szCs w:val="24"/>
          <w:lang w:eastAsia="ru-RU"/>
        </w:rPr>
        <w:t xml:space="preserve"> за исключением периодичности испытаний, которая должна соответст</w:t>
      </w:r>
      <w:r w:rsidR="00CC31F9" w:rsidRPr="00144F9D">
        <w:rPr>
          <w:rFonts w:ascii="Arial" w:eastAsia="Times New Roman" w:hAnsi="Arial" w:cs="Arial"/>
          <w:sz w:val="24"/>
          <w:szCs w:val="24"/>
          <w:lang w:eastAsia="ru-RU"/>
        </w:rPr>
        <w:t>во</w:t>
      </w:r>
      <w:r w:rsidRPr="00144F9D">
        <w:rPr>
          <w:rFonts w:ascii="Arial" w:eastAsia="Times New Roman" w:hAnsi="Arial" w:cs="Arial"/>
          <w:sz w:val="24"/>
          <w:szCs w:val="24"/>
          <w:lang w:eastAsia="ru-RU"/>
        </w:rPr>
        <w:t xml:space="preserve">вать </w:t>
      </w:r>
      <w:r w:rsidRPr="00144F9D">
        <w:rPr>
          <w:rFonts w:ascii="Arial" w:eastAsia="Times New Roman" w:hAnsi="Arial" w:cs="Arial"/>
          <w:sz w:val="24"/>
          <w:szCs w:val="24"/>
          <w:lang w:val="en-US" w:eastAsia="ru-RU"/>
        </w:rPr>
        <w:t>D</w:t>
      </w:r>
      <w:r w:rsidRPr="00144F9D">
        <w:rPr>
          <w:rFonts w:ascii="Arial" w:eastAsia="Times New Roman" w:hAnsi="Arial" w:cs="Arial"/>
          <w:sz w:val="24"/>
          <w:szCs w:val="24"/>
          <w:lang w:eastAsia="ru-RU"/>
        </w:rPr>
        <w:t>.4.2.</w:t>
      </w:r>
      <w:bookmarkStart w:id="143" w:name="_Toc227053456"/>
      <w:bookmarkEnd w:id="141"/>
      <w:bookmarkEnd w:id="142"/>
    </w:p>
    <w:p w14:paraId="007579BC" w14:textId="7777777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44" w:name="_Toc116461606"/>
      <w:r w:rsidRPr="00144F9D">
        <w:rPr>
          <w:rFonts w:ascii="Arial" w:eastAsia="Times New Roman" w:hAnsi="Arial" w:cs="Arial"/>
          <w:b/>
          <w:sz w:val="24"/>
          <w:szCs w:val="24"/>
          <w:lang w:val="en-US" w:eastAsia="ru-RU"/>
        </w:rPr>
        <w:t>D</w:t>
      </w:r>
      <w:r w:rsidRPr="00144F9D">
        <w:rPr>
          <w:rFonts w:ascii="Arial" w:eastAsia="Times New Roman" w:hAnsi="Arial" w:cs="Arial"/>
          <w:b/>
          <w:sz w:val="24"/>
          <w:szCs w:val="24"/>
          <w:lang w:eastAsia="ru-RU"/>
        </w:rPr>
        <w:t>.4.2 Периодичность испытаний</w:t>
      </w:r>
      <w:bookmarkEnd w:id="143"/>
      <w:bookmarkEnd w:id="144"/>
      <w:r w:rsidRPr="00144F9D">
        <w:rPr>
          <w:rFonts w:ascii="Arial" w:eastAsia="Times New Roman" w:hAnsi="Arial" w:cs="Arial"/>
          <w:b/>
          <w:sz w:val="24"/>
          <w:szCs w:val="24"/>
          <w:lang w:eastAsia="ru-RU"/>
        </w:rPr>
        <w:t xml:space="preserve"> </w:t>
      </w:r>
    </w:p>
    <w:p w14:paraId="35CBD3B9" w14:textId="77777777" w:rsidR="005D0E9C" w:rsidRPr="00144F9D" w:rsidRDefault="005D0E9C" w:rsidP="007035C0">
      <w:pPr>
        <w:spacing w:after="0" w:line="360" w:lineRule="auto"/>
        <w:ind w:firstLine="709"/>
        <w:jc w:val="both"/>
        <w:outlineLvl w:val="0"/>
        <w:rPr>
          <w:rFonts w:ascii="Arial" w:eastAsia="Times New Roman" w:hAnsi="Arial" w:cs="Arial"/>
          <w:b/>
          <w:i/>
          <w:iCs/>
          <w:sz w:val="24"/>
          <w:szCs w:val="24"/>
          <w:lang w:eastAsia="ru-RU"/>
        </w:rPr>
      </w:pPr>
      <w:bookmarkStart w:id="145" w:name="_Toc116461607"/>
      <w:r w:rsidRPr="00144F9D">
        <w:rPr>
          <w:rFonts w:ascii="Arial" w:eastAsia="Times New Roman" w:hAnsi="Arial" w:cs="Arial"/>
          <w:sz w:val="24"/>
          <w:szCs w:val="24"/>
          <w:lang w:eastAsia="ru-RU"/>
        </w:rPr>
        <w:t>От тела одной бурильной трубы, представляющей партию 400 и менее изделий для наружных диаметров тела трубы менее 168,28 мм или партию 200 и менее изделий для</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наружного диаметра тела трубы</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168,28 мм</w:t>
      </w:r>
      <w:r w:rsidRPr="00144F9D">
        <w:rPr>
          <w:rFonts w:ascii="Arial" w:eastAsia="Times New Roman" w:hAnsi="Arial" w:cs="Arial"/>
          <w:i/>
          <w:sz w:val="24"/>
          <w:szCs w:val="24"/>
          <w:lang w:eastAsia="ru-RU"/>
        </w:rPr>
        <w:t>,</w:t>
      </w:r>
      <w:r w:rsidRPr="00144F9D">
        <w:rPr>
          <w:rFonts w:ascii="Arial" w:eastAsia="Times New Roman" w:hAnsi="Arial" w:cs="Arial"/>
          <w:sz w:val="24"/>
          <w:szCs w:val="24"/>
          <w:lang w:eastAsia="ru-RU"/>
        </w:rPr>
        <w:t xml:space="preserve"> должны быть отобраны три образца для испытаний на ударный изгиб. Тела</w:t>
      </w:r>
      <w:r w:rsidRPr="00144F9D">
        <w:rPr>
          <w:rFonts w:ascii="Arial" w:eastAsia="Times New Roman" w:hAnsi="Arial" w:cs="Arial"/>
          <w:iCs/>
          <w:sz w:val="24"/>
          <w:szCs w:val="24"/>
          <w:lang w:eastAsia="ru-RU"/>
        </w:rPr>
        <w:t xml:space="preserve"> бурильных труб должны быть подвергнуты термической обработке по одному режиму</w:t>
      </w:r>
      <w:r w:rsidRPr="00144F9D">
        <w:rPr>
          <w:rFonts w:ascii="Arial" w:eastAsia="Times New Roman" w:hAnsi="Arial" w:cs="Arial"/>
          <w:i/>
          <w:iCs/>
          <w:sz w:val="24"/>
          <w:szCs w:val="24"/>
          <w:lang w:eastAsia="ru-RU"/>
        </w:rPr>
        <w:t>.</w:t>
      </w:r>
      <w:bookmarkEnd w:id="145"/>
      <w:r w:rsidRPr="00144F9D">
        <w:rPr>
          <w:rFonts w:ascii="Arial" w:eastAsia="Times New Roman" w:hAnsi="Arial" w:cs="Arial"/>
          <w:i/>
          <w:iCs/>
          <w:sz w:val="24"/>
          <w:szCs w:val="24"/>
          <w:lang w:eastAsia="ru-RU"/>
        </w:rPr>
        <w:t xml:space="preserve"> </w:t>
      </w:r>
      <w:bookmarkStart w:id="146" w:name="_Toc227053457"/>
    </w:p>
    <w:p w14:paraId="67864369" w14:textId="7777777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47" w:name="_Toc116461608"/>
      <w:r w:rsidRPr="00144F9D">
        <w:rPr>
          <w:rFonts w:ascii="Arial" w:eastAsia="Times New Roman" w:hAnsi="Arial" w:cs="Arial"/>
          <w:b/>
          <w:sz w:val="24"/>
          <w:szCs w:val="24"/>
          <w:lang w:val="en-US" w:eastAsia="ru-RU"/>
        </w:rPr>
        <w:t>D</w:t>
      </w:r>
      <w:r w:rsidRPr="00144F9D">
        <w:rPr>
          <w:rFonts w:ascii="Arial" w:eastAsia="Times New Roman" w:hAnsi="Arial" w:cs="Arial"/>
          <w:b/>
          <w:sz w:val="24"/>
          <w:szCs w:val="24"/>
          <w:lang w:eastAsia="ru-RU"/>
        </w:rPr>
        <w:t>.4.3 Маркировка</w:t>
      </w:r>
      <w:bookmarkEnd w:id="146"/>
      <w:bookmarkEnd w:id="147"/>
    </w:p>
    <w:p w14:paraId="24D50B55" w14:textId="7777777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48" w:name="_Toc116461609"/>
      <w:r w:rsidRPr="00144F9D">
        <w:rPr>
          <w:rFonts w:ascii="Arial" w:eastAsia="Times New Roman" w:hAnsi="Arial" w:cs="Arial"/>
          <w:sz w:val="24"/>
          <w:szCs w:val="24"/>
          <w:lang w:eastAsia="ru-RU"/>
        </w:rPr>
        <w:t xml:space="preserve">На тело бурильных труб, испытанных в соответствии с настоящим дополнительным требованием, должны быть нанесены краской буквы </w:t>
      </w:r>
      <w:r w:rsidRPr="00144F9D">
        <w:rPr>
          <w:rFonts w:ascii="Arial" w:eastAsia="Times New Roman" w:hAnsi="Arial" w:cs="Arial"/>
          <w:sz w:val="24"/>
          <w:szCs w:val="24"/>
          <w:lang w:val="en-US" w:eastAsia="ru-RU"/>
        </w:rPr>
        <w:t>SR</w:t>
      </w:r>
      <w:r w:rsidRPr="00144F9D">
        <w:rPr>
          <w:rFonts w:ascii="Arial" w:eastAsia="Times New Roman" w:hAnsi="Arial" w:cs="Arial"/>
          <w:sz w:val="24"/>
          <w:szCs w:val="24"/>
          <w:lang w:eastAsia="ru-RU"/>
        </w:rPr>
        <w:t>19 на участке, удобном для изготовителя, но вблизи маркировки группы прочности.</w:t>
      </w:r>
      <w:bookmarkEnd w:id="148"/>
      <w:r w:rsidRPr="00144F9D">
        <w:rPr>
          <w:rFonts w:ascii="Arial" w:eastAsia="Times New Roman" w:hAnsi="Arial" w:cs="Arial"/>
          <w:sz w:val="24"/>
          <w:szCs w:val="24"/>
          <w:lang w:eastAsia="ru-RU"/>
        </w:rPr>
        <w:t xml:space="preserve"> </w:t>
      </w:r>
      <w:bookmarkStart w:id="149" w:name="_Toc142364515"/>
      <w:bookmarkStart w:id="150" w:name="_Toc199823559"/>
      <w:bookmarkStart w:id="151" w:name="_Toc201572791"/>
      <w:bookmarkStart w:id="152" w:name="_Toc205289283"/>
      <w:bookmarkStart w:id="153" w:name="_Toc227053458"/>
    </w:p>
    <w:p w14:paraId="1C207CD8" w14:textId="7777777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54" w:name="_Toc116461610"/>
      <w:r w:rsidRPr="00144F9D">
        <w:rPr>
          <w:rFonts w:ascii="Arial" w:eastAsia="Times New Roman" w:hAnsi="Arial" w:cs="Arial"/>
          <w:b/>
          <w:iCs/>
          <w:sz w:val="24"/>
          <w:szCs w:val="24"/>
          <w:lang w:val="en-US" w:eastAsia="ru-RU"/>
        </w:rPr>
        <w:t>D</w:t>
      </w:r>
      <w:r w:rsidRPr="00144F9D">
        <w:rPr>
          <w:rFonts w:ascii="Arial" w:eastAsia="Times New Roman" w:hAnsi="Arial" w:cs="Arial"/>
          <w:b/>
          <w:iCs/>
          <w:sz w:val="24"/>
          <w:szCs w:val="24"/>
          <w:lang w:eastAsia="ru-RU"/>
        </w:rPr>
        <w:t xml:space="preserve">.5 </w:t>
      </w:r>
      <w:r w:rsidRPr="00144F9D">
        <w:rPr>
          <w:rFonts w:ascii="Arial" w:eastAsia="Times New Roman" w:hAnsi="Arial" w:cs="Arial"/>
          <w:b/>
          <w:iCs/>
          <w:sz w:val="24"/>
          <w:szCs w:val="24"/>
          <w:lang w:val="en-US" w:eastAsia="ru-RU"/>
        </w:rPr>
        <w:t>SR</w:t>
      </w:r>
      <w:r w:rsidRPr="00144F9D">
        <w:rPr>
          <w:rFonts w:ascii="Arial" w:eastAsia="Times New Roman" w:hAnsi="Arial" w:cs="Arial"/>
          <w:b/>
          <w:iCs/>
          <w:sz w:val="24"/>
          <w:szCs w:val="24"/>
          <w:lang w:eastAsia="ru-RU"/>
        </w:rPr>
        <w:t xml:space="preserve">20 </w:t>
      </w:r>
      <w:bookmarkEnd w:id="149"/>
      <w:r w:rsidRPr="00144F9D">
        <w:rPr>
          <w:rFonts w:ascii="Arial" w:eastAsia="Times New Roman" w:hAnsi="Arial" w:cs="Arial"/>
          <w:b/>
          <w:iCs/>
          <w:sz w:val="24"/>
          <w:szCs w:val="24"/>
          <w:lang w:eastAsia="ru-RU"/>
        </w:rPr>
        <w:t>Требования к испытанию на ударный изгиб при альтернативной пониженной температуре</w:t>
      </w:r>
      <w:bookmarkStart w:id="155" w:name="_Toc227053459"/>
      <w:bookmarkEnd w:id="150"/>
      <w:bookmarkEnd w:id="151"/>
      <w:bookmarkEnd w:id="152"/>
      <w:bookmarkEnd w:id="153"/>
      <w:bookmarkEnd w:id="154"/>
    </w:p>
    <w:p w14:paraId="25623074" w14:textId="1DD8535C"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56" w:name="_Toc116461611"/>
      <w:r w:rsidRPr="00144F9D">
        <w:rPr>
          <w:rFonts w:ascii="Arial" w:eastAsia="Times New Roman" w:hAnsi="Arial" w:cs="Arial"/>
          <w:b/>
          <w:sz w:val="24"/>
          <w:szCs w:val="24"/>
          <w:lang w:val="en-US" w:eastAsia="ru-RU"/>
        </w:rPr>
        <w:t>D</w:t>
      </w:r>
      <w:r w:rsidRPr="00144F9D">
        <w:rPr>
          <w:rFonts w:ascii="Arial" w:eastAsia="Times New Roman" w:hAnsi="Arial" w:cs="Arial"/>
          <w:b/>
          <w:sz w:val="24"/>
          <w:szCs w:val="24"/>
          <w:lang w:eastAsia="ru-RU"/>
        </w:rPr>
        <w:t>.5.1 Общие положения</w:t>
      </w:r>
      <w:bookmarkEnd w:id="155"/>
      <w:bookmarkEnd w:id="156"/>
      <w:r w:rsidRPr="00144F9D">
        <w:rPr>
          <w:rFonts w:ascii="Arial" w:eastAsia="Times New Roman" w:hAnsi="Arial" w:cs="Arial"/>
          <w:b/>
          <w:sz w:val="24"/>
          <w:szCs w:val="24"/>
          <w:lang w:eastAsia="ru-RU"/>
        </w:rPr>
        <w:t xml:space="preserve"> </w:t>
      </w:r>
    </w:p>
    <w:p w14:paraId="42E99EA4" w14:textId="7777777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57" w:name="_Toc116461612"/>
      <w:r w:rsidRPr="00144F9D">
        <w:rPr>
          <w:rFonts w:ascii="Arial" w:eastAsia="Times New Roman" w:hAnsi="Arial" w:cs="Arial"/>
          <w:sz w:val="24"/>
          <w:szCs w:val="24"/>
          <w:lang w:eastAsia="ru-RU"/>
        </w:rPr>
        <w:t>Настоящие требования должны быть применимы к телу бурильных труб, замкам и зонам сварных соединений.</w:t>
      </w:r>
      <w:bookmarkEnd w:id="157"/>
      <w:r w:rsidRPr="00144F9D">
        <w:rPr>
          <w:rFonts w:ascii="Arial" w:eastAsia="Times New Roman" w:hAnsi="Arial" w:cs="Arial"/>
          <w:sz w:val="24"/>
          <w:szCs w:val="24"/>
          <w:lang w:eastAsia="ru-RU"/>
        </w:rPr>
        <w:t xml:space="preserve"> </w:t>
      </w:r>
      <w:bookmarkStart w:id="158" w:name="_Toc227053460"/>
    </w:p>
    <w:p w14:paraId="1777E4E1" w14:textId="7777777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59" w:name="_Toc116461613"/>
      <w:r w:rsidRPr="00144F9D">
        <w:rPr>
          <w:rFonts w:ascii="Arial" w:eastAsia="Times New Roman" w:hAnsi="Arial" w:cs="Arial"/>
          <w:b/>
          <w:sz w:val="24"/>
          <w:szCs w:val="24"/>
          <w:lang w:val="en-US" w:eastAsia="ru-RU"/>
        </w:rPr>
        <w:t>D</w:t>
      </w:r>
      <w:r w:rsidRPr="00144F9D">
        <w:rPr>
          <w:rFonts w:ascii="Arial" w:eastAsia="Times New Roman" w:hAnsi="Arial" w:cs="Arial"/>
          <w:b/>
          <w:sz w:val="24"/>
          <w:szCs w:val="24"/>
          <w:lang w:eastAsia="ru-RU"/>
        </w:rPr>
        <w:t>.5.2 Альтернативная пониженная температура</w:t>
      </w:r>
      <w:bookmarkEnd w:id="158"/>
      <w:bookmarkEnd w:id="159"/>
      <w:r w:rsidRPr="00144F9D">
        <w:rPr>
          <w:rFonts w:ascii="Arial" w:eastAsia="Times New Roman" w:hAnsi="Arial" w:cs="Arial"/>
          <w:b/>
          <w:sz w:val="24"/>
          <w:szCs w:val="24"/>
          <w:lang w:eastAsia="ru-RU"/>
        </w:rPr>
        <w:t xml:space="preserve"> </w:t>
      </w:r>
    </w:p>
    <w:p w14:paraId="6D944368" w14:textId="0801488B"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60" w:name="_Toc116461614"/>
      <w:r w:rsidRPr="00144F9D">
        <w:rPr>
          <w:rFonts w:ascii="Arial" w:eastAsia="Times New Roman" w:hAnsi="Arial" w:cs="Arial"/>
          <w:sz w:val="24"/>
          <w:szCs w:val="24"/>
          <w:lang w:eastAsia="ru-RU"/>
        </w:rPr>
        <w:t>Для всех групп прочности испытание на ударный изгиб должно быть проведено при температуре (</w:t>
      </w:r>
      <w:r w:rsidR="007035C0">
        <w:rPr>
          <w:rFonts w:ascii="Arial" w:eastAsia="Times New Roman" w:hAnsi="Arial" w:cs="Arial"/>
          <w:sz w:val="24"/>
          <w:szCs w:val="24"/>
          <w:lang w:eastAsia="ru-RU"/>
        </w:rPr>
        <w:t>–</w:t>
      </w:r>
      <w:r w:rsidRPr="00144F9D">
        <w:rPr>
          <w:rFonts w:ascii="Arial" w:eastAsia="Times New Roman" w:hAnsi="Arial" w:cs="Arial"/>
          <w:sz w:val="24"/>
          <w:szCs w:val="24"/>
          <w:lang w:eastAsia="ru-RU"/>
        </w:rPr>
        <w:t xml:space="preserve">10 </w:t>
      </w:r>
      <w:r w:rsidRPr="00144F9D">
        <w:rPr>
          <w:rFonts w:ascii="Arial" w:eastAsia="Times New Roman" w:hAnsi="Arial" w:cs="Arial"/>
          <w:sz w:val="24"/>
          <w:szCs w:val="24"/>
          <w:lang w:eastAsia="ru-RU"/>
        </w:rPr>
        <w:sym w:font="Symbol" w:char="F0B1"/>
      </w:r>
      <w:r w:rsidRPr="00144F9D">
        <w:rPr>
          <w:rFonts w:ascii="Arial" w:eastAsia="Times New Roman" w:hAnsi="Arial" w:cs="Arial"/>
          <w:sz w:val="24"/>
          <w:szCs w:val="24"/>
          <w:lang w:eastAsia="ru-RU"/>
        </w:rPr>
        <w:t xml:space="preserve"> 3) </w:t>
      </w:r>
      <w:r w:rsidRPr="00144F9D">
        <w:rPr>
          <w:rFonts w:ascii="Arial" w:eastAsia="Times New Roman" w:hAnsi="Arial" w:cs="Arial"/>
          <w:sz w:val="24"/>
          <w:szCs w:val="24"/>
          <w:lang w:eastAsia="ru-RU"/>
        </w:rPr>
        <w:sym w:font="Symbol" w:char="F0B0"/>
      </w:r>
      <w:r w:rsidRPr="00144F9D">
        <w:rPr>
          <w:rFonts w:ascii="Arial" w:eastAsia="Times New Roman" w:hAnsi="Arial" w:cs="Arial"/>
          <w:sz w:val="24"/>
          <w:szCs w:val="24"/>
          <w:lang w:eastAsia="ru-RU"/>
        </w:rPr>
        <w:t xml:space="preserve">С, результаты испытаний должны соответствовать требованиям, указанным в таблице А.8 для </w:t>
      </w:r>
      <w:r w:rsidRPr="00144F9D">
        <w:rPr>
          <w:rFonts w:ascii="Arial" w:eastAsia="Times New Roman" w:hAnsi="Arial" w:cs="Arial"/>
          <w:sz w:val="24"/>
          <w:szCs w:val="24"/>
          <w:lang w:val="en-US" w:eastAsia="ru-RU"/>
        </w:rPr>
        <w:t>SR</w:t>
      </w:r>
      <w:r w:rsidRPr="00144F9D">
        <w:rPr>
          <w:rFonts w:ascii="Arial" w:eastAsia="Times New Roman" w:hAnsi="Arial" w:cs="Arial"/>
          <w:sz w:val="24"/>
          <w:szCs w:val="24"/>
          <w:lang w:eastAsia="ru-RU"/>
        </w:rPr>
        <w:t>20.</w:t>
      </w:r>
      <w:bookmarkEnd w:id="160"/>
    </w:p>
    <w:p w14:paraId="6BEAEB68" w14:textId="77777777" w:rsidR="005D0E9C" w:rsidRPr="00144F9D" w:rsidRDefault="005D0E9C" w:rsidP="007035C0">
      <w:pPr>
        <w:spacing w:after="0" w:line="360" w:lineRule="auto"/>
        <w:ind w:firstLine="709"/>
        <w:jc w:val="both"/>
        <w:outlineLvl w:val="0"/>
        <w:rPr>
          <w:rFonts w:ascii="Arial" w:eastAsia="Times New Roman" w:hAnsi="Arial" w:cs="Arial"/>
          <w:iCs/>
          <w:sz w:val="24"/>
          <w:szCs w:val="24"/>
          <w:lang w:eastAsia="ru-RU"/>
        </w:rPr>
      </w:pPr>
      <w:bookmarkStart w:id="161" w:name="_Toc116461615"/>
      <w:r w:rsidRPr="00144F9D">
        <w:rPr>
          <w:rFonts w:ascii="Arial" w:eastAsia="Times New Roman" w:hAnsi="Arial" w:cs="Arial"/>
          <w:sz w:val="24"/>
          <w:szCs w:val="24"/>
          <w:lang w:eastAsia="ru-RU"/>
        </w:rPr>
        <w:t xml:space="preserve">Испытания на ударный изгиб для групп прочности </w:t>
      </w:r>
      <w:r w:rsidRPr="00144F9D">
        <w:rPr>
          <w:rFonts w:ascii="Arial" w:eastAsia="Times New Roman" w:hAnsi="Arial" w:cs="Arial"/>
          <w:b/>
          <w:i/>
          <w:sz w:val="24"/>
          <w:szCs w:val="24"/>
          <w:lang w:val="en-US" w:eastAsia="ru-RU"/>
        </w:rPr>
        <w:t>D</w:t>
      </w:r>
      <w:r w:rsidRPr="00144F9D">
        <w:rPr>
          <w:rFonts w:ascii="Arial" w:eastAsia="Times New Roman" w:hAnsi="Arial" w:cs="Arial"/>
          <w:sz w:val="24"/>
          <w:szCs w:val="24"/>
          <w:lang w:eastAsia="ru-RU"/>
        </w:rPr>
        <w:t xml:space="preserve"> и Е должны быть проведены с периодичностью, установленной в </w:t>
      </w:r>
      <w:r w:rsidRPr="00144F9D">
        <w:rPr>
          <w:rFonts w:ascii="Arial" w:eastAsia="Times New Roman" w:hAnsi="Arial" w:cs="Arial"/>
          <w:iCs/>
          <w:sz w:val="24"/>
          <w:szCs w:val="24"/>
          <w:lang w:val="en-US" w:eastAsia="ru-RU"/>
        </w:rPr>
        <w:t>D</w:t>
      </w:r>
      <w:r w:rsidRPr="00144F9D">
        <w:rPr>
          <w:rFonts w:ascii="Arial" w:eastAsia="Times New Roman" w:hAnsi="Arial" w:cs="Arial"/>
          <w:iCs/>
          <w:sz w:val="24"/>
          <w:szCs w:val="24"/>
          <w:lang w:eastAsia="ru-RU"/>
        </w:rPr>
        <w:t>.4.</w:t>
      </w:r>
      <w:bookmarkEnd w:id="161"/>
    </w:p>
    <w:p w14:paraId="2E55F416" w14:textId="4E89444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62" w:name="_Toc116461616"/>
      <w:r w:rsidRPr="00144F9D">
        <w:rPr>
          <w:rFonts w:ascii="Arial" w:eastAsia="Times New Roman" w:hAnsi="Arial" w:cs="Arial"/>
          <w:sz w:val="24"/>
          <w:szCs w:val="24"/>
          <w:lang w:eastAsia="ru-RU"/>
        </w:rPr>
        <w:t>По выбору изготовителя испытания могут быть проведены при более низкой температуре при условии соответствия требованиям к работе удара, установленным для температуры (</w:t>
      </w:r>
      <w:r w:rsidR="007035C0">
        <w:rPr>
          <w:rFonts w:ascii="Arial" w:eastAsia="Times New Roman" w:hAnsi="Arial" w:cs="Arial"/>
          <w:sz w:val="24"/>
          <w:szCs w:val="24"/>
          <w:lang w:eastAsia="ru-RU"/>
        </w:rPr>
        <w:t>–</w:t>
      </w:r>
      <w:r w:rsidRPr="00144F9D">
        <w:rPr>
          <w:rFonts w:ascii="Arial" w:eastAsia="Times New Roman" w:hAnsi="Arial" w:cs="Arial"/>
          <w:sz w:val="24"/>
          <w:szCs w:val="24"/>
          <w:lang w:eastAsia="ru-RU"/>
        </w:rPr>
        <w:t xml:space="preserve">10 </w:t>
      </w:r>
      <w:r w:rsidRPr="00144F9D">
        <w:rPr>
          <w:rFonts w:ascii="Arial" w:eastAsia="Times New Roman" w:hAnsi="Arial" w:cs="Arial"/>
          <w:sz w:val="24"/>
          <w:szCs w:val="24"/>
          <w:lang w:eastAsia="ru-RU"/>
        </w:rPr>
        <w:sym w:font="Symbol" w:char="F0B1"/>
      </w:r>
      <w:r w:rsidRPr="00144F9D">
        <w:rPr>
          <w:rFonts w:ascii="Arial" w:eastAsia="Times New Roman" w:hAnsi="Arial" w:cs="Arial"/>
          <w:sz w:val="24"/>
          <w:szCs w:val="24"/>
          <w:lang w:eastAsia="ru-RU"/>
        </w:rPr>
        <w:t xml:space="preserve"> 3) </w:t>
      </w:r>
      <w:r w:rsidRPr="00144F9D">
        <w:rPr>
          <w:rFonts w:ascii="Arial" w:eastAsia="Times New Roman" w:hAnsi="Arial" w:cs="Arial"/>
          <w:sz w:val="24"/>
          <w:szCs w:val="24"/>
          <w:lang w:eastAsia="ru-RU"/>
        </w:rPr>
        <w:sym w:font="Symbol" w:char="F0B0"/>
      </w:r>
      <w:r w:rsidRPr="00144F9D">
        <w:rPr>
          <w:rFonts w:ascii="Arial" w:eastAsia="Times New Roman" w:hAnsi="Arial" w:cs="Arial"/>
          <w:sz w:val="24"/>
          <w:szCs w:val="24"/>
          <w:lang w:eastAsia="ru-RU"/>
        </w:rPr>
        <w:t>С</w:t>
      </w:r>
      <w:bookmarkStart w:id="163" w:name="_Toc227053461"/>
      <w:r w:rsidRPr="00144F9D">
        <w:rPr>
          <w:rFonts w:ascii="Arial" w:eastAsia="Times New Roman" w:hAnsi="Arial" w:cs="Arial"/>
          <w:sz w:val="24"/>
          <w:szCs w:val="24"/>
          <w:lang w:eastAsia="ru-RU"/>
        </w:rPr>
        <w:t>.</w:t>
      </w:r>
      <w:bookmarkEnd w:id="162"/>
    </w:p>
    <w:p w14:paraId="3281BAD9" w14:textId="7777777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64" w:name="_Toc116461617"/>
      <w:r w:rsidRPr="00144F9D">
        <w:rPr>
          <w:rFonts w:ascii="Arial" w:eastAsia="Times New Roman" w:hAnsi="Arial" w:cs="Arial"/>
          <w:b/>
          <w:sz w:val="24"/>
          <w:szCs w:val="24"/>
          <w:lang w:val="en-US" w:eastAsia="ru-RU"/>
        </w:rPr>
        <w:t>D</w:t>
      </w:r>
      <w:r w:rsidRPr="00144F9D">
        <w:rPr>
          <w:rFonts w:ascii="Arial" w:eastAsia="Times New Roman" w:hAnsi="Arial" w:cs="Arial"/>
          <w:b/>
          <w:sz w:val="24"/>
          <w:szCs w:val="24"/>
          <w:lang w:eastAsia="ru-RU"/>
        </w:rPr>
        <w:t>.5.3 Маркировка</w:t>
      </w:r>
      <w:bookmarkEnd w:id="163"/>
      <w:bookmarkEnd w:id="164"/>
    </w:p>
    <w:p w14:paraId="35E9DBEB" w14:textId="7777777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65" w:name="_Toc116461618"/>
      <w:r w:rsidRPr="00144F9D">
        <w:rPr>
          <w:rFonts w:ascii="Arial" w:eastAsia="Times New Roman" w:hAnsi="Arial" w:cs="Arial"/>
          <w:sz w:val="24"/>
          <w:szCs w:val="24"/>
          <w:lang w:eastAsia="ru-RU"/>
        </w:rPr>
        <w:t xml:space="preserve">На тело бурильных труб и замки, испытанные в соответствии с настоящим дополнительным требованием, должны быть нанесены краской буквы </w:t>
      </w:r>
      <w:r w:rsidRPr="00144F9D">
        <w:rPr>
          <w:rFonts w:ascii="Arial" w:eastAsia="Times New Roman" w:hAnsi="Arial" w:cs="Arial"/>
          <w:sz w:val="24"/>
          <w:szCs w:val="24"/>
          <w:lang w:val="en-US" w:eastAsia="ru-RU"/>
        </w:rPr>
        <w:t>SR</w:t>
      </w:r>
      <w:r w:rsidRPr="00144F9D">
        <w:rPr>
          <w:rFonts w:ascii="Arial" w:eastAsia="Times New Roman" w:hAnsi="Arial" w:cs="Arial"/>
          <w:sz w:val="24"/>
          <w:szCs w:val="24"/>
          <w:lang w:eastAsia="ru-RU"/>
        </w:rPr>
        <w:t>20 на участке, удобном для изготовителя, но вблизи маркировки группы прочности.</w:t>
      </w:r>
      <w:bookmarkEnd w:id="165"/>
      <w:r w:rsidRPr="00144F9D">
        <w:rPr>
          <w:rFonts w:ascii="Arial" w:eastAsia="Times New Roman" w:hAnsi="Arial" w:cs="Arial"/>
          <w:sz w:val="24"/>
          <w:szCs w:val="24"/>
          <w:lang w:eastAsia="ru-RU"/>
        </w:rPr>
        <w:t xml:space="preserve"> </w:t>
      </w:r>
      <w:bookmarkStart w:id="166" w:name="_Toc142364516"/>
      <w:bookmarkStart w:id="167" w:name="_Toc199823560"/>
      <w:bookmarkStart w:id="168" w:name="_Toc201572792"/>
      <w:bookmarkStart w:id="169" w:name="_Toc205289284"/>
      <w:bookmarkStart w:id="170" w:name="_Toc227053462"/>
    </w:p>
    <w:p w14:paraId="67A68BFA" w14:textId="7777777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71" w:name="_Toc116461619"/>
      <w:r w:rsidRPr="00144F9D">
        <w:rPr>
          <w:rFonts w:ascii="Arial" w:eastAsia="Times New Roman" w:hAnsi="Arial" w:cs="Arial"/>
          <w:b/>
          <w:iCs/>
          <w:sz w:val="24"/>
          <w:szCs w:val="24"/>
          <w:lang w:val="en-US" w:eastAsia="ru-RU"/>
        </w:rPr>
        <w:t>D</w:t>
      </w:r>
      <w:r w:rsidRPr="00144F9D">
        <w:rPr>
          <w:rFonts w:ascii="Arial" w:eastAsia="Times New Roman" w:hAnsi="Arial" w:cs="Arial"/>
          <w:b/>
          <w:iCs/>
          <w:sz w:val="24"/>
          <w:szCs w:val="24"/>
          <w:lang w:eastAsia="ru-RU"/>
        </w:rPr>
        <w:t xml:space="preserve">.6 </w:t>
      </w:r>
      <w:r w:rsidRPr="00144F9D">
        <w:rPr>
          <w:rFonts w:ascii="Arial" w:eastAsia="Times New Roman" w:hAnsi="Arial" w:cs="Arial"/>
          <w:b/>
          <w:iCs/>
          <w:sz w:val="24"/>
          <w:szCs w:val="24"/>
          <w:lang w:val="en-US" w:eastAsia="ru-RU"/>
        </w:rPr>
        <w:t>SR</w:t>
      </w:r>
      <w:r w:rsidRPr="00144F9D">
        <w:rPr>
          <w:rFonts w:ascii="Arial" w:eastAsia="Times New Roman" w:hAnsi="Arial" w:cs="Arial"/>
          <w:b/>
          <w:iCs/>
          <w:sz w:val="24"/>
          <w:szCs w:val="24"/>
          <w:lang w:eastAsia="ru-RU"/>
        </w:rPr>
        <w:t>23 Зона сварного соединения. Размер партии для испытаний</w:t>
      </w:r>
      <w:bookmarkEnd w:id="166"/>
      <w:bookmarkEnd w:id="167"/>
      <w:bookmarkEnd w:id="168"/>
      <w:bookmarkEnd w:id="169"/>
      <w:bookmarkEnd w:id="170"/>
      <w:bookmarkEnd w:id="171"/>
      <w:r w:rsidRPr="00144F9D">
        <w:rPr>
          <w:rFonts w:ascii="Arial" w:eastAsia="Times New Roman" w:hAnsi="Arial" w:cs="Arial"/>
          <w:b/>
          <w:iCs/>
          <w:sz w:val="24"/>
          <w:szCs w:val="24"/>
          <w:lang w:eastAsia="ru-RU"/>
        </w:rPr>
        <w:t xml:space="preserve"> </w:t>
      </w:r>
      <w:bookmarkStart w:id="172" w:name="_Toc227053463"/>
    </w:p>
    <w:p w14:paraId="7B54EC34" w14:textId="7777777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73" w:name="_Toc116461620"/>
      <w:r w:rsidRPr="00144F9D">
        <w:rPr>
          <w:rFonts w:ascii="Arial" w:eastAsia="Times New Roman" w:hAnsi="Arial" w:cs="Arial"/>
          <w:sz w:val="24"/>
          <w:szCs w:val="24"/>
          <w:lang w:eastAsia="ru-RU"/>
        </w:rPr>
        <w:t>Количество сварных соединений в партии для испытаний не должно превышать 200.</w:t>
      </w:r>
      <w:bookmarkStart w:id="174" w:name="_Toc142364517"/>
      <w:bookmarkStart w:id="175" w:name="_Toc199823561"/>
      <w:bookmarkStart w:id="176" w:name="_Toc201572793"/>
      <w:bookmarkStart w:id="177" w:name="_Toc205289285"/>
      <w:bookmarkStart w:id="178" w:name="_Toc227053464"/>
      <w:bookmarkEnd w:id="172"/>
      <w:bookmarkEnd w:id="173"/>
    </w:p>
    <w:p w14:paraId="03F686CC" w14:textId="7777777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79" w:name="_Toc116461621"/>
      <w:r w:rsidRPr="00144F9D">
        <w:rPr>
          <w:rFonts w:ascii="Arial" w:eastAsia="Times New Roman" w:hAnsi="Arial" w:cs="Arial"/>
          <w:b/>
          <w:iCs/>
          <w:sz w:val="24"/>
          <w:szCs w:val="24"/>
          <w:lang w:val="en-US" w:eastAsia="ru-RU"/>
        </w:rPr>
        <w:t>D</w:t>
      </w:r>
      <w:r w:rsidRPr="00144F9D">
        <w:rPr>
          <w:rFonts w:ascii="Arial" w:eastAsia="Times New Roman" w:hAnsi="Arial" w:cs="Arial"/>
          <w:b/>
          <w:iCs/>
          <w:sz w:val="24"/>
          <w:szCs w:val="24"/>
          <w:lang w:eastAsia="ru-RU"/>
        </w:rPr>
        <w:t xml:space="preserve">.7 </w:t>
      </w:r>
      <w:r w:rsidRPr="00144F9D">
        <w:rPr>
          <w:rFonts w:ascii="Arial" w:eastAsia="Times New Roman" w:hAnsi="Arial" w:cs="Arial"/>
          <w:b/>
          <w:iCs/>
          <w:sz w:val="24"/>
          <w:szCs w:val="24"/>
          <w:lang w:val="en-US" w:eastAsia="ru-RU"/>
        </w:rPr>
        <w:t>SR</w:t>
      </w:r>
      <w:r w:rsidRPr="00144F9D">
        <w:rPr>
          <w:rFonts w:ascii="Arial" w:eastAsia="Times New Roman" w:hAnsi="Arial" w:cs="Arial"/>
          <w:b/>
          <w:iCs/>
          <w:sz w:val="24"/>
          <w:szCs w:val="24"/>
          <w:lang w:eastAsia="ru-RU"/>
        </w:rPr>
        <w:t xml:space="preserve">24 Испытание на ударный изгиб. Повышенные требования к зоне сварного </w:t>
      </w:r>
      <w:bookmarkStart w:id="180" w:name="_Toc227053465"/>
      <w:bookmarkEnd w:id="174"/>
      <w:bookmarkEnd w:id="175"/>
      <w:bookmarkEnd w:id="176"/>
      <w:bookmarkEnd w:id="177"/>
      <w:bookmarkEnd w:id="178"/>
      <w:r w:rsidRPr="00144F9D">
        <w:rPr>
          <w:rFonts w:ascii="Arial" w:eastAsia="Times New Roman" w:hAnsi="Arial" w:cs="Arial"/>
          <w:b/>
          <w:iCs/>
          <w:sz w:val="24"/>
          <w:szCs w:val="24"/>
          <w:lang w:eastAsia="ru-RU"/>
        </w:rPr>
        <w:t>соединения</w:t>
      </w:r>
      <w:bookmarkEnd w:id="179"/>
    </w:p>
    <w:p w14:paraId="239DF5FC" w14:textId="77777777" w:rsidR="005D0E9C" w:rsidRPr="00144F9D" w:rsidRDefault="005D0E9C" w:rsidP="007035C0">
      <w:pPr>
        <w:spacing w:after="0" w:line="360" w:lineRule="auto"/>
        <w:ind w:firstLine="709"/>
        <w:jc w:val="both"/>
        <w:outlineLvl w:val="0"/>
        <w:rPr>
          <w:rFonts w:ascii="Arial" w:eastAsia="Times New Roman" w:hAnsi="Arial" w:cs="Arial"/>
          <w:b/>
          <w:sz w:val="24"/>
          <w:szCs w:val="24"/>
          <w:lang w:eastAsia="ru-RU"/>
        </w:rPr>
      </w:pPr>
      <w:bookmarkStart w:id="181" w:name="_Toc116461622"/>
      <w:r w:rsidRPr="00144F9D">
        <w:rPr>
          <w:rFonts w:ascii="Arial" w:eastAsia="Times New Roman" w:hAnsi="Arial" w:cs="Arial"/>
          <w:b/>
          <w:sz w:val="24"/>
          <w:szCs w:val="24"/>
          <w:lang w:val="en-US" w:eastAsia="ru-RU"/>
        </w:rPr>
        <w:t>D</w:t>
      </w:r>
      <w:r w:rsidRPr="00144F9D">
        <w:rPr>
          <w:rFonts w:ascii="Arial" w:eastAsia="Times New Roman" w:hAnsi="Arial" w:cs="Arial"/>
          <w:b/>
          <w:sz w:val="24"/>
          <w:szCs w:val="24"/>
          <w:lang w:eastAsia="ru-RU"/>
        </w:rPr>
        <w:t>.7.1 Требования</w:t>
      </w:r>
      <w:bookmarkEnd w:id="180"/>
      <w:bookmarkEnd w:id="181"/>
    </w:p>
    <w:p w14:paraId="7DF28F06" w14:textId="7777777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82" w:name="_Toc116461623"/>
      <w:r w:rsidRPr="00144F9D">
        <w:rPr>
          <w:rFonts w:ascii="Arial" w:eastAsia="Times New Roman" w:hAnsi="Arial" w:cs="Arial"/>
          <w:sz w:val="24"/>
          <w:szCs w:val="24"/>
          <w:lang w:eastAsia="ru-RU"/>
        </w:rPr>
        <w:t xml:space="preserve">Испытание на ударный изгиб для зоны сварного соединения должно быть проведено при температуре (21 </w:t>
      </w:r>
      <w:r w:rsidRPr="00144F9D">
        <w:rPr>
          <w:rFonts w:ascii="Arial" w:eastAsia="Times New Roman" w:hAnsi="Arial" w:cs="Arial"/>
          <w:sz w:val="24"/>
          <w:szCs w:val="24"/>
          <w:lang w:eastAsia="ru-RU"/>
        </w:rPr>
        <w:sym w:font="Symbol" w:char="F0B1"/>
      </w:r>
      <w:r w:rsidRPr="00144F9D">
        <w:rPr>
          <w:rFonts w:ascii="Arial" w:eastAsia="Times New Roman" w:hAnsi="Arial" w:cs="Arial"/>
          <w:sz w:val="24"/>
          <w:szCs w:val="24"/>
          <w:lang w:eastAsia="ru-RU"/>
        </w:rPr>
        <w:t xml:space="preserve"> 3) </w:t>
      </w:r>
      <w:r w:rsidRPr="00144F9D">
        <w:rPr>
          <w:rFonts w:ascii="Arial" w:eastAsia="Times New Roman" w:hAnsi="Arial" w:cs="Arial"/>
          <w:sz w:val="24"/>
          <w:szCs w:val="24"/>
          <w:lang w:eastAsia="ru-RU"/>
        </w:rPr>
        <w:sym w:font="Symbol" w:char="F0B0"/>
      </w:r>
      <w:r w:rsidRPr="00144F9D">
        <w:rPr>
          <w:rFonts w:ascii="Arial" w:eastAsia="Times New Roman" w:hAnsi="Arial" w:cs="Arial"/>
          <w:sz w:val="24"/>
          <w:szCs w:val="24"/>
          <w:lang w:eastAsia="ru-RU"/>
        </w:rPr>
        <w:t xml:space="preserve">С, результаты испытаний должны соответствовать требованиям, указанным в таблице А.8 для </w:t>
      </w:r>
      <w:r w:rsidRPr="00144F9D">
        <w:rPr>
          <w:rFonts w:ascii="Arial" w:eastAsia="Times New Roman" w:hAnsi="Arial" w:cs="Arial"/>
          <w:sz w:val="24"/>
          <w:szCs w:val="24"/>
          <w:lang w:val="en-US" w:eastAsia="ru-RU"/>
        </w:rPr>
        <w:t>SR</w:t>
      </w:r>
      <w:r w:rsidRPr="00144F9D">
        <w:rPr>
          <w:rFonts w:ascii="Arial" w:eastAsia="Times New Roman" w:hAnsi="Arial" w:cs="Arial"/>
          <w:sz w:val="24"/>
          <w:szCs w:val="24"/>
          <w:lang w:eastAsia="ru-RU"/>
        </w:rPr>
        <w:t>24.</w:t>
      </w:r>
      <w:bookmarkStart w:id="183" w:name="_Toc227053466"/>
      <w:bookmarkEnd w:id="182"/>
    </w:p>
    <w:p w14:paraId="5D65C826" w14:textId="77777777" w:rsidR="005D0E9C" w:rsidRPr="00144F9D" w:rsidRDefault="005D0E9C" w:rsidP="007035C0">
      <w:pPr>
        <w:spacing w:after="0" w:line="360" w:lineRule="auto"/>
        <w:ind w:firstLine="709"/>
        <w:jc w:val="both"/>
        <w:outlineLvl w:val="0"/>
        <w:rPr>
          <w:rFonts w:ascii="Arial" w:eastAsia="Times New Roman" w:hAnsi="Arial" w:cs="Arial"/>
          <w:b/>
          <w:iCs/>
          <w:sz w:val="24"/>
          <w:szCs w:val="24"/>
          <w:lang w:eastAsia="ru-RU"/>
        </w:rPr>
      </w:pPr>
      <w:bookmarkStart w:id="184" w:name="_Toc116461624"/>
      <w:r w:rsidRPr="00144F9D">
        <w:rPr>
          <w:rFonts w:ascii="Arial" w:eastAsia="Times New Roman" w:hAnsi="Arial" w:cs="Arial"/>
          <w:b/>
          <w:sz w:val="24"/>
          <w:szCs w:val="24"/>
          <w:lang w:val="en-US" w:eastAsia="ru-RU"/>
        </w:rPr>
        <w:t>D</w:t>
      </w:r>
      <w:r w:rsidRPr="00144F9D">
        <w:rPr>
          <w:rFonts w:ascii="Arial" w:eastAsia="Times New Roman" w:hAnsi="Arial" w:cs="Arial"/>
          <w:b/>
          <w:sz w:val="24"/>
          <w:szCs w:val="24"/>
          <w:lang w:eastAsia="ru-RU"/>
        </w:rPr>
        <w:t>.7.2 Маркировка</w:t>
      </w:r>
      <w:bookmarkEnd w:id="183"/>
      <w:bookmarkEnd w:id="184"/>
    </w:p>
    <w:p w14:paraId="24BC3418" w14:textId="3D2B7E3F" w:rsidR="005D0E9C" w:rsidRPr="00144F9D" w:rsidRDefault="005D0E9C" w:rsidP="007035C0">
      <w:pPr>
        <w:spacing w:after="0" w:line="360" w:lineRule="auto"/>
        <w:ind w:firstLine="709"/>
        <w:jc w:val="both"/>
        <w:outlineLvl w:val="0"/>
        <w:rPr>
          <w:rFonts w:ascii="Arial" w:eastAsia="Times New Roman" w:hAnsi="Arial" w:cs="Arial"/>
          <w:sz w:val="24"/>
          <w:szCs w:val="24"/>
          <w:lang w:eastAsia="ru-RU"/>
        </w:rPr>
      </w:pPr>
      <w:bookmarkStart w:id="185" w:name="_Toc116461625"/>
      <w:r w:rsidRPr="00144F9D">
        <w:rPr>
          <w:rFonts w:ascii="Arial" w:eastAsia="Times New Roman" w:hAnsi="Arial" w:cs="Arial"/>
          <w:sz w:val="24"/>
          <w:szCs w:val="24"/>
          <w:lang w:eastAsia="ru-RU"/>
        </w:rPr>
        <w:t>На тело бурильных труб, сварные соединения которых</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 xml:space="preserve">испытаны в соответствии с настоящим дополнительным требованием, должны быть нанесены краской буквы </w:t>
      </w:r>
      <w:r w:rsidRPr="00144F9D">
        <w:rPr>
          <w:rFonts w:ascii="Arial" w:eastAsia="Times New Roman" w:hAnsi="Arial" w:cs="Arial"/>
          <w:sz w:val="24"/>
          <w:szCs w:val="24"/>
          <w:lang w:val="en-US" w:eastAsia="ru-RU"/>
        </w:rPr>
        <w:t>SR</w:t>
      </w:r>
      <w:r w:rsidRPr="00144F9D">
        <w:rPr>
          <w:rFonts w:ascii="Arial" w:eastAsia="Times New Roman" w:hAnsi="Arial" w:cs="Arial"/>
          <w:sz w:val="24"/>
          <w:szCs w:val="24"/>
          <w:lang w:eastAsia="ru-RU"/>
        </w:rPr>
        <w:t>24 на участке, удобном для изготовителя, но вблизи маркировки группы прочности.</w:t>
      </w:r>
      <w:bookmarkEnd w:id="185"/>
    </w:p>
    <w:p w14:paraId="2CEFE60F" w14:textId="77777777" w:rsidR="00EE2172" w:rsidRPr="00144F9D" w:rsidRDefault="00EE2172" w:rsidP="007035C0">
      <w:pPr>
        <w:pBdr>
          <w:right w:val="single" w:sz="4" w:space="4" w:color="auto"/>
        </w:pBdr>
        <w:autoSpaceDE w:val="0"/>
        <w:autoSpaceDN w:val="0"/>
        <w:adjustRightInd w:val="0"/>
        <w:spacing w:after="0" w:line="360" w:lineRule="auto"/>
        <w:ind w:firstLine="709"/>
        <w:rPr>
          <w:rFonts w:ascii="Arial" w:eastAsia="Arial,Bold" w:hAnsi="Arial" w:cs="Arial"/>
          <w:b/>
          <w:bCs/>
          <w:sz w:val="24"/>
          <w:szCs w:val="24"/>
          <w:lang w:eastAsia="ru-RU"/>
        </w:rPr>
      </w:pPr>
      <w:r w:rsidRPr="00144F9D">
        <w:rPr>
          <w:rFonts w:ascii="Arial" w:hAnsi="Arial" w:cs="Arial"/>
          <w:b/>
          <w:iCs/>
          <w:sz w:val="24"/>
          <w:szCs w:val="24"/>
          <w:lang w:val="en-US"/>
        </w:rPr>
        <w:t>D</w:t>
      </w:r>
      <w:r w:rsidRPr="00144F9D">
        <w:rPr>
          <w:rFonts w:ascii="Arial" w:hAnsi="Arial" w:cs="Arial"/>
          <w:b/>
          <w:iCs/>
          <w:sz w:val="24"/>
          <w:szCs w:val="24"/>
        </w:rPr>
        <w:t xml:space="preserve">.8 </w:t>
      </w:r>
      <w:r w:rsidRPr="00144F9D">
        <w:rPr>
          <w:rFonts w:ascii="Arial" w:hAnsi="Arial" w:cs="Arial"/>
          <w:b/>
          <w:sz w:val="24"/>
          <w:szCs w:val="24"/>
          <w:lang w:val="en-US"/>
        </w:rPr>
        <w:t>SR</w:t>
      </w:r>
      <w:r w:rsidRPr="00144F9D">
        <w:rPr>
          <w:rFonts w:ascii="Arial" w:hAnsi="Arial" w:cs="Arial"/>
          <w:b/>
          <w:sz w:val="24"/>
          <w:szCs w:val="24"/>
        </w:rPr>
        <w:t>25</w:t>
      </w:r>
      <w:r w:rsidRPr="00144F9D">
        <w:rPr>
          <w:rFonts w:ascii="Arial" w:hAnsi="Arial" w:cs="Arial"/>
          <w:i/>
          <w:iCs/>
          <w:sz w:val="24"/>
          <w:szCs w:val="24"/>
        </w:rPr>
        <w:t xml:space="preserve"> </w:t>
      </w:r>
      <w:r w:rsidRPr="00144F9D">
        <w:rPr>
          <w:rFonts w:ascii="Arial" w:hAnsi="Arial" w:cs="Arial"/>
          <w:b/>
          <w:bCs/>
          <w:sz w:val="24"/>
          <w:szCs w:val="24"/>
        </w:rPr>
        <w:t>З</w:t>
      </w:r>
      <w:r w:rsidRPr="00144F9D">
        <w:rPr>
          <w:rFonts w:ascii="Arial" w:eastAsia="Arial,Bold" w:hAnsi="Arial" w:cs="Arial"/>
          <w:b/>
          <w:bCs/>
          <w:sz w:val="24"/>
          <w:szCs w:val="24"/>
          <w:lang w:eastAsia="ru-RU"/>
        </w:rPr>
        <w:t>амки повышенной прочности</w:t>
      </w:r>
    </w:p>
    <w:p w14:paraId="0A599635" w14:textId="77777777" w:rsidR="00EE2172" w:rsidRPr="00144F9D" w:rsidRDefault="00EE2172" w:rsidP="007035C0">
      <w:pPr>
        <w:pBdr>
          <w:right w:val="single" w:sz="4" w:space="4" w:color="auto"/>
        </w:pBdr>
        <w:autoSpaceDE w:val="0"/>
        <w:autoSpaceDN w:val="0"/>
        <w:adjustRightInd w:val="0"/>
        <w:spacing w:after="0" w:line="360" w:lineRule="auto"/>
        <w:ind w:firstLine="709"/>
        <w:jc w:val="both"/>
        <w:rPr>
          <w:rFonts w:ascii="Arial" w:eastAsia="Arial,Bold" w:hAnsi="Arial" w:cs="Arial"/>
          <w:sz w:val="24"/>
          <w:szCs w:val="24"/>
          <w:lang w:eastAsia="ru-RU"/>
        </w:rPr>
      </w:pPr>
      <w:r w:rsidRPr="00144F9D">
        <w:rPr>
          <w:rFonts w:ascii="Arial" w:eastAsia="Arial,Bold" w:hAnsi="Arial" w:cs="Arial"/>
          <w:sz w:val="24"/>
          <w:szCs w:val="24"/>
          <w:lang w:eastAsia="ru-RU"/>
        </w:rPr>
        <w:t xml:space="preserve">Механические свойства замков при испытании на растяжение и твердость должны соответствовать требованиям таблицы </w:t>
      </w:r>
      <w:r w:rsidRPr="00144F9D">
        <w:rPr>
          <w:rFonts w:ascii="Arial" w:eastAsia="Arial,Bold" w:hAnsi="Arial" w:cs="Arial"/>
          <w:sz w:val="24"/>
          <w:szCs w:val="24"/>
          <w:lang w:val="en-US" w:eastAsia="ru-RU"/>
        </w:rPr>
        <w:t>D</w:t>
      </w:r>
      <w:r w:rsidRPr="00144F9D">
        <w:rPr>
          <w:rFonts w:ascii="Arial" w:eastAsia="Arial,Bold" w:hAnsi="Arial" w:cs="Arial"/>
          <w:sz w:val="24"/>
          <w:szCs w:val="24"/>
          <w:lang w:eastAsia="ru-RU"/>
        </w:rPr>
        <w:t>.1.</w:t>
      </w:r>
    </w:p>
    <w:p w14:paraId="7EA5E1D0" w14:textId="7002CB44" w:rsidR="00EE2172" w:rsidRPr="00144F9D" w:rsidRDefault="007035C0" w:rsidP="007035C0">
      <w:pPr>
        <w:pBdr>
          <w:left w:val="single" w:sz="4" w:space="4" w:color="auto"/>
        </w:pBdr>
        <w:autoSpaceDE w:val="0"/>
        <w:autoSpaceDN w:val="0"/>
        <w:adjustRightInd w:val="0"/>
        <w:spacing w:after="0" w:line="360" w:lineRule="auto"/>
        <w:jc w:val="both"/>
        <w:rPr>
          <w:rFonts w:ascii="Arial" w:eastAsia="Arial,Bold" w:hAnsi="Arial" w:cs="Arial"/>
          <w:sz w:val="24"/>
          <w:szCs w:val="24"/>
          <w:lang w:eastAsia="ru-RU"/>
        </w:rPr>
      </w:pPr>
      <w:r>
        <w:rPr>
          <w:rFonts w:ascii="Arial" w:eastAsia="Arial,Bold" w:hAnsi="Arial" w:cs="Arial"/>
          <w:noProof/>
          <w:sz w:val="24"/>
          <w:szCs w:val="24"/>
          <w:lang w:eastAsia="ru-RU"/>
        </w:rPr>
        <mc:AlternateContent>
          <mc:Choice Requires="wps">
            <w:drawing>
              <wp:anchor distT="0" distB="0" distL="114300" distR="114300" simplePos="0" relativeHeight="251725824" behindDoc="0" locked="0" layoutInCell="1" allowOverlap="1" wp14:anchorId="363CF467" wp14:editId="0294C452">
                <wp:simplePos x="0" y="0"/>
                <wp:positionH relativeFrom="column">
                  <wp:posOffset>-69000</wp:posOffset>
                </wp:positionH>
                <wp:positionV relativeFrom="paragraph">
                  <wp:posOffset>507365</wp:posOffset>
                </wp:positionV>
                <wp:extent cx="0" cy="914400"/>
                <wp:effectExtent l="0" t="0" r="38100" b="19050"/>
                <wp:wrapNone/>
                <wp:docPr id="23" name="Прямая соединительная линия 23"/>
                <wp:cNvGraphicFramePr/>
                <a:graphic xmlns:a="http://schemas.openxmlformats.org/drawingml/2006/main">
                  <a:graphicData uri="http://schemas.microsoft.com/office/word/2010/wordprocessingShape">
                    <wps:wsp>
                      <wps:cNvCnPr/>
                      <wps:spPr>
                        <a:xfrm>
                          <a:off x="0" y="0"/>
                          <a:ext cx="0" cy="914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5395B76" id="Прямая соединительная линия 2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5pt,39.95pt" to="-5.45pt,1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Ev/4wEAANoDAAAOAAAAZHJzL2Uyb0RvYy54bWysU0uO1DAQ3SNxB8t7OkkzQhB1ehYzgg2C&#10;Fp8DeBy7Y+GfbNNJ74A1Uh+BK7AAaaQBzpDciLKTzowGhBBi41SV672qV66sTjsl0Y45L4yucLHI&#10;MWKamlrobYVfv3p87yFGPhBdE2k0q/CeeXy6vntn1dqSLU1jZM0cAhLty9ZWuAnBllnmacMU8Qtj&#10;mYZLbpwiAVy3zWpHWmBXMlvm+YOsNa62zlDmPUTPx0u8TvycMxqec+5ZQLLC0FtIp0vnRTyz9YqU&#10;W0dsI+jUBvmHLhQRGorOVOckEPTWiV+olKDOeMPDghqVGc4FZUkDqCnyW2peNsSypAWG4+08Jv//&#10;aOmz3cYhUVd4eR8jTRS8Uf9peDcc+m/95+GAhvf9j/5r/6W/7L/3l8MHsK+Gj2DHy/5qCh8QwGGW&#10;rfUlUJ7pjZs8bzcuDqbjTsUvSEZdmv9+nj/rAqJjkEL0UXFykqenya5x1vnwhBmFolFhKXScDCnJ&#10;7qkPUAtSjyngxD7GyskKe8listQvGAe1UKtI6LRn7Ew6tCOwIfWbIqoArpQZIVxIOYPyP4Om3Ahj&#10;aff+Fjhnp4pGhxmohDbud1VDd2yVj/lH1aPWKPvC1Pv0DmkcsEBJ2bTscUNv+gl+/UuufwIAAP//&#10;AwBQSwMEFAAGAAgAAAAhAHC9UnDeAAAACgEAAA8AAABkcnMvZG93bnJldi54bWxMj01PwzAMhu9I&#10;/IfISNy2dEUatDSdpkkIcUGsg3vWeGkhH1WSduXfY8SBnSzbj14/rjazNWzCEHvvBKyWGTB0rVe9&#10;0wLeD0+LB2AxSaek8Q4FfGOETX19VclS+bPb49QkzSjExVIK6FIaSs5j26GVcekHdLQ7+WBlojZo&#10;roI8U7g1PM+yNbeyd3ShkwPuOmy/mtEKMC9h+tA7vY3j837dfL6d8tfDJMTtzbx9BJZwTv8w/OqT&#10;OtTkdPSjU5EZAYtVVhAq4L6gSsDf4Cggz+8K4HXFL1+ofwAAAP//AwBQSwECLQAUAAYACAAAACEA&#10;toM4kv4AAADhAQAAEwAAAAAAAAAAAAAAAAAAAAAAW0NvbnRlbnRfVHlwZXNdLnhtbFBLAQItABQA&#10;BgAIAAAAIQA4/SH/1gAAAJQBAAALAAAAAAAAAAAAAAAAAC8BAABfcmVscy8ucmVsc1BLAQItABQA&#10;BgAIAAAAIQAOlEv/4wEAANoDAAAOAAAAAAAAAAAAAAAAAC4CAABkcnMvZTJvRG9jLnhtbFBLAQIt&#10;ABQABgAIAAAAIQBwvVJw3gAAAAoBAAAPAAAAAAAAAAAAAAAAAD0EAABkcnMvZG93bnJldi54bWxQ&#10;SwUGAAAAAAQABADzAAAASAUAAAAA&#10;" strokecolor="black [3200]" strokeweight=".5pt">
                <v:stroke joinstyle="miter"/>
              </v:line>
            </w:pict>
          </mc:Fallback>
        </mc:AlternateContent>
      </w:r>
      <w:r w:rsidR="00EE2172" w:rsidRPr="00144F9D">
        <w:rPr>
          <w:rFonts w:ascii="Arial" w:eastAsia="Arial,Bold" w:hAnsi="Arial" w:cs="Arial"/>
          <w:sz w:val="24"/>
          <w:szCs w:val="24"/>
          <w:lang w:eastAsia="ru-RU"/>
        </w:rPr>
        <w:t>Т</w:t>
      </w:r>
      <w:r>
        <w:rPr>
          <w:rFonts w:ascii="Arial" w:eastAsia="Arial,Bold" w:hAnsi="Arial" w:cs="Arial"/>
          <w:sz w:val="24"/>
          <w:szCs w:val="24"/>
          <w:lang w:eastAsia="ru-RU"/>
        </w:rPr>
        <w:t xml:space="preserve"> </w:t>
      </w:r>
      <w:r w:rsidR="00EE2172" w:rsidRPr="00144F9D">
        <w:rPr>
          <w:rFonts w:ascii="Arial" w:eastAsia="Arial,Bold" w:hAnsi="Arial" w:cs="Arial"/>
          <w:sz w:val="24"/>
          <w:szCs w:val="24"/>
          <w:lang w:eastAsia="ru-RU"/>
        </w:rPr>
        <w:t>а</w:t>
      </w:r>
      <w:r>
        <w:rPr>
          <w:rFonts w:ascii="Arial" w:eastAsia="Arial,Bold" w:hAnsi="Arial" w:cs="Arial"/>
          <w:sz w:val="24"/>
          <w:szCs w:val="24"/>
          <w:lang w:eastAsia="ru-RU"/>
        </w:rPr>
        <w:t xml:space="preserve"> </w:t>
      </w:r>
      <w:r w:rsidR="00EE2172" w:rsidRPr="00144F9D">
        <w:rPr>
          <w:rFonts w:ascii="Arial" w:eastAsia="Arial,Bold" w:hAnsi="Arial" w:cs="Arial"/>
          <w:sz w:val="24"/>
          <w:szCs w:val="24"/>
          <w:lang w:eastAsia="ru-RU"/>
        </w:rPr>
        <w:t>б</w:t>
      </w:r>
      <w:r>
        <w:rPr>
          <w:rFonts w:ascii="Arial" w:eastAsia="Arial,Bold" w:hAnsi="Arial" w:cs="Arial"/>
          <w:sz w:val="24"/>
          <w:szCs w:val="24"/>
          <w:lang w:eastAsia="ru-RU"/>
        </w:rPr>
        <w:t xml:space="preserve"> </w:t>
      </w:r>
      <w:r w:rsidR="00EE2172" w:rsidRPr="00144F9D">
        <w:rPr>
          <w:rFonts w:ascii="Arial" w:eastAsia="Arial,Bold" w:hAnsi="Arial" w:cs="Arial"/>
          <w:sz w:val="24"/>
          <w:szCs w:val="24"/>
          <w:lang w:eastAsia="ru-RU"/>
        </w:rPr>
        <w:t>л</w:t>
      </w:r>
      <w:r>
        <w:rPr>
          <w:rFonts w:ascii="Arial" w:eastAsia="Arial,Bold" w:hAnsi="Arial" w:cs="Arial"/>
          <w:sz w:val="24"/>
          <w:szCs w:val="24"/>
          <w:lang w:eastAsia="ru-RU"/>
        </w:rPr>
        <w:t xml:space="preserve"> </w:t>
      </w:r>
      <w:r w:rsidR="00EE2172" w:rsidRPr="00144F9D">
        <w:rPr>
          <w:rFonts w:ascii="Arial" w:eastAsia="Arial,Bold" w:hAnsi="Arial" w:cs="Arial"/>
          <w:sz w:val="24"/>
          <w:szCs w:val="24"/>
          <w:lang w:eastAsia="ru-RU"/>
        </w:rPr>
        <w:t>и</w:t>
      </w:r>
      <w:r>
        <w:rPr>
          <w:rFonts w:ascii="Arial" w:eastAsia="Arial,Bold" w:hAnsi="Arial" w:cs="Arial"/>
          <w:sz w:val="24"/>
          <w:szCs w:val="24"/>
          <w:lang w:eastAsia="ru-RU"/>
        </w:rPr>
        <w:t xml:space="preserve"> </w:t>
      </w:r>
      <w:r w:rsidR="00EE2172" w:rsidRPr="00144F9D">
        <w:rPr>
          <w:rFonts w:ascii="Arial" w:eastAsia="Arial,Bold" w:hAnsi="Arial" w:cs="Arial"/>
          <w:sz w:val="24"/>
          <w:szCs w:val="24"/>
          <w:lang w:eastAsia="ru-RU"/>
        </w:rPr>
        <w:t>ц</w:t>
      </w:r>
      <w:r>
        <w:rPr>
          <w:rFonts w:ascii="Arial" w:eastAsia="Arial,Bold" w:hAnsi="Arial" w:cs="Arial"/>
          <w:sz w:val="24"/>
          <w:szCs w:val="24"/>
          <w:lang w:eastAsia="ru-RU"/>
        </w:rPr>
        <w:t xml:space="preserve"> </w:t>
      </w:r>
      <w:r w:rsidR="00EE2172" w:rsidRPr="00144F9D">
        <w:rPr>
          <w:rFonts w:ascii="Arial" w:eastAsia="Arial,Bold" w:hAnsi="Arial" w:cs="Arial"/>
          <w:sz w:val="24"/>
          <w:szCs w:val="24"/>
          <w:lang w:eastAsia="ru-RU"/>
        </w:rPr>
        <w:t xml:space="preserve">а </w:t>
      </w:r>
      <w:r w:rsidR="00EE2172" w:rsidRPr="00144F9D">
        <w:rPr>
          <w:rFonts w:ascii="Arial" w:eastAsia="Arial,Bold" w:hAnsi="Arial" w:cs="Arial"/>
          <w:sz w:val="24"/>
          <w:szCs w:val="24"/>
          <w:lang w:val="en-US" w:eastAsia="ru-RU"/>
        </w:rPr>
        <w:t>D</w:t>
      </w:r>
      <w:r w:rsidR="00EE2172" w:rsidRPr="00144F9D">
        <w:rPr>
          <w:rFonts w:ascii="Arial" w:eastAsia="Arial,Bold" w:hAnsi="Arial" w:cs="Arial"/>
          <w:sz w:val="24"/>
          <w:szCs w:val="24"/>
          <w:lang w:eastAsia="ru-RU"/>
        </w:rPr>
        <w:t>.1 – Механические свойства при испытании на растяжение и контроле твердости</w:t>
      </w:r>
    </w:p>
    <w:tbl>
      <w:tblPr>
        <w:tblStyle w:val="afb"/>
        <w:tblW w:w="5000" w:type="pct"/>
        <w:tblLook w:val="04A0" w:firstRow="1" w:lastRow="0" w:firstColumn="1" w:lastColumn="0" w:noHBand="0" w:noVBand="1"/>
      </w:tblPr>
      <w:tblGrid>
        <w:gridCol w:w="1494"/>
        <w:gridCol w:w="1471"/>
        <w:gridCol w:w="1473"/>
        <w:gridCol w:w="1453"/>
        <w:gridCol w:w="1128"/>
        <w:gridCol w:w="1110"/>
        <w:gridCol w:w="1782"/>
      </w:tblGrid>
      <w:tr w:rsidR="00144F9D" w:rsidRPr="007035C0" w14:paraId="764121E5" w14:textId="77777777" w:rsidTr="007035C0">
        <w:trPr>
          <w:trHeight w:val="340"/>
        </w:trPr>
        <w:tc>
          <w:tcPr>
            <w:tcW w:w="1496" w:type="pct"/>
            <w:gridSpan w:val="2"/>
            <w:tcBorders>
              <w:left w:val="single" w:sz="4" w:space="0" w:color="auto"/>
              <w:bottom w:val="single" w:sz="4" w:space="0" w:color="auto"/>
            </w:tcBorders>
            <w:vAlign w:val="center"/>
          </w:tcPr>
          <w:p w14:paraId="4C6E95EB" w14:textId="735FE2A7" w:rsidR="00EE2172" w:rsidRPr="007035C0" w:rsidRDefault="00EE2172" w:rsidP="007035C0">
            <w:pPr>
              <w:pBdr>
                <w:left w:val="single" w:sz="4" w:space="4" w:color="auto"/>
                <w:right w:val="single" w:sz="4" w:space="4" w:color="auto"/>
              </w:pBdr>
              <w:autoSpaceDE w:val="0"/>
              <w:autoSpaceDN w:val="0"/>
              <w:adjustRightInd w:val="0"/>
              <w:jc w:val="center"/>
              <w:rPr>
                <w:rFonts w:ascii="Arial" w:eastAsia="Arial,Bold" w:hAnsi="Arial" w:cs="Arial"/>
              </w:rPr>
            </w:pPr>
            <w:r w:rsidRPr="007035C0">
              <w:rPr>
                <w:rFonts w:ascii="Arial" w:eastAsia="Arial,Bold" w:hAnsi="Arial" w:cs="Arial"/>
              </w:rPr>
              <w:t>Предел прочности</w:t>
            </w:r>
            <w:r w:rsidR="007035C0">
              <w:rPr>
                <w:rFonts w:ascii="Arial" w:eastAsia="Arial,Bold" w:hAnsi="Arial" w:cs="Arial"/>
              </w:rPr>
              <w:t xml:space="preserve"> </w:t>
            </w:r>
            <w:r w:rsidRPr="007035C0">
              <w:rPr>
                <w:rFonts w:ascii="Arial" w:eastAsia="Arial,Bold" w:hAnsi="Arial" w:cs="Arial"/>
              </w:rPr>
              <w:t>σ</w:t>
            </w:r>
            <w:r w:rsidRPr="007035C0">
              <w:rPr>
                <w:rFonts w:ascii="Arial" w:eastAsia="Arial,Bold" w:hAnsi="Arial" w:cs="Arial"/>
                <w:vertAlign w:val="subscript"/>
              </w:rPr>
              <w:t xml:space="preserve">В, </w:t>
            </w:r>
            <w:r w:rsidRPr="007035C0">
              <w:rPr>
                <w:rFonts w:ascii="Arial" w:eastAsia="Arial,Bold" w:hAnsi="Arial" w:cs="Arial"/>
              </w:rPr>
              <w:t>Н/мм</w:t>
            </w:r>
            <w:r w:rsidRPr="007035C0">
              <w:rPr>
                <w:rFonts w:ascii="Arial" w:eastAsia="Arial,Bold" w:hAnsi="Arial" w:cs="Arial"/>
                <w:vertAlign w:val="superscript"/>
              </w:rPr>
              <w:t>2</w:t>
            </w:r>
          </w:p>
        </w:tc>
        <w:tc>
          <w:tcPr>
            <w:tcW w:w="1476" w:type="pct"/>
            <w:gridSpan w:val="2"/>
            <w:tcBorders>
              <w:bottom w:val="single" w:sz="4" w:space="0" w:color="auto"/>
            </w:tcBorders>
            <w:vAlign w:val="center"/>
          </w:tcPr>
          <w:p w14:paraId="713B23E6" w14:textId="408703A6" w:rsidR="00EE2172" w:rsidRPr="007035C0" w:rsidRDefault="00EE2172" w:rsidP="007035C0">
            <w:pPr>
              <w:pBdr>
                <w:left w:val="single" w:sz="4" w:space="4" w:color="auto"/>
                <w:right w:val="single" w:sz="4" w:space="4" w:color="auto"/>
              </w:pBdr>
              <w:autoSpaceDE w:val="0"/>
              <w:autoSpaceDN w:val="0"/>
              <w:adjustRightInd w:val="0"/>
              <w:jc w:val="center"/>
              <w:rPr>
                <w:rFonts w:ascii="Arial" w:eastAsia="Arial,Bold" w:hAnsi="Arial" w:cs="Arial"/>
              </w:rPr>
            </w:pPr>
            <w:r w:rsidRPr="007035C0">
              <w:rPr>
                <w:rFonts w:ascii="Arial" w:eastAsia="Arial,Bold" w:hAnsi="Arial" w:cs="Arial"/>
              </w:rPr>
              <w:t>Предел текучести</w:t>
            </w:r>
            <w:r w:rsidR="007035C0">
              <w:rPr>
                <w:rFonts w:ascii="Arial" w:eastAsia="Arial,Bold" w:hAnsi="Arial" w:cs="Arial"/>
              </w:rPr>
              <w:t xml:space="preserve"> </w:t>
            </w:r>
            <w:r w:rsidRPr="007035C0">
              <w:rPr>
                <w:rFonts w:ascii="Arial" w:eastAsia="Arial,Bold" w:hAnsi="Arial" w:cs="Arial"/>
              </w:rPr>
              <w:t>σ</w:t>
            </w:r>
            <w:r w:rsidRPr="007035C0">
              <w:rPr>
                <w:rFonts w:ascii="Arial" w:eastAsia="Arial,Bold" w:hAnsi="Arial" w:cs="Arial"/>
                <w:vertAlign w:val="subscript"/>
              </w:rPr>
              <w:t>т</w:t>
            </w:r>
            <w:r w:rsidRPr="007035C0">
              <w:rPr>
                <w:rFonts w:ascii="Arial" w:eastAsia="Arial,Bold" w:hAnsi="Arial" w:cs="Arial"/>
              </w:rPr>
              <w:t>, Н/мм</w:t>
            </w:r>
            <w:r w:rsidRPr="007035C0">
              <w:rPr>
                <w:rFonts w:ascii="Arial" w:eastAsia="Arial,Bold" w:hAnsi="Arial" w:cs="Arial"/>
                <w:vertAlign w:val="superscript"/>
              </w:rPr>
              <w:t>2</w:t>
            </w:r>
          </w:p>
        </w:tc>
        <w:tc>
          <w:tcPr>
            <w:tcW w:w="1129" w:type="pct"/>
            <w:gridSpan w:val="2"/>
            <w:tcBorders>
              <w:bottom w:val="single" w:sz="4" w:space="0" w:color="auto"/>
            </w:tcBorders>
            <w:vAlign w:val="center"/>
          </w:tcPr>
          <w:p w14:paraId="2FC5AEC9" w14:textId="77CAA9B2" w:rsidR="00EE2172" w:rsidRPr="007035C0" w:rsidRDefault="00EE2172" w:rsidP="007035C0">
            <w:pPr>
              <w:pBdr>
                <w:left w:val="single" w:sz="4" w:space="4" w:color="auto"/>
              </w:pBdr>
              <w:autoSpaceDE w:val="0"/>
              <w:autoSpaceDN w:val="0"/>
              <w:adjustRightInd w:val="0"/>
              <w:jc w:val="center"/>
              <w:rPr>
                <w:rFonts w:ascii="Arial" w:eastAsia="Arial,Bold" w:hAnsi="Arial" w:cs="Arial"/>
              </w:rPr>
            </w:pPr>
            <w:r w:rsidRPr="007035C0">
              <w:rPr>
                <w:rFonts w:ascii="Arial" w:eastAsia="Arial,Bold" w:hAnsi="Arial" w:cs="Arial"/>
              </w:rPr>
              <w:t>Твердость,</w:t>
            </w:r>
            <w:r w:rsidR="007035C0">
              <w:rPr>
                <w:rFonts w:ascii="Arial" w:eastAsia="Arial,Bold" w:hAnsi="Arial" w:cs="Arial"/>
              </w:rPr>
              <w:t xml:space="preserve"> </w:t>
            </w:r>
            <w:r w:rsidRPr="007035C0">
              <w:rPr>
                <w:rFonts w:ascii="Arial" w:eastAsia="Arial,Bold" w:hAnsi="Arial" w:cs="Arial"/>
                <w:lang w:val="en-US"/>
              </w:rPr>
              <w:t>HBW</w:t>
            </w:r>
          </w:p>
        </w:tc>
        <w:tc>
          <w:tcPr>
            <w:tcW w:w="899" w:type="pct"/>
            <w:tcBorders>
              <w:bottom w:val="single" w:sz="4" w:space="0" w:color="auto"/>
            </w:tcBorders>
            <w:vAlign w:val="center"/>
          </w:tcPr>
          <w:p w14:paraId="1E9932DE" w14:textId="16A3CF33" w:rsidR="00EE2172" w:rsidRPr="007035C0" w:rsidRDefault="00EE2172" w:rsidP="007035C0">
            <w:pPr>
              <w:pBdr>
                <w:left w:val="single" w:sz="4" w:space="4" w:color="auto"/>
              </w:pBdr>
              <w:autoSpaceDE w:val="0"/>
              <w:autoSpaceDN w:val="0"/>
              <w:adjustRightInd w:val="0"/>
              <w:jc w:val="center"/>
              <w:rPr>
                <w:rFonts w:ascii="Arial" w:eastAsia="Arial,Bold" w:hAnsi="Arial" w:cs="Arial"/>
                <w:lang w:val="en-US"/>
              </w:rPr>
            </w:pPr>
            <w:r w:rsidRPr="007035C0">
              <w:rPr>
                <w:rFonts w:ascii="Arial" w:eastAsia="Arial,Bold" w:hAnsi="Arial" w:cs="Arial"/>
              </w:rPr>
              <w:t>Удлинение</w:t>
            </w:r>
            <w:r w:rsidR="007035C0">
              <w:rPr>
                <w:rFonts w:ascii="Arial" w:eastAsia="Arial,Bold" w:hAnsi="Arial" w:cs="Arial"/>
              </w:rPr>
              <w:t xml:space="preserve"> </w:t>
            </w:r>
            <w:r w:rsidRPr="007035C0">
              <w:rPr>
                <w:rFonts w:ascii="Arial" w:eastAsia="Arial,Bold" w:hAnsi="Arial" w:cs="Arial"/>
              </w:rPr>
              <w:t>δ,</w:t>
            </w:r>
            <w:r w:rsidRPr="007035C0">
              <w:rPr>
                <w:rFonts w:ascii="Arial" w:eastAsia="Arial,Bold" w:hAnsi="Arial" w:cs="Arial"/>
                <w:lang w:val="en-US"/>
              </w:rPr>
              <w:t xml:space="preserve"> %</w:t>
            </w:r>
          </w:p>
        </w:tc>
      </w:tr>
      <w:tr w:rsidR="007035C0" w:rsidRPr="007035C0" w14:paraId="30EA4976" w14:textId="77777777" w:rsidTr="007035C0">
        <w:trPr>
          <w:trHeight w:val="340"/>
        </w:trPr>
        <w:tc>
          <w:tcPr>
            <w:tcW w:w="754" w:type="pct"/>
            <w:tcBorders>
              <w:top w:val="single" w:sz="4" w:space="0" w:color="auto"/>
              <w:left w:val="single" w:sz="4" w:space="0" w:color="auto"/>
              <w:bottom w:val="double" w:sz="4" w:space="0" w:color="auto"/>
            </w:tcBorders>
            <w:vAlign w:val="center"/>
          </w:tcPr>
          <w:p w14:paraId="3BBE57AF" w14:textId="69C0FB97" w:rsidR="007035C0" w:rsidRPr="007035C0" w:rsidRDefault="007035C0" w:rsidP="007035C0">
            <w:pPr>
              <w:pBdr>
                <w:left w:val="single" w:sz="4" w:space="4" w:color="auto"/>
                <w:right w:val="single" w:sz="4" w:space="4" w:color="auto"/>
              </w:pBdr>
              <w:autoSpaceDE w:val="0"/>
              <w:autoSpaceDN w:val="0"/>
              <w:adjustRightInd w:val="0"/>
              <w:jc w:val="center"/>
              <w:rPr>
                <w:rFonts w:ascii="Arial" w:eastAsia="Arial,Bold" w:hAnsi="Arial" w:cs="Arial"/>
              </w:rPr>
            </w:pPr>
            <w:r>
              <w:rPr>
                <w:rFonts w:ascii="Arial" w:eastAsia="Arial,Bold" w:hAnsi="Arial" w:cs="Arial"/>
              </w:rPr>
              <w:t xml:space="preserve">не менее </w:t>
            </w:r>
          </w:p>
        </w:tc>
        <w:tc>
          <w:tcPr>
            <w:tcW w:w="742" w:type="pct"/>
            <w:tcBorders>
              <w:top w:val="single" w:sz="4" w:space="0" w:color="auto"/>
              <w:bottom w:val="double" w:sz="4" w:space="0" w:color="auto"/>
            </w:tcBorders>
            <w:vAlign w:val="center"/>
          </w:tcPr>
          <w:p w14:paraId="1036BA68" w14:textId="27A8F4A1" w:rsidR="007035C0" w:rsidRPr="007035C0" w:rsidRDefault="007035C0" w:rsidP="007035C0">
            <w:pPr>
              <w:pBdr>
                <w:left w:val="single" w:sz="4" w:space="4" w:color="auto"/>
                <w:right w:val="single" w:sz="4" w:space="4" w:color="auto"/>
              </w:pBdr>
              <w:autoSpaceDE w:val="0"/>
              <w:autoSpaceDN w:val="0"/>
              <w:adjustRightInd w:val="0"/>
              <w:jc w:val="center"/>
              <w:rPr>
                <w:rFonts w:ascii="Arial" w:eastAsia="Arial,Bold" w:hAnsi="Arial" w:cs="Arial"/>
              </w:rPr>
            </w:pPr>
            <w:r>
              <w:rPr>
                <w:rFonts w:ascii="Arial" w:eastAsia="Arial,Bold" w:hAnsi="Arial" w:cs="Arial"/>
              </w:rPr>
              <w:t>не более</w:t>
            </w:r>
          </w:p>
        </w:tc>
        <w:tc>
          <w:tcPr>
            <w:tcW w:w="743" w:type="pct"/>
            <w:tcBorders>
              <w:top w:val="single" w:sz="4" w:space="0" w:color="auto"/>
              <w:bottom w:val="double" w:sz="4" w:space="0" w:color="auto"/>
            </w:tcBorders>
            <w:vAlign w:val="center"/>
          </w:tcPr>
          <w:p w14:paraId="1E99D57D" w14:textId="02A044F9" w:rsidR="007035C0" w:rsidRPr="007035C0" w:rsidRDefault="007035C0" w:rsidP="007035C0">
            <w:pPr>
              <w:pBdr>
                <w:left w:val="single" w:sz="4" w:space="4" w:color="auto"/>
                <w:right w:val="single" w:sz="4" w:space="4" w:color="auto"/>
              </w:pBdr>
              <w:autoSpaceDE w:val="0"/>
              <w:autoSpaceDN w:val="0"/>
              <w:adjustRightInd w:val="0"/>
              <w:jc w:val="center"/>
              <w:rPr>
                <w:rFonts w:ascii="Arial" w:eastAsia="Arial,Bold" w:hAnsi="Arial" w:cs="Arial"/>
              </w:rPr>
            </w:pPr>
            <w:r>
              <w:rPr>
                <w:rFonts w:ascii="Arial" w:eastAsia="Arial,Bold" w:hAnsi="Arial" w:cs="Arial"/>
              </w:rPr>
              <w:t xml:space="preserve">не менее </w:t>
            </w:r>
          </w:p>
        </w:tc>
        <w:tc>
          <w:tcPr>
            <w:tcW w:w="732" w:type="pct"/>
            <w:tcBorders>
              <w:top w:val="single" w:sz="4" w:space="0" w:color="auto"/>
              <w:bottom w:val="double" w:sz="4" w:space="0" w:color="auto"/>
            </w:tcBorders>
            <w:vAlign w:val="center"/>
          </w:tcPr>
          <w:p w14:paraId="0E9FEE9C" w14:textId="062205A6" w:rsidR="007035C0" w:rsidRPr="007035C0" w:rsidRDefault="007035C0" w:rsidP="007035C0">
            <w:pPr>
              <w:pBdr>
                <w:left w:val="single" w:sz="4" w:space="4" w:color="auto"/>
                <w:right w:val="single" w:sz="4" w:space="4" w:color="auto"/>
              </w:pBdr>
              <w:autoSpaceDE w:val="0"/>
              <w:autoSpaceDN w:val="0"/>
              <w:adjustRightInd w:val="0"/>
              <w:jc w:val="center"/>
              <w:rPr>
                <w:rFonts w:ascii="Arial" w:eastAsia="Arial,Bold" w:hAnsi="Arial" w:cs="Arial"/>
              </w:rPr>
            </w:pPr>
            <w:r>
              <w:rPr>
                <w:rFonts w:ascii="Arial" w:eastAsia="Arial,Bold" w:hAnsi="Arial" w:cs="Arial"/>
              </w:rPr>
              <w:t>не более</w:t>
            </w:r>
          </w:p>
        </w:tc>
        <w:tc>
          <w:tcPr>
            <w:tcW w:w="569" w:type="pct"/>
            <w:tcBorders>
              <w:top w:val="single" w:sz="4" w:space="0" w:color="auto"/>
              <w:bottom w:val="double" w:sz="4" w:space="0" w:color="auto"/>
            </w:tcBorders>
            <w:vAlign w:val="center"/>
          </w:tcPr>
          <w:p w14:paraId="2891941D" w14:textId="20B2B323" w:rsidR="007035C0" w:rsidRPr="007035C0" w:rsidRDefault="007035C0" w:rsidP="007035C0">
            <w:pPr>
              <w:pBdr>
                <w:left w:val="single" w:sz="4" w:space="4" w:color="auto"/>
                <w:right w:val="single" w:sz="4" w:space="4" w:color="auto"/>
              </w:pBdr>
              <w:autoSpaceDE w:val="0"/>
              <w:autoSpaceDN w:val="0"/>
              <w:adjustRightInd w:val="0"/>
              <w:jc w:val="center"/>
              <w:rPr>
                <w:rFonts w:ascii="Arial" w:eastAsia="Arial,Bold" w:hAnsi="Arial" w:cs="Arial"/>
              </w:rPr>
            </w:pPr>
            <w:r>
              <w:rPr>
                <w:rFonts w:ascii="Arial" w:eastAsia="Arial,Bold" w:hAnsi="Arial" w:cs="Arial"/>
              </w:rPr>
              <w:t xml:space="preserve">не менее </w:t>
            </w:r>
          </w:p>
        </w:tc>
        <w:tc>
          <w:tcPr>
            <w:tcW w:w="560" w:type="pct"/>
            <w:tcBorders>
              <w:top w:val="single" w:sz="4" w:space="0" w:color="auto"/>
              <w:bottom w:val="double" w:sz="4" w:space="0" w:color="auto"/>
            </w:tcBorders>
            <w:vAlign w:val="center"/>
          </w:tcPr>
          <w:p w14:paraId="73EBF446" w14:textId="426219D1" w:rsidR="007035C0" w:rsidRPr="007035C0" w:rsidRDefault="007035C0" w:rsidP="007035C0">
            <w:pPr>
              <w:pBdr>
                <w:left w:val="single" w:sz="4" w:space="4" w:color="auto"/>
              </w:pBdr>
              <w:autoSpaceDE w:val="0"/>
              <w:autoSpaceDN w:val="0"/>
              <w:adjustRightInd w:val="0"/>
              <w:jc w:val="center"/>
              <w:rPr>
                <w:rFonts w:ascii="Arial" w:eastAsia="Arial,Bold" w:hAnsi="Arial" w:cs="Arial"/>
              </w:rPr>
            </w:pPr>
            <w:r>
              <w:rPr>
                <w:rFonts w:ascii="Arial" w:eastAsia="Arial,Bold" w:hAnsi="Arial" w:cs="Arial"/>
              </w:rPr>
              <w:t>не более</w:t>
            </w:r>
          </w:p>
        </w:tc>
        <w:tc>
          <w:tcPr>
            <w:tcW w:w="899" w:type="pct"/>
            <w:tcBorders>
              <w:top w:val="single" w:sz="4" w:space="0" w:color="auto"/>
              <w:bottom w:val="double" w:sz="4" w:space="0" w:color="auto"/>
            </w:tcBorders>
            <w:vAlign w:val="center"/>
          </w:tcPr>
          <w:p w14:paraId="3E07162B" w14:textId="6D5986AD" w:rsidR="007035C0" w:rsidRPr="007035C0" w:rsidRDefault="007035C0" w:rsidP="007035C0">
            <w:pPr>
              <w:pBdr>
                <w:left w:val="single" w:sz="4" w:space="4" w:color="auto"/>
              </w:pBdr>
              <w:autoSpaceDE w:val="0"/>
              <w:autoSpaceDN w:val="0"/>
              <w:adjustRightInd w:val="0"/>
              <w:jc w:val="center"/>
              <w:rPr>
                <w:rFonts w:ascii="Arial" w:eastAsia="Arial,Bold" w:hAnsi="Arial" w:cs="Arial"/>
              </w:rPr>
            </w:pPr>
            <w:r>
              <w:rPr>
                <w:rFonts w:ascii="Arial" w:eastAsia="Arial,Bold" w:hAnsi="Arial" w:cs="Arial"/>
              </w:rPr>
              <w:t>не менее</w:t>
            </w:r>
          </w:p>
        </w:tc>
      </w:tr>
      <w:tr w:rsidR="007035C0" w:rsidRPr="007035C0" w14:paraId="336487A3" w14:textId="77777777" w:rsidTr="007035C0">
        <w:trPr>
          <w:trHeight w:val="340"/>
        </w:trPr>
        <w:tc>
          <w:tcPr>
            <w:tcW w:w="754" w:type="pct"/>
            <w:tcBorders>
              <w:top w:val="double" w:sz="4" w:space="0" w:color="auto"/>
              <w:left w:val="single" w:sz="4" w:space="0" w:color="auto"/>
              <w:bottom w:val="single" w:sz="4" w:space="0" w:color="auto"/>
            </w:tcBorders>
            <w:vAlign w:val="center"/>
          </w:tcPr>
          <w:p w14:paraId="2711058A" w14:textId="77777777" w:rsidR="00EE2172" w:rsidRPr="007035C0" w:rsidRDefault="00EE2172" w:rsidP="007035C0">
            <w:pPr>
              <w:pBdr>
                <w:left w:val="single" w:sz="4" w:space="4" w:color="auto"/>
                <w:right w:val="single" w:sz="4" w:space="4" w:color="auto"/>
              </w:pBdr>
              <w:autoSpaceDE w:val="0"/>
              <w:autoSpaceDN w:val="0"/>
              <w:adjustRightInd w:val="0"/>
              <w:jc w:val="center"/>
              <w:rPr>
                <w:rFonts w:ascii="Arial" w:eastAsia="Arial,Bold" w:hAnsi="Arial" w:cs="Arial"/>
              </w:rPr>
            </w:pPr>
            <w:r w:rsidRPr="007035C0">
              <w:rPr>
                <w:rFonts w:ascii="Arial" w:eastAsia="Arial,Bold" w:hAnsi="Arial" w:cs="Arial"/>
              </w:rPr>
              <w:t>900</w:t>
            </w:r>
          </w:p>
        </w:tc>
        <w:tc>
          <w:tcPr>
            <w:tcW w:w="742" w:type="pct"/>
            <w:tcBorders>
              <w:top w:val="double" w:sz="4" w:space="0" w:color="auto"/>
              <w:bottom w:val="single" w:sz="4" w:space="0" w:color="auto"/>
            </w:tcBorders>
            <w:vAlign w:val="center"/>
          </w:tcPr>
          <w:p w14:paraId="530E5885" w14:textId="77777777" w:rsidR="00EE2172" w:rsidRPr="007035C0" w:rsidRDefault="00EE2172" w:rsidP="007035C0">
            <w:pPr>
              <w:pBdr>
                <w:left w:val="single" w:sz="4" w:space="4" w:color="auto"/>
                <w:right w:val="single" w:sz="4" w:space="4" w:color="auto"/>
              </w:pBdr>
              <w:autoSpaceDE w:val="0"/>
              <w:autoSpaceDN w:val="0"/>
              <w:adjustRightInd w:val="0"/>
              <w:jc w:val="center"/>
              <w:rPr>
                <w:rFonts w:ascii="Arial" w:eastAsia="Arial,Bold" w:hAnsi="Arial" w:cs="Arial"/>
              </w:rPr>
            </w:pPr>
            <w:r w:rsidRPr="007035C0">
              <w:rPr>
                <w:rFonts w:ascii="Arial" w:eastAsia="Arial,Bold" w:hAnsi="Arial" w:cs="Arial"/>
              </w:rPr>
              <w:t>1138</w:t>
            </w:r>
          </w:p>
        </w:tc>
        <w:tc>
          <w:tcPr>
            <w:tcW w:w="743" w:type="pct"/>
            <w:tcBorders>
              <w:top w:val="double" w:sz="4" w:space="0" w:color="auto"/>
              <w:bottom w:val="single" w:sz="4" w:space="0" w:color="auto"/>
            </w:tcBorders>
            <w:vAlign w:val="center"/>
          </w:tcPr>
          <w:p w14:paraId="6866DAE7" w14:textId="77777777" w:rsidR="00EE2172" w:rsidRPr="007035C0" w:rsidRDefault="00EE2172" w:rsidP="007035C0">
            <w:pPr>
              <w:pBdr>
                <w:left w:val="single" w:sz="4" w:space="4" w:color="auto"/>
                <w:right w:val="single" w:sz="4" w:space="4" w:color="auto"/>
              </w:pBdr>
              <w:autoSpaceDE w:val="0"/>
              <w:autoSpaceDN w:val="0"/>
              <w:adjustRightInd w:val="0"/>
              <w:jc w:val="center"/>
              <w:rPr>
                <w:rFonts w:ascii="Arial" w:eastAsia="Arial,Bold" w:hAnsi="Arial" w:cs="Arial"/>
              </w:rPr>
            </w:pPr>
            <w:r w:rsidRPr="007035C0">
              <w:rPr>
                <w:rFonts w:ascii="Arial" w:eastAsia="Arial,Bold" w:hAnsi="Arial" w:cs="Arial"/>
              </w:rPr>
              <w:t>970</w:t>
            </w:r>
          </w:p>
        </w:tc>
        <w:tc>
          <w:tcPr>
            <w:tcW w:w="732" w:type="pct"/>
            <w:tcBorders>
              <w:top w:val="double" w:sz="4" w:space="0" w:color="auto"/>
              <w:bottom w:val="single" w:sz="4" w:space="0" w:color="auto"/>
            </w:tcBorders>
            <w:vAlign w:val="center"/>
          </w:tcPr>
          <w:p w14:paraId="4CE8C209" w14:textId="1E5052C5" w:rsidR="00EE2172" w:rsidRPr="007035C0" w:rsidRDefault="007035C0" w:rsidP="007035C0">
            <w:pPr>
              <w:pBdr>
                <w:left w:val="single" w:sz="4" w:space="4" w:color="auto"/>
                <w:right w:val="single" w:sz="4" w:space="4" w:color="auto"/>
              </w:pBdr>
              <w:autoSpaceDE w:val="0"/>
              <w:autoSpaceDN w:val="0"/>
              <w:adjustRightInd w:val="0"/>
              <w:jc w:val="center"/>
              <w:rPr>
                <w:rFonts w:ascii="Arial" w:eastAsia="Arial,Bold" w:hAnsi="Arial" w:cs="Arial"/>
              </w:rPr>
            </w:pPr>
            <w:r>
              <w:rPr>
                <w:rFonts w:ascii="Arial" w:eastAsia="Arial,Bold" w:hAnsi="Arial" w:cs="Arial"/>
              </w:rPr>
              <w:t>–</w:t>
            </w:r>
          </w:p>
        </w:tc>
        <w:tc>
          <w:tcPr>
            <w:tcW w:w="569" w:type="pct"/>
            <w:tcBorders>
              <w:top w:val="double" w:sz="4" w:space="0" w:color="auto"/>
              <w:bottom w:val="single" w:sz="4" w:space="0" w:color="auto"/>
            </w:tcBorders>
            <w:vAlign w:val="center"/>
          </w:tcPr>
          <w:p w14:paraId="18689F40" w14:textId="77777777" w:rsidR="00EE2172" w:rsidRPr="007035C0" w:rsidRDefault="00EE2172" w:rsidP="007035C0">
            <w:pPr>
              <w:pBdr>
                <w:left w:val="single" w:sz="4" w:space="4" w:color="auto"/>
                <w:right w:val="single" w:sz="4" w:space="4" w:color="auto"/>
              </w:pBdr>
              <w:autoSpaceDE w:val="0"/>
              <w:autoSpaceDN w:val="0"/>
              <w:adjustRightInd w:val="0"/>
              <w:jc w:val="center"/>
              <w:rPr>
                <w:rFonts w:ascii="Arial" w:eastAsia="Arial,Bold" w:hAnsi="Arial" w:cs="Arial"/>
              </w:rPr>
            </w:pPr>
            <w:r w:rsidRPr="007035C0">
              <w:rPr>
                <w:rFonts w:ascii="Arial" w:eastAsia="Arial,Bold" w:hAnsi="Arial" w:cs="Arial"/>
              </w:rPr>
              <w:t>302</w:t>
            </w:r>
          </w:p>
        </w:tc>
        <w:tc>
          <w:tcPr>
            <w:tcW w:w="560" w:type="pct"/>
            <w:tcBorders>
              <w:top w:val="double" w:sz="4" w:space="0" w:color="auto"/>
              <w:bottom w:val="single" w:sz="4" w:space="0" w:color="auto"/>
            </w:tcBorders>
            <w:vAlign w:val="center"/>
          </w:tcPr>
          <w:p w14:paraId="00B214C6" w14:textId="77777777" w:rsidR="00EE2172" w:rsidRPr="007035C0" w:rsidRDefault="00EE2172" w:rsidP="007035C0">
            <w:pPr>
              <w:pBdr>
                <w:left w:val="single" w:sz="4" w:space="4" w:color="auto"/>
              </w:pBdr>
              <w:autoSpaceDE w:val="0"/>
              <w:autoSpaceDN w:val="0"/>
              <w:adjustRightInd w:val="0"/>
              <w:jc w:val="center"/>
              <w:rPr>
                <w:rFonts w:ascii="Arial" w:eastAsia="Arial,Bold" w:hAnsi="Arial" w:cs="Arial"/>
              </w:rPr>
            </w:pPr>
            <w:r w:rsidRPr="007035C0">
              <w:rPr>
                <w:rFonts w:ascii="Arial" w:eastAsia="Arial,Bold" w:hAnsi="Arial" w:cs="Arial"/>
              </w:rPr>
              <w:t>363</w:t>
            </w:r>
          </w:p>
        </w:tc>
        <w:tc>
          <w:tcPr>
            <w:tcW w:w="899" w:type="pct"/>
            <w:tcBorders>
              <w:top w:val="double" w:sz="4" w:space="0" w:color="auto"/>
              <w:bottom w:val="single" w:sz="4" w:space="0" w:color="auto"/>
            </w:tcBorders>
            <w:vAlign w:val="center"/>
          </w:tcPr>
          <w:p w14:paraId="4AD39E16" w14:textId="77777777" w:rsidR="00EE2172" w:rsidRPr="007035C0" w:rsidRDefault="00EE2172" w:rsidP="007035C0">
            <w:pPr>
              <w:pBdr>
                <w:left w:val="single" w:sz="4" w:space="4" w:color="auto"/>
              </w:pBdr>
              <w:autoSpaceDE w:val="0"/>
              <w:autoSpaceDN w:val="0"/>
              <w:adjustRightInd w:val="0"/>
              <w:jc w:val="center"/>
              <w:rPr>
                <w:rFonts w:ascii="Arial" w:eastAsia="Arial,Bold" w:hAnsi="Arial" w:cs="Arial"/>
              </w:rPr>
            </w:pPr>
            <w:r w:rsidRPr="007035C0">
              <w:rPr>
                <w:rFonts w:ascii="Arial" w:eastAsia="Arial,Bold" w:hAnsi="Arial" w:cs="Arial"/>
              </w:rPr>
              <w:t>13</w:t>
            </w:r>
          </w:p>
        </w:tc>
      </w:tr>
      <w:tr w:rsidR="007035C0" w:rsidRPr="007035C0" w14:paraId="3F955714" w14:textId="77777777" w:rsidTr="007035C0">
        <w:trPr>
          <w:trHeight w:val="340"/>
        </w:trPr>
        <w:tc>
          <w:tcPr>
            <w:tcW w:w="5000" w:type="pct"/>
            <w:gridSpan w:val="7"/>
            <w:tcBorders>
              <w:top w:val="single" w:sz="4" w:space="0" w:color="auto"/>
              <w:left w:val="single" w:sz="4" w:space="0" w:color="auto"/>
            </w:tcBorders>
            <w:vAlign w:val="center"/>
          </w:tcPr>
          <w:p w14:paraId="48C819DF" w14:textId="23659A95" w:rsidR="007035C0" w:rsidRPr="007035C0" w:rsidRDefault="007035C0" w:rsidP="007035C0">
            <w:pPr>
              <w:pBdr>
                <w:left w:val="single" w:sz="4" w:space="4" w:color="auto"/>
              </w:pBdr>
              <w:autoSpaceDE w:val="0"/>
              <w:autoSpaceDN w:val="0"/>
              <w:adjustRightInd w:val="0"/>
              <w:ind w:firstLine="284"/>
              <w:rPr>
                <w:rFonts w:ascii="Arial" w:eastAsia="Arial,Bold" w:hAnsi="Arial" w:cs="Arial"/>
              </w:rPr>
            </w:pPr>
            <w:r>
              <w:rPr>
                <w:rFonts w:ascii="Arial" w:eastAsia="Arial,Bold" w:hAnsi="Arial" w:cs="Arial"/>
              </w:rPr>
              <w:t>П р и м е ч а н и е – Знак «–» означает отсутствие требования.</w:t>
            </w:r>
          </w:p>
        </w:tc>
      </w:tr>
    </w:tbl>
    <w:p w14:paraId="64D4CD82" w14:textId="77777777" w:rsidR="007035C0" w:rsidRDefault="007035C0" w:rsidP="007035C0">
      <w:pPr>
        <w:pBdr>
          <w:left w:val="single" w:sz="4" w:space="4" w:color="auto"/>
        </w:pBdr>
        <w:autoSpaceDE w:val="0"/>
        <w:autoSpaceDN w:val="0"/>
        <w:adjustRightInd w:val="0"/>
        <w:spacing w:after="0" w:line="360" w:lineRule="auto"/>
        <w:ind w:firstLine="709"/>
        <w:jc w:val="both"/>
        <w:rPr>
          <w:rFonts w:ascii="Arial" w:hAnsi="Arial" w:cs="Arial"/>
          <w:sz w:val="24"/>
          <w:szCs w:val="24"/>
          <w:lang w:eastAsia="ru-RU"/>
        </w:rPr>
      </w:pPr>
    </w:p>
    <w:p w14:paraId="32B44EC2" w14:textId="6A2692A6" w:rsidR="00EE2172" w:rsidRPr="007035C0" w:rsidRDefault="00EE2172" w:rsidP="007035C0">
      <w:pPr>
        <w:pBdr>
          <w:left w:val="single" w:sz="4" w:space="4" w:color="auto"/>
        </w:pBdr>
        <w:autoSpaceDE w:val="0"/>
        <w:autoSpaceDN w:val="0"/>
        <w:adjustRightInd w:val="0"/>
        <w:spacing w:after="0" w:line="360" w:lineRule="auto"/>
        <w:ind w:firstLine="709"/>
        <w:jc w:val="both"/>
        <w:rPr>
          <w:rFonts w:ascii="Arial" w:hAnsi="Arial" w:cs="Arial"/>
          <w:sz w:val="24"/>
          <w:szCs w:val="24"/>
          <w:lang w:eastAsia="ru-RU"/>
        </w:rPr>
      </w:pPr>
      <w:r w:rsidRPr="007035C0">
        <w:rPr>
          <w:rFonts w:ascii="Arial" w:hAnsi="Arial" w:cs="Arial"/>
          <w:sz w:val="24"/>
          <w:szCs w:val="24"/>
          <w:lang w:eastAsia="ru-RU"/>
        </w:rPr>
        <w:t xml:space="preserve">Испытания замков на ударный изгиб должны быть проведены при температуре </w:t>
      </w:r>
      <w:r w:rsidR="007035C0" w:rsidRPr="007035C0">
        <w:rPr>
          <w:rFonts w:ascii="Arial" w:hAnsi="Arial" w:cs="Arial"/>
          <w:sz w:val="24"/>
          <w:szCs w:val="24"/>
          <w:lang w:eastAsia="ru-RU"/>
        </w:rPr>
        <w:br/>
        <w:t>(–</w:t>
      </w:r>
      <w:r w:rsidRPr="007035C0">
        <w:rPr>
          <w:rFonts w:ascii="Arial" w:hAnsi="Arial" w:cs="Arial"/>
          <w:sz w:val="24"/>
          <w:szCs w:val="24"/>
          <w:lang w:eastAsia="ru-RU"/>
        </w:rPr>
        <w:t>20 ± 3</w:t>
      </w:r>
      <w:r w:rsidR="007035C0" w:rsidRPr="007035C0">
        <w:rPr>
          <w:rFonts w:ascii="Arial" w:hAnsi="Arial" w:cs="Arial"/>
          <w:sz w:val="24"/>
          <w:szCs w:val="24"/>
          <w:lang w:eastAsia="ru-RU"/>
        </w:rPr>
        <w:t>)</w:t>
      </w:r>
      <w:r w:rsidRPr="007035C0">
        <w:rPr>
          <w:rFonts w:ascii="Arial" w:hAnsi="Arial" w:cs="Arial"/>
          <w:sz w:val="24"/>
          <w:szCs w:val="24"/>
          <w:lang w:eastAsia="ru-RU"/>
        </w:rPr>
        <w:t xml:space="preserve"> °C, результаты должны соответствовать требованиям, указанным в таблице А.8 для SR 25.</w:t>
      </w:r>
    </w:p>
    <w:p w14:paraId="4A3E3A73" w14:textId="77777777" w:rsidR="00EE2172" w:rsidRPr="007035C0" w:rsidRDefault="00EE2172" w:rsidP="007035C0">
      <w:pPr>
        <w:pBdr>
          <w:left w:val="single" w:sz="4" w:space="4" w:color="auto"/>
        </w:pBdr>
        <w:autoSpaceDE w:val="0"/>
        <w:autoSpaceDN w:val="0"/>
        <w:adjustRightInd w:val="0"/>
        <w:spacing w:after="0" w:line="360" w:lineRule="auto"/>
        <w:ind w:firstLine="709"/>
        <w:jc w:val="both"/>
        <w:rPr>
          <w:rFonts w:ascii="Arial" w:hAnsi="Arial" w:cs="Arial"/>
          <w:b/>
          <w:bCs/>
          <w:iCs/>
          <w:sz w:val="24"/>
          <w:szCs w:val="24"/>
        </w:rPr>
      </w:pPr>
      <w:r w:rsidRPr="007035C0">
        <w:rPr>
          <w:rFonts w:ascii="Arial" w:hAnsi="Arial" w:cs="Arial"/>
          <w:sz w:val="24"/>
          <w:szCs w:val="24"/>
          <w:lang w:eastAsia="ru-RU"/>
        </w:rPr>
        <w:t xml:space="preserve">На </w:t>
      </w:r>
      <w:r w:rsidRPr="007035C0">
        <w:rPr>
          <w:rFonts w:ascii="Arial" w:eastAsia="Arial,Bold" w:hAnsi="Arial" w:cs="Arial"/>
          <w:sz w:val="24"/>
          <w:szCs w:val="24"/>
          <w:lang w:eastAsia="ru-RU"/>
        </w:rPr>
        <w:t>замках</w:t>
      </w:r>
      <w:r w:rsidRPr="007035C0">
        <w:rPr>
          <w:rFonts w:ascii="Arial" w:hAnsi="Arial" w:cs="Arial"/>
          <w:sz w:val="24"/>
          <w:szCs w:val="24"/>
          <w:lang w:eastAsia="ru-RU"/>
        </w:rPr>
        <w:t>, испытанных на соответствие этому дополнительному требованию, после основной маркировки наносят «SR25».</w:t>
      </w:r>
    </w:p>
    <w:p w14:paraId="50551CAD" w14:textId="77777777" w:rsidR="00EE2172" w:rsidRPr="007035C0" w:rsidRDefault="00EE2172" w:rsidP="007035C0">
      <w:pPr>
        <w:pBdr>
          <w:left w:val="single" w:sz="4" w:space="4" w:color="auto"/>
        </w:pBdr>
        <w:spacing w:after="0" w:line="360" w:lineRule="auto"/>
        <w:ind w:firstLine="709"/>
        <w:jc w:val="both"/>
        <w:rPr>
          <w:rFonts w:ascii="Arial" w:hAnsi="Arial" w:cs="Arial"/>
          <w:b/>
          <w:bCs/>
          <w:i/>
          <w:iCs/>
          <w:sz w:val="24"/>
          <w:szCs w:val="24"/>
        </w:rPr>
      </w:pPr>
      <w:bookmarkStart w:id="186" w:name="_Hlk100153402"/>
      <w:r w:rsidRPr="007035C0">
        <w:rPr>
          <w:rFonts w:ascii="Arial" w:hAnsi="Arial" w:cs="Arial"/>
          <w:b/>
          <w:bCs/>
          <w:iCs/>
          <w:sz w:val="24"/>
          <w:szCs w:val="24"/>
          <w:lang w:val="en-US"/>
        </w:rPr>
        <w:t>D</w:t>
      </w:r>
      <w:r w:rsidRPr="007035C0">
        <w:rPr>
          <w:rFonts w:ascii="Arial" w:hAnsi="Arial" w:cs="Arial"/>
          <w:b/>
          <w:bCs/>
          <w:iCs/>
          <w:sz w:val="24"/>
          <w:szCs w:val="24"/>
        </w:rPr>
        <w:t xml:space="preserve">.9 </w:t>
      </w:r>
      <w:r w:rsidRPr="007035C0">
        <w:rPr>
          <w:rFonts w:ascii="Arial" w:hAnsi="Arial" w:cs="Arial"/>
          <w:b/>
          <w:bCs/>
          <w:sz w:val="24"/>
          <w:szCs w:val="24"/>
          <w:lang w:val="en-US"/>
        </w:rPr>
        <w:t>SR</w:t>
      </w:r>
      <w:r w:rsidRPr="007035C0">
        <w:rPr>
          <w:rFonts w:ascii="Arial" w:hAnsi="Arial" w:cs="Arial"/>
          <w:b/>
          <w:bCs/>
          <w:sz w:val="24"/>
          <w:szCs w:val="24"/>
        </w:rPr>
        <w:t>26</w:t>
      </w:r>
      <w:r w:rsidRPr="007035C0">
        <w:rPr>
          <w:rFonts w:ascii="Arial" w:hAnsi="Arial" w:cs="Arial"/>
          <w:b/>
          <w:bCs/>
          <w:i/>
          <w:iCs/>
          <w:sz w:val="24"/>
          <w:szCs w:val="24"/>
        </w:rPr>
        <w:t xml:space="preserve"> </w:t>
      </w:r>
      <w:bookmarkEnd w:id="186"/>
      <w:r w:rsidRPr="007035C0">
        <w:rPr>
          <w:rFonts w:ascii="Arial" w:hAnsi="Arial" w:cs="Arial"/>
          <w:b/>
          <w:bCs/>
          <w:sz w:val="24"/>
          <w:szCs w:val="24"/>
        </w:rPr>
        <w:t xml:space="preserve">Испытания на стойкость к SSC зоны сварного соединения – </w:t>
      </w:r>
      <w:r w:rsidRPr="007035C0">
        <w:rPr>
          <w:rFonts w:ascii="Arial" w:hAnsi="Arial" w:cs="Arial"/>
          <w:b/>
          <w:bCs/>
          <w:sz w:val="24"/>
          <w:szCs w:val="24"/>
          <w:lang w:eastAsia="ru-RU"/>
        </w:rPr>
        <w:t>группы прочности</w:t>
      </w:r>
      <w:r w:rsidRPr="007035C0">
        <w:rPr>
          <w:rFonts w:ascii="Arial" w:hAnsi="Arial" w:cs="Arial"/>
        </w:rPr>
        <w:t xml:space="preserve"> </w:t>
      </w:r>
      <w:r w:rsidRPr="007035C0">
        <w:rPr>
          <w:rFonts w:ascii="Arial" w:hAnsi="Arial" w:cs="Arial"/>
          <w:b/>
          <w:bCs/>
          <w:sz w:val="24"/>
          <w:szCs w:val="24"/>
          <w:lang w:eastAsia="ru-RU"/>
        </w:rPr>
        <w:t>ESS, XSS или GSS</w:t>
      </w:r>
    </w:p>
    <w:p w14:paraId="6C39FCF3" w14:textId="0A5421AC" w:rsidR="00EE2172" w:rsidRPr="007035C0" w:rsidRDefault="00EE2172" w:rsidP="007035C0">
      <w:pPr>
        <w:pBdr>
          <w:left w:val="single" w:sz="4" w:space="4" w:color="auto"/>
        </w:pBdr>
        <w:autoSpaceDE w:val="0"/>
        <w:autoSpaceDN w:val="0"/>
        <w:adjustRightInd w:val="0"/>
        <w:spacing w:after="0" w:line="360" w:lineRule="auto"/>
        <w:ind w:firstLine="709"/>
        <w:jc w:val="both"/>
        <w:rPr>
          <w:rFonts w:ascii="Arial" w:hAnsi="Arial" w:cs="Arial"/>
          <w:sz w:val="24"/>
          <w:szCs w:val="24"/>
          <w:lang w:eastAsia="ru-RU"/>
        </w:rPr>
      </w:pPr>
      <w:r w:rsidRPr="007035C0">
        <w:rPr>
          <w:rFonts w:ascii="Arial" w:hAnsi="Arial" w:cs="Arial"/>
          <w:sz w:val="24"/>
          <w:szCs w:val="24"/>
          <w:lang w:eastAsia="ru-RU"/>
        </w:rPr>
        <w:t xml:space="preserve">Испытание на стойкость </w:t>
      </w:r>
      <w:bookmarkStart w:id="187" w:name="_Hlk100911579"/>
      <w:r w:rsidRPr="007035C0">
        <w:rPr>
          <w:rFonts w:ascii="Arial" w:hAnsi="Arial" w:cs="Arial"/>
          <w:sz w:val="24"/>
          <w:szCs w:val="24"/>
          <w:lang w:eastAsia="ru-RU"/>
        </w:rPr>
        <w:t xml:space="preserve">к </w:t>
      </w:r>
      <w:r w:rsidRPr="007035C0">
        <w:rPr>
          <w:rFonts w:ascii="Arial" w:hAnsi="Arial" w:cs="Arial"/>
          <w:sz w:val="24"/>
          <w:szCs w:val="24"/>
          <w:lang w:val="en-US" w:eastAsia="ru-RU"/>
        </w:rPr>
        <w:t>SSC</w:t>
      </w:r>
      <w:r w:rsidRPr="007035C0">
        <w:rPr>
          <w:rFonts w:ascii="Arial" w:hAnsi="Arial" w:cs="Arial"/>
          <w:sz w:val="24"/>
          <w:szCs w:val="24"/>
          <w:lang w:eastAsia="ru-RU"/>
        </w:rPr>
        <w:t xml:space="preserve"> </w:t>
      </w:r>
      <w:bookmarkEnd w:id="187"/>
      <w:r w:rsidRPr="007035C0">
        <w:rPr>
          <w:rFonts w:ascii="Arial" w:hAnsi="Arial" w:cs="Arial"/>
          <w:sz w:val="24"/>
          <w:szCs w:val="24"/>
          <w:lang w:eastAsia="ru-RU"/>
        </w:rPr>
        <w:t>проводят по стандарту</w:t>
      </w:r>
      <w:r w:rsidRPr="007035C0">
        <w:rPr>
          <w:rFonts w:ascii="Arial" w:hAnsi="Arial" w:cs="Arial"/>
          <w:bCs/>
          <w:sz w:val="24"/>
          <w:szCs w:val="24"/>
        </w:rPr>
        <w:t xml:space="preserve"> </w:t>
      </w:r>
      <w:r w:rsidR="00047955" w:rsidRPr="007035C0">
        <w:rPr>
          <w:rFonts w:ascii="Arial" w:hAnsi="Arial" w:cs="Arial"/>
          <w:bCs/>
          <w:sz w:val="24"/>
          <w:szCs w:val="24"/>
        </w:rPr>
        <w:t>[</w:t>
      </w:r>
      <w:r w:rsidR="007035C0">
        <w:rPr>
          <w:rFonts w:ascii="Arial" w:hAnsi="Arial" w:cs="Arial"/>
          <w:bCs/>
          <w:sz w:val="24"/>
          <w:szCs w:val="24"/>
        </w:rPr>
        <w:t>24</w:t>
      </w:r>
      <w:r w:rsidR="00047955" w:rsidRPr="007035C0">
        <w:rPr>
          <w:rFonts w:ascii="Arial" w:hAnsi="Arial" w:cs="Arial"/>
          <w:bCs/>
          <w:sz w:val="24"/>
          <w:szCs w:val="24"/>
        </w:rPr>
        <w:t xml:space="preserve">] </w:t>
      </w:r>
      <w:r w:rsidRPr="007035C0">
        <w:rPr>
          <w:rFonts w:ascii="Arial" w:hAnsi="Arial" w:cs="Arial"/>
          <w:bCs/>
          <w:sz w:val="24"/>
          <w:szCs w:val="24"/>
        </w:rPr>
        <w:t xml:space="preserve">методом А </w:t>
      </w:r>
      <w:r w:rsidRPr="007035C0">
        <w:rPr>
          <w:rFonts w:ascii="Arial" w:hAnsi="Arial" w:cs="Arial"/>
          <w:sz w:val="24"/>
          <w:szCs w:val="24"/>
          <w:lang w:eastAsia="ru-RU"/>
        </w:rPr>
        <w:t xml:space="preserve">при </w:t>
      </w:r>
      <w:r w:rsidRPr="007035C0">
        <w:rPr>
          <w:rFonts w:ascii="Arial" w:hAnsi="Arial" w:cs="Arial"/>
          <w:sz w:val="24"/>
          <w:szCs w:val="24"/>
        </w:rPr>
        <w:t xml:space="preserve">пороговом напряжении не менее 80 % минимального </w:t>
      </w:r>
      <w:r w:rsidRPr="007035C0">
        <w:rPr>
          <w:rFonts w:ascii="Arial" w:hAnsi="Arial" w:cs="Arial"/>
          <w:bCs/>
          <w:sz w:val="24"/>
          <w:szCs w:val="24"/>
        </w:rPr>
        <w:t>расчетного</w:t>
      </w:r>
      <w:r w:rsidRPr="007035C0">
        <w:rPr>
          <w:rFonts w:ascii="Arial" w:hAnsi="Arial" w:cs="Arial"/>
          <w:bCs/>
          <w:sz w:val="20"/>
          <w:szCs w:val="20"/>
        </w:rPr>
        <w:t xml:space="preserve"> </w:t>
      </w:r>
      <w:r w:rsidRPr="007035C0">
        <w:rPr>
          <w:rFonts w:ascii="Arial" w:hAnsi="Arial" w:cs="Arial"/>
          <w:sz w:val="24"/>
          <w:szCs w:val="24"/>
        </w:rPr>
        <w:t xml:space="preserve">предела текучести </w:t>
      </w:r>
      <w:r w:rsidRPr="007035C0">
        <w:rPr>
          <w:rFonts w:ascii="Arial" w:hAnsi="Arial" w:cs="Arial"/>
          <w:bCs/>
          <w:sz w:val="24"/>
          <w:szCs w:val="24"/>
        </w:rPr>
        <w:t xml:space="preserve">сварного соединения в испытательном растворе </w:t>
      </w:r>
      <w:r w:rsidRPr="007035C0">
        <w:rPr>
          <w:rFonts w:ascii="Arial" w:hAnsi="Arial" w:cs="Arial"/>
          <w:bCs/>
          <w:sz w:val="24"/>
          <w:szCs w:val="24"/>
          <w:lang w:val="en-US"/>
        </w:rPr>
        <w:t>D</w:t>
      </w:r>
      <w:r w:rsidRPr="007035C0">
        <w:rPr>
          <w:rFonts w:ascii="Arial" w:hAnsi="Arial" w:cs="Arial"/>
          <w:bCs/>
          <w:sz w:val="24"/>
          <w:szCs w:val="24"/>
        </w:rPr>
        <w:t xml:space="preserve"> в течение 720 ч</w:t>
      </w:r>
      <w:r w:rsidRPr="007035C0">
        <w:rPr>
          <w:rFonts w:ascii="Arial" w:hAnsi="Arial" w:cs="Arial"/>
          <w:sz w:val="24"/>
          <w:szCs w:val="24"/>
          <w:lang w:eastAsia="ru-RU"/>
        </w:rPr>
        <w:t>.</w:t>
      </w:r>
      <w:r w:rsidRPr="007035C0">
        <w:rPr>
          <w:rFonts w:ascii="Arial" w:hAnsi="Arial" w:cs="Arial"/>
        </w:rPr>
        <w:t xml:space="preserve"> </w:t>
      </w:r>
      <w:r w:rsidRPr="007035C0">
        <w:rPr>
          <w:rFonts w:ascii="Arial" w:hAnsi="Arial" w:cs="Arial"/>
          <w:sz w:val="24"/>
          <w:szCs w:val="24"/>
          <w:lang w:eastAsia="ru-RU"/>
        </w:rPr>
        <w:t>Участок отбора образцов для испытаний на стойкость к SSC должен соответствовать участку отбора проб для испытаний на растяжение.</w:t>
      </w:r>
    </w:p>
    <w:p w14:paraId="07A9E9E5" w14:textId="77777777" w:rsidR="00EE2172" w:rsidRPr="007035C0" w:rsidRDefault="00EE2172" w:rsidP="007035C0">
      <w:pPr>
        <w:pBdr>
          <w:left w:val="single" w:sz="4" w:space="4" w:color="auto"/>
        </w:pBdr>
        <w:spacing w:after="0" w:line="360" w:lineRule="auto"/>
        <w:ind w:firstLine="709"/>
        <w:jc w:val="both"/>
        <w:rPr>
          <w:rFonts w:ascii="Arial" w:hAnsi="Arial" w:cs="Arial"/>
          <w:bCs/>
          <w:sz w:val="24"/>
          <w:szCs w:val="24"/>
        </w:rPr>
      </w:pPr>
      <w:r w:rsidRPr="007035C0">
        <w:rPr>
          <w:rFonts w:ascii="Arial" w:hAnsi="Arial" w:cs="Arial"/>
          <w:sz w:val="24"/>
          <w:szCs w:val="24"/>
          <w:lang w:eastAsia="ru-RU"/>
        </w:rPr>
        <w:t>Испытания проводят на одном образце с периодичностью одно сварное соединение одной бурильной трубы от первых трех плавок</w:t>
      </w:r>
      <w:r w:rsidRPr="007035C0">
        <w:rPr>
          <w:rFonts w:ascii="Arial" w:hAnsi="Arial" w:cs="Arial"/>
          <w:bCs/>
          <w:sz w:val="24"/>
          <w:szCs w:val="24"/>
        </w:rPr>
        <w:t>, далее – от одной плавки один раз в три года или в соответствии с документированной процедурой.</w:t>
      </w:r>
    </w:p>
    <w:p w14:paraId="489708DC" w14:textId="103D52A2" w:rsidR="00EE2172" w:rsidRPr="007035C0" w:rsidRDefault="00EE2172" w:rsidP="007035C0">
      <w:pPr>
        <w:pBdr>
          <w:left w:val="single" w:sz="4" w:space="4" w:color="auto"/>
        </w:pBdr>
        <w:spacing w:after="0" w:line="360" w:lineRule="auto"/>
        <w:ind w:firstLine="709"/>
        <w:jc w:val="both"/>
        <w:outlineLvl w:val="0"/>
        <w:rPr>
          <w:rFonts w:ascii="Arial" w:eastAsia="Times New Roman" w:hAnsi="Arial" w:cs="Arial"/>
          <w:b/>
          <w:iCs/>
          <w:sz w:val="24"/>
          <w:szCs w:val="24"/>
          <w:lang w:eastAsia="ru-RU"/>
        </w:rPr>
      </w:pPr>
      <w:bookmarkStart w:id="188" w:name="_Toc116461626"/>
      <w:r w:rsidRPr="007035C0">
        <w:rPr>
          <w:rFonts w:ascii="Arial" w:hAnsi="Arial" w:cs="Arial"/>
          <w:bCs/>
          <w:sz w:val="24"/>
          <w:szCs w:val="24"/>
        </w:rPr>
        <w:t>При получении неудовлетворительных результатов испытаний проводят испытания двух дополнительных образцов, отобранных от зоны сварного соединения бурильных труб из той же партии термообработки или плавки. Если хотя бы один из этих образцов не проходит испытание, плавка должна быть забракована.</w:t>
      </w:r>
      <w:bookmarkEnd w:id="188"/>
    </w:p>
    <w:p w14:paraId="632751D6" w14:textId="77777777" w:rsidR="005D0E9C" w:rsidRPr="00144F9D" w:rsidRDefault="005D0E9C" w:rsidP="007035C0">
      <w:pPr>
        <w:spacing w:after="0" w:line="360" w:lineRule="auto"/>
        <w:jc w:val="center"/>
        <w:rPr>
          <w:rFonts w:ascii="Arial" w:eastAsia="Times New Roman" w:hAnsi="Arial" w:cs="Arial"/>
          <w:b/>
          <w:sz w:val="28"/>
          <w:szCs w:val="28"/>
          <w:lang w:eastAsia="ru-RU"/>
        </w:rPr>
      </w:pPr>
      <w:r w:rsidRPr="00144F9D">
        <w:rPr>
          <w:rFonts w:ascii="Times New Roman" w:eastAsia="Times New Roman" w:hAnsi="Times New Roman" w:cs="Times New Roman"/>
          <w:sz w:val="18"/>
          <w:szCs w:val="18"/>
          <w:lang w:eastAsia="ru-RU"/>
        </w:rPr>
        <w:br w:type="page"/>
      </w:r>
      <w:bookmarkStart w:id="189" w:name="_Toc199823571"/>
      <w:bookmarkStart w:id="190" w:name="_Toc201572803"/>
      <w:bookmarkStart w:id="191" w:name="_Toc227053467"/>
      <w:r w:rsidRPr="00144F9D">
        <w:rPr>
          <w:rFonts w:ascii="Arial" w:eastAsia="Times New Roman" w:hAnsi="Arial" w:cs="Arial"/>
          <w:b/>
          <w:sz w:val="28"/>
          <w:szCs w:val="28"/>
          <w:lang w:eastAsia="ru-RU"/>
        </w:rPr>
        <w:t>Приложение Е</w:t>
      </w:r>
    </w:p>
    <w:p w14:paraId="767B65C4" w14:textId="77777777" w:rsidR="005D0E9C" w:rsidRPr="007035C0" w:rsidRDefault="005D0E9C" w:rsidP="007035C0">
      <w:pPr>
        <w:keepNext/>
        <w:widowControl w:val="0"/>
        <w:autoSpaceDE w:val="0"/>
        <w:autoSpaceDN w:val="0"/>
        <w:adjustRightInd w:val="0"/>
        <w:spacing w:after="0" w:line="360" w:lineRule="auto"/>
        <w:jc w:val="center"/>
        <w:outlineLvl w:val="0"/>
        <w:rPr>
          <w:rFonts w:ascii="Arial" w:eastAsia="Times New Roman" w:hAnsi="Arial" w:cs="Arial"/>
          <w:b/>
          <w:kern w:val="32"/>
          <w:sz w:val="24"/>
          <w:szCs w:val="24"/>
          <w:lang w:val="x-none" w:eastAsia="x-none"/>
        </w:rPr>
      </w:pPr>
      <w:bookmarkStart w:id="192" w:name="_Toc116461627"/>
      <w:r w:rsidRPr="007035C0">
        <w:rPr>
          <w:rFonts w:ascii="Arial" w:eastAsia="Times New Roman" w:hAnsi="Arial" w:cs="Arial"/>
          <w:b/>
          <w:kern w:val="32"/>
          <w:sz w:val="24"/>
          <w:szCs w:val="24"/>
          <w:lang w:val="x-none" w:eastAsia="x-none"/>
        </w:rPr>
        <w:t>(обязательное)</w:t>
      </w:r>
      <w:bookmarkEnd w:id="192"/>
    </w:p>
    <w:p w14:paraId="76FC0709" w14:textId="782CC2DB" w:rsidR="005D0E9C" w:rsidRPr="00144F9D" w:rsidRDefault="005D0E9C" w:rsidP="007035C0">
      <w:pPr>
        <w:keepNext/>
        <w:widowControl w:val="0"/>
        <w:autoSpaceDE w:val="0"/>
        <w:autoSpaceDN w:val="0"/>
        <w:adjustRightInd w:val="0"/>
        <w:spacing w:before="240" w:after="240" w:line="360" w:lineRule="auto"/>
        <w:jc w:val="center"/>
        <w:outlineLvl w:val="0"/>
        <w:rPr>
          <w:rFonts w:ascii="Arial" w:eastAsia="Times New Roman" w:hAnsi="Arial" w:cs="Arial"/>
          <w:b/>
          <w:bCs/>
          <w:kern w:val="32"/>
          <w:sz w:val="28"/>
          <w:szCs w:val="28"/>
          <w:lang w:val="x-none" w:eastAsia="x-none"/>
        </w:rPr>
      </w:pPr>
      <w:bookmarkStart w:id="193" w:name="_Toc205289287"/>
      <w:bookmarkStart w:id="194" w:name="_Toc116461628"/>
      <w:r w:rsidRPr="00144F9D">
        <w:rPr>
          <w:rFonts w:ascii="Arial" w:eastAsia="Times New Roman" w:hAnsi="Arial" w:cs="Arial"/>
          <w:b/>
          <w:bCs/>
          <w:kern w:val="32"/>
          <w:sz w:val="28"/>
          <w:szCs w:val="28"/>
          <w:lang w:val="x-none" w:eastAsia="x-none"/>
        </w:rPr>
        <w:t>Уровни требований к продукции</w:t>
      </w:r>
      <w:bookmarkEnd w:id="189"/>
      <w:bookmarkEnd w:id="190"/>
      <w:bookmarkEnd w:id="191"/>
      <w:bookmarkEnd w:id="193"/>
      <w:bookmarkEnd w:id="194"/>
    </w:p>
    <w:p w14:paraId="47164203" w14:textId="77777777" w:rsidR="005D0E9C" w:rsidRPr="00144F9D" w:rsidRDefault="005D0E9C" w:rsidP="007035C0">
      <w:pPr>
        <w:spacing w:after="0" w:line="360" w:lineRule="auto"/>
        <w:ind w:firstLine="709"/>
        <w:jc w:val="both"/>
        <w:outlineLvl w:val="0"/>
        <w:rPr>
          <w:rFonts w:ascii="Arial" w:eastAsia="Times New Roman" w:hAnsi="Arial" w:cs="Arial"/>
          <w:b/>
          <w:sz w:val="24"/>
          <w:szCs w:val="24"/>
          <w:lang w:eastAsia="ru-RU"/>
        </w:rPr>
      </w:pPr>
      <w:bookmarkStart w:id="195" w:name="_Toc142364527"/>
      <w:bookmarkStart w:id="196" w:name="_Toc199823572"/>
      <w:bookmarkStart w:id="197" w:name="_Toc201572804"/>
      <w:bookmarkStart w:id="198" w:name="_Toc205289288"/>
      <w:bookmarkStart w:id="199" w:name="_Toc227053468"/>
      <w:bookmarkStart w:id="200" w:name="_Toc116461629"/>
      <w:r w:rsidRPr="00144F9D">
        <w:rPr>
          <w:rFonts w:ascii="Arial" w:eastAsia="Times New Roman" w:hAnsi="Arial" w:cs="Arial"/>
          <w:b/>
          <w:sz w:val="24"/>
          <w:szCs w:val="24"/>
          <w:lang w:val="en-US" w:eastAsia="ru-RU"/>
        </w:rPr>
        <w:t>E</w:t>
      </w:r>
      <w:r w:rsidRPr="00144F9D">
        <w:rPr>
          <w:rFonts w:ascii="Arial" w:eastAsia="Times New Roman" w:hAnsi="Arial" w:cs="Arial"/>
          <w:b/>
          <w:sz w:val="24"/>
          <w:szCs w:val="24"/>
          <w:lang w:eastAsia="ru-RU"/>
        </w:rPr>
        <w:t>.1 Общие положения</w:t>
      </w:r>
      <w:bookmarkEnd w:id="195"/>
      <w:bookmarkEnd w:id="196"/>
      <w:bookmarkEnd w:id="197"/>
      <w:bookmarkEnd w:id="198"/>
      <w:bookmarkEnd w:id="199"/>
      <w:bookmarkEnd w:id="200"/>
      <w:r w:rsidRPr="00144F9D">
        <w:rPr>
          <w:rFonts w:ascii="Arial" w:eastAsia="Times New Roman" w:hAnsi="Arial" w:cs="Arial"/>
          <w:b/>
          <w:sz w:val="24"/>
          <w:szCs w:val="24"/>
          <w:lang w:eastAsia="ru-RU"/>
        </w:rPr>
        <w:t xml:space="preserve"> </w:t>
      </w:r>
    </w:p>
    <w:p w14:paraId="3BEF57F0" w14:textId="4C5595DA" w:rsidR="005D0E9C" w:rsidRPr="00144F9D" w:rsidRDefault="005D0E9C" w:rsidP="007035C0">
      <w:pPr>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В настоящем приложении приведены дополнительные требования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-2 и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-3, которые могут быть указаны </w:t>
      </w:r>
      <w:r w:rsidR="00BD016A" w:rsidRPr="00144F9D">
        <w:rPr>
          <w:rFonts w:ascii="Arial" w:hAnsi="Arial" w:cs="Arial"/>
          <w:sz w:val="24"/>
          <w:szCs w:val="24"/>
        </w:rPr>
        <w:t>заказчик</w:t>
      </w:r>
      <w:r w:rsidR="00BD016A" w:rsidRPr="00144F9D">
        <w:rPr>
          <w:rFonts w:ascii="Arial" w:eastAsia="Times New Roman" w:hAnsi="Arial" w:cs="Arial"/>
          <w:iCs/>
          <w:sz w:val="24"/>
          <w:szCs w:val="24"/>
          <w:lang w:eastAsia="ru-RU"/>
        </w:rPr>
        <w:t>ом</w:t>
      </w:r>
      <w:r w:rsidRPr="00144F9D">
        <w:rPr>
          <w:rFonts w:ascii="Arial" w:eastAsia="Times New Roman" w:hAnsi="Arial" w:cs="Arial"/>
          <w:sz w:val="24"/>
          <w:szCs w:val="24"/>
          <w:lang w:eastAsia="ru-RU"/>
        </w:rPr>
        <w:t xml:space="preserve">. По выбору изготовителя изделия могут быть изготовлены по более высокому уровню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 Требования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-2 и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-3 дополняют требования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-1, которые являются основными для настоящего стандарта. Все требования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-3 применяют дополнительно к требованиям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-2, за исключением требований, указанных только как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-3. </w:t>
      </w:r>
      <w:bookmarkStart w:id="201" w:name="_Toc199823573"/>
      <w:bookmarkStart w:id="202" w:name="_Toc201572805"/>
      <w:r w:rsidRPr="00144F9D">
        <w:rPr>
          <w:rFonts w:ascii="Arial" w:eastAsia="Times New Roman" w:hAnsi="Arial" w:cs="Arial"/>
          <w:sz w:val="24"/>
          <w:szCs w:val="24"/>
          <w:lang w:eastAsia="ru-RU"/>
        </w:rPr>
        <w:t xml:space="preserve">Соответственно в пунктах и подпунктах настоящего стандарта, в которых приведены ссылки на дополнительные требования для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-3, эти требования применимы только для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-3. В пунктах и подпунктах, в которых приведены ссылки на дополнительные требования для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-2, эти требования применимы для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-2 и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-3.</w:t>
      </w:r>
    </w:p>
    <w:p w14:paraId="680D6CC6" w14:textId="77777777" w:rsidR="005D0E9C" w:rsidRPr="00144F9D" w:rsidRDefault="005D0E9C" w:rsidP="007035C0">
      <w:pPr>
        <w:spacing w:after="0" w:line="360" w:lineRule="auto"/>
        <w:ind w:firstLine="709"/>
        <w:jc w:val="both"/>
        <w:outlineLvl w:val="0"/>
        <w:rPr>
          <w:rFonts w:ascii="Arial" w:eastAsia="Times New Roman" w:hAnsi="Arial" w:cs="Arial"/>
          <w:b/>
          <w:sz w:val="24"/>
          <w:szCs w:val="24"/>
          <w:lang w:eastAsia="ru-RU"/>
        </w:rPr>
      </w:pPr>
      <w:bookmarkStart w:id="203" w:name="_Toc205289289"/>
      <w:bookmarkStart w:id="204" w:name="_Toc227053469"/>
      <w:bookmarkStart w:id="205" w:name="_Toc116461630"/>
      <w:r w:rsidRPr="00144F9D">
        <w:rPr>
          <w:rFonts w:ascii="Arial" w:eastAsia="Times New Roman" w:hAnsi="Arial" w:cs="Arial"/>
          <w:b/>
          <w:sz w:val="24"/>
          <w:szCs w:val="24"/>
          <w:lang w:val="en-US" w:eastAsia="ru-RU"/>
        </w:rPr>
        <w:t>E</w:t>
      </w:r>
      <w:r w:rsidRPr="00144F9D">
        <w:rPr>
          <w:rFonts w:ascii="Arial" w:eastAsia="Times New Roman" w:hAnsi="Arial" w:cs="Arial"/>
          <w:b/>
          <w:sz w:val="24"/>
          <w:szCs w:val="24"/>
          <w:lang w:eastAsia="ru-RU"/>
        </w:rPr>
        <w:t>.2 Дополнительные требования</w:t>
      </w:r>
      <w:bookmarkEnd w:id="201"/>
      <w:bookmarkEnd w:id="202"/>
      <w:bookmarkEnd w:id="203"/>
      <w:bookmarkEnd w:id="204"/>
      <w:bookmarkEnd w:id="205"/>
    </w:p>
    <w:p w14:paraId="6612D8EB" w14:textId="77777777" w:rsidR="005D0E9C" w:rsidRPr="00144F9D" w:rsidRDefault="005D0E9C" w:rsidP="007035C0">
      <w:pPr>
        <w:spacing w:after="0" w:line="360" w:lineRule="auto"/>
        <w:ind w:firstLine="709"/>
        <w:jc w:val="both"/>
        <w:outlineLvl w:val="0"/>
        <w:rPr>
          <w:rFonts w:ascii="Arial" w:eastAsia="Times New Roman" w:hAnsi="Arial" w:cs="Arial"/>
          <w:sz w:val="24"/>
          <w:szCs w:val="24"/>
          <w:lang w:eastAsia="ru-RU"/>
        </w:rPr>
      </w:pPr>
      <w:bookmarkStart w:id="206" w:name="_Toc227053470"/>
      <w:bookmarkStart w:id="207" w:name="_Toc116461631"/>
      <w:r w:rsidRPr="00144F9D">
        <w:rPr>
          <w:rFonts w:ascii="Arial" w:eastAsia="Times New Roman" w:hAnsi="Arial" w:cs="Arial"/>
          <w:sz w:val="24"/>
          <w:szCs w:val="24"/>
          <w:lang w:eastAsia="ru-RU"/>
        </w:rPr>
        <w:t xml:space="preserve">Общий перечень дополнительных требований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-2 и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-3 приведен в таблице Е.1.</w:t>
      </w:r>
      <w:bookmarkEnd w:id="206"/>
      <w:bookmarkEnd w:id="207"/>
    </w:p>
    <w:p w14:paraId="5995F1C3" w14:textId="77777777" w:rsidR="005D0E9C" w:rsidRPr="00144F9D" w:rsidRDefault="005D0E9C" w:rsidP="007035C0">
      <w:pPr>
        <w:spacing w:after="0" w:line="360" w:lineRule="auto"/>
        <w:jc w:val="both"/>
        <w:outlineLvl w:val="0"/>
        <w:rPr>
          <w:rFonts w:ascii="Arial" w:eastAsia="Times New Roman" w:hAnsi="Arial" w:cs="Arial"/>
          <w:sz w:val="24"/>
          <w:szCs w:val="24"/>
          <w:lang w:eastAsia="ru-RU"/>
        </w:rPr>
      </w:pPr>
      <w:bookmarkStart w:id="208" w:name="_Toc227053471"/>
      <w:bookmarkStart w:id="209" w:name="_Toc116461632"/>
      <w:r w:rsidRPr="00144F9D">
        <w:rPr>
          <w:rFonts w:ascii="Arial" w:eastAsia="Times New Roman" w:hAnsi="Arial" w:cs="Arial"/>
          <w:sz w:val="24"/>
          <w:szCs w:val="24"/>
          <w:lang w:eastAsia="ru-RU"/>
        </w:rPr>
        <w:t xml:space="preserve">Т а б л и ц а Е.1 – Дополнительные требования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-2 и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-3</w:t>
      </w:r>
      <w:bookmarkEnd w:id="208"/>
      <w:bookmarkEnd w:id="2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6"/>
        <w:gridCol w:w="4149"/>
        <w:gridCol w:w="3616"/>
      </w:tblGrid>
      <w:tr w:rsidR="00144F9D" w:rsidRPr="00144F9D" w14:paraId="1F15949E" w14:textId="77777777" w:rsidTr="007035C0">
        <w:trPr>
          <w:trHeight w:hRule="exact" w:val="273"/>
        </w:trPr>
        <w:tc>
          <w:tcPr>
            <w:tcW w:w="1083" w:type="pct"/>
            <w:tcBorders>
              <w:top w:val="single" w:sz="4" w:space="0" w:color="auto"/>
              <w:left w:val="single" w:sz="4" w:space="0" w:color="auto"/>
              <w:bottom w:val="double" w:sz="4" w:space="0" w:color="auto"/>
            </w:tcBorders>
            <w:vAlign w:val="center"/>
          </w:tcPr>
          <w:p w14:paraId="6868BB40" w14:textId="77777777" w:rsidR="005D0E9C" w:rsidRPr="00144F9D" w:rsidRDefault="005D0E9C" w:rsidP="007035C0">
            <w:pPr>
              <w:spacing w:after="0" w:line="240" w:lineRule="auto"/>
              <w:jc w:val="center"/>
              <w:outlineLvl w:val="0"/>
              <w:rPr>
                <w:rFonts w:ascii="Arial" w:eastAsia="Times New Roman" w:hAnsi="Arial" w:cs="Arial"/>
                <w:sz w:val="19"/>
                <w:szCs w:val="19"/>
                <w:lang w:eastAsia="ru-RU"/>
              </w:rPr>
            </w:pPr>
            <w:bookmarkStart w:id="210" w:name="_Toc116461633"/>
            <w:r w:rsidRPr="00144F9D">
              <w:rPr>
                <w:rFonts w:ascii="Arial" w:eastAsia="Times New Roman" w:hAnsi="Arial" w:cs="Arial"/>
                <w:sz w:val="19"/>
                <w:szCs w:val="19"/>
                <w:lang w:eastAsia="ru-RU"/>
              </w:rPr>
              <w:t>Показатель</w:t>
            </w:r>
            <w:bookmarkEnd w:id="210"/>
          </w:p>
        </w:tc>
        <w:tc>
          <w:tcPr>
            <w:tcW w:w="2093" w:type="pct"/>
            <w:tcBorders>
              <w:top w:val="single" w:sz="4" w:space="0" w:color="auto"/>
              <w:bottom w:val="double" w:sz="4" w:space="0" w:color="auto"/>
            </w:tcBorders>
            <w:vAlign w:val="center"/>
          </w:tcPr>
          <w:p w14:paraId="14E4784B" w14:textId="77777777" w:rsidR="005D0E9C" w:rsidRPr="00144F9D" w:rsidRDefault="005D0E9C" w:rsidP="007035C0">
            <w:pPr>
              <w:spacing w:after="0" w:line="240" w:lineRule="auto"/>
              <w:ind w:right="-108"/>
              <w:jc w:val="center"/>
              <w:rPr>
                <w:rFonts w:ascii="Arial" w:eastAsia="Times New Roman" w:hAnsi="Arial" w:cs="Arial"/>
                <w:sz w:val="19"/>
                <w:szCs w:val="19"/>
                <w:lang w:eastAsia="ru-RU"/>
              </w:rPr>
            </w:pPr>
            <w:r w:rsidRPr="00144F9D">
              <w:rPr>
                <w:rFonts w:ascii="Arial" w:eastAsia="Times New Roman" w:hAnsi="Arial" w:cs="Arial"/>
                <w:sz w:val="19"/>
                <w:szCs w:val="19"/>
                <w:lang w:val="en-US" w:eastAsia="ru-RU"/>
              </w:rPr>
              <w:t>PSL</w:t>
            </w:r>
            <w:r w:rsidRPr="00144F9D">
              <w:rPr>
                <w:rFonts w:ascii="Arial" w:eastAsia="Times New Roman" w:hAnsi="Arial" w:cs="Arial"/>
                <w:sz w:val="19"/>
                <w:szCs w:val="19"/>
                <w:lang w:eastAsia="ru-RU"/>
              </w:rPr>
              <w:t>-2</w:t>
            </w:r>
          </w:p>
        </w:tc>
        <w:tc>
          <w:tcPr>
            <w:tcW w:w="1824" w:type="pct"/>
            <w:tcBorders>
              <w:top w:val="single" w:sz="4" w:space="0" w:color="auto"/>
              <w:bottom w:val="double" w:sz="4" w:space="0" w:color="auto"/>
              <w:right w:val="single" w:sz="4" w:space="0" w:color="auto"/>
            </w:tcBorders>
            <w:vAlign w:val="center"/>
          </w:tcPr>
          <w:p w14:paraId="1BE79A42" w14:textId="77777777" w:rsidR="005D0E9C" w:rsidRPr="00144F9D" w:rsidRDefault="005D0E9C" w:rsidP="007035C0">
            <w:pPr>
              <w:spacing w:after="0" w:line="240" w:lineRule="auto"/>
              <w:jc w:val="center"/>
              <w:rPr>
                <w:rFonts w:ascii="Arial" w:eastAsia="Times New Roman" w:hAnsi="Arial" w:cs="Arial"/>
                <w:sz w:val="19"/>
                <w:szCs w:val="19"/>
                <w:lang w:eastAsia="ru-RU"/>
              </w:rPr>
            </w:pPr>
            <w:r w:rsidRPr="00144F9D">
              <w:rPr>
                <w:rFonts w:ascii="Arial" w:eastAsia="Times New Roman" w:hAnsi="Arial" w:cs="Arial"/>
                <w:sz w:val="19"/>
                <w:szCs w:val="19"/>
                <w:lang w:val="en-US" w:eastAsia="ru-RU"/>
              </w:rPr>
              <w:t>PSL</w:t>
            </w:r>
            <w:r w:rsidRPr="00144F9D">
              <w:rPr>
                <w:rFonts w:ascii="Arial" w:eastAsia="Times New Roman" w:hAnsi="Arial" w:cs="Arial"/>
                <w:sz w:val="19"/>
                <w:szCs w:val="19"/>
                <w:lang w:eastAsia="ru-RU"/>
              </w:rPr>
              <w:t>-3</w:t>
            </w:r>
          </w:p>
        </w:tc>
      </w:tr>
      <w:tr w:rsidR="00144F9D" w:rsidRPr="00144F9D" w14:paraId="4F548C61" w14:textId="77777777" w:rsidTr="007035C0">
        <w:trPr>
          <w:trHeight w:val="506"/>
        </w:trPr>
        <w:tc>
          <w:tcPr>
            <w:tcW w:w="1083" w:type="pct"/>
            <w:tcBorders>
              <w:left w:val="single" w:sz="4" w:space="0" w:color="auto"/>
            </w:tcBorders>
          </w:tcPr>
          <w:p w14:paraId="19F3458C" w14:textId="77777777" w:rsidR="005D0E9C" w:rsidRPr="00144F9D" w:rsidRDefault="005D0E9C" w:rsidP="005D0E9C">
            <w:pPr>
              <w:spacing w:after="0" w:line="240" w:lineRule="auto"/>
              <w:ind w:firstLine="318"/>
              <w:rPr>
                <w:rFonts w:ascii="Arial" w:eastAsia="Times New Roman" w:hAnsi="Arial" w:cs="Arial"/>
                <w:sz w:val="19"/>
                <w:szCs w:val="19"/>
                <w:lang w:eastAsia="ru-RU"/>
              </w:rPr>
            </w:pPr>
            <w:r w:rsidRPr="00144F9D">
              <w:rPr>
                <w:rFonts w:ascii="Arial" w:eastAsia="Times New Roman" w:hAnsi="Arial" w:cs="Arial"/>
                <w:sz w:val="19"/>
                <w:szCs w:val="19"/>
                <w:lang w:eastAsia="ru-RU"/>
              </w:rPr>
              <w:t xml:space="preserve">Неразрушающий контроль тел бурильных труб </w:t>
            </w:r>
          </w:p>
        </w:tc>
        <w:tc>
          <w:tcPr>
            <w:tcW w:w="2093" w:type="pct"/>
            <w:vAlign w:val="center"/>
          </w:tcPr>
          <w:p w14:paraId="24BFBEAA" w14:textId="77777777" w:rsidR="005D0E9C" w:rsidRPr="00144F9D" w:rsidRDefault="005D0E9C" w:rsidP="005D0E9C">
            <w:pPr>
              <w:spacing w:after="0" w:line="240" w:lineRule="auto"/>
              <w:ind w:right="-108" w:firstLine="177"/>
              <w:rPr>
                <w:rFonts w:ascii="Arial" w:eastAsia="Times New Roman" w:hAnsi="Arial" w:cs="Arial"/>
                <w:sz w:val="19"/>
                <w:szCs w:val="19"/>
                <w:lang w:eastAsia="ru-RU"/>
              </w:rPr>
            </w:pPr>
            <w:r w:rsidRPr="00144F9D">
              <w:rPr>
                <w:rFonts w:ascii="Arial" w:eastAsia="Times New Roman" w:hAnsi="Arial" w:cs="Arial"/>
                <w:sz w:val="19"/>
                <w:szCs w:val="19"/>
                <w:lang w:eastAsia="ru-RU"/>
              </w:rPr>
              <w:t xml:space="preserve">Требования </w:t>
            </w:r>
            <w:r w:rsidRPr="00144F9D">
              <w:rPr>
                <w:rFonts w:ascii="Arial" w:eastAsia="Times New Roman" w:hAnsi="Arial" w:cs="Arial"/>
                <w:sz w:val="19"/>
                <w:szCs w:val="19"/>
                <w:lang w:val="en-US" w:eastAsia="ru-RU"/>
              </w:rPr>
              <w:t>SR</w:t>
            </w:r>
            <w:r w:rsidRPr="00144F9D">
              <w:rPr>
                <w:rFonts w:ascii="Arial" w:eastAsia="Times New Roman" w:hAnsi="Arial" w:cs="Arial"/>
                <w:sz w:val="19"/>
                <w:szCs w:val="19"/>
                <w:lang w:eastAsia="ru-RU"/>
              </w:rPr>
              <w:t xml:space="preserve">2 для групп прочности </w:t>
            </w:r>
            <w:r w:rsidRPr="00144F9D">
              <w:rPr>
                <w:rFonts w:ascii="Arial" w:eastAsia="Times New Roman" w:hAnsi="Arial" w:cs="Arial"/>
                <w:b/>
                <w:i/>
                <w:sz w:val="19"/>
                <w:szCs w:val="19"/>
                <w:lang w:val="en-US" w:eastAsia="ru-RU"/>
              </w:rPr>
              <w:t>D</w:t>
            </w:r>
            <w:r w:rsidRPr="00144F9D">
              <w:rPr>
                <w:rFonts w:ascii="Arial" w:eastAsia="Times New Roman" w:hAnsi="Arial" w:cs="Arial"/>
                <w:sz w:val="19"/>
                <w:szCs w:val="19"/>
                <w:lang w:eastAsia="ru-RU"/>
              </w:rPr>
              <w:t xml:space="preserve">, </w:t>
            </w:r>
            <w:r w:rsidRPr="00144F9D">
              <w:rPr>
                <w:rFonts w:ascii="Arial" w:eastAsia="Times New Roman" w:hAnsi="Arial" w:cs="Arial"/>
                <w:spacing w:val="-1"/>
                <w:sz w:val="19"/>
                <w:szCs w:val="19"/>
                <w:lang w:val="en-US" w:eastAsia="ru-RU"/>
              </w:rPr>
              <w:t>E</w:t>
            </w:r>
            <w:r w:rsidRPr="00144F9D">
              <w:rPr>
                <w:rFonts w:ascii="Arial" w:eastAsia="Times New Roman" w:hAnsi="Arial" w:cs="Arial"/>
                <w:spacing w:val="-1"/>
                <w:sz w:val="19"/>
                <w:szCs w:val="19"/>
                <w:lang w:eastAsia="ru-RU"/>
              </w:rPr>
              <w:t xml:space="preserve">, </w:t>
            </w:r>
            <w:r w:rsidRPr="00144F9D">
              <w:rPr>
                <w:rFonts w:ascii="Arial" w:eastAsia="Times New Roman" w:hAnsi="Arial" w:cs="Arial"/>
                <w:spacing w:val="-1"/>
                <w:sz w:val="19"/>
                <w:szCs w:val="19"/>
                <w:lang w:val="en-US" w:eastAsia="ru-RU"/>
              </w:rPr>
              <w:t>X</w:t>
            </w:r>
            <w:r w:rsidRPr="00144F9D">
              <w:rPr>
                <w:rFonts w:ascii="Arial" w:eastAsia="Times New Roman" w:hAnsi="Arial" w:cs="Arial"/>
                <w:spacing w:val="-1"/>
                <w:sz w:val="19"/>
                <w:szCs w:val="19"/>
                <w:lang w:eastAsia="ru-RU"/>
              </w:rPr>
              <w:t xml:space="preserve"> и </w:t>
            </w:r>
            <w:r w:rsidRPr="00144F9D">
              <w:rPr>
                <w:rFonts w:ascii="Arial" w:eastAsia="Times New Roman" w:hAnsi="Arial" w:cs="Arial"/>
                <w:spacing w:val="-1"/>
                <w:sz w:val="19"/>
                <w:szCs w:val="19"/>
                <w:lang w:val="en-US" w:eastAsia="ru-RU"/>
              </w:rPr>
              <w:t>G</w:t>
            </w:r>
            <w:r w:rsidRPr="00144F9D">
              <w:rPr>
                <w:rFonts w:ascii="Arial" w:eastAsia="Times New Roman" w:hAnsi="Arial" w:cs="Arial"/>
                <w:spacing w:val="-1"/>
                <w:sz w:val="19"/>
                <w:szCs w:val="19"/>
                <w:lang w:eastAsia="ru-RU"/>
              </w:rPr>
              <w:t xml:space="preserve"> по проведению неразрушающего контроля в соответствии с требованиями для группы прочности </w:t>
            </w:r>
            <w:r w:rsidRPr="00144F9D">
              <w:rPr>
                <w:rFonts w:ascii="Arial" w:eastAsia="Times New Roman" w:hAnsi="Arial" w:cs="Arial"/>
                <w:spacing w:val="-1"/>
                <w:sz w:val="19"/>
                <w:szCs w:val="19"/>
                <w:lang w:val="en-US" w:eastAsia="ru-RU"/>
              </w:rPr>
              <w:t>S</w:t>
            </w:r>
            <w:r w:rsidRPr="00144F9D">
              <w:rPr>
                <w:rFonts w:ascii="Arial" w:eastAsia="Times New Roman" w:hAnsi="Arial" w:cs="Arial"/>
                <w:sz w:val="19"/>
                <w:szCs w:val="19"/>
                <w:lang w:eastAsia="ru-RU"/>
              </w:rPr>
              <w:t xml:space="preserve"> обязательны (7.19.1)</w:t>
            </w:r>
          </w:p>
        </w:tc>
        <w:tc>
          <w:tcPr>
            <w:tcW w:w="1824" w:type="pct"/>
            <w:tcBorders>
              <w:right w:val="single" w:sz="4" w:space="0" w:color="auto"/>
            </w:tcBorders>
            <w:vAlign w:val="center"/>
          </w:tcPr>
          <w:p w14:paraId="6B023913" w14:textId="77777777" w:rsidR="005D0E9C" w:rsidRPr="00144F9D" w:rsidRDefault="005D0E9C" w:rsidP="005D0E9C">
            <w:pPr>
              <w:spacing w:after="0" w:line="240" w:lineRule="auto"/>
              <w:ind w:firstLine="177"/>
              <w:jc w:val="center"/>
              <w:rPr>
                <w:rFonts w:ascii="Arial" w:eastAsia="Times New Roman" w:hAnsi="Arial" w:cs="Arial"/>
                <w:sz w:val="19"/>
                <w:szCs w:val="19"/>
                <w:lang w:eastAsia="ru-RU"/>
              </w:rPr>
            </w:pPr>
            <w:r w:rsidRPr="00144F9D">
              <w:rPr>
                <w:rFonts w:ascii="Arial" w:eastAsia="Times New Roman" w:hAnsi="Arial" w:cs="Arial"/>
                <w:sz w:val="19"/>
                <w:szCs w:val="19"/>
                <w:lang w:eastAsia="ru-RU"/>
              </w:rPr>
              <w:t>–</w:t>
            </w:r>
          </w:p>
        </w:tc>
      </w:tr>
      <w:tr w:rsidR="00144F9D" w:rsidRPr="00144F9D" w14:paraId="29FB95FF" w14:textId="77777777" w:rsidTr="007035C0">
        <w:trPr>
          <w:trHeight w:val="506"/>
        </w:trPr>
        <w:tc>
          <w:tcPr>
            <w:tcW w:w="1083" w:type="pct"/>
            <w:tcBorders>
              <w:left w:val="single" w:sz="4" w:space="0" w:color="auto"/>
            </w:tcBorders>
          </w:tcPr>
          <w:p w14:paraId="799A5674" w14:textId="77777777" w:rsidR="005D0E9C" w:rsidRPr="00144F9D" w:rsidRDefault="005D0E9C" w:rsidP="005D0E9C">
            <w:pPr>
              <w:spacing w:after="0" w:line="240" w:lineRule="auto"/>
              <w:ind w:firstLine="318"/>
              <w:rPr>
                <w:rFonts w:ascii="Arial" w:eastAsia="Times New Roman" w:hAnsi="Arial" w:cs="Arial"/>
                <w:sz w:val="19"/>
                <w:szCs w:val="19"/>
                <w:lang w:eastAsia="ru-RU"/>
              </w:rPr>
            </w:pPr>
            <w:r w:rsidRPr="00144F9D">
              <w:rPr>
                <w:rFonts w:ascii="Arial" w:eastAsia="Times New Roman" w:hAnsi="Arial" w:cs="Arial"/>
                <w:sz w:val="19"/>
                <w:szCs w:val="19"/>
                <w:lang w:eastAsia="ru-RU"/>
              </w:rPr>
              <w:t xml:space="preserve">Документация на бурильные трубы </w:t>
            </w:r>
          </w:p>
        </w:tc>
        <w:tc>
          <w:tcPr>
            <w:tcW w:w="2093" w:type="pct"/>
            <w:vAlign w:val="center"/>
          </w:tcPr>
          <w:p w14:paraId="30F38B97" w14:textId="3935499B" w:rsidR="005D0E9C" w:rsidRPr="00144F9D" w:rsidRDefault="005D0E9C" w:rsidP="005D0E9C">
            <w:pPr>
              <w:spacing w:after="0" w:line="240" w:lineRule="auto"/>
              <w:ind w:right="-108" w:firstLine="177"/>
              <w:rPr>
                <w:rFonts w:ascii="Arial" w:eastAsia="Times New Roman" w:hAnsi="Arial" w:cs="Arial"/>
                <w:sz w:val="19"/>
                <w:szCs w:val="19"/>
                <w:lang w:eastAsia="ru-RU"/>
              </w:rPr>
            </w:pPr>
            <w:r w:rsidRPr="00144F9D">
              <w:rPr>
                <w:rFonts w:ascii="Arial" w:eastAsia="Times New Roman" w:hAnsi="Arial" w:cs="Arial"/>
                <w:sz w:val="19"/>
                <w:szCs w:val="19"/>
                <w:lang w:eastAsia="ru-RU"/>
              </w:rPr>
              <w:t xml:space="preserve">Требования </w:t>
            </w:r>
            <w:r w:rsidRPr="00144F9D">
              <w:rPr>
                <w:rFonts w:ascii="Arial" w:eastAsia="Times New Roman" w:hAnsi="Arial" w:cs="Arial"/>
                <w:sz w:val="19"/>
                <w:szCs w:val="19"/>
                <w:lang w:val="en-US" w:eastAsia="ru-RU"/>
              </w:rPr>
              <w:t>SR</w:t>
            </w:r>
            <w:r w:rsidRPr="00144F9D">
              <w:rPr>
                <w:rFonts w:ascii="Arial" w:eastAsia="Times New Roman" w:hAnsi="Arial" w:cs="Arial"/>
                <w:sz w:val="19"/>
                <w:szCs w:val="19"/>
                <w:lang w:eastAsia="ru-RU"/>
              </w:rPr>
              <w:t xml:space="preserve">15 по оформлению документа </w:t>
            </w:r>
            <w:r w:rsidR="00BB517F" w:rsidRPr="00144F9D">
              <w:rPr>
                <w:rFonts w:ascii="Arial" w:eastAsia="Times New Roman" w:hAnsi="Arial" w:cs="Arial"/>
                <w:sz w:val="19"/>
                <w:szCs w:val="19"/>
                <w:lang w:eastAsia="ru-RU"/>
              </w:rPr>
              <w:t>о приемочном контроле</w:t>
            </w:r>
            <w:r w:rsidRPr="00144F9D">
              <w:rPr>
                <w:rFonts w:ascii="Arial" w:eastAsia="Times New Roman" w:hAnsi="Arial" w:cs="Arial"/>
                <w:sz w:val="19"/>
                <w:szCs w:val="19"/>
                <w:lang w:eastAsia="ru-RU"/>
              </w:rPr>
              <w:t xml:space="preserve"> обязательны (6.17.2) </w:t>
            </w:r>
          </w:p>
        </w:tc>
        <w:tc>
          <w:tcPr>
            <w:tcW w:w="1824" w:type="pct"/>
            <w:tcBorders>
              <w:right w:val="single" w:sz="4" w:space="0" w:color="auto"/>
            </w:tcBorders>
            <w:vAlign w:val="center"/>
          </w:tcPr>
          <w:p w14:paraId="0A3EE59E" w14:textId="0A8F3249" w:rsidR="005D0E9C" w:rsidRPr="00144F9D" w:rsidRDefault="005D0E9C" w:rsidP="005D0E9C">
            <w:pPr>
              <w:spacing w:after="0" w:line="240" w:lineRule="auto"/>
              <w:ind w:firstLine="177"/>
              <w:jc w:val="center"/>
              <w:rPr>
                <w:rFonts w:ascii="Arial" w:eastAsia="Times New Roman" w:hAnsi="Arial" w:cs="Arial"/>
                <w:sz w:val="19"/>
                <w:szCs w:val="19"/>
                <w:lang w:eastAsia="ru-RU"/>
              </w:rPr>
            </w:pPr>
            <w:r w:rsidRPr="00144F9D">
              <w:rPr>
                <w:rFonts w:ascii="Arial" w:eastAsia="Times New Roman" w:hAnsi="Arial" w:cs="Arial"/>
                <w:sz w:val="19"/>
                <w:szCs w:val="19"/>
                <w:lang w:eastAsia="ru-RU"/>
              </w:rPr>
              <w:t>–</w:t>
            </w:r>
          </w:p>
        </w:tc>
      </w:tr>
      <w:tr w:rsidR="00144F9D" w:rsidRPr="00144F9D" w14:paraId="36F5CBF2" w14:textId="77777777" w:rsidTr="007035C0">
        <w:trPr>
          <w:trHeight w:val="506"/>
        </w:trPr>
        <w:tc>
          <w:tcPr>
            <w:tcW w:w="1083" w:type="pct"/>
            <w:tcBorders>
              <w:left w:val="single" w:sz="4" w:space="0" w:color="auto"/>
            </w:tcBorders>
          </w:tcPr>
          <w:p w14:paraId="33B628EF" w14:textId="314C1DEF" w:rsidR="005D0E9C" w:rsidRPr="00144F9D" w:rsidRDefault="005D0E9C" w:rsidP="005D0E9C">
            <w:pPr>
              <w:spacing w:after="0" w:line="240" w:lineRule="auto"/>
              <w:ind w:firstLine="318"/>
              <w:rPr>
                <w:rFonts w:ascii="Arial" w:eastAsia="Times New Roman" w:hAnsi="Arial" w:cs="Arial"/>
                <w:sz w:val="19"/>
                <w:szCs w:val="19"/>
                <w:lang w:eastAsia="ru-RU"/>
              </w:rPr>
            </w:pPr>
            <w:r w:rsidRPr="00144F9D">
              <w:rPr>
                <w:rFonts w:ascii="Arial" w:eastAsia="Times New Roman" w:hAnsi="Arial" w:cs="Arial"/>
                <w:sz w:val="19"/>
                <w:szCs w:val="19"/>
                <w:lang w:eastAsia="ru-RU"/>
              </w:rPr>
              <w:t xml:space="preserve">Работа удара для зоны сварных соединений </w:t>
            </w:r>
          </w:p>
        </w:tc>
        <w:tc>
          <w:tcPr>
            <w:tcW w:w="2093" w:type="pct"/>
            <w:vAlign w:val="center"/>
          </w:tcPr>
          <w:p w14:paraId="6E4D35BC" w14:textId="77777777" w:rsidR="005D0E9C" w:rsidRPr="00144F9D" w:rsidRDefault="005D0E9C" w:rsidP="005D0E9C">
            <w:pPr>
              <w:spacing w:after="0" w:line="240" w:lineRule="auto"/>
              <w:ind w:right="-108" w:firstLine="177"/>
              <w:jc w:val="center"/>
              <w:rPr>
                <w:rFonts w:ascii="Arial" w:eastAsia="Times New Roman" w:hAnsi="Arial" w:cs="Arial"/>
                <w:sz w:val="19"/>
                <w:szCs w:val="19"/>
                <w:lang w:eastAsia="ru-RU"/>
              </w:rPr>
            </w:pPr>
            <w:r w:rsidRPr="00144F9D">
              <w:rPr>
                <w:rFonts w:ascii="Arial" w:eastAsia="Times New Roman" w:hAnsi="Arial" w:cs="Arial"/>
                <w:sz w:val="19"/>
                <w:szCs w:val="19"/>
                <w:lang w:eastAsia="ru-RU"/>
              </w:rPr>
              <w:t>–</w:t>
            </w:r>
          </w:p>
        </w:tc>
        <w:tc>
          <w:tcPr>
            <w:tcW w:w="1824" w:type="pct"/>
            <w:tcBorders>
              <w:right w:val="single" w:sz="4" w:space="0" w:color="auto"/>
            </w:tcBorders>
            <w:vAlign w:val="center"/>
          </w:tcPr>
          <w:p w14:paraId="23135021" w14:textId="5F50E344" w:rsidR="005D0E9C" w:rsidRPr="00144F9D" w:rsidRDefault="005D0E9C" w:rsidP="007035C0">
            <w:pPr>
              <w:spacing w:after="0" w:line="240" w:lineRule="auto"/>
              <w:ind w:right="-108" w:firstLine="109"/>
              <w:rPr>
                <w:rFonts w:ascii="Arial" w:eastAsia="Times New Roman" w:hAnsi="Arial" w:cs="Arial"/>
                <w:sz w:val="19"/>
                <w:szCs w:val="19"/>
                <w:lang w:eastAsia="ru-RU"/>
              </w:rPr>
            </w:pPr>
            <w:r w:rsidRPr="00144F9D">
              <w:rPr>
                <w:rFonts w:ascii="Arial" w:eastAsia="Times New Roman" w:hAnsi="Arial" w:cs="Arial"/>
                <w:sz w:val="19"/>
                <w:szCs w:val="19"/>
                <w:lang w:eastAsia="ru-RU"/>
              </w:rPr>
              <w:t xml:space="preserve">Работа удара при температуре </w:t>
            </w:r>
            <w:r w:rsidR="00EE2172" w:rsidRPr="00144F9D">
              <w:rPr>
                <w:rFonts w:ascii="Arial" w:eastAsia="Times New Roman" w:hAnsi="Arial" w:cs="Arial"/>
                <w:sz w:val="19"/>
                <w:szCs w:val="19"/>
                <w:lang w:eastAsia="ru-RU"/>
              </w:rPr>
              <w:t>–</w:t>
            </w:r>
            <w:r w:rsidRPr="00144F9D">
              <w:rPr>
                <w:rFonts w:ascii="Arial" w:eastAsia="Times New Roman" w:hAnsi="Arial" w:cs="Arial"/>
                <w:sz w:val="19"/>
                <w:szCs w:val="19"/>
                <w:lang w:eastAsia="ru-RU"/>
              </w:rPr>
              <w:t xml:space="preserve"> 20</w:t>
            </w:r>
            <w:r w:rsidR="00EE2172" w:rsidRPr="00144F9D">
              <w:rPr>
                <w:rFonts w:ascii="Arial" w:eastAsia="Times New Roman" w:hAnsi="Arial" w:cs="Arial"/>
                <w:sz w:val="19"/>
                <w:szCs w:val="19"/>
                <w:lang w:eastAsia="ru-RU"/>
              </w:rPr>
              <w:t> </w:t>
            </w:r>
            <w:r w:rsidRPr="00144F9D">
              <w:rPr>
                <w:rFonts w:ascii="Arial" w:eastAsia="Times New Roman" w:hAnsi="Arial" w:cs="Arial"/>
                <w:sz w:val="19"/>
                <w:szCs w:val="19"/>
                <w:lang w:eastAsia="ru-RU"/>
              </w:rPr>
              <w:t>°</w:t>
            </w:r>
            <w:r w:rsidRPr="00144F9D">
              <w:rPr>
                <w:rFonts w:ascii="Arial" w:eastAsia="Times New Roman" w:hAnsi="Arial" w:cs="Arial"/>
                <w:sz w:val="19"/>
                <w:szCs w:val="19"/>
                <w:lang w:val="en-US" w:eastAsia="ru-RU"/>
              </w:rPr>
              <w:t>C</w:t>
            </w:r>
            <w:r w:rsidRPr="00144F9D">
              <w:rPr>
                <w:rFonts w:ascii="Arial" w:eastAsia="Times New Roman" w:hAnsi="Arial" w:cs="Arial"/>
                <w:sz w:val="19"/>
                <w:szCs w:val="19"/>
                <w:lang w:eastAsia="ru-RU"/>
              </w:rPr>
              <w:t xml:space="preserve"> должна соответствовать </w:t>
            </w:r>
            <w:r w:rsidRPr="00144F9D">
              <w:rPr>
                <w:rFonts w:ascii="Arial" w:eastAsia="Times New Roman" w:hAnsi="Arial" w:cs="Arial"/>
                <w:spacing w:val="-2"/>
                <w:sz w:val="19"/>
                <w:szCs w:val="19"/>
                <w:lang w:eastAsia="ru-RU"/>
              </w:rPr>
              <w:t xml:space="preserve">таблице </w:t>
            </w:r>
            <w:r w:rsidRPr="00144F9D">
              <w:rPr>
                <w:rFonts w:ascii="Arial" w:eastAsia="Times New Roman" w:hAnsi="Arial" w:cs="Arial"/>
                <w:spacing w:val="-2"/>
                <w:sz w:val="19"/>
                <w:szCs w:val="19"/>
                <w:lang w:val="en-US" w:eastAsia="ru-RU"/>
              </w:rPr>
              <w:t>A</w:t>
            </w:r>
            <w:r w:rsidRPr="00144F9D">
              <w:rPr>
                <w:rFonts w:ascii="Arial" w:eastAsia="Times New Roman" w:hAnsi="Arial" w:cs="Arial"/>
                <w:spacing w:val="-2"/>
                <w:sz w:val="19"/>
                <w:szCs w:val="19"/>
                <w:lang w:eastAsia="ru-RU"/>
              </w:rPr>
              <w:t xml:space="preserve">.8 </w:t>
            </w:r>
            <w:r w:rsidRPr="00144F9D">
              <w:rPr>
                <w:rFonts w:ascii="Arial" w:eastAsia="Times New Roman" w:hAnsi="Arial" w:cs="Arial"/>
                <w:sz w:val="19"/>
                <w:szCs w:val="19"/>
                <w:lang w:eastAsia="ru-RU"/>
              </w:rPr>
              <w:t>(6.3.4)</w:t>
            </w:r>
          </w:p>
        </w:tc>
      </w:tr>
      <w:tr w:rsidR="00144F9D" w:rsidRPr="00144F9D" w14:paraId="31CCB88D" w14:textId="77777777" w:rsidTr="007035C0">
        <w:trPr>
          <w:trHeight w:val="506"/>
        </w:trPr>
        <w:tc>
          <w:tcPr>
            <w:tcW w:w="1083" w:type="pct"/>
            <w:tcBorders>
              <w:left w:val="single" w:sz="4" w:space="0" w:color="auto"/>
            </w:tcBorders>
          </w:tcPr>
          <w:p w14:paraId="0E9DC11C" w14:textId="77777777" w:rsidR="005D0E9C" w:rsidRPr="00144F9D" w:rsidRDefault="005D0E9C" w:rsidP="005D0E9C">
            <w:pPr>
              <w:spacing w:after="0" w:line="240" w:lineRule="auto"/>
              <w:ind w:firstLine="318"/>
              <w:rPr>
                <w:rFonts w:ascii="Arial" w:eastAsia="Times New Roman" w:hAnsi="Arial" w:cs="Arial"/>
                <w:sz w:val="19"/>
                <w:szCs w:val="19"/>
                <w:lang w:eastAsia="ru-RU"/>
              </w:rPr>
            </w:pPr>
            <w:r w:rsidRPr="00144F9D">
              <w:rPr>
                <w:rFonts w:ascii="Arial" w:eastAsia="Times New Roman" w:hAnsi="Arial" w:cs="Arial"/>
                <w:sz w:val="19"/>
                <w:szCs w:val="19"/>
                <w:lang w:eastAsia="ru-RU"/>
              </w:rPr>
              <w:t>Работа удара для тел бурильных труб</w:t>
            </w:r>
          </w:p>
        </w:tc>
        <w:tc>
          <w:tcPr>
            <w:tcW w:w="2093" w:type="pct"/>
            <w:vAlign w:val="center"/>
          </w:tcPr>
          <w:p w14:paraId="5505F981" w14:textId="7A195741" w:rsidR="005D0E9C" w:rsidRPr="00144F9D" w:rsidRDefault="005D0E9C" w:rsidP="005D0E9C">
            <w:pPr>
              <w:spacing w:after="0" w:line="240" w:lineRule="auto"/>
              <w:ind w:right="-108" w:firstLine="177"/>
              <w:rPr>
                <w:rFonts w:ascii="Arial" w:eastAsia="Times New Roman" w:hAnsi="Arial" w:cs="Arial"/>
                <w:sz w:val="19"/>
                <w:szCs w:val="19"/>
                <w:lang w:eastAsia="ru-RU"/>
              </w:rPr>
            </w:pPr>
            <w:r w:rsidRPr="00144F9D">
              <w:rPr>
                <w:rFonts w:ascii="Arial" w:eastAsia="Times New Roman" w:hAnsi="Arial" w:cs="Arial"/>
                <w:sz w:val="19"/>
                <w:szCs w:val="19"/>
                <w:lang w:eastAsia="ru-RU"/>
              </w:rPr>
              <w:t xml:space="preserve">Требования </w:t>
            </w:r>
            <w:r w:rsidRPr="00144F9D">
              <w:rPr>
                <w:rFonts w:ascii="Arial" w:eastAsia="Times New Roman" w:hAnsi="Arial" w:cs="Arial"/>
                <w:sz w:val="19"/>
                <w:szCs w:val="19"/>
                <w:lang w:val="en-US" w:eastAsia="ru-RU"/>
              </w:rPr>
              <w:t>SR</w:t>
            </w:r>
            <w:r w:rsidRPr="00144F9D">
              <w:rPr>
                <w:rFonts w:ascii="Arial" w:eastAsia="Times New Roman" w:hAnsi="Arial" w:cs="Arial"/>
                <w:sz w:val="19"/>
                <w:szCs w:val="19"/>
                <w:lang w:eastAsia="ru-RU"/>
              </w:rPr>
              <w:t xml:space="preserve">19 для групп прочности </w:t>
            </w:r>
            <w:r w:rsidRPr="00144F9D">
              <w:rPr>
                <w:rFonts w:ascii="Arial" w:eastAsia="Times New Roman" w:hAnsi="Arial" w:cs="Arial"/>
                <w:b/>
                <w:i/>
                <w:sz w:val="19"/>
                <w:szCs w:val="19"/>
                <w:lang w:val="en-US" w:eastAsia="ru-RU"/>
              </w:rPr>
              <w:t>D</w:t>
            </w:r>
            <w:r w:rsidRPr="00144F9D">
              <w:rPr>
                <w:rFonts w:ascii="Arial" w:eastAsia="Times New Roman" w:hAnsi="Arial" w:cs="Arial"/>
                <w:sz w:val="19"/>
                <w:szCs w:val="19"/>
                <w:lang w:eastAsia="ru-RU"/>
              </w:rPr>
              <w:t xml:space="preserve"> и Е по проведению и</w:t>
            </w:r>
            <w:r w:rsidRPr="00144F9D">
              <w:rPr>
                <w:rFonts w:ascii="Arial" w:eastAsia="Times New Roman" w:hAnsi="Arial" w:cs="Arial"/>
                <w:spacing w:val="-1"/>
                <w:sz w:val="19"/>
                <w:szCs w:val="19"/>
                <w:lang w:eastAsia="ru-RU"/>
              </w:rPr>
              <w:t xml:space="preserve">спытания на ударный изгиб в соответствии с требованиями </w:t>
            </w:r>
            <w:r w:rsidR="00EE2172" w:rsidRPr="00144F9D">
              <w:rPr>
                <w:rFonts w:ascii="Arial" w:eastAsia="Times New Roman" w:hAnsi="Arial" w:cs="Arial"/>
                <w:bCs/>
                <w:i/>
                <w:iCs/>
                <w:sz w:val="20"/>
                <w:szCs w:val="20"/>
              </w:rPr>
              <w:t>7.3.4</w:t>
            </w:r>
            <w:r w:rsidR="00EE2172" w:rsidRPr="00144F9D">
              <w:rPr>
                <w:rFonts w:ascii="Arial" w:eastAsia="Times New Roman" w:hAnsi="Arial" w:cs="Arial"/>
                <w:bCs/>
                <w:i/>
                <w:iCs/>
                <w:sz w:val="24"/>
                <w:szCs w:val="24"/>
              </w:rPr>
              <w:t xml:space="preserve"> </w:t>
            </w:r>
            <w:r w:rsidRPr="00144F9D">
              <w:rPr>
                <w:rFonts w:ascii="Arial" w:eastAsia="Times New Roman" w:hAnsi="Arial" w:cs="Arial"/>
                <w:spacing w:val="-1"/>
                <w:sz w:val="19"/>
                <w:szCs w:val="19"/>
                <w:lang w:eastAsia="ru-RU"/>
              </w:rPr>
              <w:t>при температуре</w:t>
            </w:r>
            <w:r w:rsidRPr="00144F9D">
              <w:rPr>
                <w:rFonts w:ascii="Arial" w:eastAsia="Times New Roman" w:hAnsi="Arial" w:cs="Arial"/>
                <w:bCs/>
                <w:sz w:val="19"/>
                <w:szCs w:val="19"/>
                <w:lang w:eastAsia="ru-RU"/>
              </w:rPr>
              <w:t xml:space="preserve"> + 21</w:t>
            </w:r>
            <w:r w:rsidR="00EE2172" w:rsidRPr="00144F9D">
              <w:rPr>
                <w:rFonts w:ascii="Arial" w:eastAsia="Times New Roman" w:hAnsi="Arial" w:cs="Arial"/>
                <w:bCs/>
                <w:sz w:val="19"/>
                <w:szCs w:val="19"/>
                <w:lang w:eastAsia="ru-RU"/>
              </w:rPr>
              <w:t> </w:t>
            </w:r>
            <w:r w:rsidRPr="00144F9D">
              <w:rPr>
                <w:rFonts w:ascii="Arial" w:eastAsia="Times New Roman" w:hAnsi="Arial" w:cs="Arial"/>
                <w:bCs/>
                <w:sz w:val="19"/>
                <w:szCs w:val="19"/>
                <w:lang w:eastAsia="ru-RU"/>
              </w:rPr>
              <w:t>°</w:t>
            </w:r>
            <w:r w:rsidRPr="00144F9D">
              <w:rPr>
                <w:rFonts w:ascii="Arial" w:eastAsia="Times New Roman" w:hAnsi="Arial" w:cs="Arial"/>
                <w:bCs/>
                <w:sz w:val="19"/>
                <w:szCs w:val="19"/>
                <w:lang w:val="en-US" w:eastAsia="ru-RU"/>
              </w:rPr>
              <w:t>C</w:t>
            </w:r>
            <w:r w:rsidRPr="00144F9D">
              <w:rPr>
                <w:rFonts w:ascii="Arial" w:eastAsia="Times New Roman" w:hAnsi="Arial" w:cs="Arial"/>
                <w:sz w:val="19"/>
                <w:szCs w:val="19"/>
                <w:lang w:eastAsia="ru-RU"/>
              </w:rPr>
              <w:t xml:space="preserve"> обязательны (7.3.3)</w:t>
            </w:r>
          </w:p>
        </w:tc>
        <w:tc>
          <w:tcPr>
            <w:tcW w:w="1824" w:type="pct"/>
            <w:tcBorders>
              <w:right w:val="single" w:sz="4" w:space="0" w:color="auto"/>
            </w:tcBorders>
            <w:vAlign w:val="center"/>
          </w:tcPr>
          <w:p w14:paraId="6141BBC1" w14:textId="0AD4BA9E" w:rsidR="005D0E9C" w:rsidRPr="00144F9D" w:rsidRDefault="005D0E9C" w:rsidP="007035C0">
            <w:pPr>
              <w:spacing w:after="0" w:line="240" w:lineRule="auto"/>
              <w:ind w:right="-108" w:firstLine="109"/>
              <w:rPr>
                <w:rFonts w:ascii="Arial" w:eastAsia="Times New Roman" w:hAnsi="Arial" w:cs="Arial"/>
                <w:sz w:val="19"/>
                <w:szCs w:val="19"/>
                <w:lang w:eastAsia="ru-RU"/>
              </w:rPr>
            </w:pPr>
            <w:r w:rsidRPr="00144F9D">
              <w:rPr>
                <w:rFonts w:ascii="Arial" w:eastAsia="Times New Roman" w:hAnsi="Arial" w:cs="Arial"/>
                <w:sz w:val="19"/>
                <w:szCs w:val="19"/>
                <w:lang w:eastAsia="ru-RU"/>
              </w:rPr>
              <w:t xml:space="preserve">Работа удара при температуре </w:t>
            </w:r>
            <w:r w:rsidR="00EE2172" w:rsidRPr="00144F9D">
              <w:rPr>
                <w:rFonts w:ascii="Arial" w:eastAsia="Times New Roman" w:hAnsi="Arial" w:cs="Arial"/>
                <w:sz w:val="19"/>
                <w:szCs w:val="19"/>
                <w:lang w:eastAsia="ru-RU"/>
              </w:rPr>
              <w:t>–</w:t>
            </w:r>
            <w:r w:rsidRPr="00144F9D">
              <w:rPr>
                <w:rFonts w:ascii="Arial" w:eastAsia="Times New Roman" w:hAnsi="Arial" w:cs="Arial"/>
                <w:sz w:val="19"/>
                <w:szCs w:val="19"/>
                <w:lang w:eastAsia="ru-RU"/>
              </w:rPr>
              <w:t xml:space="preserve"> 20</w:t>
            </w:r>
            <w:r w:rsidR="00EE2172" w:rsidRPr="00144F9D">
              <w:rPr>
                <w:rFonts w:ascii="Arial" w:eastAsia="Times New Roman" w:hAnsi="Arial" w:cs="Arial"/>
                <w:sz w:val="19"/>
                <w:szCs w:val="19"/>
                <w:lang w:eastAsia="ru-RU"/>
              </w:rPr>
              <w:t> °</w:t>
            </w:r>
            <w:r w:rsidRPr="00144F9D">
              <w:rPr>
                <w:rFonts w:ascii="Arial" w:eastAsia="Times New Roman" w:hAnsi="Arial" w:cs="Arial"/>
                <w:sz w:val="19"/>
                <w:szCs w:val="19"/>
                <w:lang w:val="en-US" w:eastAsia="ru-RU"/>
              </w:rPr>
              <w:t>C</w:t>
            </w:r>
            <w:r w:rsidRPr="00144F9D">
              <w:rPr>
                <w:rFonts w:ascii="Arial" w:eastAsia="Times New Roman" w:hAnsi="Arial" w:cs="Arial"/>
                <w:sz w:val="19"/>
                <w:szCs w:val="19"/>
                <w:lang w:eastAsia="ru-RU"/>
              </w:rPr>
              <w:t xml:space="preserve"> должна соответствовать </w:t>
            </w:r>
            <w:r w:rsidRPr="00144F9D">
              <w:rPr>
                <w:rFonts w:ascii="Arial" w:eastAsia="Times New Roman" w:hAnsi="Arial" w:cs="Arial"/>
                <w:spacing w:val="-2"/>
                <w:sz w:val="19"/>
                <w:szCs w:val="19"/>
                <w:lang w:eastAsia="ru-RU"/>
              </w:rPr>
              <w:t xml:space="preserve">таблице </w:t>
            </w:r>
            <w:r w:rsidRPr="00144F9D">
              <w:rPr>
                <w:rFonts w:ascii="Arial" w:eastAsia="Times New Roman" w:hAnsi="Arial" w:cs="Arial"/>
                <w:spacing w:val="-2"/>
                <w:sz w:val="19"/>
                <w:szCs w:val="19"/>
                <w:lang w:val="en-US" w:eastAsia="ru-RU"/>
              </w:rPr>
              <w:t>A</w:t>
            </w:r>
            <w:r w:rsidRPr="00144F9D">
              <w:rPr>
                <w:rFonts w:ascii="Arial" w:eastAsia="Times New Roman" w:hAnsi="Arial" w:cs="Arial"/>
                <w:spacing w:val="-2"/>
                <w:sz w:val="19"/>
                <w:szCs w:val="19"/>
                <w:lang w:eastAsia="ru-RU"/>
              </w:rPr>
              <w:t>.8 (7.3.3, 7.3.4)</w:t>
            </w:r>
          </w:p>
        </w:tc>
      </w:tr>
      <w:tr w:rsidR="003A18A0" w:rsidRPr="00144F9D" w14:paraId="5BEA979D" w14:textId="77777777" w:rsidTr="007035C0">
        <w:trPr>
          <w:trHeight w:val="506"/>
        </w:trPr>
        <w:tc>
          <w:tcPr>
            <w:tcW w:w="1083" w:type="pct"/>
            <w:tcBorders>
              <w:left w:val="single" w:sz="4" w:space="0" w:color="auto"/>
            </w:tcBorders>
          </w:tcPr>
          <w:p w14:paraId="15D0C01C" w14:textId="77777777" w:rsidR="005D0E9C" w:rsidRPr="00144F9D" w:rsidRDefault="005D0E9C" w:rsidP="005D0E9C">
            <w:pPr>
              <w:spacing w:after="0" w:line="240" w:lineRule="auto"/>
              <w:ind w:firstLine="318"/>
              <w:rPr>
                <w:rFonts w:ascii="Arial" w:eastAsia="Times New Roman" w:hAnsi="Arial" w:cs="Arial"/>
                <w:sz w:val="19"/>
                <w:szCs w:val="19"/>
                <w:lang w:eastAsia="ru-RU"/>
              </w:rPr>
            </w:pPr>
            <w:r w:rsidRPr="00144F9D">
              <w:rPr>
                <w:rFonts w:ascii="Arial" w:eastAsia="Times New Roman" w:hAnsi="Arial" w:cs="Arial"/>
                <w:sz w:val="19"/>
                <w:szCs w:val="19"/>
                <w:lang w:eastAsia="ru-RU"/>
              </w:rPr>
              <w:t>Работа удара для замков</w:t>
            </w:r>
          </w:p>
        </w:tc>
        <w:tc>
          <w:tcPr>
            <w:tcW w:w="2093" w:type="pct"/>
            <w:vAlign w:val="center"/>
          </w:tcPr>
          <w:p w14:paraId="04669F35" w14:textId="77777777" w:rsidR="005D0E9C" w:rsidRPr="00144F9D" w:rsidRDefault="005D0E9C" w:rsidP="005D0E9C">
            <w:pPr>
              <w:spacing w:after="0" w:line="240" w:lineRule="auto"/>
              <w:ind w:right="-108" w:firstLine="177"/>
              <w:jc w:val="center"/>
              <w:rPr>
                <w:rFonts w:ascii="Arial" w:eastAsia="Times New Roman" w:hAnsi="Arial" w:cs="Arial"/>
                <w:sz w:val="19"/>
                <w:szCs w:val="19"/>
                <w:lang w:eastAsia="ru-RU"/>
              </w:rPr>
            </w:pPr>
            <w:r w:rsidRPr="00144F9D">
              <w:rPr>
                <w:rFonts w:ascii="Arial" w:eastAsia="Times New Roman" w:hAnsi="Arial" w:cs="Arial"/>
                <w:sz w:val="19"/>
                <w:szCs w:val="19"/>
                <w:lang w:eastAsia="ru-RU"/>
              </w:rPr>
              <w:t>–</w:t>
            </w:r>
          </w:p>
        </w:tc>
        <w:tc>
          <w:tcPr>
            <w:tcW w:w="1824" w:type="pct"/>
            <w:tcBorders>
              <w:right w:val="single" w:sz="4" w:space="0" w:color="auto"/>
            </w:tcBorders>
            <w:vAlign w:val="center"/>
          </w:tcPr>
          <w:p w14:paraId="6FF66E19" w14:textId="235E50E9" w:rsidR="005D0E9C" w:rsidRPr="00144F9D" w:rsidRDefault="005D0E9C" w:rsidP="007035C0">
            <w:pPr>
              <w:spacing w:after="0" w:line="240" w:lineRule="auto"/>
              <w:ind w:right="-108" w:firstLine="109"/>
              <w:rPr>
                <w:rFonts w:ascii="Arial" w:eastAsia="Times New Roman" w:hAnsi="Arial" w:cs="Arial"/>
                <w:sz w:val="19"/>
                <w:szCs w:val="19"/>
                <w:lang w:eastAsia="ru-RU"/>
              </w:rPr>
            </w:pPr>
            <w:r w:rsidRPr="00144F9D">
              <w:rPr>
                <w:rFonts w:ascii="Arial" w:eastAsia="Times New Roman" w:hAnsi="Arial" w:cs="Arial"/>
                <w:sz w:val="19"/>
                <w:szCs w:val="19"/>
                <w:lang w:eastAsia="ru-RU"/>
              </w:rPr>
              <w:t xml:space="preserve">Работа удара при температуре </w:t>
            </w:r>
            <w:r w:rsidR="00EE2172" w:rsidRPr="00144F9D">
              <w:rPr>
                <w:rFonts w:ascii="Arial" w:eastAsia="Times New Roman" w:hAnsi="Arial" w:cs="Arial"/>
                <w:sz w:val="19"/>
                <w:szCs w:val="19"/>
                <w:lang w:eastAsia="ru-RU"/>
              </w:rPr>
              <w:t>–</w:t>
            </w:r>
            <w:r w:rsidRPr="00144F9D">
              <w:rPr>
                <w:rFonts w:ascii="Arial" w:eastAsia="Times New Roman" w:hAnsi="Arial" w:cs="Arial"/>
                <w:sz w:val="19"/>
                <w:szCs w:val="19"/>
                <w:lang w:eastAsia="ru-RU"/>
              </w:rPr>
              <w:t xml:space="preserve"> 20</w:t>
            </w:r>
            <w:r w:rsidR="00EE2172" w:rsidRPr="00144F9D">
              <w:rPr>
                <w:rFonts w:ascii="Arial" w:eastAsia="Times New Roman" w:hAnsi="Arial" w:cs="Arial"/>
                <w:sz w:val="19"/>
                <w:szCs w:val="19"/>
                <w:lang w:eastAsia="ru-RU"/>
              </w:rPr>
              <w:t> </w:t>
            </w:r>
            <w:r w:rsidRPr="00144F9D">
              <w:rPr>
                <w:rFonts w:ascii="Arial" w:eastAsia="Times New Roman" w:hAnsi="Arial" w:cs="Arial"/>
                <w:sz w:val="19"/>
                <w:szCs w:val="19"/>
                <w:lang w:eastAsia="ru-RU"/>
              </w:rPr>
              <w:t>°</w:t>
            </w:r>
            <w:r w:rsidRPr="00144F9D">
              <w:rPr>
                <w:rFonts w:ascii="Arial" w:eastAsia="Times New Roman" w:hAnsi="Arial" w:cs="Arial"/>
                <w:sz w:val="19"/>
                <w:szCs w:val="19"/>
                <w:lang w:val="en-US" w:eastAsia="ru-RU"/>
              </w:rPr>
              <w:t>C</w:t>
            </w:r>
            <w:r w:rsidRPr="00144F9D">
              <w:rPr>
                <w:rFonts w:ascii="Arial" w:eastAsia="Times New Roman" w:hAnsi="Arial" w:cs="Arial"/>
                <w:sz w:val="19"/>
                <w:szCs w:val="19"/>
                <w:lang w:eastAsia="ru-RU"/>
              </w:rPr>
              <w:t xml:space="preserve"> должна соответствовать </w:t>
            </w:r>
            <w:r w:rsidRPr="00144F9D">
              <w:rPr>
                <w:rFonts w:ascii="Arial" w:eastAsia="Times New Roman" w:hAnsi="Arial" w:cs="Arial"/>
                <w:spacing w:val="-2"/>
                <w:sz w:val="19"/>
                <w:szCs w:val="19"/>
                <w:lang w:eastAsia="ru-RU"/>
              </w:rPr>
              <w:t xml:space="preserve">таблице </w:t>
            </w:r>
            <w:r w:rsidRPr="00144F9D">
              <w:rPr>
                <w:rFonts w:ascii="Arial" w:eastAsia="Times New Roman" w:hAnsi="Arial" w:cs="Arial"/>
                <w:spacing w:val="-2"/>
                <w:sz w:val="19"/>
                <w:szCs w:val="19"/>
                <w:lang w:val="en-US" w:eastAsia="ru-RU"/>
              </w:rPr>
              <w:t>A</w:t>
            </w:r>
            <w:r w:rsidRPr="00144F9D">
              <w:rPr>
                <w:rFonts w:ascii="Arial" w:eastAsia="Times New Roman" w:hAnsi="Arial" w:cs="Arial"/>
                <w:spacing w:val="-2"/>
                <w:sz w:val="19"/>
                <w:szCs w:val="19"/>
                <w:lang w:eastAsia="ru-RU"/>
              </w:rPr>
              <w:t>.8 (8.3.4)</w:t>
            </w:r>
          </w:p>
        </w:tc>
      </w:tr>
    </w:tbl>
    <w:p w14:paraId="05CF4628" w14:textId="6905C433" w:rsidR="007035C0" w:rsidRDefault="007035C0"/>
    <w:p w14:paraId="1D44C759" w14:textId="72A06D9B" w:rsidR="009F5639" w:rsidRDefault="009F5639"/>
    <w:p w14:paraId="0F99D011" w14:textId="1ACFE04A" w:rsidR="009F5639" w:rsidRDefault="009F5639"/>
    <w:p w14:paraId="33DC2EA1" w14:textId="77777777" w:rsidR="009F5639" w:rsidRDefault="009F5639"/>
    <w:p w14:paraId="7D86DA1A" w14:textId="20F5B5B9" w:rsidR="007035C0" w:rsidRDefault="007035C0">
      <w:r>
        <w:br w:type="page"/>
      </w:r>
    </w:p>
    <w:p w14:paraId="0D494EE1" w14:textId="1BE8C15F" w:rsidR="009F5639" w:rsidRPr="009F5639" w:rsidRDefault="009F5639" w:rsidP="009F5639">
      <w:pPr>
        <w:spacing w:after="0" w:line="360" w:lineRule="auto"/>
        <w:rPr>
          <w:rFonts w:ascii="Arial" w:hAnsi="Arial" w:cs="Arial"/>
          <w:i/>
          <w:sz w:val="24"/>
          <w:szCs w:val="24"/>
        </w:rPr>
      </w:pPr>
      <w:r>
        <w:rPr>
          <w:rFonts w:ascii="Arial" w:hAnsi="Arial" w:cs="Arial"/>
          <w:i/>
          <w:sz w:val="24"/>
          <w:szCs w:val="24"/>
        </w:rPr>
        <w:t>Окончание таблицы Е.1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6"/>
        <w:gridCol w:w="4149"/>
        <w:gridCol w:w="3616"/>
      </w:tblGrid>
      <w:tr w:rsidR="007035C0" w:rsidRPr="00144F9D" w14:paraId="1A6A4A4E" w14:textId="77777777" w:rsidTr="009F5639">
        <w:trPr>
          <w:trHeight w:val="233"/>
        </w:trPr>
        <w:tc>
          <w:tcPr>
            <w:tcW w:w="1083" w:type="pct"/>
            <w:tcBorders>
              <w:top w:val="single" w:sz="4" w:space="0" w:color="auto"/>
              <w:left w:val="single" w:sz="4" w:space="0" w:color="auto"/>
              <w:bottom w:val="double" w:sz="4" w:space="0" w:color="auto"/>
              <w:right w:val="single" w:sz="4" w:space="0" w:color="auto"/>
            </w:tcBorders>
            <w:vAlign w:val="center"/>
          </w:tcPr>
          <w:p w14:paraId="396A090A" w14:textId="77777777" w:rsidR="007035C0" w:rsidRPr="00144F9D" w:rsidRDefault="007035C0" w:rsidP="007035C0">
            <w:pPr>
              <w:spacing w:after="0" w:line="240" w:lineRule="auto"/>
              <w:jc w:val="center"/>
              <w:rPr>
                <w:rFonts w:ascii="Arial" w:eastAsia="Times New Roman" w:hAnsi="Arial" w:cs="Arial"/>
                <w:sz w:val="19"/>
                <w:szCs w:val="19"/>
                <w:lang w:eastAsia="ru-RU"/>
              </w:rPr>
            </w:pPr>
            <w:r w:rsidRPr="00144F9D">
              <w:rPr>
                <w:rFonts w:ascii="Arial" w:eastAsia="Times New Roman" w:hAnsi="Arial" w:cs="Arial"/>
                <w:sz w:val="19"/>
                <w:szCs w:val="19"/>
                <w:lang w:eastAsia="ru-RU"/>
              </w:rPr>
              <w:t>Показатель</w:t>
            </w:r>
          </w:p>
        </w:tc>
        <w:tc>
          <w:tcPr>
            <w:tcW w:w="2093" w:type="pct"/>
            <w:tcBorders>
              <w:top w:val="single" w:sz="4" w:space="0" w:color="auto"/>
              <w:left w:val="single" w:sz="4" w:space="0" w:color="auto"/>
              <w:bottom w:val="double" w:sz="4" w:space="0" w:color="auto"/>
              <w:right w:val="single" w:sz="4" w:space="0" w:color="auto"/>
            </w:tcBorders>
            <w:vAlign w:val="center"/>
          </w:tcPr>
          <w:p w14:paraId="33E98632" w14:textId="77777777" w:rsidR="007035C0" w:rsidRPr="00144F9D" w:rsidRDefault="007035C0" w:rsidP="007035C0">
            <w:pPr>
              <w:spacing w:after="0" w:line="240" w:lineRule="auto"/>
              <w:jc w:val="center"/>
              <w:rPr>
                <w:rFonts w:ascii="Arial" w:eastAsia="Times New Roman" w:hAnsi="Arial" w:cs="Arial"/>
                <w:sz w:val="19"/>
                <w:szCs w:val="19"/>
                <w:lang w:eastAsia="ru-RU"/>
              </w:rPr>
            </w:pPr>
            <w:r w:rsidRPr="007035C0">
              <w:rPr>
                <w:rFonts w:ascii="Arial" w:eastAsia="Times New Roman" w:hAnsi="Arial" w:cs="Arial"/>
                <w:sz w:val="19"/>
                <w:szCs w:val="19"/>
                <w:lang w:eastAsia="ru-RU"/>
              </w:rPr>
              <w:t>PSL</w:t>
            </w:r>
            <w:r w:rsidRPr="00144F9D">
              <w:rPr>
                <w:rFonts w:ascii="Arial" w:eastAsia="Times New Roman" w:hAnsi="Arial" w:cs="Arial"/>
                <w:sz w:val="19"/>
                <w:szCs w:val="19"/>
                <w:lang w:eastAsia="ru-RU"/>
              </w:rPr>
              <w:t>-2</w:t>
            </w:r>
          </w:p>
        </w:tc>
        <w:tc>
          <w:tcPr>
            <w:tcW w:w="1824" w:type="pct"/>
            <w:tcBorders>
              <w:top w:val="single" w:sz="4" w:space="0" w:color="auto"/>
              <w:left w:val="single" w:sz="4" w:space="0" w:color="auto"/>
              <w:bottom w:val="double" w:sz="4" w:space="0" w:color="auto"/>
              <w:right w:val="single" w:sz="4" w:space="0" w:color="auto"/>
            </w:tcBorders>
            <w:vAlign w:val="center"/>
          </w:tcPr>
          <w:p w14:paraId="20CE0388" w14:textId="77777777" w:rsidR="007035C0" w:rsidRPr="007035C0" w:rsidRDefault="007035C0" w:rsidP="007035C0">
            <w:pPr>
              <w:spacing w:after="0" w:line="240" w:lineRule="auto"/>
              <w:jc w:val="center"/>
              <w:rPr>
                <w:rFonts w:ascii="Arial" w:eastAsia="Times New Roman" w:hAnsi="Arial" w:cs="Arial"/>
                <w:bCs/>
                <w:sz w:val="19"/>
                <w:szCs w:val="19"/>
                <w:lang w:eastAsia="ru-RU"/>
              </w:rPr>
            </w:pPr>
            <w:r w:rsidRPr="007035C0">
              <w:rPr>
                <w:rFonts w:ascii="Arial" w:eastAsia="Times New Roman" w:hAnsi="Arial" w:cs="Arial"/>
                <w:bCs/>
                <w:sz w:val="19"/>
                <w:szCs w:val="19"/>
                <w:lang w:eastAsia="ru-RU"/>
              </w:rPr>
              <w:t>PSL-3</w:t>
            </w:r>
          </w:p>
        </w:tc>
      </w:tr>
      <w:tr w:rsidR="00144F9D" w:rsidRPr="00144F9D" w14:paraId="1844121F" w14:textId="77777777" w:rsidTr="009F5639">
        <w:trPr>
          <w:trHeight w:val="506"/>
        </w:trPr>
        <w:tc>
          <w:tcPr>
            <w:tcW w:w="1083" w:type="pct"/>
            <w:tcBorders>
              <w:top w:val="double" w:sz="4" w:space="0" w:color="auto"/>
              <w:left w:val="single" w:sz="4" w:space="0" w:color="auto"/>
            </w:tcBorders>
          </w:tcPr>
          <w:p w14:paraId="51C7367B" w14:textId="7ED19562" w:rsidR="00A27070" w:rsidRPr="00144F9D" w:rsidRDefault="00A27070" w:rsidP="009F5639">
            <w:pPr>
              <w:spacing w:after="0" w:line="240" w:lineRule="auto"/>
              <w:ind w:firstLine="318"/>
              <w:jc w:val="both"/>
              <w:rPr>
                <w:rFonts w:ascii="Arial" w:eastAsia="Times New Roman" w:hAnsi="Arial" w:cs="Arial"/>
                <w:sz w:val="19"/>
                <w:szCs w:val="19"/>
                <w:lang w:eastAsia="ru-RU"/>
              </w:rPr>
            </w:pPr>
            <w:r w:rsidRPr="00144F9D">
              <w:rPr>
                <w:rFonts w:ascii="Arial" w:eastAsia="Times New Roman" w:hAnsi="Arial" w:cs="Arial"/>
                <w:sz w:val="19"/>
                <w:szCs w:val="19"/>
                <w:lang w:eastAsia="ru-RU"/>
              </w:rPr>
              <w:t xml:space="preserve">Параметры переходного участка внутренней высадки </w:t>
            </w:r>
            <w:r w:rsidRPr="00144F9D">
              <w:rPr>
                <w:rFonts w:ascii="Arial" w:eastAsia="Times New Roman" w:hAnsi="Arial" w:cs="Arial"/>
                <w:i/>
                <w:sz w:val="19"/>
                <w:szCs w:val="19"/>
                <w:lang w:val="en-US" w:eastAsia="ru-RU"/>
              </w:rPr>
              <w:t>l</w:t>
            </w:r>
            <w:r w:rsidRPr="00144F9D">
              <w:rPr>
                <w:rFonts w:ascii="Arial" w:eastAsia="Times New Roman" w:hAnsi="Arial" w:cs="Arial"/>
                <w:sz w:val="19"/>
                <w:szCs w:val="19"/>
                <w:vertAlign w:val="subscript"/>
                <w:lang w:val="en-US" w:eastAsia="ru-RU"/>
              </w:rPr>
              <w:t>iu</w:t>
            </w:r>
            <w:r w:rsidRPr="00144F9D">
              <w:rPr>
                <w:rFonts w:ascii="Arial" w:eastAsia="Times New Roman" w:hAnsi="Arial" w:cs="Arial"/>
                <w:sz w:val="19"/>
                <w:szCs w:val="19"/>
                <w:lang w:eastAsia="ru-RU"/>
              </w:rPr>
              <w:t xml:space="preserve"> тел бурильных труб </w:t>
            </w:r>
          </w:p>
        </w:tc>
        <w:tc>
          <w:tcPr>
            <w:tcW w:w="2093" w:type="pct"/>
            <w:tcBorders>
              <w:top w:val="double" w:sz="4" w:space="0" w:color="auto"/>
            </w:tcBorders>
            <w:vAlign w:val="center"/>
          </w:tcPr>
          <w:p w14:paraId="6281DB5B" w14:textId="295E44F6" w:rsidR="00A27070" w:rsidRPr="00144F9D" w:rsidRDefault="00A27070" w:rsidP="009F5639">
            <w:pPr>
              <w:spacing w:after="0" w:line="240" w:lineRule="auto"/>
              <w:ind w:firstLine="284"/>
              <w:jc w:val="both"/>
              <w:rPr>
                <w:rFonts w:ascii="Arial" w:eastAsia="Times New Roman" w:hAnsi="Arial" w:cs="Arial"/>
                <w:sz w:val="19"/>
                <w:szCs w:val="19"/>
                <w:lang w:eastAsia="ru-RU"/>
              </w:rPr>
            </w:pPr>
            <w:r w:rsidRPr="00144F9D">
              <w:rPr>
                <w:rFonts w:ascii="Arial" w:eastAsia="Times New Roman" w:hAnsi="Arial" w:cs="Arial"/>
                <w:sz w:val="19"/>
                <w:szCs w:val="19"/>
                <w:lang w:eastAsia="ru-RU"/>
              </w:rPr>
              <w:t>Длина переходного участка внутренней высадки тела бурильной трубы должна быть рассчитана по углу конусности 5</w:t>
            </w:r>
            <w:r w:rsidRPr="00144F9D">
              <w:rPr>
                <w:rFonts w:ascii="Arial" w:eastAsia="Times New Roman" w:hAnsi="Arial" w:cs="Arial"/>
                <w:sz w:val="19"/>
                <w:szCs w:val="19"/>
                <w:lang w:eastAsia="ru-RU"/>
              </w:rPr>
              <w:sym w:font="Symbol" w:char="F0B0"/>
            </w:r>
            <w:r w:rsidRPr="00144F9D">
              <w:rPr>
                <w:rFonts w:ascii="Arial" w:eastAsia="Times New Roman" w:hAnsi="Arial" w:cs="Arial"/>
                <w:sz w:val="19"/>
                <w:szCs w:val="19"/>
                <w:lang w:eastAsia="ru-RU"/>
              </w:rPr>
              <w:t xml:space="preserve">, внутреннему диаметру тела трубы </w:t>
            </w:r>
            <w:r w:rsidRPr="00144F9D">
              <w:rPr>
                <w:rFonts w:ascii="Arial" w:eastAsia="Times New Roman" w:hAnsi="Arial" w:cs="Arial"/>
                <w:i/>
                <w:sz w:val="19"/>
                <w:szCs w:val="19"/>
                <w:lang w:eastAsia="ru-RU"/>
              </w:rPr>
              <w:t>d</w:t>
            </w:r>
            <w:r w:rsidRPr="00144F9D">
              <w:rPr>
                <w:rFonts w:ascii="Arial" w:eastAsia="Times New Roman" w:hAnsi="Arial" w:cs="Arial"/>
                <w:sz w:val="19"/>
                <w:szCs w:val="19"/>
                <w:vertAlign w:val="subscript"/>
                <w:lang w:val="en-US" w:eastAsia="ru-RU"/>
              </w:rPr>
              <w:t>dp</w:t>
            </w:r>
            <w:r w:rsidRPr="00144F9D">
              <w:rPr>
                <w:rFonts w:ascii="Arial" w:eastAsia="Times New Roman" w:hAnsi="Arial" w:cs="Arial"/>
                <w:sz w:val="19"/>
                <w:szCs w:val="19"/>
                <w:lang w:eastAsia="ru-RU"/>
              </w:rPr>
              <w:t xml:space="preserve"> и внутреннему диаметру высадки</w:t>
            </w:r>
            <w:r w:rsidRPr="00144F9D">
              <w:rPr>
                <w:rFonts w:ascii="Arial" w:eastAsia="Times New Roman" w:hAnsi="Arial" w:cs="Arial"/>
                <w:i/>
                <w:sz w:val="19"/>
                <w:szCs w:val="19"/>
                <w:lang w:eastAsia="ru-RU"/>
              </w:rPr>
              <w:t xml:space="preserve"> </w:t>
            </w:r>
            <w:r w:rsidRPr="00144F9D">
              <w:rPr>
                <w:rFonts w:ascii="Arial" w:eastAsia="Times New Roman" w:hAnsi="Arial" w:cs="Arial"/>
                <w:i/>
                <w:sz w:val="19"/>
                <w:szCs w:val="19"/>
                <w:lang w:val="en-US" w:eastAsia="ru-RU"/>
              </w:rPr>
              <w:t>d</w:t>
            </w:r>
            <w:r w:rsidRPr="00144F9D">
              <w:rPr>
                <w:rFonts w:ascii="Arial" w:eastAsia="Times New Roman" w:hAnsi="Arial" w:cs="Arial"/>
                <w:sz w:val="19"/>
                <w:szCs w:val="19"/>
                <w:vertAlign w:val="subscript"/>
                <w:lang w:eastAsia="ru-RU"/>
              </w:rPr>
              <w:t>0</w:t>
            </w:r>
            <w:r w:rsidRPr="00144F9D">
              <w:rPr>
                <w:rFonts w:ascii="Arial" w:eastAsia="Times New Roman" w:hAnsi="Arial" w:cs="Arial"/>
                <w:sz w:val="19"/>
                <w:szCs w:val="19"/>
                <w:vertAlign w:val="subscript"/>
                <w:lang w:val="en-US" w:eastAsia="ru-RU"/>
              </w:rPr>
              <w:t>u</w:t>
            </w:r>
            <w:r w:rsidRPr="00144F9D">
              <w:rPr>
                <w:rFonts w:ascii="Arial" w:eastAsia="Times New Roman" w:hAnsi="Arial" w:cs="Arial"/>
                <w:sz w:val="19"/>
                <w:szCs w:val="19"/>
                <w:lang w:eastAsia="ru-RU"/>
              </w:rPr>
              <w:t xml:space="preserve">. Если рассчитанное значение превышает 101,6 мм, то минимальная длина </w:t>
            </w:r>
            <w:r w:rsidRPr="00144F9D">
              <w:rPr>
                <w:rFonts w:ascii="Arial" w:eastAsia="Times New Roman" w:hAnsi="Arial" w:cs="Arial"/>
                <w:i/>
                <w:iCs/>
                <w:sz w:val="19"/>
                <w:szCs w:val="19"/>
                <w:lang w:val="en-US" w:eastAsia="ru-RU"/>
              </w:rPr>
              <w:t>l</w:t>
            </w:r>
            <w:r w:rsidRPr="00144F9D">
              <w:rPr>
                <w:rFonts w:ascii="Arial" w:eastAsia="Times New Roman" w:hAnsi="Arial" w:cs="Arial"/>
                <w:spacing w:val="-11"/>
                <w:sz w:val="19"/>
                <w:szCs w:val="19"/>
                <w:vertAlign w:val="subscript"/>
                <w:lang w:val="en-US" w:eastAsia="ru-RU"/>
              </w:rPr>
              <w:t>iu</w:t>
            </w:r>
            <w:r w:rsidRPr="00144F9D">
              <w:rPr>
                <w:rFonts w:ascii="Arial" w:eastAsia="Times New Roman" w:hAnsi="Arial" w:cs="Arial"/>
                <w:spacing w:val="-11"/>
                <w:sz w:val="19"/>
                <w:szCs w:val="19"/>
                <w:vertAlign w:val="subscript"/>
                <w:lang w:eastAsia="ru-RU"/>
              </w:rPr>
              <w:t xml:space="preserve"> </w:t>
            </w:r>
            <w:r w:rsidRPr="00144F9D">
              <w:rPr>
                <w:rFonts w:ascii="Arial" w:eastAsia="Times New Roman" w:hAnsi="Arial" w:cs="Arial"/>
                <w:spacing w:val="-11"/>
                <w:sz w:val="19"/>
                <w:szCs w:val="19"/>
                <w:lang w:eastAsia="ru-RU"/>
              </w:rPr>
              <w:t xml:space="preserve">должна быть не менее </w:t>
            </w:r>
            <w:r w:rsidR="009F5639">
              <w:rPr>
                <w:rFonts w:ascii="Arial" w:eastAsia="Times New Roman" w:hAnsi="Arial" w:cs="Arial"/>
                <w:spacing w:val="-11"/>
                <w:sz w:val="19"/>
                <w:szCs w:val="19"/>
                <w:lang w:eastAsia="ru-RU"/>
              </w:rPr>
              <w:br/>
              <w:t>/</w:t>
            </w:r>
            <w:r w:rsidRPr="00144F9D">
              <w:rPr>
                <w:rFonts w:ascii="Arial" w:eastAsia="Times New Roman" w:hAnsi="Arial" w:cs="Arial"/>
                <w:sz w:val="19"/>
                <w:szCs w:val="19"/>
                <w:lang w:eastAsia="ru-RU"/>
              </w:rPr>
              <w:t xml:space="preserve">101,6 мм. Если для групп прочности </w:t>
            </w:r>
            <w:r w:rsidRPr="00144F9D">
              <w:rPr>
                <w:rFonts w:ascii="Arial" w:eastAsia="Times New Roman" w:hAnsi="Arial" w:cs="Arial"/>
                <w:b/>
                <w:i/>
                <w:sz w:val="19"/>
                <w:szCs w:val="19"/>
                <w:lang w:val="en-US" w:eastAsia="ru-RU"/>
              </w:rPr>
              <w:t>D</w:t>
            </w:r>
            <w:r w:rsidRPr="00144F9D">
              <w:rPr>
                <w:rFonts w:ascii="Arial" w:eastAsia="Times New Roman" w:hAnsi="Arial" w:cs="Arial"/>
                <w:sz w:val="19"/>
                <w:szCs w:val="19"/>
                <w:lang w:eastAsia="ru-RU"/>
              </w:rPr>
              <w:t xml:space="preserve"> и Е рассчитанное значение менее 60,0 мм, то минимальная длина </w:t>
            </w:r>
            <w:r w:rsidRPr="00144F9D">
              <w:rPr>
                <w:rFonts w:ascii="Arial" w:eastAsia="Times New Roman" w:hAnsi="Arial" w:cs="Arial"/>
                <w:i/>
                <w:sz w:val="19"/>
                <w:szCs w:val="19"/>
                <w:lang w:val="en-US" w:eastAsia="ru-RU"/>
              </w:rPr>
              <w:t>l</w:t>
            </w:r>
            <w:r w:rsidRPr="00144F9D">
              <w:rPr>
                <w:rFonts w:ascii="Arial" w:eastAsia="Times New Roman" w:hAnsi="Arial" w:cs="Arial"/>
                <w:sz w:val="19"/>
                <w:szCs w:val="19"/>
                <w:vertAlign w:val="subscript"/>
                <w:lang w:val="en-US" w:eastAsia="ru-RU"/>
              </w:rPr>
              <w:t>iu</w:t>
            </w:r>
            <w:r w:rsidRPr="00144F9D">
              <w:rPr>
                <w:rFonts w:ascii="Arial" w:eastAsia="Times New Roman" w:hAnsi="Arial" w:cs="Arial"/>
                <w:sz w:val="19"/>
                <w:szCs w:val="19"/>
                <w:lang w:eastAsia="ru-RU"/>
              </w:rPr>
              <w:t xml:space="preserve"> должна быть не менее 60,0 мм. Если для групп прочности </w:t>
            </w:r>
            <w:r w:rsidRPr="00144F9D">
              <w:rPr>
                <w:rFonts w:ascii="Arial" w:eastAsia="Times New Roman" w:hAnsi="Arial" w:cs="Arial"/>
                <w:sz w:val="19"/>
                <w:szCs w:val="19"/>
                <w:lang w:val="en-US" w:eastAsia="ru-RU"/>
              </w:rPr>
              <w:t>G</w:t>
            </w:r>
            <w:r w:rsidRPr="00144F9D">
              <w:rPr>
                <w:rFonts w:ascii="Arial" w:eastAsia="Times New Roman" w:hAnsi="Arial" w:cs="Arial"/>
                <w:sz w:val="19"/>
                <w:szCs w:val="19"/>
                <w:lang w:eastAsia="ru-RU"/>
              </w:rPr>
              <w:t xml:space="preserve">, </w:t>
            </w:r>
            <w:r w:rsidRPr="00144F9D">
              <w:rPr>
                <w:rFonts w:ascii="Arial" w:eastAsia="Times New Roman" w:hAnsi="Arial" w:cs="Arial"/>
                <w:sz w:val="19"/>
                <w:szCs w:val="19"/>
                <w:lang w:val="en-US" w:eastAsia="ru-RU"/>
              </w:rPr>
              <w:t>X</w:t>
            </w:r>
            <w:r w:rsidRPr="00144F9D">
              <w:rPr>
                <w:rFonts w:ascii="Arial" w:eastAsia="Times New Roman" w:hAnsi="Arial" w:cs="Arial"/>
                <w:sz w:val="19"/>
                <w:szCs w:val="19"/>
                <w:lang w:eastAsia="ru-RU"/>
              </w:rPr>
              <w:t xml:space="preserve"> и </w:t>
            </w:r>
            <w:r w:rsidRPr="00144F9D">
              <w:rPr>
                <w:rFonts w:ascii="Arial" w:eastAsia="Times New Roman" w:hAnsi="Arial" w:cs="Arial"/>
                <w:sz w:val="19"/>
                <w:szCs w:val="19"/>
                <w:lang w:val="en-US" w:eastAsia="ru-RU"/>
              </w:rPr>
              <w:t>S</w:t>
            </w:r>
            <w:r w:rsidRPr="00144F9D">
              <w:rPr>
                <w:rFonts w:ascii="Arial" w:eastAsia="Times New Roman" w:hAnsi="Arial" w:cs="Arial"/>
                <w:sz w:val="19"/>
                <w:szCs w:val="19"/>
                <w:lang w:eastAsia="ru-RU"/>
              </w:rPr>
              <w:t xml:space="preserve"> рассчитанное значение менее 85,0 мм, то минимальная длина </w:t>
            </w:r>
            <w:r w:rsidRPr="00144F9D">
              <w:rPr>
                <w:rFonts w:ascii="Arial" w:eastAsia="Times New Roman" w:hAnsi="Arial" w:cs="Arial"/>
                <w:i/>
                <w:sz w:val="19"/>
                <w:szCs w:val="19"/>
                <w:lang w:val="en-US" w:eastAsia="ru-RU"/>
              </w:rPr>
              <w:t>l</w:t>
            </w:r>
            <w:r w:rsidRPr="00144F9D">
              <w:rPr>
                <w:rFonts w:ascii="Arial" w:eastAsia="Times New Roman" w:hAnsi="Arial" w:cs="Arial"/>
                <w:sz w:val="19"/>
                <w:szCs w:val="19"/>
                <w:vertAlign w:val="subscript"/>
                <w:lang w:val="en-US" w:eastAsia="ru-RU"/>
              </w:rPr>
              <w:t>iu</w:t>
            </w:r>
            <w:r w:rsidRPr="00144F9D">
              <w:rPr>
                <w:rFonts w:ascii="Arial" w:eastAsia="Times New Roman" w:hAnsi="Arial" w:cs="Arial"/>
                <w:sz w:val="19"/>
                <w:szCs w:val="19"/>
                <w:vertAlign w:val="subscript"/>
                <w:lang w:eastAsia="ru-RU"/>
              </w:rPr>
              <w:t xml:space="preserve"> </w:t>
            </w:r>
            <w:r w:rsidRPr="00144F9D">
              <w:rPr>
                <w:rFonts w:ascii="Arial" w:eastAsia="Times New Roman" w:hAnsi="Arial" w:cs="Arial"/>
                <w:sz w:val="19"/>
                <w:szCs w:val="19"/>
                <w:lang w:eastAsia="ru-RU"/>
              </w:rPr>
              <w:t>должна быть не менее 85 мм.</w:t>
            </w:r>
          </w:p>
          <w:p w14:paraId="0201D861" w14:textId="6F3B6DFA" w:rsidR="00A27070" w:rsidRPr="00144F9D" w:rsidRDefault="00A27070" w:rsidP="00A27070">
            <w:pPr>
              <w:spacing w:after="0" w:line="240" w:lineRule="auto"/>
              <w:ind w:right="-108" w:firstLine="232"/>
              <w:rPr>
                <w:rFonts w:ascii="Arial" w:eastAsia="Times New Roman" w:hAnsi="Arial" w:cs="Arial"/>
                <w:sz w:val="19"/>
                <w:szCs w:val="19"/>
                <w:lang w:eastAsia="ru-RU"/>
              </w:rPr>
            </w:pPr>
            <w:r w:rsidRPr="00144F9D">
              <w:rPr>
                <w:rFonts w:ascii="Arial" w:eastAsia="Times New Roman" w:hAnsi="Arial" w:cs="Arial"/>
                <w:sz w:val="19"/>
                <w:szCs w:val="19"/>
                <w:lang w:eastAsia="ru-RU"/>
              </w:rPr>
              <w:t>Радиус сопряжения поверхности переходного участка и тела трубы должен быть не менее 127 мм. (7.12)</w:t>
            </w:r>
          </w:p>
        </w:tc>
        <w:tc>
          <w:tcPr>
            <w:tcW w:w="1824" w:type="pct"/>
            <w:tcBorders>
              <w:top w:val="double" w:sz="4" w:space="0" w:color="auto"/>
              <w:right w:val="single" w:sz="4" w:space="0" w:color="auto"/>
            </w:tcBorders>
            <w:vAlign w:val="center"/>
          </w:tcPr>
          <w:p w14:paraId="1BD6BE02" w14:textId="77777777" w:rsidR="00A27070" w:rsidRPr="00144F9D" w:rsidRDefault="00A27070" w:rsidP="00A27070">
            <w:pPr>
              <w:spacing w:after="0" w:line="240" w:lineRule="auto"/>
              <w:ind w:firstLine="177"/>
              <w:jc w:val="center"/>
              <w:rPr>
                <w:rFonts w:ascii="Arial" w:eastAsia="Times New Roman" w:hAnsi="Arial" w:cs="Arial"/>
                <w:bCs/>
                <w:sz w:val="19"/>
                <w:szCs w:val="19"/>
                <w:lang w:eastAsia="ru-RU"/>
              </w:rPr>
            </w:pPr>
            <w:r w:rsidRPr="00144F9D">
              <w:rPr>
                <w:rFonts w:ascii="Arial" w:eastAsia="Times New Roman" w:hAnsi="Arial" w:cs="Arial"/>
                <w:bCs/>
                <w:sz w:val="19"/>
                <w:szCs w:val="19"/>
                <w:lang w:eastAsia="ru-RU"/>
              </w:rPr>
              <w:t>–</w:t>
            </w:r>
          </w:p>
        </w:tc>
      </w:tr>
      <w:tr w:rsidR="00144F9D" w:rsidRPr="00144F9D" w14:paraId="21463D13" w14:textId="77777777" w:rsidTr="007035C0">
        <w:trPr>
          <w:trHeight w:val="506"/>
        </w:trPr>
        <w:tc>
          <w:tcPr>
            <w:tcW w:w="1083" w:type="pct"/>
            <w:tcBorders>
              <w:left w:val="single" w:sz="4" w:space="0" w:color="auto"/>
            </w:tcBorders>
          </w:tcPr>
          <w:p w14:paraId="0677ED02" w14:textId="77777777" w:rsidR="00A27070" w:rsidRPr="00144F9D" w:rsidRDefault="00A27070" w:rsidP="009F5639">
            <w:pPr>
              <w:spacing w:after="0" w:line="240" w:lineRule="auto"/>
              <w:ind w:firstLine="318"/>
              <w:jc w:val="both"/>
              <w:rPr>
                <w:rFonts w:ascii="Arial" w:eastAsia="Times New Roman" w:hAnsi="Arial" w:cs="Arial"/>
                <w:sz w:val="19"/>
                <w:szCs w:val="19"/>
                <w:lang w:eastAsia="ru-RU"/>
              </w:rPr>
            </w:pPr>
            <w:r w:rsidRPr="00144F9D">
              <w:rPr>
                <w:rFonts w:ascii="Arial" w:eastAsia="Times New Roman" w:hAnsi="Arial" w:cs="Arial"/>
                <w:sz w:val="19"/>
                <w:szCs w:val="19"/>
                <w:lang w:eastAsia="ru-RU"/>
              </w:rPr>
              <w:t>Свойства замка при испытании на растяжение</w:t>
            </w:r>
          </w:p>
        </w:tc>
        <w:tc>
          <w:tcPr>
            <w:tcW w:w="2093" w:type="pct"/>
            <w:vAlign w:val="center"/>
          </w:tcPr>
          <w:p w14:paraId="41CC0C9D" w14:textId="77777777" w:rsidR="00A27070" w:rsidRPr="00144F9D" w:rsidRDefault="00A27070" w:rsidP="009F5639">
            <w:pPr>
              <w:spacing w:after="0" w:line="240" w:lineRule="auto"/>
              <w:ind w:firstLine="177"/>
              <w:jc w:val="center"/>
              <w:rPr>
                <w:rFonts w:ascii="Arial" w:eastAsia="Times New Roman" w:hAnsi="Arial" w:cs="Arial"/>
                <w:sz w:val="19"/>
                <w:szCs w:val="19"/>
                <w:lang w:eastAsia="ru-RU"/>
              </w:rPr>
            </w:pPr>
            <w:r w:rsidRPr="00144F9D">
              <w:rPr>
                <w:rFonts w:ascii="Arial" w:eastAsia="Times New Roman" w:hAnsi="Arial" w:cs="Arial"/>
                <w:sz w:val="19"/>
                <w:szCs w:val="19"/>
                <w:lang w:eastAsia="ru-RU"/>
              </w:rPr>
              <w:t>–</w:t>
            </w:r>
          </w:p>
        </w:tc>
        <w:tc>
          <w:tcPr>
            <w:tcW w:w="1824" w:type="pct"/>
            <w:tcBorders>
              <w:right w:val="single" w:sz="4" w:space="0" w:color="auto"/>
            </w:tcBorders>
            <w:vAlign w:val="center"/>
          </w:tcPr>
          <w:p w14:paraId="4C0CC74A" w14:textId="41DDEEA7" w:rsidR="00A27070" w:rsidRPr="00144F9D" w:rsidRDefault="00A27070" w:rsidP="009F5639">
            <w:pPr>
              <w:spacing w:after="0" w:line="240" w:lineRule="auto"/>
              <w:ind w:firstLine="177"/>
              <w:jc w:val="both"/>
              <w:rPr>
                <w:rFonts w:ascii="Arial" w:eastAsia="Times New Roman" w:hAnsi="Arial" w:cs="Arial"/>
                <w:sz w:val="19"/>
                <w:szCs w:val="19"/>
                <w:lang w:eastAsia="ru-RU"/>
              </w:rPr>
            </w:pPr>
            <w:r w:rsidRPr="00144F9D">
              <w:rPr>
                <w:rFonts w:ascii="Arial" w:eastAsia="Times New Roman" w:hAnsi="Arial" w:cs="Arial"/>
                <w:bCs/>
                <w:sz w:val="19"/>
                <w:szCs w:val="19"/>
                <w:lang w:eastAsia="ru-RU"/>
              </w:rPr>
              <w:t xml:space="preserve">Максимальный предел текучести </w:t>
            </w:r>
            <w:r w:rsidRPr="00144F9D">
              <w:rPr>
                <w:rFonts w:ascii="Arial" w:eastAsia="Times New Roman" w:hAnsi="Arial" w:cs="Arial"/>
                <w:sz w:val="19"/>
                <w:szCs w:val="19"/>
                <w:lang w:eastAsia="ru-RU"/>
              </w:rPr>
              <w:t>должен быть не более 1034 Н/мм</w:t>
            </w:r>
            <w:r w:rsidRPr="00144F9D">
              <w:rPr>
                <w:rFonts w:ascii="Arial" w:eastAsia="Times New Roman" w:hAnsi="Arial" w:cs="Arial"/>
                <w:sz w:val="19"/>
                <w:szCs w:val="19"/>
                <w:vertAlign w:val="superscript"/>
                <w:lang w:eastAsia="ru-RU"/>
              </w:rPr>
              <w:t>2</w:t>
            </w:r>
            <w:r w:rsidRPr="00144F9D">
              <w:rPr>
                <w:rFonts w:ascii="Arial" w:eastAsia="Times New Roman" w:hAnsi="Arial" w:cs="Arial"/>
                <w:sz w:val="19"/>
                <w:szCs w:val="19"/>
                <w:lang w:eastAsia="ru-RU"/>
              </w:rPr>
              <w:t xml:space="preserve"> (8.3.2)</w:t>
            </w:r>
          </w:p>
        </w:tc>
      </w:tr>
      <w:tr w:rsidR="00144F9D" w:rsidRPr="00144F9D" w14:paraId="2FA1A460" w14:textId="77777777" w:rsidTr="007035C0">
        <w:trPr>
          <w:trHeight w:val="506"/>
        </w:trPr>
        <w:tc>
          <w:tcPr>
            <w:tcW w:w="1083" w:type="pct"/>
            <w:tcBorders>
              <w:left w:val="single" w:sz="4" w:space="0" w:color="auto"/>
            </w:tcBorders>
          </w:tcPr>
          <w:p w14:paraId="1EA1B78E" w14:textId="77777777" w:rsidR="00A27070" w:rsidRPr="00144F9D" w:rsidRDefault="00A27070" w:rsidP="009F5639">
            <w:pPr>
              <w:shd w:val="clear" w:color="auto" w:fill="FFFFFF"/>
              <w:spacing w:after="0" w:line="240" w:lineRule="auto"/>
              <w:ind w:firstLine="318"/>
              <w:jc w:val="both"/>
              <w:rPr>
                <w:rFonts w:ascii="Arial" w:eastAsia="Times New Roman" w:hAnsi="Arial" w:cs="Arial"/>
                <w:sz w:val="19"/>
                <w:szCs w:val="19"/>
                <w:lang w:eastAsia="ru-RU"/>
              </w:rPr>
            </w:pPr>
            <w:r w:rsidRPr="00144F9D">
              <w:rPr>
                <w:rFonts w:ascii="Arial" w:eastAsia="Times New Roman" w:hAnsi="Arial" w:cs="Arial"/>
                <w:bCs/>
                <w:spacing w:val="-1"/>
                <w:sz w:val="19"/>
                <w:szCs w:val="19"/>
                <w:lang w:eastAsia="ru-RU"/>
              </w:rPr>
              <w:t xml:space="preserve">Поверхностная твердость </w:t>
            </w:r>
            <w:r w:rsidRPr="00144F9D">
              <w:rPr>
                <w:rFonts w:ascii="Arial" w:eastAsia="Times New Roman" w:hAnsi="Arial" w:cs="Arial"/>
                <w:bCs/>
                <w:sz w:val="19"/>
                <w:szCs w:val="19"/>
                <w:lang w:eastAsia="ru-RU"/>
              </w:rPr>
              <w:t>ниппеля и муфты замка</w:t>
            </w:r>
          </w:p>
        </w:tc>
        <w:tc>
          <w:tcPr>
            <w:tcW w:w="2093" w:type="pct"/>
            <w:vAlign w:val="center"/>
          </w:tcPr>
          <w:p w14:paraId="3D0B7829" w14:textId="77777777" w:rsidR="00A27070" w:rsidRPr="00144F9D" w:rsidRDefault="00A27070" w:rsidP="009F5639">
            <w:pPr>
              <w:spacing w:after="0" w:line="240" w:lineRule="auto"/>
              <w:ind w:firstLine="177"/>
              <w:jc w:val="center"/>
              <w:rPr>
                <w:rFonts w:ascii="Arial" w:eastAsia="Times New Roman" w:hAnsi="Arial" w:cs="Arial"/>
                <w:sz w:val="19"/>
                <w:szCs w:val="19"/>
                <w:lang w:eastAsia="ru-RU"/>
              </w:rPr>
            </w:pPr>
            <w:r w:rsidRPr="00144F9D">
              <w:rPr>
                <w:rFonts w:ascii="Arial" w:eastAsia="Times New Roman" w:hAnsi="Arial" w:cs="Arial"/>
                <w:sz w:val="19"/>
                <w:szCs w:val="19"/>
                <w:lang w:eastAsia="ru-RU"/>
              </w:rPr>
              <w:t>–</w:t>
            </w:r>
          </w:p>
        </w:tc>
        <w:tc>
          <w:tcPr>
            <w:tcW w:w="1824" w:type="pct"/>
            <w:tcBorders>
              <w:right w:val="single" w:sz="4" w:space="0" w:color="auto"/>
            </w:tcBorders>
            <w:vAlign w:val="center"/>
          </w:tcPr>
          <w:p w14:paraId="7C0D91DC" w14:textId="77777777" w:rsidR="00A27070" w:rsidRPr="00144F9D" w:rsidRDefault="00A27070" w:rsidP="009F5639">
            <w:pPr>
              <w:spacing w:after="0" w:line="240" w:lineRule="auto"/>
              <w:ind w:firstLine="177"/>
              <w:jc w:val="both"/>
              <w:rPr>
                <w:rFonts w:ascii="Arial" w:eastAsia="Times New Roman" w:hAnsi="Arial" w:cs="Arial"/>
                <w:sz w:val="19"/>
                <w:szCs w:val="19"/>
                <w:lang w:eastAsia="ru-RU"/>
              </w:rPr>
            </w:pPr>
            <w:r w:rsidRPr="00144F9D">
              <w:rPr>
                <w:rFonts w:ascii="Arial" w:eastAsia="Times New Roman" w:hAnsi="Arial" w:cs="Arial"/>
                <w:bCs/>
                <w:spacing w:val="-1"/>
                <w:sz w:val="19"/>
                <w:szCs w:val="19"/>
                <w:lang w:eastAsia="ru-RU"/>
              </w:rPr>
              <w:t>Поверхностная твердость</w:t>
            </w:r>
            <w:r w:rsidRPr="00144F9D">
              <w:rPr>
                <w:rFonts w:ascii="Arial" w:eastAsia="Times New Roman" w:hAnsi="Arial" w:cs="Arial"/>
                <w:spacing w:val="-2"/>
                <w:sz w:val="19"/>
                <w:szCs w:val="19"/>
                <w:lang w:eastAsia="ru-RU"/>
              </w:rPr>
              <w:t xml:space="preserve"> должна быть в интервале от 285 до 341</w:t>
            </w:r>
            <w:r w:rsidRPr="00144F9D">
              <w:rPr>
                <w:rFonts w:ascii="Arial" w:eastAsia="Times New Roman" w:hAnsi="Arial" w:cs="Arial"/>
                <w:sz w:val="19"/>
                <w:szCs w:val="19"/>
                <w:lang w:eastAsia="ru-RU"/>
              </w:rPr>
              <w:t xml:space="preserve"> </w:t>
            </w:r>
            <w:r w:rsidRPr="00144F9D">
              <w:rPr>
                <w:rFonts w:ascii="Arial" w:eastAsia="Times New Roman" w:hAnsi="Arial" w:cs="Arial"/>
                <w:sz w:val="19"/>
                <w:szCs w:val="19"/>
                <w:lang w:val="en-US" w:eastAsia="ru-RU"/>
              </w:rPr>
              <w:t>HBW</w:t>
            </w:r>
            <w:r w:rsidRPr="00144F9D">
              <w:rPr>
                <w:rFonts w:ascii="Arial" w:eastAsia="Times New Roman" w:hAnsi="Arial" w:cs="Arial"/>
                <w:sz w:val="19"/>
                <w:szCs w:val="19"/>
                <w:lang w:eastAsia="ru-RU"/>
              </w:rPr>
              <w:t xml:space="preserve"> (8.3.3)</w:t>
            </w:r>
          </w:p>
        </w:tc>
      </w:tr>
      <w:tr w:rsidR="00144F9D" w:rsidRPr="00144F9D" w14:paraId="39A78E16" w14:textId="77777777" w:rsidTr="007035C0">
        <w:trPr>
          <w:trHeight w:val="687"/>
        </w:trPr>
        <w:tc>
          <w:tcPr>
            <w:tcW w:w="1083" w:type="pct"/>
            <w:tcBorders>
              <w:left w:val="single" w:sz="4" w:space="0" w:color="auto"/>
            </w:tcBorders>
          </w:tcPr>
          <w:p w14:paraId="672BCFAA" w14:textId="77777777" w:rsidR="00A27070" w:rsidRPr="00144F9D" w:rsidRDefault="00A27070" w:rsidP="009F5639">
            <w:pPr>
              <w:shd w:val="clear" w:color="auto" w:fill="FFFFFF"/>
              <w:spacing w:after="0" w:line="240" w:lineRule="auto"/>
              <w:ind w:firstLine="318"/>
              <w:jc w:val="both"/>
              <w:rPr>
                <w:rFonts w:ascii="Arial" w:eastAsia="Times New Roman" w:hAnsi="Arial" w:cs="Arial"/>
                <w:sz w:val="19"/>
                <w:szCs w:val="19"/>
                <w:lang w:eastAsia="ru-RU"/>
              </w:rPr>
            </w:pPr>
            <w:r w:rsidRPr="00144F9D">
              <w:rPr>
                <w:rFonts w:ascii="Arial" w:eastAsia="Times New Roman" w:hAnsi="Arial" w:cs="Arial"/>
                <w:bCs/>
                <w:spacing w:val="-1"/>
                <w:sz w:val="19"/>
                <w:szCs w:val="19"/>
                <w:lang w:eastAsia="ru-RU"/>
              </w:rPr>
              <w:t xml:space="preserve">Разброс твердости по толщине стенки </w:t>
            </w:r>
            <w:r w:rsidRPr="00144F9D">
              <w:rPr>
                <w:rFonts w:ascii="Arial" w:eastAsia="Times New Roman" w:hAnsi="Arial" w:cs="Arial"/>
                <w:bCs/>
                <w:sz w:val="19"/>
                <w:szCs w:val="19"/>
                <w:lang w:eastAsia="ru-RU"/>
              </w:rPr>
              <w:t>ниппеля и муфты замка</w:t>
            </w:r>
          </w:p>
        </w:tc>
        <w:tc>
          <w:tcPr>
            <w:tcW w:w="2093" w:type="pct"/>
            <w:vAlign w:val="center"/>
          </w:tcPr>
          <w:p w14:paraId="16CA8FF7" w14:textId="77777777" w:rsidR="00A27070" w:rsidRPr="00144F9D" w:rsidRDefault="00A27070" w:rsidP="009F5639">
            <w:pPr>
              <w:spacing w:after="0" w:line="240" w:lineRule="auto"/>
              <w:ind w:firstLine="177"/>
              <w:jc w:val="center"/>
              <w:rPr>
                <w:rFonts w:ascii="Arial" w:eastAsia="Times New Roman" w:hAnsi="Arial" w:cs="Arial"/>
                <w:sz w:val="19"/>
                <w:szCs w:val="19"/>
                <w:lang w:eastAsia="ru-RU"/>
              </w:rPr>
            </w:pPr>
            <w:r w:rsidRPr="00144F9D">
              <w:rPr>
                <w:rFonts w:ascii="Arial" w:eastAsia="Times New Roman" w:hAnsi="Arial" w:cs="Arial"/>
                <w:sz w:val="19"/>
                <w:szCs w:val="19"/>
                <w:lang w:eastAsia="ru-RU"/>
              </w:rPr>
              <w:t>–</w:t>
            </w:r>
          </w:p>
        </w:tc>
        <w:tc>
          <w:tcPr>
            <w:tcW w:w="1824" w:type="pct"/>
            <w:tcBorders>
              <w:right w:val="single" w:sz="4" w:space="0" w:color="auto"/>
            </w:tcBorders>
            <w:vAlign w:val="center"/>
          </w:tcPr>
          <w:p w14:paraId="7401BD16" w14:textId="2CD33E6F" w:rsidR="00A27070" w:rsidRPr="00144F9D" w:rsidRDefault="00A27070" w:rsidP="009F5639">
            <w:pPr>
              <w:spacing w:after="0" w:line="240" w:lineRule="auto"/>
              <w:ind w:firstLine="177"/>
              <w:jc w:val="both"/>
              <w:rPr>
                <w:rFonts w:ascii="Arial" w:eastAsia="Times New Roman" w:hAnsi="Arial" w:cs="Arial"/>
                <w:sz w:val="19"/>
                <w:szCs w:val="19"/>
                <w:lang w:eastAsia="ru-RU"/>
              </w:rPr>
            </w:pPr>
            <w:r w:rsidRPr="00144F9D">
              <w:rPr>
                <w:rFonts w:ascii="Arial" w:eastAsia="Times New Roman" w:hAnsi="Arial" w:cs="Arial"/>
                <w:bCs/>
                <w:spacing w:val="-1"/>
                <w:sz w:val="19"/>
                <w:szCs w:val="19"/>
                <w:lang w:eastAsia="ru-RU"/>
              </w:rPr>
              <w:t>Разброс тв</w:t>
            </w:r>
            <w:r w:rsidR="009F5639">
              <w:rPr>
                <w:rFonts w:ascii="Arial" w:eastAsia="Times New Roman" w:hAnsi="Arial" w:cs="Arial"/>
                <w:bCs/>
                <w:spacing w:val="-1"/>
                <w:sz w:val="19"/>
                <w:szCs w:val="19"/>
                <w:lang w:eastAsia="ru-RU"/>
              </w:rPr>
              <w:t>е</w:t>
            </w:r>
            <w:r w:rsidRPr="00144F9D">
              <w:rPr>
                <w:rFonts w:ascii="Arial" w:eastAsia="Times New Roman" w:hAnsi="Arial" w:cs="Arial"/>
                <w:bCs/>
                <w:spacing w:val="-1"/>
                <w:sz w:val="19"/>
                <w:szCs w:val="19"/>
                <w:lang w:eastAsia="ru-RU"/>
              </w:rPr>
              <w:t>рдости</w:t>
            </w:r>
            <w:r w:rsidRPr="00144F9D">
              <w:rPr>
                <w:rFonts w:ascii="Arial" w:eastAsia="Times New Roman" w:hAnsi="Arial" w:cs="Arial"/>
                <w:spacing w:val="-2"/>
                <w:sz w:val="19"/>
                <w:szCs w:val="19"/>
                <w:lang w:eastAsia="ru-RU"/>
              </w:rPr>
              <w:t xml:space="preserve"> не должен превышать 56 </w:t>
            </w:r>
            <w:r w:rsidRPr="00144F9D">
              <w:rPr>
                <w:rFonts w:ascii="Arial" w:eastAsia="Times New Roman" w:hAnsi="Arial" w:cs="Arial"/>
                <w:spacing w:val="-2"/>
                <w:sz w:val="19"/>
                <w:szCs w:val="19"/>
                <w:lang w:val="en-US" w:eastAsia="ru-RU"/>
              </w:rPr>
              <w:t>HBW</w:t>
            </w:r>
            <w:r w:rsidRPr="00144F9D">
              <w:rPr>
                <w:rFonts w:ascii="Arial" w:eastAsia="Times New Roman" w:hAnsi="Arial" w:cs="Arial"/>
                <w:spacing w:val="-2"/>
                <w:sz w:val="19"/>
                <w:szCs w:val="19"/>
                <w:lang w:eastAsia="ru-RU"/>
              </w:rPr>
              <w:t xml:space="preserve"> или 6,0 </w:t>
            </w:r>
            <w:r w:rsidRPr="00144F9D">
              <w:rPr>
                <w:rFonts w:ascii="Arial" w:eastAsia="Times New Roman" w:hAnsi="Arial" w:cs="Arial"/>
                <w:spacing w:val="-2"/>
                <w:sz w:val="19"/>
                <w:szCs w:val="19"/>
                <w:lang w:val="en-US" w:eastAsia="ru-RU"/>
              </w:rPr>
              <w:t>HRC</w:t>
            </w:r>
            <w:r w:rsidRPr="00144F9D">
              <w:rPr>
                <w:rFonts w:ascii="Arial" w:eastAsia="Times New Roman" w:hAnsi="Arial" w:cs="Arial"/>
                <w:spacing w:val="-2"/>
                <w:sz w:val="19"/>
                <w:szCs w:val="19"/>
                <w:lang w:eastAsia="ru-RU"/>
              </w:rPr>
              <w:t xml:space="preserve"> </w:t>
            </w:r>
            <w:r w:rsidRPr="00144F9D">
              <w:rPr>
                <w:rFonts w:ascii="Arial" w:eastAsia="Times New Roman" w:hAnsi="Arial" w:cs="Arial"/>
                <w:sz w:val="19"/>
                <w:szCs w:val="19"/>
                <w:lang w:eastAsia="ru-RU"/>
              </w:rPr>
              <w:t>(8.3.3).</w:t>
            </w:r>
          </w:p>
          <w:p w14:paraId="01BFE457" w14:textId="77777777" w:rsidR="00A27070" w:rsidRPr="00144F9D" w:rsidRDefault="00A27070" w:rsidP="009F5639">
            <w:pPr>
              <w:spacing w:after="0" w:line="240" w:lineRule="auto"/>
              <w:ind w:firstLine="177"/>
              <w:jc w:val="both"/>
              <w:rPr>
                <w:rFonts w:ascii="Arial" w:eastAsia="Times New Roman" w:hAnsi="Arial" w:cs="Arial"/>
                <w:sz w:val="19"/>
                <w:szCs w:val="19"/>
                <w:lang w:eastAsia="ru-RU"/>
              </w:rPr>
            </w:pPr>
            <w:r w:rsidRPr="00144F9D">
              <w:rPr>
                <w:rFonts w:ascii="Arial" w:eastAsia="Times New Roman" w:hAnsi="Arial" w:cs="Arial"/>
                <w:sz w:val="19"/>
                <w:szCs w:val="19"/>
                <w:lang w:eastAsia="ru-RU"/>
              </w:rPr>
              <w:t>Требование не применимо к отпечаткам, выполненным в разных квадрантах одного образца или на разных образцах</w:t>
            </w:r>
          </w:p>
        </w:tc>
      </w:tr>
      <w:tr w:rsidR="00144F9D" w:rsidRPr="00144F9D" w14:paraId="46A44337" w14:textId="77777777" w:rsidTr="007035C0">
        <w:trPr>
          <w:trHeight w:val="52"/>
        </w:trPr>
        <w:tc>
          <w:tcPr>
            <w:tcW w:w="1083" w:type="pct"/>
            <w:tcBorders>
              <w:left w:val="single" w:sz="4" w:space="0" w:color="auto"/>
            </w:tcBorders>
          </w:tcPr>
          <w:p w14:paraId="6C02A979" w14:textId="77777777" w:rsidR="00A27070" w:rsidRPr="00144F9D" w:rsidRDefault="00A27070" w:rsidP="009F5639">
            <w:pPr>
              <w:spacing w:after="0" w:line="240" w:lineRule="auto"/>
              <w:ind w:firstLine="318"/>
              <w:jc w:val="both"/>
              <w:rPr>
                <w:rFonts w:ascii="Arial" w:eastAsia="Times New Roman" w:hAnsi="Arial" w:cs="Arial"/>
                <w:sz w:val="19"/>
                <w:szCs w:val="19"/>
                <w:lang w:eastAsia="ru-RU"/>
              </w:rPr>
            </w:pPr>
            <w:r w:rsidRPr="00144F9D">
              <w:rPr>
                <w:rFonts w:ascii="Arial" w:eastAsia="Times New Roman" w:hAnsi="Arial" w:cs="Arial"/>
                <w:bCs/>
                <w:spacing w:val="-1"/>
                <w:sz w:val="19"/>
                <w:szCs w:val="19"/>
                <w:lang w:eastAsia="ru-RU"/>
              </w:rPr>
              <w:t xml:space="preserve">Периодичность испытаний </w:t>
            </w:r>
          </w:p>
        </w:tc>
        <w:tc>
          <w:tcPr>
            <w:tcW w:w="2093" w:type="pct"/>
            <w:vAlign w:val="center"/>
          </w:tcPr>
          <w:p w14:paraId="3D2C82BD" w14:textId="77777777" w:rsidR="00A27070" w:rsidRPr="00144F9D" w:rsidRDefault="00A27070" w:rsidP="009F5639">
            <w:pPr>
              <w:spacing w:after="0" w:line="240" w:lineRule="auto"/>
              <w:ind w:firstLine="177"/>
              <w:jc w:val="both"/>
              <w:rPr>
                <w:rFonts w:ascii="Arial" w:eastAsia="Times New Roman" w:hAnsi="Arial" w:cs="Arial"/>
                <w:sz w:val="19"/>
                <w:szCs w:val="19"/>
                <w:lang w:eastAsia="ru-RU"/>
              </w:rPr>
            </w:pPr>
            <w:r w:rsidRPr="00144F9D">
              <w:rPr>
                <w:rFonts w:ascii="Arial" w:eastAsia="Times New Roman" w:hAnsi="Arial" w:cs="Arial"/>
                <w:sz w:val="19"/>
                <w:szCs w:val="19"/>
                <w:lang w:eastAsia="ru-RU"/>
              </w:rPr>
              <w:t xml:space="preserve">Партия тел бурильных труб и замков должна состоять из изделий только одной плавки (6.8.4, 6.10.3, </w:t>
            </w:r>
            <w:r w:rsidRPr="00144F9D">
              <w:rPr>
                <w:rFonts w:ascii="Arial" w:eastAsia="Times New Roman" w:hAnsi="Arial" w:cs="Arial"/>
                <w:spacing w:val="-2"/>
                <w:sz w:val="19"/>
                <w:szCs w:val="19"/>
                <w:lang w:eastAsia="ru-RU"/>
              </w:rPr>
              <w:t>8.8.4, 8.10.3</w:t>
            </w:r>
            <w:r w:rsidRPr="00144F9D">
              <w:rPr>
                <w:rFonts w:ascii="Arial" w:eastAsia="Times New Roman" w:hAnsi="Arial" w:cs="Arial"/>
                <w:sz w:val="19"/>
                <w:szCs w:val="19"/>
                <w:lang w:eastAsia="ru-RU"/>
              </w:rPr>
              <w:t>).</w:t>
            </w:r>
          </w:p>
          <w:p w14:paraId="6FA06932" w14:textId="77777777" w:rsidR="00A27070" w:rsidRPr="00144F9D" w:rsidRDefault="00A27070" w:rsidP="009F5639">
            <w:pPr>
              <w:spacing w:after="0" w:line="240" w:lineRule="auto"/>
              <w:ind w:firstLine="177"/>
              <w:jc w:val="both"/>
              <w:rPr>
                <w:rFonts w:ascii="Arial" w:eastAsia="Times New Roman" w:hAnsi="Arial" w:cs="Arial"/>
                <w:spacing w:val="-2"/>
                <w:sz w:val="19"/>
                <w:szCs w:val="19"/>
                <w:lang w:eastAsia="ru-RU"/>
              </w:rPr>
            </w:pPr>
            <w:r w:rsidRPr="00144F9D">
              <w:rPr>
                <w:rFonts w:ascii="Arial" w:eastAsia="Times New Roman" w:hAnsi="Arial" w:cs="Arial"/>
                <w:sz w:val="19"/>
                <w:szCs w:val="19"/>
                <w:lang w:eastAsia="ru-RU"/>
              </w:rPr>
              <w:t xml:space="preserve">Периодичность испытаний сварных соединений должна соответствовать указанной для </w:t>
            </w:r>
            <w:r w:rsidRPr="00144F9D">
              <w:rPr>
                <w:rFonts w:ascii="Arial" w:eastAsia="Times New Roman" w:hAnsi="Arial" w:cs="Arial"/>
                <w:sz w:val="19"/>
                <w:szCs w:val="19"/>
                <w:lang w:val="en-US" w:eastAsia="ru-RU"/>
              </w:rPr>
              <w:t>PSL</w:t>
            </w:r>
            <w:r w:rsidRPr="00144F9D">
              <w:rPr>
                <w:rFonts w:ascii="Arial" w:eastAsia="Times New Roman" w:hAnsi="Arial" w:cs="Arial"/>
                <w:sz w:val="19"/>
                <w:szCs w:val="19"/>
                <w:lang w:eastAsia="ru-RU"/>
              </w:rPr>
              <w:t xml:space="preserve">-2 в </w:t>
            </w:r>
            <w:r w:rsidRPr="00144F9D">
              <w:rPr>
                <w:rFonts w:ascii="Arial" w:eastAsia="Times New Roman" w:hAnsi="Arial" w:cs="Arial"/>
                <w:spacing w:val="-2"/>
                <w:sz w:val="19"/>
                <w:szCs w:val="19"/>
                <w:lang w:eastAsia="ru-RU"/>
              </w:rPr>
              <w:t xml:space="preserve">таблице </w:t>
            </w:r>
            <w:r w:rsidRPr="00144F9D">
              <w:rPr>
                <w:rFonts w:ascii="Arial" w:eastAsia="Times New Roman" w:hAnsi="Arial" w:cs="Arial"/>
                <w:spacing w:val="-2"/>
                <w:sz w:val="19"/>
                <w:szCs w:val="19"/>
                <w:lang w:val="en-US" w:eastAsia="ru-RU"/>
              </w:rPr>
              <w:t>A</w:t>
            </w:r>
            <w:r w:rsidRPr="00144F9D">
              <w:rPr>
                <w:rFonts w:ascii="Arial" w:eastAsia="Times New Roman" w:hAnsi="Arial" w:cs="Arial"/>
                <w:spacing w:val="-2"/>
                <w:sz w:val="19"/>
                <w:szCs w:val="19"/>
                <w:lang w:eastAsia="ru-RU"/>
              </w:rPr>
              <w:t>.10 (6.8.4, 6.10.3).</w:t>
            </w:r>
          </w:p>
          <w:p w14:paraId="77F08983" w14:textId="77777777" w:rsidR="00A27070" w:rsidRPr="00144F9D" w:rsidRDefault="00A27070" w:rsidP="009F5639">
            <w:pPr>
              <w:spacing w:after="0" w:line="240" w:lineRule="auto"/>
              <w:ind w:firstLine="177"/>
              <w:jc w:val="both"/>
              <w:rPr>
                <w:rFonts w:ascii="Arial" w:eastAsia="Times New Roman" w:hAnsi="Arial" w:cs="Arial"/>
                <w:sz w:val="19"/>
                <w:szCs w:val="19"/>
                <w:lang w:eastAsia="ru-RU"/>
              </w:rPr>
            </w:pPr>
            <w:r w:rsidRPr="00144F9D">
              <w:rPr>
                <w:rFonts w:ascii="Arial" w:eastAsia="Times New Roman" w:hAnsi="Arial" w:cs="Arial"/>
                <w:sz w:val="19"/>
                <w:szCs w:val="19"/>
                <w:lang w:eastAsia="ru-RU"/>
              </w:rPr>
              <w:t xml:space="preserve">Периодичность испытаний тел бурильных труб группы прочности </w:t>
            </w:r>
            <w:r w:rsidRPr="00144F9D">
              <w:rPr>
                <w:rFonts w:ascii="Arial" w:eastAsia="Times New Roman" w:hAnsi="Arial" w:cs="Arial"/>
                <w:b/>
                <w:i/>
                <w:sz w:val="19"/>
                <w:szCs w:val="19"/>
                <w:lang w:val="en-US" w:eastAsia="ru-RU"/>
              </w:rPr>
              <w:t>D</w:t>
            </w:r>
            <w:r w:rsidRPr="00144F9D">
              <w:rPr>
                <w:rFonts w:ascii="Arial" w:eastAsia="Times New Roman" w:hAnsi="Arial" w:cs="Arial"/>
                <w:sz w:val="19"/>
                <w:szCs w:val="19"/>
                <w:lang w:eastAsia="ru-RU"/>
              </w:rPr>
              <w:t xml:space="preserve"> и Е по </w:t>
            </w:r>
            <w:r w:rsidRPr="00144F9D">
              <w:rPr>
                <w:rFonts w:ascii="Arial" w:eastAsia="Times New Roman" w:hAnsi="Arial" w:cs="Arial"/>
                <w:sz w:val="19"/>
                <w:szCs w:val="19"/>
                <w:lang w:val="en-US" w:eastAsia="ru-RU"/>
              </w:rPr>
              <w:t>SR</w:t>
            </w:r>
            <w:r w:rsidRPr="00144F9D">
              <w:rPr>
                <w:rFonts w:ascii="Arial" w:eastAsia="Times New Roman" w:hAnsi="Arial" w:cs="Arial"/>
                <w:sz w:val="19"/>
                <w:szCs w:val="19"/>
                <w:lang w:eastAsia="ru-RU"/>
              </w:rPr>
              <w:t xml:space="preserve">19 должна соответствовать </w:t>
            </w:r>
            <w:r w:rsidRPr="00144F9D">
              <w:rPr>
                <w:rFonts w:ascii="Arial" w:eastAsia="Times New Roman" w:hAnsi="Arial" w:cs="Arial"/>
                <w:spacing w:val="-2"/>
                <w:sz w:val="19"/>
                <w:szCs w:val="19"/>
                <w:lang w:eastAsia="ru-RU"/>
              </w:rPr>
              <w:t xml:space="preserve">таблице </w:t>
            </w:r>
            <w:r w:rsidRPr="00144F9D">
              <w:rPr>
                <w:rFonts w:ascii="Arial" w:eastAsia="Times New Roman" w:hAnsi="Arial" w:cs="Arial"/>
                <w:spacing w:val="-2"/>
                <w:sz w:val="19"/>
                <w:szCs w:val="19"/>
                <w:lang w:val="en-US" w:eastAsia="ru-RU"/>
              </w:rPr>
              <w:t>A</w:t>
            </w:r>
            <w:r w:rsidRPr="00144F9D">
              <w:rPr>
                <w:rFonts w:ascii="Arial" w:eastAsia="Times New Roman" w:hAnsi="Arial" w:cs="Arial"/>
                <w:spacing w:val="-2"/>
                <w:sz w:val="19"/>
                <w:szCs w:val="19"/>
                <w:lang w:eastAsia="ru-RU"/>
              </w:rPr>
              <w:t xml:space="preserve">.10 </w:t>
            </w:r>
            <w:r w:rsidRPr="00144F9D">
              <w:rPr>
                <w:rFonts w:ascii="Arial" w:eastAsia="Times New Roman" w:hAnsi="Arial" w:cs="Arial"/>
                <w:sz w:val="19"/>
                <w:szCs w:val="19"/>
                <w:lang w:eastAsia="ru-RU"/>
              </w:rPr>
              <w:t>(7.9.3)</w:t>
            </w:r>
          </w:p>
        </w:tc>
        <w:tc>
          <w:tcPr>
            <w:tcW w:w="1824" w:type="pct"/>
            <w:tcBorders>
              <w:right w:val="single" w:sz="4" w:space="0" w:color="auto"/>
            </w:tcBorders>
          </w:tcPr>
          <w:p w14:paraId="61D86B96" w14:textId="77777777" w:rsidR="00A27070" w:rsidRPr="00144F9D" w:rsidRDefault="00A27070" w:rsidP="009F5639">
            <w:pPr>
              <w:spacing w:after="0" w:line="240" w:lineRule="auto"/>
              <w:ind w:firstLine="177"/>
              <w:jc w:val="both"/>
              <w:rPr>
                <w:rFonts w:ascii="Arial" w:eastAsia="Times New Roman" w:hAnsi="Arial" w:cs="Arial"/>
                <w:b/>
                <w:i/>
                <w:sz w:val="19"/>
                <w:szCs w:val="19"/>
                <w:lang w:eastAsia="ru-RU"/>
              </w:rPr>
            </w:pPr>
            <w:r w:rsidRPr="00144F9D">
              <w:rPr>
                <w:rFonts w:ascii="Arial" w:eastAsia="Times New Roman" w:hAnsi="Arial" w:cs="Arial"/>
                <w:b/>
                <w:i/>
                <w:sz w:val="19"/>
                <w:szCs w:val="19"/>
                <w:lang w:eastAsia="ru-RU"/>
              </w:rPr>
              <w:t xml:space="preserve">Периодичность испытаний сварных соединений и замков должна соответствовать указанной для </w:t>
            </w:r>
            <w:r w:rsidRPr="00144F9D">
              <w:rPr>
                <w:rFonts w:ascii="Arial" w:eastAsia="Times New Roman" w:hAnsi="Arial" w:cs="Arial"/>
                <w:b/>
                <w:i/>
                <w:sz w:val="19"/>
                <w:szCs w:val="19"/>
                <w:lang w:val="en-US" w:eastAsia="ru-RU"/>
              </w:rPr>
              <w:t>PSL</w:t>
            </w:r>
            <w:r w:rsidRPr="00144F9D">
              <w:rPr>
                <w:rFonts w:ascii="Arial" w:eastAsia="Times New Roman" w:hAnsi="Arial" w:cs="Arial"/>
                <w:b/>
                <w:i/>
                <w:sz w:val="19"/>
                <w:szCs w:val="19"/>
                <w:lang w:eastAsia="ru-RU"/>
              </w:rPr>
              <w:t xml:space="preserve">-3 в </w:t>
            </w:r>
            <w:r w:rsidRPr="00144F9D">
              <w:rPr>
                <w:rFonts w:ascii="Arial" w:eastAsia="Times New Roman" w:hAnsi="Arial" w:cs="Arial"/>
                <w:b/>
                <w:i/>
                <w:spacing w:val="-2"/>
                <w:sz w:val="19"/>
                <w:szCs w:val="19"/>
                <w:lang w:eastAsia="ru-RU"/>
              </w:rPr>
              <w:t xml:space="preserve">таблице </w:t>
            </w:r>
            <w:r w:rsidRPr="00144F9D">
              <w:rPr>
                <w:rFonts w:ascii="Arial" w:eastAsia="Times New Roman" w:hAnsi="Arial" w:cs="Arial"/>
                <w:b/>
                <w:i/>
                <w:spacing w:val="-2"/>
                <w:sz w:val="19"/>
                <w:szCs w:val="19"/>
                <w:lang w:val="en-US" w:eastAsia="ru-RU"/>
              </w:rPr>
              <w:t>A</w:t>
            </w:r>
            <w:r w:rsidRPr="00144F9D">
              <w:rPr>
                <w:rFonts w:ascii="Arial" w:eastAsia="Times New Roman" w:hAnsi="Arial" w:cs="Arial"/>
                <w:b/>
                <w:i/>
                <w:spacing w:val="-2"/>
                <w:sz w:val="19"/>
                <w:szCs w:val="19"/>
                <w:lang w:eastAsia="ru-RU"/>
              </w:rPr>
              <w:t>.10 (6.8.4, 6.10.3, 8.8.4, 8.9.3, 8.10.3)</w:t>
            </w:r>
          </w:p>
        </w:tc>
      </w:tr>
    </w:tbl>
    <w:p w14:paraId="48597596" w14:textId="77777777" w:rsidR="009F5639" w:rsidRPr="00857F7A" w:rsidRDefault="009F5639" w:rsidP="009F5639">
      <w:pPr>
        <w:spacing w:after="0" w:line="360" w:lineRule="auto"/>
        <w:ind w:firstLine="709"/>
        <w:jc w:val="both"/>
        <w:outlineLvl w:val="0"/>
        <w:rPr>
          <w:rFonts w:ascii="Arial" w:eastAsia="Times New Roman" w:hAnsi="Arial" w:cs="Arial"/>
          <w:b/>
          <w:bCs/>
          <w:iCs/>
          <w:sz w:val="24"/>
          <w:szCs w:val="24"/>
          <w:lang w:eastAsia="ru-RU"/>
        </w:rPr>
      </w:pPr>
      <w:bookmarkStart w:id="211" w:name="_Toc199823574"/>
      <w:bookmarkStart w:id="212" w:name="_Toc201572806"/>
      <w:bookmarkStart w:id="213" w:name="_Toc205289290"/>
      <w:bookmarkStart w:id="214" w:name="_Toc227053472"/>
      <w:bookmarkStart w:id="215" w:name="_Toc116461634"/>
    </w:p>
    <w:p w14:paraId="26B37A23" w14:textId="3A78D393" w:rsidR="005D0E9C" w:rsidRPr="00144F9D" w:rsidRDefault="005D0E9C" w:rsidP="009F5639">
      <w:pPr>
        <w:spacing w:after="0" w:line="360" w:lineRule="auto"/>
        <w:ind w:firstLine="709"/>
        <w:jc w:val="both"/>
        <w:outlineLvl w:val="0"/>
        <w:rPr>
          <w:rFonts w:ascii="Arial" w:eastAsia="Times New Roman" w:hAnsi="Arial" w:cs="Arial"/>
          <w:b/>
          <w:bCs/>
          <w:iCs/>
          <w:sz w:val="24"/>
          <w:szCs w:val="24"/>
          <w:lang w:eastAsia="ru-RU"/>
        </w:rPr>
      </w:pPr>
      <w:r w:rsidRPr="00144F9D">
        <w:rPr>
          <w:rFonts w:ascii="Arial" w:eastAsia="Times New Roman" w:hAnsi="Arial" w:cs="Arial"/>
          <w:b/>
          <w:bCs/>
          <w:iCs/>
          <w:sz w:val="24"/>
          <w:szCs w:val="24"/>
          <w:lang w:val="en-US" w:eastAsia="ru-RU"/>
        </w:rPr>
        <w:t>E</w:t>
      </w:r>
      <w:r w:rsidRPr="00144F9D">
        <w:rPr>
          <w:rFonts w:ascii="Arial" w:eastAsia="Times New Roman" w:hAnsi="Arial" w:cs="Arial"/>
          <w:b/>
          <w:bCs/>
          <w:iCs/>
          <w:sz w:val="24"/>
          <w:szCs w:val="24"/>
          <w:lang w:eastAsia="ru-RU"/>
        </w:rPr>
        <w:t xml:space="preserve">.3 Контроль твердости по толщине стенки </w:t>
      </w:r>
      <w:bookmarkEnd w:id="211"/>
      <w:bookmarkEnd w:id="212"/>
      <w:bookmarkEnd w:id="213"/>
      <w:r w:rsidRPr="00144F9D">
        <w:rPr>
          <w:rFonts w:ascii="Arial" w:eastAsia="Times New Roman" w:hAnsi="Arial" w:cs="Arial"/>
          <w:b/>
          <w:bCs/>
          <w:iCs/>
          <w:sz w:val="24"/>
          <w:szCs w:val="24"/>
          <w:lang w:eastAsia="ru-RU"/>
        </w:rPr>
        <w:t>для замков</w:t>
      </w:r>
      <w:bookmarkEnd w:id="214"/>
      <w:r w:rsidRPr="00144F9D">
        <w:rPr>
          <w:rFonts w:ascii="Arial" w:eastAsia="Times New Roman" w:hAnsi="Arial" w:cs="Arial"/>
          <w:b/>
          <w:bCs/>
          <w:iCs/>
          <w:sz w:val="24"/>
          <w:szCs w:val="24"/>
          <w:lang w:eastAsia="ru-RU"/>
        </w:rPr>
        <w:t xml:space="preserve">, </w:t>
      </w:r>
      <w:r w:rsidRPr="00144F9D">
        <w:rPr>
          <w:rFonts w:ascii="Arial" w:eastAsia="Times New Roman" w:hAnsi="Arial" w:cs="Arial"/>
          <w:b/>
          <w:bCs/>
          <w:i/>
          <w:iCs/>
          <w:sz w:val="24"/>
          <w:szCs w:val="24"/>
          <w:lang w:val="en-US" w:eastAsia="ru-RU"/>
        </w:rPr>
        <w:t>PSL</w:t>
      </w:r>
      <w:r w:rsidRPr="00144F9D">
        <w:rPr>
          <w:rFonts w:ascii="Arial" w:eastAsia="Times New Roman" w:hAnsi="Arial" w:cs="Arial"/>
          <w:b/>
          <w:bCs/>
          <w:i/>
          <w:iCs/>
          <w:sz w:val="24"/>
          <w:szCs w:val="24"/>
          <w:lang w:eastAsia="ru-RU"/>
        </w:rPr>
        <w:t>-3</w:t>
      </w:r>
      <w:bookmarkEnd w:id="215"/>
    </w:p>
    <w:p w14:paraId="4E614C6F" w14:textId="77777777" w:rsidR="005D0E9C" w:rsidRPr="00144F9D" w:rsidRDefault="005D0E9C" w:rsidP="009F5639">
      <w:pPr>
        <w:spacing w:after="0" w:line="360" w:lineRule="auto"/>
        <w:ind w:firstLine="709"/>
        <w:jc w:val="both"/>
        <w:outlineLvl w:val="0"/>
        <w:rPr>
          <w:rFonts w:ascii="Arial" w:eastAsia="Times New Roman" w:hAnsi="Arial" w:cs="Arial"/>
          <w:b/>
          <w:bCs/>
          <w:sz w:val="24"/>
          <w:szCs w:val="24"/>
          <w:lang w:eastAsia="ru-RU"/>
        </w:rPr>
      </w:pPr>
      <w:bookmarkStart w:id="216" w:name="_Toc227053473"/>
      <w:bookmarkStart w:id="217" w:name="_Toc116461635"/>
      <w:r w:rsidRPr="00144F9D">
        <w:rPr>
          <w:rFonts w:ascii="Arial" w:eastAsia="Times New Roman" w:hAnsi="Arial" w:cs="Arial"/>
          <w:b/>
          <w:bCs/>
          <w:sz w:val="24"/>
          <w:szCs w:val="24"/>
          <w:lang w:val="en-US" w:eastAsia="ru-RU"/>
        </w:rPr>
        <w:t>E</w:t>
      </w:r>
      <w:r w:rsidRPr="00144F9D">
        <w:rPr>
          <w:rFonts w:ascii="Arial" w:eastAsia="Times New Roman" w:hAnsi="Arial" w:cs="Arial"/>
          <w:b/>
          <w:bCs/>
          <w:sz w:val="24"/>
          <w:szCs w:val="24"/>
          <w:lang w:eastAsia="ru-RU"/>
        </w:rPr>
        <w:t>.3.1 Общие положения</w:t>
      </w:r>
      <w:bookmarkEnd w:id="216"/>
      <w:bookmarkEnd w:id="217"/>
    </w:p>
    <w:p w14:paraId="05BE0F40" w14:textId="22729D21" w:rsidR="005D0E9C" w:rsidRPr="00144F9D" w:rsidRDefault="005D0E9C" w:rsidP="009F5639">
      <w:pPr>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Контроль твердости проводят при комнатной температуре методом Бринелля по </w:t>
      </w:r>
      <w:r w:rsidRPr="00144F9D">
        <w:rPr>
          <w:rFonts w:ascii="Arial" w:eastAsia="Times New Roman" w:hAnsi="Arial" w:cs="Arial"/>
          <w:i/>
          <w:sz w:val="24"/>
          <w:szCs w:val="24"/>
          <w:lang w:eastAsia="ru-RU"/>
        </w:rPr>
        <w:t>ГОСТ 9012</w:t>
      </w:r>
      <w:r w:rsidRPr="00144F9D">
        <w:rPr>
          <w:rFonts w:ascii="Arial" w:eastAsia="Times New Roman" w:hAnsi="Arial" w:cs="Arial"/>
          <w:sz w:val="24"/>
          <w:szCs w:val="24"/>
          <w:lang w:eastAsia="ru-RU"/>
        </w:rPr>
        <w:t xml:space="preserve"> или </w:t>
      </w:r>
      <w:r w:rsidR="00200452" w:rsidRPr="00144F9D">
        <w:rPr>
          <w:rFonts w:ascii="Arial" w:hAnsi="Arial" w:cs="Arial"/>
          <w:bCs/>
          <w:sz w:val="24"/>
          <w:szCs w:val="24"/>
        </w:rPr>
        <w:t>[</w:t>
      </w:r>
      <w:r w:rsidR="00F90B21">
        <w:rPr>
          <w:rFonts w:ascii="Arial" w:hAnsi="Arial" w:cs="Arial"/>
          <w:bCs/>
          <w:sz w:val="24"/>
          <w:szCs w:val="24"/>
        </w:rPr>
        <w:t>12</w:t>
      </w:r>
      <w:r w:rsidR="00200452" w:rsidRPr="00144F9D">
        <w:rPr>
          <w:rFonts w:ascii="Arial" w:hAnsi="Arial" w:cs="Arial"/>
          <w:bCs/>
          <w:sz w:val="24"/>
          <w:szCs w:val="24"/>
        </w:rPr>
        <w:t>]</w:t>
      </w:r>
      <w:r w:rsidRPr="00144F9D">
        <w:rPr>
          <w:rFonts w:ascii="Arial" w:eastAsia="Times New Roman" w:hAnsi="Arial" w:cs="Arial"/>
          <w:sz w:val="24"/>
          <w:szCs w:val="24"/>
          <w:lang w:eastAsia="ru-RU"/>
        </w:rPr>
        <w:t xml:space="preserve"> или методом Роквелла по </w:t>
      </w:r>
      <w:r w:rsidRPr="00144F9D">
        <w:rPr>
          <w:rFonts w:ascii="Arial" w:eastAsia="Times New Roman" w:hAnsi="Arial" w:cs="Arial"/>
          <w:i/>
          <w:sz w:val="24"/>
          <w:szCs w:val="24"/>
          <w:lang w:eastAsia="ru-RU"/>
        </w:rPr>
        <w:t>ГОСТ 9013</w:t>
      </w:r>
      <w:r w:rsidRPr="00144F9D">
        <w:rPr>
          <w:rFonts w:ascii="Arial" w:eastAsia="Times New Roman" w:hAnsi="Arial" w:cs="Arial"/>
          <w:sz w:val="24"/>
          <w:szCs w:val="24"/>
          <w:lang w:eastAsia="ru-RU"/>
        </w:rPr>
        <w:t xml:space="preserve"> или </w:t>
      </w:r>
      <w:r w:rsidR="00200452" w:rsidRPr="00144F9D">
        <w:rPr>
          <w:rFonts w:ascii="Arial" w:hAnsi="Arial" w:cs="Arial"/>
          <w:bCs/>
          <w:sz w:val="24"/>
          <w:szCs w:val="24"/>
        </w:rPr>
        <w:t>[</w:t>
      </w:r>
      <w:r w:rsidR="00F90B21">
        <w:rPr>
          <w:rFonts w:ascii="Arial" w:hAnsi="Arial" w:cs="Arial"/>
          <w:bCs/>
          <w:sz w:val="24"/>
          <w:szCs w:val="24"/>
        </w:rPr>
        <w:t>11</w:t>
      </w:r>
      <w:r w:rsidR="00200452" w:rsidRPr="00144F9D">
        <w:rPr>
          <w:rFonts w:ascii="Arial" w:hAnsi="Arial" w:cs="Arial"/>
          <w:bCs/>
          <w:sz w:val="24"/>
          <w:szCs w:val="24"/>
        </w:rPr>
        <w:t>]</w:t>
      </w:r>
      <w:r w:rsidRPr="00144F9D">
        <w:rPr>
          <w:rFonts w:ascii="Arial" w:eastAsia="Times New Roman" w:hAnsi="Arial" w:cs="Arial"/>
          <w:sz w:val="24"/>
          <w:szCs w:val="24"/>
          <w:lang w:eastAsia="ru-RU"/>
        </w:rPr>
        <w:t>.</w:t>
      </w:r>
    </w:p>
    <w:p w14:paraId="675BC451" w14:textId="77777777" w:rsidR="005D0E9C" w:rsidRPr="00144F9D" w:rsidRDefault="005D0E9C" w:rsidP="009F5639">
      <w:pPr>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При контроле твердости по методу Бринелля </w:t>
      </w:r>
      <w:r w:rsidRPr="00144F9D">
        <w:rPr>
          <w:rFonts w:ascii="Arial" w:eastAsia="Times New Roman" w:hAnsi="Arial" w:cs="Arial"/>
          <w:b/>
          <w:i/>
          <w:sz w:val="24"/>
          <w:szCs w:val="24"/>
          <w:lang w:eastAsia="ru-RU"/>
        </w:rPr>
        <w:t>в каждом квадранте</w:t>
      </w:r>
      <w:r w:rsidRPr="00144F9D">
        <w:rPr>
          <w:rFonts w:ascii="Arial" w:eastAsia="Times New Roman" w:hAnsi="Arial" w:cs="Arial"/>
          <w:sz w:val="24"/>
          <w:szCs w:val="24"/>
          <w:lang w:eastAsia="ru-RU"/>
        </w:rPr>
        <w:t xml:space="preserve"> выполняют</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 xml:space="preserve">по одному отпечатку в каждом ряду – вблизи наружной поверхности, вблизи внутренней поверхности и по середине стенки. </w:t>
      </w:r>
    </w:p>
    <w:p w14:paraId="46874EDD" w14:textId="347B5837" w:rsidR="005D0E9C" w:rsidRPr="00144F9D" w:rsidRDefault="005D0E9C" w:rsidP="009F5639">
      <w:pPr>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При контроле твердости по методу Роквелла </w:t>
      </w:r>
      <w:r w:rsidRPr="00144F9D">
        <w:rPr>
          <w:rFonts w:ascii="Arial" w:eastAsia="Times New Roman" w:hAnsi="Arial" w:cs="Arial"/>
          <w:b/>
          <w:i/>
          <w:sz w:val="24"/>
          <w:szCs w:val="24"/>
          <w:lang w:eastAsia="ru-RU"/>
        </w:rPr>
        <w:t>в каждом квадранте</w:t>
      </w:r>
      <w:r w:rsidRPr="00144F9D">
        <w:rPr>
          <w:rFonts w:ascii="Arial" w:eastAsia="Times New Roman" w:hAnsi="Arial" w:cs="Arial"/>
          <w:sz w:val="24"/>
          <w:szCs w:val="24"/>
          <w:lang w:eastAsia="ru-RU"/>
        </w:rPr>
        <w:t xml:space="preserve"> выполняют по три отпечатка в каждом ряду – вблизи наружной поверхности, вблизи внутренней поверхности и по середине стенки, и рассчитывают средние значения твердости по трем измерениям в каждом ряду. Результаты каждого измерения твердости и средние значения указывают округленными до 0,1 </w:t>
      </w:r>
      <w:r w:rsidRPr="00144F9D">
        <w:rPr>
          <w:rFonts w:ascii="Arial" w:eastAsia="Times New Roman" w:hAnsi="Arial" w:cs="Arial"/>
          <w:sz w:val="24"/>
          <w:szCs w:val="24"/>
          <w:lang w:val="en-US" w:eastAsia="ru-RU"/>
        </w:rPr>
        <w:t>HRC</w:t>
      </w:r>
      <w:r w:rsidRPr="00144F9D">
        <w:rPr>
          <w:rFonts w:ascii="Arial" w:eastAsia="Times New Roman" w:hAnsi="Arial" w:cs="Arial"/>
          <w:sz w:val="24"/>
          <w:szCs w:val="24"/>
          <w:lang w:eastAsia="ru-RU"/>
        </w:rPr>
        <w:t>.</w:t>
      </w:r>
    </w:p>
    <w:p w14:paraId="4FE93C4A" w14:textId="77777777" w:rsidR="005D0E9C" w:rsidRPr="00144F9D" w:rsidRDefault="005D0E9C" w:rsidP="009F5639">
      <w:pPr>
        <w:spacing w:after="0" w:line="360" w:lineRule="auto"/>
        <w:ind w:firstLine="709"/>
        <w:jc w:val="both"/>
        <w:outlineLvl w:val="0"/>
        <w:rPr>
          <w:rFonts w:ascii="Arial" w:eastAsia="Times New Roman" w:hAnsi="Arial" w:cs="Arial"/>
          <w:b/>
          <w:bCs/>
          <w:sz w:val="24"/>
          <w:szCs w:val="24"/>
          <w:lang w:eastAsia="ru-RU"/>
        </w:rPr>
      </w:pPr>
      <w:bookmarkStart w:id="218" w:name="_Toc227053474"/>
      <w:bookmarkStart w:id="219" w:name="_Toc116461636"/>
      <w:r w:rsidRPr="00144F9D">
        <w:rPr>
          <w:rFonts w:ascii="Arial" w:eastAsia="Times New Roman" w:hAnsi="Arial" w:cs="Arial"/>
          <w:b/>
          <w:bCs/>
          <w:sz w:val="24"/>
          <w:szCs w:val="24"/>
          <w:lang w:val="en-US" w:eastAsia="ru-RU"/>
        </w:rPr>
        <w:t>E</w:t>
      </w:r>
      <w:r w:rsidRPr="00144F9D">
        <w:rPr>
          <w:rFonts w:ascii="Arial" w:eastAsia="Times New Roman" w:hAnsi="Arial" w:cs="Arial"/>
          <w:b/>
          <w:bCs/>
          <w:sz w:val="24"/>
          <w:szCs w:val="24"/>
          <w:lang w:eastAsia="ru-RU"/>
        </w:rPr>
        <w:t>.3.2 Участки измерения твердости</w:t>
      </w:r>
      <w:bookmarkEnd w:id="218"/>
      <w:bookmarkEnd w:id="219"/>
    </w:p>
    <w:p w14:paraId="41BAD214" w14:textId="77777777" w:rsidR="005D0E9C" w:rsidRPr="00144F9D" w:rsidRDefault="005D0E9C" w:rsidP="009F5639">
      <w:pPr>
        <w:spacing w:after="0" w:line="360" w:lineRule="auto"/>
        <w:ind w:firstLine="709"/>
        <w:jc w:val="both"/>
        <w:rPr>
          <w:rFonts w:ascii="Arial" w:eastAsia="Times New Roman" w:hAnsi="Arial" w:cs="Arial"/>
          <w:i/>
          <w:sz w:val="24"/>
          <w:szCs w:val="24"/>
          <w:lang w:eastAsia="ru-RU"/>
        </w:rPr>
      </w:pPr>
      <w:r w:rsidRPr="00144F9D">
        <w:rPr>
          <w:rFonts w:ascii="Arial" w:eastAsia="Times New Roman" w:hAnsi="Arial" w:cs="Arial"/>
          <w:sz w:val="24"/>
          <w:szCs w:val="24"/>
          <w:lang w:eastAsia="ru-RU"/>
        </w:rPr>
        <w:t xml:space="preserve">Контроль твердости проводят на радиальном поперечном образце (рисунок </w:t>
      </w:r>
      <w:r w:rsidRPr="00144F9D">
        <w:rPr>
          <w:rFonts w:ascii="Arial" w:eastAsia="Times New Roman" w:hAnsi="Arial" w:cs="Arial"/>
          <w:sz w:val="24"/>
          <w:szCs w:val="24"/>
          <w:lang w:val="en-US" w:eastAsia="ru-RU"/>
        </w:rPr>
        <w:t>B</w:t>
      </w:r>
      <w:r w:rsidRPr="00144F9D">
        <w:rPr>
          <w:rFonts w:ascii="Arial" w:eastAsia="Times New Roman" w:hAnsi="Arial" w:cs="Arial"/>
          <w:sz w:val="24"/>
          <w:szCs w:val="24"/>
          <w:lang w:eastAsia="ru-RU"/>
        </w:rPr>
        <w:t>.14), отобранном на расстоянии не менее одного радиуса от торца муфты и ниппеля замка или заготовок для них. По выбору изготовителя или по указанию в заказе</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контроль может быть проведен на образце, отобранном от участка муфты и ниппеля с наибольшей толщиной стенки.</w:t>
      </w:r>
      <w:r w:rsidRPr="00144F9D">
        <w:rPr>
          <w:rFonts w:ascii="Arial" w:eastAsia="Times New Roman" w:hAnsi="Arial" w:cs="Arial"/>
          <w:i/>
          <w:sz w:val="24"/>
          <w:szCs w:val="24"/>
          <w:lang w:eastAsia="ru-RU"/>
        </w:rPr>
        <w:t xml:space="preserve"> </w:t>
      </w:r>
    </w:p>
    <w:p w14:paraId="371A1206" w14:textId="66C721C1" w:rsidR="005D0E9C" w:rsidRPr="00144F9D" w:rsidRDefault="005D0E9C" w:rsidP="009F5639">
      <w:pPr>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Контроль проводят в каждом из четырех</w:t>
      </w:r>
      <w:r w:rsidR="009F5639">
        <w:rPr>
          <w:rFonts w:ascii="Arial" w:eastAsia="Times New Roman" w:hAnsi="Arial" w:cs="Arial"/>
          <w:sz w:val="24"/>
          <w:szCs w:val="24"/>
          <w:lang w:eastAsia="ru-RU"/>
        </w:rPr>
        <w:t xml:space="preserve"> </w:t>
      </w:r>
      <w:r w:rsidRPr="00144F9D">
        <w:rPr>
          <w:rFonts w:ascii="Arial" w:eastAsia="Times New Roman" w:hAnsi="Arial" w:cs="Arial"/>
          <w:sz w:val="24"/>
          <w:szCs w:val="24"/>
          <w:lang w:eastAsia="ru-RU"/>
        </w:rPr>
        <w:t xml:space="preserve">квадрантов образца. Для исключения неблагоприятного влияния провисания кольцевого образца на результаты контроля рекомендуется проведение контроля на сегментах, вырезанных из кольцевого образца. </w:t>
      </w:r>
    </w:p>
    <w:p w14:paraId="7E3231F7" w14:textId="77777777" w:rsidR="005D0E9C" w:rsidRPr="00144F9D" w:rsidRDefault="005D0E9C" w:rsidP="009F5639">
      <w:pPr>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При применении метода Роквелла первый отпечаток в каждом квадранте кольцевого образца или на каждом сегменте выполняют приблизительно посередине образца для его правильной осадки. Результат измерения по этому отпечатку не учитывают.</w:t>
      </w:r>
    </w:p>
    <w:p w14:paraId="66B3BD00" w14:textId="77777777" w:rsidR="005D0E9C" w:rsidRPr="00144F9D" w:rsidRDefault="005D0E9C" w:rsidP="009F5639">
      <w:pPr>
        <w:spacing w:after="0" w:line="360" w:lineRule="auto"/>
        <w:ind w:firstLine="709"/>
        <w:jc w:val="both"/>
        <w:outlineLvl w:val="0"/>
        <w:rPr>
          <w:rFonts w:ascii="Arial" w:eastAsia="Times New Roman" w:hAnsi="Arial" w:cs="Arial"/>
          <w:b/>
          <w:bCs/>
          <w:sz w:val="24"/>
          <w:szCs w:val="24"/>
          <w:lang w:eastAsia="ru-RU"/>
        </w:rPr>
      </w:pPr>
      <w:bookmarkStart w:id="220" w:name="_Toc227053475"/>
      <w:bookmarkStart w:id="221" w:name="_Toc116461637"/>
      <w:r w:rsidRPr="00144F9D">
        <w:rPr>
          <w:rFonts w:ascii="Arial" w:eastAsia="Times New Roman" w:hAnsi="Arial" w:cs="Arial"/>
          <w:b/>
          <w:bCs/>
          <w:sz w:val="24"/>
          <w:szCs w:val="24"/>
          <w:lang w:val="en-US" w:eastAsia="ru-RU"/>
        </w:rPr>
        <w:t>E</w:t>
      </w:r>
      <w:r w:rsidRPr="00144F9D">
        <w:rPr>
          <w:rFonts w:ascii="Arial" w:eastAsia="Times New Roman" w:hAnsi="Arial" w:cs="Arial"/>
          <w:b/>
          <w:bCs/>
          <w:sz w:val="24"/>
          <w:szCs w:val="24"/>
          <w:lang w:eastAsia="ru-RU"/>
        </w:rPr>
        <w:t>.3.3 Повторный контроль твердости</w:t>
      </w:r>
      <w:bookmarkEnd w:id="220"/>
      <w:bookmarkEnd w:id="221"/>
      <w:r w:rsidRPr="00144F9D">
        <w:rPr>
          <w:rFonts w:ascii="Arial" w:eastAsia="Times New Roman" w:hAnsi="Arial" w:cs="Arial"/>
          <w:b/>
          <w:bCs/>
          <w:sz w:val="24"/>
          <w:szCs w:val="24"/>
          <w:lang w:eastAsia="ru-RU"/>
        </w:rPr>
        <w:t xml:space="preserve"> </w:t>
      </w:r>
    </w:p>
    <w:p w14:paraId="186694F9" w14:textId="77777777" w:rsidR="005D0E9C" w:rsidRPr="00144F9D" w:rsidRDefault="005D0E9C" w:rsidP="009F5639">
      <w:pPr>
        <w:spacing w:after="0" w:line="360" w:lineRule="auto"/>
        <w:ind w:firstLine="709"/>
        <w:jc w:val="both"/>
        <w:rPr>
          <w:rFonts w:ascii="Arial" w:eastAsia="Times New Roman" w:hAnsi="Arial" w:cs="Arial"/>
          <w:sz w:val="24"/>
          <w:szCs w:val="24"/>
          <w:lang w:eastAsia="ru-RU"/>
        </w:rPr>
      </w:pPr>
      <w:bookmarkStart w:id="222" w:name="_Toc199823575"/>
      <w:bookmarkStart w:id="223" w:name="_Toc201572807"/>
      <w:r w:rsidRPr="00144F9D">
        <w:rPr>
          <w:rFonts w:ascii="Arial" w:eastAsia="Times New Roman" w:hAnsi="Arial" w:cs="Arial"/>
          <w:sz w:val="24"/>
          <w:szCs w:val="24"/>
          <w:lang w:eastAsia="ru-RU"/>
        </w:rPr>
        <w:t>При контроле по методу Бринелля партия должна быть забракована, если хотя бы один из результатов измерения твердости не соответствует установленным требованиям. Повторный контроль твердости проводят в соответствии с 8.9.5.</w:t>
      </w:r>
    </w:p>
    <w:p w14:paraId="326DE47B" w14:textId="0323875E" w:rsidR="005D0E9C" w:rsidRPr="00144F9D" w:rsidRDefault="005D0E9C" w:rsidP="009F5639">
      <w:pPr>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При контроле по методу Роквелла партия должна быть забракована, если разность между максимальным и минимальным средними значения твердости в одном квадранте</w:t>
      </w:r>
      <w:r w:rsidRPr="00144F9D">
        <w:rPr>
          <w:rFonts w:ascii="Arial" w:eastAsia="Times New Roman" w:hAnsi="Arial" w:cs="Arial"/>
          <w:i/>
          <w:sz w:val="24"/>
          <w:szCs w:val="24"/>
          <w:lang w:eastAsia="ru-RU"/>
        </w:rPr>
        <w:t xml:space="preserve"> </w:t>
      </w:r>
      <w:r w:rsidRPr="00144F9D">
        <w:rPr>
          <w:rFonts w:ascii="Arial" w:eastAsia="Times New Roman" w:hAnsi="Arial" w:cs="Arial"/>
          <w:sz w:val="24"/>
          <w:szCs w:val="24"/>
          <w:lang w:eastAsia="ru-RU"/>
        </w:rPr>
        <w:t xml:space="preserve">превышает 6,0 </w:t>
      </w:r>
      <w:r w:rsidRPr="00144F9D">
        <w:rPr>
          <w:rFonts w:ascii="Arial" w:eastAsia="Times New Roman" w:hAnsi="Arial" w:cs="Arial"/>
          <w:sz w:val="24"/>
          <w:szCs w:val="24"/>
          <w:lang w:val="en-US" w:eastAsia="ru-RU"/>
        </w:rPr>
        <w:t>HRC</w:t>
      </w:r>
      <w:r w:rsidRPr="00144F9D">
        <w:rPr>
          <w:rFonts w:ascii="Arial" w:eastAsia="Times New Roman" w:hAnsi="Arial" w:cs="Arial"/>
          <w:sz w:val="24"/>
          <w:szCs w:val="24"/>
          <w:lang w:eastAsia="ru-RU"/>
        </w:rPr>
        <w:t>. Перед повторным контролем контролируемую поверхность образца подвергают повторному шлифованию. Если разность между средними значениями твердости в одном квадранте при повторном контроле не превышает 6,0</w:t>
      </w:r>
      <w:r w:rsidR="009F5639">
        <w:rPr>
          <w:rFonts w:ascii="Arial" w:eastAsia="Times New Roman" w:hAnsi="Arial" w:cs="Arial"/>
          <w:sz w:val="24"/>
          <w:szCs w:val="24"/>
          <w:lang w:eastAsia="ru-RU"/>
        </w:rPr>
        <w:t> </w:t>
      </w:r>
      <w:r w:rsidRPr="00144F9D">
        <w:rPr>
          <w:rFonts w:ascii="Arial" w:eastAsia="Times New Roman" w:hAnsi="Arial" w:cs="Arial"/>
          <w:sz w:val="24"/>
          <w:szCs w:val="24"/>
          <w:lang w:val="en-US" w:eastAsia="ru-RU"/>
        </w:rPr>
        <w:t>HRC</w:t>
      </w:r>
      <w:r w:rsidRPr="00144F9D">
        <w:rPr>
          <w:rFonts w:ascii="Arial" w:eastAsia="Times New Roman" w:hAnsi="Arial" w:cs="Arial"/>
          <w:sz w:val="24"/>
          <w:szCs w:val="24"/>
          <w:lang w:eastAsia="ru-RU"/>
        </w:rPr>
        <w:t>, партия должна быть принята.</w:t>
      </w:r>
    </w:p>
    <w:p w14:paraId="3CE31C39" w14:textId="77777777" w:rsidR="005D0E9C" w:rsidRPr="00144F9D" w:rsidRDefault="005D0E9C" w:rsidP="009F5639">
      <w:pPr>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Если при повторном контроле разброс значений твердости превышает допустимый, партия замков, представленная этим образцом, должна быть забракована. Забракованные партии могут быть подвергнуты повторной термообработке и контролю твердости как новые партии.</w:t>
      </w:r>
    </w:p>
    <w:p w14:paraId="6FBE92DE" w14:textId="77777777" w:rsidR="005D0E9C" w:rsidRPr="00144F9D" w:rsidRDefault="005D0E9C" w:rsidP="009F5639">
      <w:pPr>
        <w:spacing w:after="0" w:line="360" w:lineRule="auto"/>
        <w:ind w:firstLine="709"/>
        <w:jc w:val="both"/>
        <w:outlineLvl w:val="0"/>
        <w:rPr>
          <w:rFonts w:ascii="Arial" w:eastAsia="Times New Roman" w:hAnsi="Arial" w:cs="Arial"/>
          <w:b/>
          <w:bCs/>
          <w:iCs/>
          <w:sz w:val="24"/>
          <w:szCs w:val="24"/>
          <w:lang w:eastAsia="ru-RU"/>
        </w:rPr>
      </w:pPr>
      <w:bookmarkStart w:id="224" w:name="_Toc205289291"/>
      <w:bookmarkStart w:id="225" w:name="_Toc227053476"/>
      <w:bookmarkStart w:id="226" w:name="_Toc116461638"/>
      <w:r w:rsidRPr="00144F9D">
        <w:rPr>
          <w:rFonts w:ascii="Arial" w:eastAsia="Times New Roman" w:hAnsi="Arial" w:cs="Arial"/>
          <w:b/>
          <w:bCs/>
          <w:iCs/>
          <w:sz w:val="24"/>
          <w:szCs w:val="24"/>
          <w:lang w:val="en-US" w:eastAsia="ru-RU"/>
        </w:rPr>
        <w:t>E</w:t>
      </w:r>
      <w:r w:rsidRPr="00144F9D">
        <w:rPr>
          <w:rFonts w:ascii="Arial" w:eastAsia="Times New Roman" w:hAnsi="Arial" w:cs="Arial"/>
          <w:b/>
          <w:bCs/>
          <w:iCs/>
          <w:sz w:val="24"/>
          <w:szCs w:val="24"/>
          <w:lang w:eastAsia="ru-RU"/>
        </w:rPr>
        <w:t>.4 Маркировка</w:t>
      </w:r>
      <w:bookmarkEnd w:id="222"/>
      <w:bookmarkEnd w:id="223"/>
      <w:bookmarkEnd w:id="224"/>
      <w:bookmarkEnd w:id="225"/>
      <w:r w:rsidRPr="00144F9D">
        <w:rPr>
          <w:rFonts w:ascii="Arial" w:eastAsia="Times New Roman" w:hAnsi="Arial" w:cs="Arial"/>
          <w:b/>
          <w:bCs/>
          <w:iCs/>
          <w:sz w:val="24"/>
          <w:szCs w:val="24"/>
          <w:lang w:eastAsia="ru-RU"/>
        </w:rPr>
        <w:t xml:space="preserve"> </w:t>
      </w:r>
      <w:r w:rsidRPr="00144F9D">
        <w:rPr>
          <w:rFonts w:ascii="Arial" w:eastAsia="Times New Roman" w:hAnsi="Arial" w:cs="Arial"/>
          <w:b/>
          <w:bCs/>
          <w:i/>
          <w:iCs/>
          <w:sz w:val="24"/>
          <w:szCs w:val="24"/>
          <w:lang w:eastAsia="ru-RU"/>
        </w:rPr>
        <w:t>уровня требований к продукции</w:t>
      </w:r>
      <w:bookmarkEnd w:id="226"/>
    </w:p>
    <w:p w14:paraId="7D153885" w14:textId="77777777" w:rsidR="005D0E9C" w:rsidRPr="00144F9D" w:rsidRDefault="005D0E9C" w:rsidP="009F5639">
      <w:pPr>
        <w:shd w:val="clear" w:color="auto" w:fill="FFFFFF"/>
        <w:spacing w:after="0" w:line="360" w:lineRule="auto"/>
        <w:ind w:firstLine="709"/>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На изделия, соответствующие требованиям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-2, должны быть нанесена маркировка </w:t>
      </w:r>
      <w:r w:rsidRPr="00144F9D">
        <w:rPr>
          <w:rFonts w:ascii="Arial" w:eastAsia="Times New Roman" w:hAnsi="Arial" w:cs="Arial"/>
          <w:sz w:val="24"/>
          <w:szCs w:val="24"/>
          <w:lang w:val="en-US" w:eastAsia="ru-RU"/>
        </w:rPr>
        <w:t>L</w:t>
      </w:r>
      <w:r w:rsidRPr="00144F9D">
        <w:rPr>
          <w:rFonts w:ascii="Arial" w:eastAsia="Times New Roman" w:hAnsi="Arial" w:cs="Arial"/>
          <w:sz w:val="24"/>
          <w:szCs w:val="24"/>
          <w:lang w:eastAsia="ru-RU"/>
        </w:rPr>
        <w:t>2 на участках, указанных в соответствующих разделах 6 – 8.</w:t>
      </w:r>
    </w:p>
    <w:p w14:paraId="47BE8E44" w14:textId="050CC4BF" w:rsidR="005D0E9C" w:rsidRPr="00144F9D" w:rsidRDefault="005D0E9C" w:rsidP="009F5639">
      <w:pPr>
        <w:shd w:val="clear" w:color="auto" w:fill="FFFFFF"/>
        <w:spacing w:after="0" w:line="360" w:lineRule="auto"/>
        <w:ind w:firstLine="709"/>
        <w:jc w:val="both"/>
        <w:rPr>
          <w:rFonts w:ascii="Arial" w:hAnsi="Arial" w:cs="Arial"/>
          <w:sz w:val="24"/>
          <w:szCs w:val="24"/>
        </w:rPr>
      </w:pPr>
      <w:r w:rsidRPr="00144F9D">
        <w:rPr>
          <w:rFonts w:ascii="Arial" w:eastAsia="Times New Roman" w:hAnsi="Arial" w:cs="Arial"/>
          <w:sz w:val="24"/>
          <w:szCs w:val="24"/>
          <w:lang w:eastAsia="ru-RU"/>
        </w:rPr>
        <w:t xml:space="preserve">На изделия, соответствующие требованиям </w:t>
      </w:r>
      <w:r w:rsidRPr="00144F9D">
        <w:rPr>
          <w:rFonts w:ascii="Arial" w:eastAsia="Times New Roman" w:hAnsi="Arial" w:cs="Arial"/>
          <w:sz w:val="24"/>
          <w:szCs w:val="24"/>
          <w:lang w:val="en-US" w:eastAsia="ru-RU"/>
        </w:rPr>
        <w:t>PSL</w:t>
      </w:r>
      <w:r w:rsidRPr="00144F9D">
        <w:rPr>
          <w:rFonts w:ascii="Arial" w:eastAsia="Times New Roman" w:hAnsi="Arial" w:cs="Arial"/>
          <w:sz w:val="24"/>
          <w:szCs w:val="24"/>
          <w:lang w:eastAsia="ru-RU"/>
        </w:rPr>
        <w:t xml:space="preserve">-3, должна быть нанесена маркировка </w:t>
      </w:r>
      <w:r w:rsidRPr="00144F9D">
        <w:rPr>
          <w:rFonts w:ascii="Arial" w:eastAsia="Times New Roman" w:hAnsi="Arial" w:cs="Arial"/>
          <w:sz w:val="24"/>
          <w:szCs w:val="24"/>
          <w:lang w:val="en-US" w:eastAsia="ru-RU"/>
        </w:rPr>
        <w:t>L</w:t>
      </w:r>
      <w:r w:rsidRPr="00144F9D">
        <w:rPr>
          <w:rFonts w:ascii="Arial" w:eastAsia="Times New Roman" w:hAnsi="Arial" w:cs="Arial"/>
          <w:sz w:val="24"/>
          <w:szCs w:val="24"/>
          <w:lang w:eastAsia="ru-RU"/>
        </w:rPr>
        <w:t>3 на участках, указанных в соответствующих разделах 6 – 8.</w:t>
      </w:r>
    </w:p>
    <w:p w14:paraId="1C7475BE" w14:textId="77777777" w:rsidR="000032C0" w:rsidRPr="00144F9D" w:rsidRDefault="000032C0" w:rsidP="00EF0BA2">
      <w:pPr>
        <w:spacing w:before="240" w:after="0" w:line="240" w:lineRule="auto"/>
        <w:jc w:val="center"/>
        <w:outlineLvl w:val="0"/>
        <w:rPr>
          <w:rFonts w:ascii="Arial" w:hAnsi="Arial" w:cs="Arial"/>
          <w:sz w:val="24"/>
          <w:szCs w:val="24"/>
        </w:rPr>
        <w:sectPr w:rsidR="000032C0" w:rsidRPr="00144F9D" w:rsidSect="007035C0">
          <w:headerReference w:type="even" r:id="rId67"/>
          <w:headerReference w:type="default" r:id="rId68"/>
          <w:footerReference w:type="even" r:id="rId69"/>
          <w:footerReference w:type="default" r:id="rId70"/>
          <w:pgSz w:w="11906" w:h="16838"/>
          <w:pgMar w:top="1134" w:right="851" w:bottom="851" w:left="1134" w:header="709" w:footer="709" w:gutter="0"/>
          <w:cols w:space="708"/>
          <w:docGrid w:linePitch="360"/>
        </w:sectPr>
      </w:pPr>
    </w:p>
    <w:p w14:paraId="706F88F0" w14:textId="046E637F" w:rsidR="005D0E9C" w:rsidRPr="00144F9D" w:rsidRDefault="009F5639" w:rsidP="009F5639">
      <w:pPr>
        <w:keepNext/>
        <w:widowControl w:val="0"/>
        <w:autoSpaceDE w:val="0"/>
        <w:autoSpaceDN w:val="0"/>
        <w:adjustRightInd w:val="0"/>
        <w:spacing w:after="0" w:line="360" w:lineRule="auto"/>
        <w:jc w:val="center"/>
        <w:outlineLvl w:val="0"/>
        <w:rPr>
          <w:rFonts w:ascii="Arial" w:eastAsia="Times New Roman" w:hAnsi="Arial" w:cs="Arial"/>
          <w:b/>
          <w:bCs/>
          <w:iCs/>
          <w:kern w:val="32"/>
          <w:sz w:val="28"/>
          <w:szCs w:val="28"/>
          <w:lang w:val="x-none" w:eastAsia="x-none"/>
        </w:rPr>
      </w:pPr>
      <w:bookmarkStart w:id="227" w:name="_Toc116461639"/>
      <w:bookmarkStart w:id="228" w:name="_Toc227053477"/>
      <w:r w:rsidRPr="00144F9D">
        <w:rPr>
          <w:rFonts w:ascii="Arial" w:eastAsia="Times New Roman" w:hAnsi="Arial" w:cs="Arial"/>
          <w:b/>
          <w:bCs/>
          <w:iCs/>
          <w:noProof/>
          <w:kern w:val="32"/>
          <w:sz w:val="28"/>
          <w:szCs w:val="28"/>
          <w:lang w:eastAsia="ru-RU"/>
        </w:rPr>
        <mc:AlternateContent>
          <mc:Choice Requires="wps">
            <w:drawing>
              <wp:anchor distT="0" distB="0" distL="114300" distR="114300" simplePos="0" relativeHeight="251688960" behindDoc="0" locked="0" layoutInCell="1" allowOverlap="1" wp14:anchorId="0DA79EE8" wp14:editId="55817A32">
                <wp:simplePos x="0" y="0"/>
                <wp:positionH relativeFrom="column">
                  <wp:posOffset>9275233</wp:posOffset>
                </wp:positionH>
                <wp:positionV relativeFrom="paragraph">
                  <wp:posOffset>-390525</wp:posOffset>
                </wp:positionV>
                <wp:extent cx="362585" cy="2335307"/>
                <wp:effectExtent l="0" t="0" r="0" b="8255"/>
                <wp:wrapNone/>
                <wp:docPr id="34" name="Надпись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 cy="2335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F95CD" w14:textId="76211D79" w:rsidR="00857F7A" w:rsidRPr="009A7BE0" w:rsidRDefault="00857F7A" w:rsidP="001B3356">
                            <w:pPr>
                              <w:pStyle w:val="a6"/>
                              <w:spacing w:after="60"/>
                              <w:rPr>
                                <w:rFonts w:ascii="Arial" w:hAnsi="Arial" w:cs="Arial"/>
                                <w:sz w:val="24"/>
                                <w:szCs w:val="24"/>
                              </w:rPr>
                            </w:pPr>
                            <w:r w:rsidRPr="009A7BE0">
                              <w:rPr>
                                <w:rFonts w:ascii="Arial" w:hAnsi="Arial" w:cs="Arial"/>
                                <w:sz w:val="24"/>
                                <w:szCs w:val="24"/>
                              </w:rPr>
                              <w:t>ГОСТ 32696</w:t>
                            </w:r>
                            <w:r>
                              <w:rPr>
                                <w:rFonts w:ascii="Arial" w:hAnsi="Arial" w:cs="Arial"/>
                                <w:sz w:val="24"/>
                                <w:szCs w:val="24"/>
                              </w:rPr>
                              <w:t>–</w:t>
                            </w:r>
                            <w:r w:rsidRPr="009A7BE0">
                              <w:rPr>
                                <w:rFonts w:ascii="Arial" w:hAnsi="Arial" w:cs="Arial"/>
                                <w:sz w:val="24"/>
                                <w:szCs w:val="24"/>
                              </w:rPr>
                              <w:t>20</w:t>
                            </w:r>
                            <w:r>
                              <w:rPr>
                                <w:rFonts w:ascii="Arial" w:hAnsi="Arial" w:cs="Arial"/>
                                <w:sz w:val="24"/>
                                <w:szCs w:val="24"/>
                              </w:rPr>
                              <w:t>2</w:t>
                            </w:r>
                            <w:r w:rsidRPr="009A7BE0">
                              <w:rPr>
                                <w:rFonts w:ascii="Arial" w:hAnsi="Arial" w:cs="Arial"/>
                                <w:sz w:val="24"/>
                                <w:szCs w:val="24"/>
                              </w:rPr>
                              <w:t>_</w:t>
                            </w:r>
                          </w:p>
                          <w:p w14:paraId="7FB0F928" w14:textId="789E2479" w:rsidR="00857F7A" w:rsidRPr="001B3356" w:rsidRDefault="00857F7A" w:rsidP="001B3356">
                            <w:pPr>
                              <w:pStyle w:val="a6"/>
                              <w:spacing w:after="60"/>
                              <w:rPr>
                                <w:rFonts w:ascii="Arial" w:hAnsi="Arial" w:cs="Arial"/>
                                <w:i/>
                                <w:sz w:val="24"/>
                                <w:szCs w:val="24"/>
                              </w:rPr>
                            </w:pPr>
                            <w:r w:rsidRPr="009A7BE0">
                              <w:rPr>
                                <w:rFonts w:ascii="Arial" w:hAnsi="Arial" w:cs="Arial"/>
                                <w:i/>
                                <w:sz w:val="24"/>
                                <w:szCs w:val="24"/>
                              </w:rPr>
                              <w:t>(проект, первая редакция)</w:t>
                            </w:r>
                          </w:p>
                        </w:txbxContent>
                      </wps:txbx>
                      <wps:bodyPr rot="0" vert="vert"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DA79EE8" id="Надпись 34" o:spid="_x0000_s1036" type="#_x0000_t202" style="position:absolute;left:0;text-align:left;margin-left:730.35pt;margin-top:-30.75pt;width:28.55pt;height:183.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6Wk4gEAAKkDAAAOAAAAZHJzL2Uyb0RvYy54bWysU8Fu2zAMvQ/YPwi6L3acpO2MOEXXIsOA&#10;rhvQ7QNkWbaF2aJGKbHz96PkJM3WW7GLIJLy43vk8/p27Du2V+g0mILPZylnykiotGkK/vPH9sMN&#10;Z84LU4kOjCr4QTl+u3n/bj3YXGXQQlcpZARiXD7Ygrfe2zxJnGxVL9wMrDJUrAF74SnEJqlQDITe&#10;d0mWplfJAFhZBKmco+zDVOSbiF/XSvpvde2UZ13BiZuPJ8azDGeyWYu8QWFbLY80xBtY9EIbanqG&#10;ehBesB3qV1C9lggOaj+T0CdQ11qqqIHUzNN/1Dy3wqqohYbj7HlM7v/Byqf9s/2OzI+fYKQFRhHO&#10;PoL85ZiB+1aYRt0hwtAqUVHjeRhZMliXHz8No3a5CyDl8BUqWrLYeYhAY419mArpZIROCzich65G&#10;zyQlF1fZ6mbFmaRStlisFul1bCHy09cWnf+soGfhUnCkpUZ0sX90PrAR+elJaGZgq7suLrYzfyXo&#10;YchE9oHwRN2P5ch0RdKiHYKaEqoD6UGY/EL+pks4ORvIKwV3v3cCFWfdF0Mz+ThfLoO5YrBcXWcU&#10;4GWlvKwII1sgCxLYdL33kyF3FnXTUqfTFu5ojlsdJb6wOvInP0TlR+8Gw13G8dXLH7b5AwAA//8D&#10;AFBLAwQUAAYACAAAACEAdX2BV+MAAAANAQAADwAAAGRycy9kb3ducmV2LnhtbEyPy07DMBBF90j8&#10;gzVI7Fo7LU2rEKfiIYRAZdGmC5ZuMiQR8TiK3TT065muYHk1R3fOTdejbcWAvW8caYimCgRS4cqG&#10;Kg37/GWyAuGDodK0jlDDD3pYZ9dXqUlKd6ItDrtQCS4hnxgNdQhdIqUvarTGT12HxLcv11sTOPaV&#10;LHtz4nLbyplSsbSmIf5Qmw6faiy+d0er4f3Dbj4fqy6fPa8Ih1fMN+e3s9a3N+PDPYiAY/iD4aLP&#10;6pCx08EdqfSi5XwXqyWzGiZxtABxQRbRkuccNMxVPAeZpfL/iuwXAAD//wMAUEsBAi0AFAAGAAgA&#10;AAAhALaDOJL+AAAA4QEAABMAAAAAAAAAAAAAAAAAAAAAAFtDb250ZW50X1R5cGVzXS54bWxQSwEC&#10;LQAUAAYACAAAACEAOP0h/9YAAACUAQAACwAAAAAAAAAAAAAAAAAvAQAAX3JlbHMvLnJlbHNQSwEC&#10;LQAUAAYACAAAACEA1aelpOIBAACpAwAADgAAAAAAAAAAAAAAAAAuAgAAZHJzL2Uyb0RvYy54bWxQ&#10;SwECLQAUAAYACAAAACEAdX2BV+MAAAANAQAADwAAAAAAAAAAAAAAAAA8BAAAZHJzL2Rvd25yZXYu&#10;eG1sUEsFBgAAAAAEAAQA8wAAAEwFAAAAAA==&#10;" filled="f" stroked="f">
                <v:textbox style="layout-flow:vertical;mso-fit-shape-to-text:t">
                  <w:txbxContent>
                    <w:p w14:paraId="179F95CD" w14:textId="76211D79" w:rsidR="00857F7A" w:rsidRPr="009A7BE0" w:rsidRDefault="00857F7A" w:rsidP="001B3356">
                      <w:pPr>
                        <w:pStyle w:val="a6"/>
                        <w:spacing w:after="60"/>
                        <w:rPr>
                          <w:rFonts w:ascii="Arial" w:hAnsi="Arial" w:cs="Arial"/>
                          <w:sz w:val="24"/>
                          <w:szCs w:val="24"/>
                        </w:rPr>
                      </w:pPr>
                      <w:r w:rsidRPr="009A7BE0">
                        <w:rPr>
                          <w:rFonts w:ascii="Arial" w:hAnsi="Arial" w:cs="Arial"/>
                          <w:sz w:val="24"/>
                          <w:szCs w:val="24"/>
                        </w:rPr>
                        <w:t>ГОСТ 32696</w:t>
                      </w:r>
                      <w:r>
                        <w:rPr>
                          <w:rFonts w:ascii="Arial" w:hAnsi="Arial" w:cs="Arial"/>
                          <w:sz w:val="24"/>
                          <w:szCs w:val="24"/>
                        </w:rPr>
                        <w:t>–</w:t>
                      </w:r>
                      <w:r w:rsidRPr="009A7BE0">
                        <w:rPr>
                          <w:rFonts w:ascii="Arial" w:hAnsi="Arial" w:cs="Arial"/>
                          <w:sz w:val="24"/>
                          <w:szCs w:val="24"/>
                        </w:rPr>
                        <w:t>20</w:t>
                      </w:r>
                      <w:r>
                        <w:rPr>
                          <w:rFonts w:ascii="Arial" w:hAnsi="Arial" w:cs="Arial"/>
                          <w:sz w:val="24"/>
                          <w:szCs w:val="24"/>
                        </w:rPr>
                        <w:t>2</w:t>
                      </w:r>
                      <w:r w:rsidRPr="009A7BE0">
                        <w:rPr>
                          <w:rFonts w:ascii="Arial" w:hAnsi="Arial" w:cs="Arial"/>
                          <w:sz w:val="24"/>
                          <w:szCs w:val="24"/>
                        </w:rPr>
                        <w:t>_</w:t>
                      </w:r>
                    </w:p>
                    <w:p w14:paraId="7FB0F928" w14:textId="789E2479" w:rsidR="00857F7A" w:rsidRPr="001B3356" w:rsidRDefault="00857F7A" w:rsidP="001B3356">
                      <w:pPr>
                        <w:pStyle w:val="a6"/>
                        <w:spacing w:after="60"/>
                        <w:rPr>
                          <w:rFonts w:ascii="Arial" w:hAnsi="Arial" w:cs="Arial"/>
                          <w:i/>
                          <w:sz w:val="24"/>
                          <w:szCs w:val="24"/>
                        </w:rPr>
                      </w:pPr>
                      <w:r w:rsidRPr="009A7BE0">
                        <w:rPr>
                          <w:rFonts w:ascii="Arial" w:hAnsi="Arial" w:cs="Arial"/>
                          <w:i/>
                          <w:sz w:val="24"/>
                          <w:szCs w:val="24"/>
                        </w:rPr>
                        <w:t>(проект, первая редакция)</w:t>
                      </w:r>
                    </w:p>
                  </w:txbxContent>
                </v:textbox>
              </v:shape>
            </w:pict>
          </mc:Fallback>
        </mc:AlternateContent>
      </w:r>
      <w:r w:rsidRPr="00144F9D">
        <w:rPr>
          <w:rFonts w:ascii="Arial" w:eastAsia="Times New Roman" w:hAnsi="Arial" w:cs="Arial"/>
          <w:b/>
          <w:bCs/>
          <w:iCs/>
          <w:noProof/>
          <w:kern w:val="32"/>
          <w:sz w:val="28"/>
          <w:szCs w:val="28"/>
          <w:lang w:eastAsia="ru-RU"/>
        </w:rPr>
        <mc:AlternateContent>
          <mc:Choice Requires="wps">
            <w:drawing>
              <wp:anchor distT="0" distB="0" distL="114300" distR="114300" simplePos="0" relativeHeight="251689984" behindDoc="0" locked="0" layoutInCell="1" allowOverlap="1" wp14:anchorId="7D35A27D" wp14:editId="77F48286">
                <wp:simplePos x="0" y="0"/>
                <wp:positionH relativeFrom="column">
                  <wp:posOffset>-487045</wp:posOffset>
                </wp:positionH>
                <wp:positionV relativeFrom="paragraph">
                  <wp:posOffset>-274955</wp:posOffset>
                </wp:positionV>
                <wp:extent cx="362585" cy="457200"/>
                <wp:effectExtent l="1905" t="1905" r="0" b="0"/>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11F38" w14:textId="52572653" w:rsidR="00857F7A" w:rsidRPr="00E269B5" w:rsidRDefault="00857F7A" w:rsidP="005D0E9C">
                            <w:pPr>
                              <w:rPr>
                                <w:rFonts w:ascii="Arial" w:hAnsi="Arial" w:cs="Arial"/>
                              </w:rPr>
                            </w:pPr>
                            <w:r>
                              <w:rPr>
                                <w:rFonts w:ascii="Arial" w:hAnsi="Arial" w:cs="Arial"/>
                              </w:rPr>
                              <w:t>110</w:t>
                            </w:r>
                          </w:p>
                        </w:txbxContent>
                      </wps:txbx>
                      <wps:bodyPr rot="0" vert="vert"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D35A27D" id="Надпись 35" o:spid="_x0000_s1037" type="#_x0000_t202" style="position:absolute;left:0;text-align:left;margin-left:-38.35pt;margin-top:-21.65pt;width:28.55pt;height:3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Mab3gEAAKgDAAAOAAAAZHJzL2Uyb0RvYy54bWysU8Fu2zAMvQ/YPwi6L06ypOuMOEXXIsOA&#10;rhvQ7QNkWY6F2aJGKrHz96PkJM3WW7ELIZHy43vk8+pm6FqxN0gWXCFnk6kUxmmorNsW8uePzbtr&#10;KSgoV6kWnCnkwZC8Wb99s+p9bubQQFsZFAziKO99IZsQfJ5lpBvTKZqAN46LNWCnAl9xm1Woekbv&#10;2mw+nV5lPWDlEbQh4uz9WJTrhF/XRodvdU0miLaQzC2kiCmWMWbrlcq3qHxj9ZGGegWLTlnHTc9Q&#10;9yoosUP7AqqzGoGgDhMNXQZ1bbVJGljNbPqPmqdGeZO08HDIn8dE/w9WP+6f/HcUYfgEAy8wiSD/&#10;APoXCQd3jXJbc4sIfWNUxY1ncWRZ7yk/fhpHTTlFkLL/ChUvWe0CJKChxi5OhXUKRucFHM5DN0MQ&#10;mpPvr+bL66UUmkuL5Qdeauqg8tPHHil8NtCJeCgk8k4TuNo/UIhkVH56Ens52Ni2TXtt3V8Jfhgz&#10;iXzkOzIPQzkIW7GyJC2KKaE6sByE0S5sbz7EKEXPVikk/d4pNFK0XxyP5ONssYjeSpckQQq8rJSX&#10;FeV0A+xABhuPd2H0486j3Tbc6bSEWx7jxiaJz6yO/NkOSfnRutFvl/f06vkHW/8BAAD//wMAUEsD&#10;BBQABgAIAAAAIQBR6lza4gAAAAoBAAAPAAAAZHJzL2Rvd25yZXYueG1sTI9NT4NAEIbvTfwPmzHx&#10;RpdSA4gsjR8xpqYeLB48bmEEIjtL2C3F/nrHk95mMk/eed58M5teTDi6zpKC1TIEgVTZuqNGwXv5&#10;FKQgnNdU694SKvhGB5viYpHrrLYnesNp7xvBIeQyraD1fsikdFWLRrulHZD49mlHoz2vYyPrUZ84&#10;3PQyCsNYGt0Rf2j1gA8tVl/7o1Hw8mp2H/fNUEaPKeH0jOXuvD0rdXU5392C8Dj7Pxh+9VkdCnY6&#10;2CPVTvQKgiROGOXher0GwUSwuolBHBREaQKyyOX/CsUPAAAA//8DAFBLAQItABQABgAIAAAAIQC2&#10;gziS/gAAAOEBAAATAAAAAAAAAAAAAAAAAAAAAABbQ29udGVudF9UeXBlc10ueG1sUEsBAi0AFAAG&#10;AAgAAAAhADj9If/WAAAAlAEAAAsAAAAAAAAAAAAAAAAALwEAAF9yZWxzLy5yZWxzUEsBAi0AFAAG&#10;AAgAAAAhABBoxpveAQAAqAMAAA4AAAAAAAAAAAAAAAAALgIAAGRycy9lMm9Eb2MueG1sUEsBAi0A&#10;FAAGAAgAAAAhAFHqXNriAAAACgEAAA8AAAAAAAAAAAAAAAAAOAQAAGRycy9kb3ducmV2LnhtbFBL&#10;BQYAAAAABAAEAPMAAABHBQAAAAA=&#10;" filled="f" stroked="f">
                <v:textbox style="layout-flow:vertical;mso-fit-shape-to-text:t">
                  <w:txbxContent>
                    <w:p w14:paraId="78D11F38" w14:textId="52572653" w:rsidR="00857F7A" w:rsidRPr="00E269B5" w:rsidRDefault="00857F7A" w:rsidP="005D0E9C">
                      <w:pPr>
                        <w:rPr>
                          <w:rFonts w:ascii="Arial" w:hAnsi="Arial" w:cs="Arial"/>
                        </w:rPr>
                      </w:pPr>
                      <w:r>
                        <w:rPr>
                          <w:rFonts w:ascii="Arial" w:hAnsi="Arial" w:cs="Arial"/>
                        </w:rPr>
                        <w:t>110</w:t>
                      </w:r>
                    </w:p>
                  </w:txbxContent>
                </v:textbox>
              </v:shape>
            </w:pict>
          </mc:Fallback>
        </mc:AlternateContent>
      </w:r>
      <w:r w:rsidR="005D0E9C" w:rsidRPr="00144F9D">
        <w:rPr>
          <w:rFonts w:ascii="Arial" w:eastAsia="Times New Roman" w:hAnsi="Arial" w:cs="Arial"/>
          <w:b/>
          <w:bCs/>
          <w:iCs/>
          <w:kern w:val="32"/>
          <w:sz w:val="28"/>
          <w:szCs w:val="28"/>
          <w:lang w:val="x-none" w:eastAsia="x-none"/>
        </w:rPr>
        <w:t>Приложение ДА</w:t>
      </w:r>
      <w:bookmarkEnd w:id="227"/>
    </w:p>
    <w:p w14:paraId="01E56384" w14:textId="71D7B61A" w:rsidR="005D0E9C" w:rsidRPr="009F5639" w:rsidRDefault="005D0E9C" w:rsidP="009F5639">
      <w:pPr>
        <w:keepNext/>
        <w:widowControl w:val="0"/>
        <w:autoSpaceDE w:val="0"/>
        <w:autoSpaceDN w:val="0"/>
        <w:adjustRightInd w:val="0"/>
        <w:spacing w:after="0" w:line="360" w:lineRule="auto"/>
        <w:jc w:val="center"/>
        <w:outlineLvl w:val="0"/>
        <w:rPr>
          <w:rFonts w:ascii="Arial" w:eastAsia="Times New Roman" w:hAnsi="Arial" w:cs="Arial"/>
          <w:b/>
          <w:iCs/>
          <w:kern w:val="32"/>
          <w:sz w:val="24"/>
          <w:szCs w:val="24"/>
          <w:lang w:val="x-none" w:eastAsia="x-none"/>
        </w:rPr>
      </w:pPr>
      <w:bookmarkStart w:id="229" w:name="_Toc116461640"/>
      <w:r w:rsidRPr="009F5639">
        <w:rPr>
          <w:rFonts w:ascii="Arial" w:eastAsia="Times New Roman" w:hAnsi="Arial" w:cs="Arial"/>
          <w:b/>
          <w:iCs/>
          <w:kern w:val="32"/>
          <w:sz w:val="24"/>
          <w:szCs w:val="24"/>
          <w:lang w:val="x-none" w:eastAsia="x-none"/>
        </w:rPr>
        <w:t>(справочное)</w:t>
      </w:r>
      <w:bookmarkEnd w:id="229"/>
    </w:p>
    <w:p w14:paraId="7B1BC61E" w14:textId="4B8A7F6A" w:rsidR="005D0E9C" w:rsidRPr="00144F9D" w:rsidRDefault="005D0E9C" w:rsidP="009F5639">
      <w:pPr>
        <w:keepNext/>
        <w:widowControl w:val="0"/>
        <w:autoSpaceDE w:val="0"/>
        <w:autoSpaceDN w:val="0"/>
        <w:adjustRightInd w:val="0"/>
        <w:spacing w:before="240" w:after="240" w:line="360" w:lineRule="auto"/>
        <w:jc w:val="center"/>
        <w:outlineLvl w:val="0"/>
        <w:rPr>
          <w:rFonts w:ascii="Arial" w:eastAsia="Times New Roman" w:hAnsi="Arial" w:cs="Arial"/>
          <w:b/>
          <w:bCs/>
          <w:kern w:val="32"/>
          <w:sz w:val="28"/>
          <w:szCs w:val="28"/>
          <w:lang w:val="x-none" w:eastAsia="x-none"/>
        </w:rPr>
      </w:pPr>
      <w:bookmarkStart w:id="230" w:name="_Toc116461641"/>
      <w:r w:rsidRPr="00144F9D">
        <w:rPr>
          <w:rFonts w:ascii="Arial" w:eastAsia="Times New Roman" w:hAnsi="Arial" w:cs="Arial"/>
          <w:b/>
          <w:bCs/>
          <w:kern w:val="32"/>
          <w:sz w:val="28"/>
          <w:szCs w:val="28"/>
          <w:lang w:val="x-none" w:eastAsia="x-none"/>
        </w:rPr>
        <w:t xml:space="preserve">Соответствие групп прочности тел бурильных труб и </w:t>
      </w:r>
      <w:r w:rsidRPr="00144F9D">
        <w:rPr>
          <w:rFonts w:ascii="Arial" w:eastAsia="Times New Roman" w:hAnsi="Arial" w:cs="Arial"/>
          <w:b/>
          <w:kern w:val="32"/>
          <w:sz w:val="28"/>
          <w:szCs w:val="28"/>
          <w:lang w:val="x-none" w:eastAsia="x-none"/>
        </w:rPr>
        <w:t>свойств замков при растяжении замков</w:t>
      </w:r>
      <w:bookmarkEnd w:id="230"/>
      <w:r w:rsidRPr="00144F9D">
        <w:rPr>
          <w:rFonts w:ascii="Arial" w:eastAsia="Times New Roman" w:hAnsi="Arial" w:cs="Arial"/>
          <w:b/>
          <w:kern w:val="32"/>
          <w:sz w:val="28"/>
          <w:szCs w:val="28"/>
          <w:lang w:val="x-none" w:eastAsia="x-none"/>
        </w:rPr>
        <w:t xml:space="preserve"> </w:t>
      </w:r>
      <w:bookmarkStart w:id="231" w:name="_Toc116461642"/>
      <w:r w:rsidRPr="00144F9D">
        <w:rPr>
          <w:rFonts w:ascii="Arial" w:eastAsia="Times New Roman" w:hAnsi="Arial" w:cs="Arial"/>
          <w:b/>
          <w:kern w:val="32"/>
          <w:sz w:val="28"/>
          <w:szCs w:val="28"/>
          <w:lang w:val="x-none" w:eastAsia="x-none"/>
        </w:rPr>
        <w:t>и</w:t>
      </w:r>
      <w:r w:rsidRPr="00144F9D">
        <w:rPr>
          <w:rFonts w:ascii="Arial" w:eastAsia="Times New Roman" w:hAnsi="Arial" w:cs="Arial"/>
          <w:b/>
          <w:bCs/>
          <w:kern w:val="32"/>
          <w:sz w:val="28"/>
          <w:szCs w:val="28"/>
          <w:lang w:val="x-none" w:eastAsia="x-none"/>
        </w:rPr>
        <w:t xml:space="preserve"> типов резьбовых упорных соединени</w:t>
      </w:r>
      <w:bookmarkEnd w:id="228"/>
      <w:r w:rsidRPr="00144F9D">
        <w:rPr>
          <w:rFonts w:ascii="Arial" w:eastAsia="Times New Roman" w:hAnsi="Arial" w:cs="Arial"/>
          <w:b/>
          <w:bCs/>
          <w:kern w:val="32"/>
          <w:sz w:val="28"/>
          <w:szCs w:val="28"/>
          <w:lang w:val="x-none" w:eastAsia="x-none"/>
        </w:rPr>
        <w:t>й</w:t>
      </w:r>
      <w:bookmarkEnd w:id="231"/>
    </w:p>
    <w:p w14:paraId="6B11C955" w14:textId="39D2175A" w:rsidR="005D0E9C" w:rsidRPr="00144F9D" w:rsidRDefault="005D0E9C" w:rsidP="009F5639">
      <w:pPr>
        <w:shd w:val="clear" w:color="auto" w:fill="FFFFFF"/>
        <w:spacing w:after="0" w:line="360" w:lineRule="auto"/>
        <w:outlineLvl w:val="0"/>
        <w:rPr>
          <w:rFonts w:ascii="Arial" w:eastAsia="Times New Roman" w:hAnsi="Arial" w:cs="Arial"/>
          <w:sz w:val="24"/>
          <w:szCs w:val="24"/>
          <w:lang w:eastAsia="ru-RU"/>
        </w:rPr>
      </w:pPr>
      <w:bookmarkStart w:id="232" w:name="_Toc227053478"/>
      <w:bookmarkStart w:id="233" w:name="_Toc116461643"/>
      <w:r w:rsidRPr="00144F9D">
        <w:rPr>
          <w:rFonts w:ascii="Arial" w:eastAsia="Times New Roman" w:hAnsi="Arial" w:cs="Arial"/>
          <w:sz w:val="24"/>
          <w:szCs w:val="24"/>
          <w:lang w:eastAsia="ru-RU"/>
        </w:rPr>
        <w:t xml:space="preserve">Т а б л и ц а ДА.1 </w:t>
      </w:r>
      <w:r w:rsidRPr="00144F9D">
        <w:rPr>
          <w:rFonts w:ascii="Arial" w:eastAsia="Times New Roman" w:hAnsi="Arial" w:cs="Arial"/>
          <w:bCs/>
          <w:sz w:val="24"/>
          <w:szCs w:val="24"/>
          <w:lang w:eastAsia="ru-RU"/>
        </w:rPr>
        <w:t>–</w:t>
      </w:r>
      <w:r w:rsidRPr="00144F9D">
        <w:rPr>
          <w:rFonts w:ascii="Arial" w:eastAsia="Times New Roman" w:hAnsi="Arial" w:cs="Arial"/>
          <w:sz w:val="24"/>
          <w:szCs w:val="24"/>
          <w:lang w:eastAsia="ru-RU"/>
        </w:rPr>
        <w:t xml:space="preserve"> Соответствие групп прочности тел бурильных труб и </w:t>
      </w:r>
      <w:r w:rsidRPr="00144F9D">
        <w:rPr>
          <w:rFonts w:ascii="Arial" w:eastAsia="Times New Roman" w:hAnsi="Arial" w:cs="Arial"/>
          <w:bCs/>
          <w:spacing w:val="-1"/>
          <w:sz w:val="24"/>
          <w:szCs w:val="24"/>
          <w:lang w:eastAsia="ru-RU"/>
        </w:rPr>
        <w:t>свойств при растяжении</w:t>
      </w:r>
      <w:bookmarkEnd w:id="232"/>
      <w:r w:rsidRPr="00144F9D">
        <w:rPr>
          <w:rFonts w:ascii="Arial" w:eastAsia="Times New Roman" w:hAnsi="Arial" w:cs="Arial"/>
          <w:sz w:val="24"/>
          <w:szCs w:val="24"/>
          <w:lang w:eastAsia="ru-RU"/>
        </w:rPr>
        <w:t xml:space="preserve"> замков по настоящему стандарту, ISО 11961, ГОСТ 27834 и </w:t>
      </w:r>
      <w:bookmarkEnd w:id="233"/>
      <w:r w:rsidR="00640BB2" w:rsidRPr="00144F9D">
        <w:rPr>
          <w:rFonts w:ascii="Arial" w:eastAsia="Times New Roman" w:hAnsi="Arial" w:cs="Arial"/>
          <w:sz w:val="24"/>
          <w:szCs w:val="24"/>
          <w:lang w:eastAsia="ru-RU"/>
        </w:rPr>
        <w:t>требованиям, установленным в Российской Федерации*</w:t>
      </w:r>
    </w:p>
    <w:p w14:paraId="2465BFAF" w14:textId="3FC50570" w:rsidR="005D0E9C" w:rsidRPr="00144F9D" w:rsidRDefault="005D0E9C" w:rsidP="005D0E9C">
      <w:pPr>
        <w:spacing w:after="120" w:line="240" w:lineRule="auto"/>
        <w:ind w:right="91"/>
        <w:jc w:val="right"/>
        <w:rPr>
          <w:rFonts w:ascii="Arial" w:eastAsia="Times New Roman" w:hAnsi="Arial" w:cs="Arial"/>
          <w:sz w:val="24"/>
          <w:szCs w:val="24"/>
          <w:lang w:eastAsia="ru-RU"/>
        </w:rPr>
      </w:pPr>
      <w:r w:rsidRPr="00144F9D">
        <w:rPr>
          <w:rFonts w:ascii="Arial" w:eastAsia="Times New Roman" w:hAnsi="Arial" w:cs="Arial"/>
          <w:sz w:val="24"/>
          <w:szCs w:val="24"/>
          <w:lang w:eastAsia="ru-RU"/>
        </w:rPr>
        <w:t xml:space="preserve">В </w:t>
      </w:r>
      <w:r w:rsidR="00D208E3" w:rsidRPr="00144F9D">
        <w:rPr>
          <w:rFonts w:ascii="Arial" w:eastAsia="Times New Roman" w:hAnsi="Arial" w:cs="Arial"/>
          <w:sz w:val="24"/>
          <w:szCs w:val="24"/>
          <w:lang w:eastAsia="ru-RU"/>
        </w:rPr>
        <w:t>м</w:t>
      </w:r>
      <w:r w:rsidRPr="00144F9D">
        <w:rPr>
          <w:rFonts w:ascii="Arial" w:eastAsia="Times New Roman" w:hAnsi="Arial" w:cs="Arial"/>
          <w:sz w:val="24"/>
          <w:szCs w:val="24"/>
          <w:lang w:eastAsia="ru-RU"/>
        </w:rPr>
        <w:t>егапаскалях</w:t>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176"/>
        <w:gridCol w:w="1049"/>
        <w:gridCol w:w="1195"/>
        <w:gridCol w:w="1260"/>
        <w:gridCol w:w="1215"/>
        <w:gridCol w:w="1268"/>
        <w:gridCol w:w="1297"/>
        <w:gridCol w:w="1260"/>
        <w:gridCol w:w="1260"/>
        <w:gridCol w:w="1440"/>
        <w:gridCol w:w="1260"/>
      </w:tblGrid>
      <w:tr w:rsidR="00144F9D" w:rsidRPr="009F5639" w14:paraId="5FC63C76" w14:textId="77777777" w:rsidTr="00FE3D5B">
        <w:trPr>
          <w:trHeight w:val="336"/>
        </w:trPr>
        <w:tc>
          <w:tcPr>
            <w:tcW w:w="4608" w:type="dxa"/>
            <w:gridSpan w:val="4"/>
            <w:tcBorders>
              <w:top w:val="single" w:sz="4" w:space="0" w:color="auto"/>
              <w:left w:val="single" w:sz="4" w:space="0" w:color="auto"/>
              <w:right w:val="single" w:sz="4" w:space="0" w:color="auto"/>
            </w:tcBorders>
            <w:vAlign w:val="center"/>
          </w:tcPr>
          <w:p w14:paraId="6E777583"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Настоящий стандарт</w:t>
            </w:r>
          </w:p>
        </w:tc>
        <w:tc>
          <w:tcPr>
            <w:tcW w:w="5040" w:type="dxa"/>
            <w:gridSpan w:val="4"/>
            <w:tcBorders>
              <w:top w:val="single" w:sz="4" w:space="0" w:color="auto"/>
              <w:left w:val="single" w:sz="4" w:space="0" w:color="auto"/>
              <w:right w:val="single" w:sz="4" w:space="0" w:color="auto"/>
            </w:tcBorders>
            <w:vAlign w:val="center"/>
          </w:tcPr>
          <w:p w14:paraId="77E413BA"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val="en-US" w:eastAsia="ru-RU"/>
              </w:rPr>
              <w:t>IS</w:t>
            </w:r>
            <w:r w:rsidRPr="009F5639">
              <w:rPr>
                <w:rFonts w:ascii="Arial" w:eastAsia="Times New Roman" w:hAnsi="Arial" w:cs="Arial"/>
                <w:sz w:val="20"/>
                <w:szCs w:val="20"/>
                <w:lang w:eastAsia="ru-RU"/>
              </w:rPr>
              <w:t>О 11961:2008</w:t>
            </w:r>
          </w:p>
        </w:tc>
        <w:tc>
          <w:tcPr>
            <w:tcW w:w="5220" w:type="dxa"/>
            <w:gridSpan w:val="4"/>
            <w:tcBorders>
              <w:top w:val="single" w:sz="4" w:space="0" w:color="auto"/>
              <w:left w:val="single" w:sz="4" w:space="0" w:color="auto"/>
              <w:right w:val="single" w:sz="4" w:space="0" w:color="auto"/>
            </w:tcBorders>
            <w:vAlign w:val="center"/>
          </w:tcPr>
          <w:p w14:paraId="03D5D191"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ГОСТ 27834 (для замков)</w:t>
            </w:r>
          </w:p>
          <w:p w14:paraId="3CD5590E" w14:textId="7AA8E36B" w:rsidR="005D0E9C" w:rsidRPr="009F5639" w:rsidRDefault="00640BB2" w:rsidP="009F5639">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 xml:space="preserve">и требования, установленные в Российской Федерации для </w:t>
            </w:r>
            <w:r w:rsidR="005D0E9C" w:rsidRPr="009F5639">
              <w:rPr>
                <w:rFonts w:ascii="Arial" w:eastAsia="Times New Roman" w:hAnsi="Arial" w:cs="Arial"/>
                <w:sz w:val="20"/>
                <w:szCs w:val="20"/>
                <w:lang w:eastAsia="ru-RU"/>
              </w:rPr>
              <w:t>тел бурильных труб</w:t>
            </w:r>
            <w:r w:rsidR="00F94980" w:rsidRPr="009F5639">
              <w:rPr>
                <w:rFonts w:ascii="Arial" w:eastAsia="Times New Roman" w:hAnsi="Arial" w:cs="Arial"/>
                <w:sz w:val="20"/>
                <w:szCs w:val="20"/>
                <w:lang w:eastAsia="ru-RU"/>
              </w:rPr>
              <w:t>*</w:t>
            </w:r>
          </w:p>
        </w:tc>
      </w:tr>
      <w:tr w:rsidR="00144F9D" w:rsidRPr="009F5639" w14:paraId="148DE0DF" w14:textId="77777777" w:rsidTr="00FE3D5B">
        <w:trPr>
          <w:cantSplit/>
          <w:trHeight w:val="232"/>
        </w:trPr>
        <w:tc>
          <w:tcPr>
            <w:tcW w:w="1188" w:type="dxa"/>
            <w:vMerge w:val="restart"/>
            <w:tcBorders>
              <w:top w:val="single" w:sz="4" w:space="0" w:color="auto"/>
              <w:left w:val="single" w:sz="4" w:space="0" w:color="auto"/>
            </w:tcBorders>
            <w:vAlign w:val="center"/>
          </w:tcPr>
          <w:p w14:paraId="4E5AB5AF" w14:textId="7484D271"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Группа прочности тел бурильных труб</w:t>
            </w:r>
          </w:p>
        </w:tc>
        <w:tc>
          <w:tcPr>
            <w:tcW w:w="2225" w:type="dxa"/>
            <w:gridSpan w:val="2"/>
            <w:tcBorders>
              <w:top w:val="single" w:sz="4" w:space="0" w:color="auto"/>
            </w:tcBorders>
            <w:vAlign w:val="center"/>
          </w:tcPr>
          <w:p w14:paraId="08F8DC36" w14:textId="4F8F2527" w:rsidR="005D0E9C" w:rsidRPr="009F5639" w:rsidRDefault="005D0E9C" w:rsidP="009F5639">
            <w:pPr>
              <w:spacing w:after="0" w:line="240" w:lineRule="auto"/>
              <w:jc w:val="center"/>
              <w:rPr>
                <w:rFonts w:ascii="Arial" w:eastAsia="Times New Roman" w:hAnsi="Arial" w:cs="Arial"/>
                <w:sz w:val="20"/>
                <w:szCs w:val="20"/>
                <w:vertAlign w:val="subscript"/>
                <w:lang w:eastAsia="ru-RU"/>
              </w:rPr>
            </w:pPr>
            <w:r w:rsidRPr="009F5639">
              <w:rPr>
                <w:rFonts w:ascii="Arial" w:eastAsia="Times New Roman" w:hAnsi="Arial" w:cs="Arial"/>
                <w:sz w:val="20"/>
                <w:szCs w:val="20"/>
                <w:lang w:eastAsia="ru-RU"/>
              </w:rPr>
              <w:t>Предел текучести σ</w:t>
            </w:r>
            <w:r w:rsidRPr="009F5639">
              <w:rPr>
                <w:rFonts w:ascii="Arial" w:eastAsia="Times New Roman" w:hAnsi="Arial" w:cs="Arial"/>
                <w:sz w:val="20"/>
                <w:szCs w:val="20"/>
                <w:vertAlign w:val="subscript"/>
                <w:lang w:eastAsia="ru-RU"/>
              </w:rPr>
              <w:t>Т</w:t>
            </w:r>
            <w:r w:rsidR="000211CD" w:rsidRPr="009F5639">
              <w:rPr>
                <w:rFonts w:ascii="Arial" w:eastAsia="Times New Roman" w:hAnsi="Arial" w:cs="Arial"/>
                <w:sz w:val="20"/>
                <w:szCs w:val="20"/>
                <w:vertAlign w:val="subscript"/>
                <w:lang w:eastAsia="ru-RU"/>
              </w:rPr>
              <w:t xml:space="preserve">, </w:t>
            </w:r>
            <w:r w:rsidR="000211CD" w:rsidRPr="009F5639">
              <w:rPr>
                <w:rFonts w:ascii="Arial" w:eastAsia="Times New Roman" w:hAnsi="Arial" w:cs="Arial"/>
                <w:sz w:val="20"/>
                <w:szCs w:val="20"/>
                <w:lang w:eastAsia="ru-RU"/>
              </w:rPr>
              <w:t>Н/мм</w:t>
            </w:r>
            <w:r w:rsidR="000211CD" w:rsidRPr="009F5639">
              <w:rPr>
                <w:rFonts w:ascii="Arial" w:eastAsia="Times New Roman" w:hAnsi="Arial" w:cs="Arial"/>
                <w:sz w:val="20"/>
                <w:szCs w:val="20"/>
                <w:vertAlign w:val="superscript"/>
                <w:lang w:eastAsia="ru-RU"/>
              </w:rPr>
              <w:t>2</w:t>
            </w:r>
          </w:p>
        </w:tc>
        <w:tc>
          <w:tcPr>
            <w:tcW w:w="1195" w:type="dxa"/>
            <w:vMerge w:val="restart"/>
            <w:tcBorders>
              <w:top w:val="single" w:sz="4" w:space="0" w:color="auto"/>
              <w:right w:val="single" w:sz="4" w:space="0" w:color="auto"/>
            </w:tcBorders>
            <w:vAlign w:val="center"/>
          </w:tcPr>
          <w:p w14:paraId="6FB69ABA" w14:textId="6EA2622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 xml:space="preserve">Временное сопротивление </w:t>
            </w:r>
            <w:r w:rsidRPr="009F5639">
              <w:rPr>
                <w:rFonts w:ascii="Arial" w:eastAsia="Times New Roman" w:hAnsi="Arial" w:cs="Arial"/>
                <w:i/>
                <w:sz w:val="20"/>
                <w:szCs w:val="20"/>
                <w:lang w:eastAsia="ru-RU"/>
              </w:rPr>
              <w:t>σ</w:t>
            </w:r>
            <w:r w:rsidRPr="009F5639">
              <w:rPr>
                <w:rFonts w:ascii="Arial" w:eastAsia="Times New Roman" w:hAnsi="Arial" w:cs="Arial"/>
                <w:sz w:val="20"/>
                <w:szCs w:val="20"/>
                <w:vertAlign w:val="subscript"/>
                <w:lang w:val="en-US" w:eastAsia="ru-RU"/>
              </w:rPr>
              <w:t>B</w:t>
            </w:r>
            <w:r w:rsidRPr="009F5639">
              <w:rPr>
                <w:rFonts w:ascii="Arial" w:eastAsia="Times New Roman" w:hAnsi="Arial" w:cs="Arial"/>
                <w:iCs/>
                <w:sz w:val="20"/>
                <w:szCs w:val="20"/>
                <w:lang w:eastAsia="ru-RU"/>
              </w:rPr>
              <w:t>,</w:t>
            </w:r>
            <w:r w:rsidR="000211CD" w:rsidRPr="009F5639">
              <w:rPr>
                <w:rFonts w:ascii="Arial" w:eastAsia="Times New Roman" w:hAnsi="Arial" w:cs="Arial"/>
                <w:iCs/>
                <w:sz w:val="20"/>
                <w:szCs w:val="20"/>
                <w:lang w:eastAsia="ru-RU"/>
              </w:rPr>
              <w:t xml:space="preserve"> </w:t>
            </w:r>
            <w:r w:rsidR="000211CD" w:rsidRPr="009F5639">
              <w:rPr>
                <w:rFonts w:ascii="Arial" w:eastAsia="Times New Roman" w:hAnsi="Arial" w:cs="Arial"/>
                <w:sz w:val="20"/>
                <w:szCs w:val="20"/>
                <w:lang w:eastAsia="ru-RU"/>
              </w:rPr>
              <w:t>Н/мм</w:t>
            </w:r>
            <w:r w:rsidR="000211CD" w:rsidRPr="009F5639">
              <w:rPr>
                <w:rFonts w:ascii="Arial" w:eastAsia="Times New Roman" w:hAnsi="Arial" w:cs="Arial"/>
                <w:sz w:val="20"/>
                <w:szCs w:val="20"/>
                <w:vertAlign w:val="superscript"/>
                <w:lang w:eastAsia="ru-RU"/>
              </w:rPr>
              <w:t>2</w:t>
            </w:r>
            <w:r w:rsidR="009F5639">
              <w:rPr>
                <w:rFonts w:ascii="Arial" w:eastAsia="Times New Roman" w:hAnsi="Arial" w:cs="Arial"/>
                <w:sz w:val="20"/>
                <w:szCs w:val="20"/>
                <w:lang w:eastAsia="ru-RU"/>
              </w:rPr>
              <w:t xml:space="preserve">, </w:t>
            </w:r>
            <w:r w:rsidRPr="009F5639">
              <w:rPr>
                <w:rFonts w:ascii="Arial" w:eastAsia="Times New Roman" w:hAnsi="Arial" w:cs="Arial"/>
                <w:sz w:val="20"/>
                <w:szCs w:val="20"/>
                <w:lang w:eastAsia="ru-RU"/>
              </w:rPr>
              <w:t>не менее</w:t>
            </w:r>
          </w:p>
        </w:tc>
        <w:tc>
          <w:tcPr>
            <w:tcW w:w="1260" w:type="dxa"/>
            <w:vMerge w:val="restart"/>
            <w:tcBorders>
              <w:top w:val="single" w:sz="4" w:space="0" w:color="auto"/>
              <w:left w:val="single" w:sz="4" w:space="0" w:color="auto"/>
            </w:tcBorders>
            <w:vAlign w:val="center"/>
          </w:tcPr>
          <w:p w14:paraId="1B4DA169" w14:textId="65756B38"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Группа</w:t>
            </w:r>
            <w:r w:rsidR="00D208E3" w:rsidRPr="009F5639">
              <w:rPr>
                <w:rFonts w:ascii="Arial" w:eastAsia="Times New Roman" w:hAnsi="Arial" w:cs="Arial"/>
                <w:sz w:val="20"/>
                <w:szCs w:val="20"/>
                <w:lang w:eastAsia="ru-RU"/>
              </w:rPr>
              <w:t xml:space="preserve"> </w:t>
            </w:r>
            <w:r w:rsidRPr="009F5639">
              <w:rPr>
                <w:rFonts w:ascii="Arial" w:eastAsia="Times New Roman" w:hAnsi="Arial" w:cs="Arial"/>
                <w:sz w:val="20"/>
                <w:szCs w:val="20"/>
                <w:lang w:eastAsia="ru-RU"/>
              </w:rPr>
              <w:t>прочности тел бурильных труб</w:t>
            </w:r>
          </w:p>
        </w:tc>
        <w:tc>
          <w:tcPr>
            <w:tcW w:w="2483" w:type="dxa"/>
            <w:gridSpan w:val="2"/>
            <w:tcBorders>
              <w:top w:val="single" w:sz="4" w:space="0" w:color="auto"/>
            </w:tcBorders>
            <w:vAlign w:val="center"/>
          </w:tcPr>
          <w:p w14:paraId="0C35F6D0" w14:textId="15F75679" w:rsidR="005D0E9C" w:rsidRPr="009F5639" w:rsidRDefault="005D0E9C" w:rsidP="009F5639">
            <w:pPr>
              <w:spacing w:after="0" w:line="240" w:lineRule="auto"/>
              <w:jc w:val="center"/>
              <w:rPr>
                <w:rFonts w:ascii="Arial" w:eastAsia="Times New Roman" w:hAnsi="Arial" w:cs="Arial"/>
                <w:sz w:val="20"/>
                <w:szCs w:val="20"/>
                <w:vertAlign w:val="subscript"/>
                <w:lang w:eastAsia="ru-RU"/>
              </w:rPr>
            </w:pPr>
            <w:r w:rsidRPr="009F5639">
              <w:rPr>
                <w:rFonts w:ascii="Arial" w:eastAsia="Times New Roman" w:hAnsi="Arial" w:cs="Arial"/>
                <w:sz w:val="20"/>
                <w:szCs w:val="20"/>
                <w:lang w:eastAsia="ru-RU"/>
              </w:rPr>
              <w:t>Предел текучести σ</w:t>
            </w:r>
            <w:r w:rsidRPr="009F5639">
              <w:rPr>
                <w:rFonts w:ascii="Arial" w:eastAsia="Times New Roman" w:hAnsi="Arial" w:cs="Arial"/>
                <w:sz w:val="20"/>
                <w:szCs w:val="20"/>
                <w:vertAlign w:val="subscript"/>
                <w:lang w:eastAsia="ru-RU"/>
              </w:rPr>
              <w:t>Т</w:t>
            </w:r>
            <w:r w:rsidR="000211CD" w:rsidRPr="009F5639">
              <w:rPr>
                <w:rFonts w:ascii="Arial" w:eastAsia="Times New Roman" w:hAnsi="Arial" w:cs="Arial"/>
                <w:sz w:val="20"/>
                <w:szCs w:val="20"/>
                <w:vertAlign w:val="subscript"/>
                <w:lang w:eastAsia="ru-RU"/>
              </w:rPr>
              <w:t xml:space="preserve">, </w:t>
            </w:r>
            <w:r w:rsidR="000211CD" w:rsidRPr="009F5639">
              <w:rPr>
                <w:rFonts w:ascii="Arial" w:eastAsia="Times New Roman" w:hAnsi="Arial" w:cs="Arial"/>
                <w:sz w:val="20"/>
                <w:szCs w:val="20"/>
                <w:lang w:eastAsia="ru-RU"/>
              </w:rPr>
              <w:t>Н/мм</w:t>
            </w:r>
            <w:r w:rsidR="000211CD" w:rsidRPr="009F5639">
              <w:rPr>
                <w:rFonts w:ascii="Arial" w:eastAsia="Times New Roman" w:hAnsi="Arial" w:cs="Arial"/>
                <w:sz w:val="20"/>
                <w:szCs w:val="20"/>
                <w:vertAlign w:val="superscript"/>
                <w:lang w:eastAsia="ru-RU"/>
              </w:rPr>
              <w:t>2</w:t>
            </w:r>
          </w:p>
        </w:tc>
        <w:tc>
          <w:tcPr>
            <w:tcW w:w="1297" w:type="dxa"/>
            <w:vMerge w:val="restart"/>
            <w:tcBorders>
              <w:top w:val="single" w:sz="4" w:space="0" w:color="auto"/>
              <w:right w:val="single" w:sz="4" w:space="0" w:color="auto"/>
            </w:tcBorders>
            <w:vAlign w:val="center"/>
          </w:tcPr>
          <w:p w14:paraId="76E5F9D7" w14:textId="54531A74"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Временное сопротив</w:t>
            </w:r>
            <w:r w:rsidR="00D208E3" w:rsidRPr="009F5639">
              <w:rPr>
                <w:rFonts w:ascii="Arial" w:eastAsia="Times New Roman" w:hAnsi="Arial" w:cs="Arial"/>
                <w:sz w:val="20"/>
                <w:szCs w:val="20"/>
                <w:lang w:eastAsia="ru-RU"/>
              </w:rPr>
              <w:t>-</w:t>
            </w:r>
            <w:r w:rsidRPr="009F5639">
              <w:rPr>
                <w:rFonts w:ascii="Arial" w:eastAsia="Times New Roman" w:hAnsi="Arial" w:cs="Arial"/>
                <w:sz w:val="20"/>
                <w:szCs w:val="20"/>
                <w:lang w:eastAsia="ru-RU"/>
              </w:rPr>
              <w:t xml:space="preserve">ление </w:t>
            </w:r>
            <w:r w:rsidRPr="009F5639">
              <w:rPr>
                <w:rFonts w:ascii="Arial" w:eastAsia="Times New Roman" w:hAnsi="Arial" w:cs="Arial"/>
                <w:i/>
                <w:sz w:val="20"/>
                <w:szCs w:val="20"/>
                <w:lang w:eastAsia="ru-RU"/>
              </w:rPr>
              <w:t>σ</w:t>
            </w:r>
            <w:r w:rsidRPr="009F5639">
              <w:rPr>
                <w:rFonts w:ascii="Arial" w:eastAsia="Times New Roman" w:hAnsi="Arial" w:cs="Arial"/>
                <w:sz w:val="20"/>
                <w:szCs w:val="20"/>
                <w:vertAlign w:val="subscript"/>
                <w:lang w:val="en-US" w:eastAsia="ru-RU"/>
              </w:rPr>
              <w:t>B</w:t>
            </w:r>
            <w:r w:rsidRPr="009F5639">
              <w:rPr>
                <w:rFonts w:ascii="Arial" w:eastAsia="Times New Roman" w:hAnsi="Arial" w:cs="Arial"/>
                <w:iCs/>
                <w:sz w:val="20"/>
                <w:szCs w:val="20"/>
                <w:lang w:eastAsia="ru-RU"/>
              </w:rPr>
              <w:t>,</w:t>
            </w:r>
            <w:r w:rsidRPr="009F5639">
              <w:rPr>
                <w:rFonts w:ascii="Arial" w:eastAsia="Times New Roman" w:hAnsi="Arial" w:cs="Arial"/>
                <w:sz w:val="20"/>
                <w:szCs w:val="20"/>
                <w:lang w:eastAsia="ru-RU"/>
              </w:rPr>
              <w:t xml:space="preserve"> </w:t>
            </w:r>
            <w:r w:rsidR="000211CD" w:rsidRPr="009F5639">
              <w:rPr>
                <w:rFonts w:ascii="Arial" w:eastAsia="Times New Roman" w:hAnsi="Arial" w:cs="Arial"/>
                <w:sz w:val="20"/>
                <w:szCs w:val="20"/>
                <w:lang w:eastAsia="ru-RU"/>
              </w:rPr>
              <w:t>Н/мм</w:t>
            </w:r>
            <w:r w:rsidR="000211CD" w:rsidRPr="009F5639">
              <w:rPr>
                <w:rFonts w:ascii="Arial" w:eastAsia="Times New Roman" w:hAnsi="Arial" w:cs="Arial"/>
                <w:sz w:val="20"/>
                <w:szCs w:val="20"/>
                <w:vertAlign w:val="superscript"/>
                <w:lang w:eastAsia="ru-RU"/>
              </w:rPr>
              <w:t>2</w:t>
            </w:r>
            <w:r w:rsidR="009F5639">
              <w:rPr>
                <w:rFonts w:ascii="Arial" w:eastAsia="Times New Roman" w:hAnsi="Arial" w:cs="Arial"/>
                <w:sz w:val="20"/>
                <w:szCs w:val="20"/>
                <w:lang w:eastAsia="ru-RU"/>
              </w:rPr>
              <w:t xml:space="preserve">, </w:t>
            </w:r>
            <w:r w:rsidRPr="009F5639">
              <w:rPr>
                <w:rFonts w:ascii="Arial" w:eastAsia="Times New Roman" w:hAnsi="Arial" w:cs="Arial"/>
                <w:sz w:val="20"/>
                <w:szCs w:val="20"/>
                <w:lang w:eastAsia="ru-RU"/>
              </w:rPr>
              <w:t>не менее</w:t>
            </w:r>
          </w:p>
        </w:tc>
        <w:tc>
          <w:tcPr>
            <w:tcW w:w="1260" w:type="dxa"/>
            <w:vMerge w:val="restart"/>
            <w:tcBorders>
              <w:top w:val="single" w:sz="4" w:space="0" w:color="auto"/>
              <w:left w:val="single" w:sz="4" w:space="0" w:color="auto"/>
            </w:tcBorders>
            <w:vAlign w:val="center"/>
          </w:tcPr>
          <w:p w14:paraId="1B60DFB1" w14:textId="7771DB1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Группа прочности тел бурильных труб</w:t>
            </w:r>
          </w:p>
        </w:tc>
        <w:tc>
          <w:tcPr>
            <w:tcW w:w="2700" w:type="dxa"/>
            <w:gridSpan w:val="2"/>
            <w:tcBorders>
              <w:top w:val="single" w:sz="4" w:space="0" w:color="auto"/>
            </w:tcBorders>
            <w:vAlign w:val="center"/>
          </w:tcPr>
          <w:p w14:paraId="6E72538D" w14:textId="6CB862F4" w:rsidR="005D0E9C" w:rsidRPr="009F5639" w:rsidRDefault="005D0E9C" w:rsidP="009F5639">
            <w:pPr>
              <w:spacing w:after="0" w:line="240" w:lineRule="auto"/>
              <w:jc w:val="center"/>
              <w:rPr>
                <w:rFonts w:ascii="Arial" w:eastAsia="Times New Roman" w:hAnsi="Arial" w:cs="Arial"/>
                <w:sz w:val="20"/>
                <w:szCs w:val="20"/>
                <w:vertAlign w:val="subscript"/>
                <w:lang w:eastAsia="ru-RU"/>
              </w:rPr>
            </w:pPr>
            <w:r w:rsidRPr="009F5639">
              <w:rPr>
                <w:rFonts w:ascii="Arial" w:eastAsia="Times New Roman" w:hAnsi="Arial" w:cs="Arial"/>
                <w:sz w:val="20"/>
                <w:szCs w:val="20"/>
                <w:lang w:eastAsia="ru-RU"/>
              </w:rPr>
              <w:t>Предел текучести σ</w:t>
            </w:r>
            <w:r w:rsidRPr="009F5639">
              <w:rPr>
                <w:rFonts w:ascii="Arial" w:eastAsia="Times New Roman" w:hAnsi="Arial" w:cs="Arial"/>
                <w:sz w:val="20"/>
                <w:szCs w:val="20"/>
                <w:vertAlign w:val="subscript"/>
                <w:lang w:eastAsia="ru-RU"/>
              </w:rPr>
              <w:t>Т</w:t>
            </w:r>
            <w:r w:rsidR="000211CD" w:rsidRPr="009F5639">
              <w:rPr>
                <w:rFonts w:ascii="Arial" w:eastAsia="Times New Roman" w:hAnsi="Arial" w:cs="Arial"/>
                <w:sz w:val="20"/>
                <w:szCs w:val="20"/>
                <w:vertAlign w:val="subscript"/>
                <w:lang w:eastAsia="ru-RU"/>
              </w:rPr>
              <w:t xml:space="preserve">, </w:t>
            </w:r>
            <w:r w:rsidR="000211CD" w:rsidRPr="009F5639">
              <w:rPr>
                <w:rFonts w:ascii="Arial" w:eastAsia="Times New Roman" w:hAnsi="Arial" w:cs="Arial"/>
                <w:sz w:val="20"/>
                <w:szCs w:val="20"/>
                <w:lang w:eastAsia="ru-RU"/>
              </w:rPr>
              <w:t>Н/мм</w:t>
            </w:r>
            <w:r w:rsidR="000211CD" w:rsidRPr="009F5639">
              <w:rPr>
                <w:rFonts w:ascii="Arial" w:eastAsia="Times New Roman" w:hAnsi="Arial" w:cs="Arial"/>
                <w:sz w:val="20"/>
                <w:szCs w:val="20"/>
                <w:vertAlign w:val="superscript"/>
                <w:lang w:eastAsia="ru-RU"/>
              </w:rPr>
              <w:t>2</w:t>
            </w:r>
          </w:p>
        </w:tc>
        <w:tc>
          <w:tcPr>
            <w:tcW w:w="1260" w:type="dxa"/>
            <w:vMerge w:val="restart"/>
            <w:tcBorders>
              <w:top w:val="single" w:sz="4" w:space="0" w:color="auto"/>
              <w:right w:val="single" w:sz="4" w:space="0" w:color="auto"/>
            </w:tcBorders>
            <w:vAlign w:val="center"/>
          </w:tcPr>
          <w:p w14:paraId="137BEF09" w14:textId="095327D6"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 xml:space="preserve">Временное сопротивление </w:t>
            </w:r>
            <w:r w:rsidRPr="009F5639">
              <w:rPr>
                <w:rFonts w:ascii="Arial" w:eastAsia="Times New Roman" w:hAnsi="Arial" w:cs="Arial"/>
                <w:i/>
                <w:sz w:val="20"/>
                <w:szCs w:val="20"/>
                <w:lang w:eastAsia="ru-RU"/>
              </w:rPr>
              <w:t>σ</w:t>
            </w:r>
            <w:r w:rsidRPr="009F5639">
              <w:rPr>
                <w:rFonts w:ascii="Arial" w:eastAsia="Times New Roman" w:hAnsi="Arial" w:cs="Arial"/>
                <w:sz w:val="20"/>
                <w:szCs w:val="20"/>
                <w:vertAlign w:val="subscript"/>
                <w:lang w:val="en-US" w:eastAsia="ru-RU"/>
              </w:rPr>
              <w:t>B</w:t>
            </w:r>
            <w:r w:rsidRPr="009F5639">
              <w:rPr>
                <w:rFonts w:ascii="Arial" w:eastAsia="Times New Roman" w:hAnsi="Arial" w:cs="Arial"/>
                <w:iCs/>
                <w:sz w:val="20"/>
                <w:szCs w:val="20"/>
                <w:lang w:eastAsia="ru-RU"/>
              </w:rPr>
              <w:t>,</w:t>
            </w:r>
            <w:r w:rsidR="000211CD" w:rsidRPr="009F5639">
              <w:rPr>
                <w:rFonts w:ascii="Arial" w:eastAsia="Times New Roman" w:hAnsi="Arial" w:cs="Arial"/>
                <w:iCs/>
                <w:sz w:val="20"/>
                <w:szCs w:val="20"/>
                <w:lang w:eastAsia="ru-RU"/>
              </w:rPr>
              <w:t xml:space="preserve"> </w:t>
            </w:r>
            <w:r w:rsidR="000211CD" w:rsidRPr="009F5639">
              <w:rPr>
                <w:rFonts w:ascii="Arial" w:eastAsia="Times New Roman" w:hAnsi="Arial" w:cs="Arial"/>
                <w:sz w:val="20"/>
                <w:szCs w:val="20"/>
                <w:lang w:eastAsia="ru-RU"/>
              </w:rPr>
              <w:t>Н/мм</w:t>
            </w:r>
            <w:r w:rsidR="000211CD" w:rsidRPr="009F5639">
              <w:rPr>
                <w:rFonts w:ascii="Arial" w:eastAsia="Times New Roman" w:hAnsi="Arial" w:cs="Arial"/>
                <w:sz w:val="20"/>
                <w:szCs w:val="20"/>
                <w:vertAlign w:val="superscript"/>
                <w:lang w:eastAsia="ru-RU"/>
              </w:rPr>
              <w:t>2</w:t>
            </w:r>
            <w:r w:rsidR="009F5639">
              <w:rPr>
                <w:rFonts w:ascii="Arial" w:eastAsia="Times New Roman" w:hAnsi="Arial" w:cs="Arial"/>
                <w:sz w:val="20"/>
                <w:szCs w:val="20"/>
                <w:lang w:eastAsia="ru-RU"/>
              </w:rPr>
              <w:t xml:space="preserve">, </w:t>
            </w:r>
            <w:r w:rsidRPr="009F5639">
              <w:rPr>
                <w:rFonts w:ascii="Arial" w:eastAsia="Times New Roman" w:hAnsi="Arial" w:cs="Arial"/>
                <w:sz w:val="20"/>
                <w:szCs w:val="20"/>
                <w:lang w:eastAsia="ru-RU"/>
              </w:rPr>
              <w:t>не менее</w:t>
            </w:r>
          </w:p>
        </w:tc>
      </w:tr>
      <w:tr w:rsidR="00144F9D" w:rsidRPr="009F5639" w14:paraId="52511A03" w14:textId="77777777" w:rsidTr="00FA7BB1">
        <w:trPr>
          <w:cantSplit/>
          <w:trHeight w:val="203"/>
        </w:trPr>
        <w:tc>
          <w:tcPr>
            <w:tcW w:w="1188" w:type="dxa"/>
            <w:vMerge/>
            <w:tcBorders>
              <w:left w:val="single" w:sz="4" w:space="0" w:color="auto"/>
              <w:bottom w:val="single" w:sz="12" w:space="0" w:color="auto"/>
            </w:tcBorders>
            <w:vAlign w:val="center"/>
          </w:tcPr>
          <w:p w14:paraId="21F8921F" w14:textId="77777777" w:rsidR="005D0E9C" w:rsidRPr="009F5639" w:rsidRDefault="005D0E9C" w:rsidP="009F5639">
            <w:pPr>
              <w:spacing w:after="0" w:line="240" w:lineRule="auto"/>
              <w:jc w:val="center"/>
              <w:rPr>
                <w:rFonts w:ascii="Arial" w:eastAsia="Times New Roman" w:hAnsi="Arial" w:cs="Arial"/>
                <w:sz w:val="20"/>
                <w:szCs w:val="20"/>
                <w:lang w:eastAsia="ru-RU"/>
              </w:rPr>
            </w:pPr>
          </w:p>
        </w:tc>
        <w:tc>
          <w:tcPr>
            <w:tcW w:w="1176" w:type="dxa"/>
            <w:tcBorders>
              <w:bottom w:val="single" w:sz="12" w:space="0" w:color="auto"/>
            </w:tcBorders>
            <w:vAlign w:val="center"/>
          </w:tcPr>
          <w:p w14:paraId="580A7133"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не менее</w:t>
            </w:r>
          </w:p>
        </w:tc>
        <w:tc>
          <w:tcPr>
            <w:tcW w:w="1049" w:type="dxa"/>
            <w:tcBorders>
              <w:bottom w:val="single" w:sz="12" w:space="0" w:color="auto"/>
            </w:tcBorders>
            <w:vAlign w:val="center"/>
          </w:tcPr>
          <w:p w14:paraId="23A58560"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не более</w:t>
            </w:r>
          </w:p>
        </w:tc>
        <w:tc>
          <w:tcPr>
            <w:tcW w:w="1195" w:type="dxa"/>
            <w:vMerge/>
            <w:tcBorders>
              <w:bottom w:val="single" w:sz="12" w:space="0" w:color="auto"/>
              <w:right w:val="single" w:sz="4" w:space="0" w:color="auto"/>
            </w:tcBorders>
            <w:vAlign w:val="center"/>
          </w:tcPr>
          <w:p w14:paraId="1FFA712B" w14:textId="77777777" w:rsidR="005D0E9C" w:rsidRPr="009F5639" w:rsidRDefault="005D0E9C" w:rsidP="009F5639">
            <w:pPr>
              <w:spacing w:after="0" w:line="240" w:lineRule="auto"/>
              <w:jc w:val="center"/>
              <w:rPr>
                <w:rFonts w:ascii="Arial" w:eastAsia="Times New Roman" w:hAnsi="Arial" w:cs="Arial"/>
                <w:sz w:val="20"/>
                <w:szCs w:val="20"/>
                <w:lang w:eastAsia="ru-RU"/>
              </w:rPr>
            </w:pPr>
          </w:p>
        </w:tc>
        <w:tc>
          <w:tcPr>
            <w:tcW w:w="1260" w:type="dxa"/>
            <w:vMerge/>
            <w:tcBorders>
              <w:left w:val="single" w:sz="4" w:space="0" w:color="auto"/>
              <w:bottom w:val="single" w:sz="12" w:space="0" w:color="auto"/>
            </w:tcBorders>
            <w:vAlign w:val="center"/>
          </w:tcPr>
          <w:p w14:paraId="65D4486C" w14:textId="77777777" w:rsidR="005D0E9C" w:rsidRPr="009F5639" w:rsidRDefault="005D0E9C" w:rsidP="009F5639">
            <w:pPr>
              <w:spacing w:after="0" w:line="240" w:lineRule="auto"/>
              <w:jc w:val="center"/>
              <w:rPr>
                <w:rFonts w:ascii="Arial" w:eastAsia="Times New Roman" w:hAnsi="Arial" w:cs="Arial"/>
                <w:sz w:val="20"/>
                <w:szCs w:val="20"/>
                <w:lang w:eastAsia="ru-RU"/>
              </w:rPr>
            </w:pPr>
          </w:p>
        </w:tc>
        <w:tc>
          <w:tcPr>
            <w:tcW w:w="1215" w:type="dxa"/>
            <w:tcBorders>
              <w:bottom w:val="single" w:sz="12" w:space="0" w:color="auto"/>
            </w:tcBorders>
            <w:vAlign w:val="center"/>
          </w:tcPr>
          <w:p w14:paraId="1BEB5438"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не менее</w:t>
            </w:r>
          </w:p>
        </w:tc>
        <w:tc>
          <w:tcPr>
            <w:tcW w:w="1268" w:type="dxa"/>
            <w:tcBorders>
              <w:bottom w:val="single" w:sz="12" w:space="0" w:color="auto"/>
            </w:tcBorders>
            <w:vAlign w:val="center"/>
          </w:tcPr>
          <w:p w14:paraId="2E0A9AEC"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не более</w:t>
            </w:r>
          </w:p>
        </w:tc>
        <w:tc>
          <w:tcPr>
            <w:tcW w:w="1297" w:type="dxa"/>
            <w:vMerge/>
            <w:tcBorders>
              <w:bottom w:val="single" w:sz="12" w:space="0" w:color="auto"/>
              <w:right w:val="single" w:sz="4" w:space="0" w:color="auto"/>
            </w:tcBorders>
            <w:vAlign w:val="center"/>
          </w:tcPr>
          <w:p w14:paraId="67E61A83" w14:textId="77777777" w:rsidR="005D0E9C" w:rsidRPr="009F5639" w:rsidRDefault="005D0E9C" w:rsidP="009F5639">
            <w:pPr>
              <w:spacing w:after="0" w:line="240" w:lineRule="auto"/>
              <w:jc w:val="center"/>
              <w:rPr>
                <w:rFonts w:ascii="Arial" w:eastAsia="Times New Roman" w:hAnsi="Arial" w:cs="Arial"/>
                <w:sz w:val="20"/>
                <w:szCs w:val="20"/>
                <w:lang w:eastAsia="ru-RU"/>
              </w:rPr>
            </w:pPr>
          </w:p>
        </w:tc>
        <w:tc>
          <w:tcPr>
            <w:tcW w:w="1260" w:type="dxa"/>
            <w:vMerge/>
            <w:tcBorders>
              <w:left w:val="single" w:sz="4" w:space="0" w:color="auto"/>
              <w:bottom w:val="single" w:sz="12" w:space="0" w:color="auto"/>
            </w:tcBorders>
            <w:vAlign w:val="center"/>
          </w:tcPr>
          <w:p w14:paraId="0193F813" w14:textId="77777777" w:rsidR="005D0E9C" w:rsidRPr="009F5639" w:rsidRDefault="005D0E9C" w:rsidP="009F5639">
            <w:pPr>
              <w:spacing w:after="0" w:line="240" w:lineRule="auto"/>
              <w:jc w:val="center"/>
              <w:rPr>
                <w:rFonts w:ascii="Arial" w:eastAsia="Times New Roman" w:hAnsi="Arial" w:cs="Arial"/>
                <w:sz w:val="20"/>
                <w:szCs w:val="20"/>
                <w:lang w:eastAsia="ru-RU"/>
              </w:rPr>
            </w:pPr>
          </w:p>
        </w:tc>
        <w:tc>
          <w:tcPr>
            <w:tcW w:w="1260" w:type="dxa"/>
            <w:tcBorders>
              <w:bottom w:val="single" w:sz="12" w:space="0" w:color="auto"/>
            </w:tcBorders>
            <w:vAlign w:val="center"/>
          </w:tcPr>
          <w:p w14:paraId="24A09445"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не менее</w:t>
            </w:r>
          </w:p>
        </w:tc>
        <w:tc>
          <w:tcPr>
            <w:tcW w:w="1440" w:type="dxa"/>
            <w:tcBorders>
              <w:bottom w:val="single" w:sz="12" w:space="0" w:color="auto"/>
            </w:tcBorders>
            <w:vAlign w:val="center"/>
          </w:tcPr>
          <w:p w14:paraId="3F64EAB7"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не более</w:t>
            </w:r>
          </w:p>
        </w:tc>
        <w:tc>
          <w:tcPr>
            <w:tcW w:w="1260" w:type="dxa"/>
            <w:vMerge/>
            <w:tcBorders>
              <w:bottom w:val="single" w:sz="12" w:space="0" w:color="auto"/>
              <w:right w:val="single" w:sz="4" w:space="0" w:color="auto"/>
            </w:tcBorders>
            <w:vAlign w:val="center"/>
          </w:tcPr>
          <w:p w14:paraId="1D8D570C" w14:textId="77777777" w:rsidR="005D0E9C" w:rsidRPr="009F5639" w:rsidRDefault="005D0E9C" w:rsidP="009F5639">
            <w:pPr>
              <w:spacing w:after="0" w:line="240" w:lineRule="auto"/>
              <w:jc w:val="center"/>
              <w:rPr>
                <w:rFonts w:ascii="Arial" w:eastAsia="Times New Roman" w:hAnsi="Arial" w:cs="Arial"/>
                <w:sz w:val="20"/>
                <w:szCs w:val="20"/>
                <w:lang w:eastAsia="ru-RU"/>
              </w:rPr>
            </w:pPr>
          </w:p>
        </w:tc>
      </w:tr>
      <w:tr w:rsidR="00144F9D" w:rsidRPr="009F5639" w14:paraId="7BEFC6E7" w14:textId="77777777" w:rsidTr="00FA7BB1">
        <w:trPr>
          <w:trHeight w:hRule="exact" w:val="255"/>
        </w:trPr>
        <w:tc>
          <w:tcPr>
            <w:tcW w:w="1188" w:type="dxa"/>
            <w:tcBorders>
              <w:top w:val="double" w:sz="4" w:space="0" w:color="auto"/>
              <w:left w:val="single" w:sz="4" w:space="0" w:color="auto"/>
              <w:bottom w:val="single" w:sz="4" w:space="0" w:color="auto"/>
            </w:tcBorders>
            <w:vAlign w:val="center"/>
          </w:tcPr>
          <w:p w14:paraId="0C5FB6D7" w14:textId="77777777" w:rsidR="005D0E9C" w:rsidRPr="009F5639" w:rsidRDefault="005D0E9C" w:rsidP="009F5639">
            <w:pPr>
              <w:spacing w:after="0" w:line="240" w:lineRule="auto"/>
              <w:jc w:val="center"/>
              <w:rPr>
                <w:rFonts w:ascii="Arial" w:eastAsia="Times New Roman" w:hAnsi="Arial" w:cs="Arial"/>
                <w:bCs/>
                <w:sz w:val="20"/>
                <w:szCs w:val="20"/>
                <w:lang w:val="en-US" w:eastAsia="ru-RU"/>
              </w:rPr>
            </w:pPr>
            <w:r w:rsidRPr="009F5639">
              <w:rPr>
                <w:rFonts w:ascii="Arial" w:eastAsia="Times New Roman" w:hAnsi="Arial" w:cs="Arial"/>
                <w:bCs/>
                <w:sz w:val="20"/>
                <w:szCs w:val="20"/>
                <w:lang w:val="en-US" w:eastAsia="ru-RU"/>
              </w:rPr>
              <w:t>D</w:t>
            </w:r>
          </w:p>
        </w:tc>
        <w:tc>
          <w:tcPr>
            <w:tcW w:w="1176" w:type="dxa"/>
            <w:tcBorders>
              <w:top w:val="double" w:sz="4" w:space="0" w:color="auto"/>
              <w:bottom w:val="single" w:sz="4" w:space="0" w:color="auto"/>
            </w:tcBorders>
            <w:vAlign w:val="center"/>
          </w:tcPr>
          <w:p w14:paraId="4EF61019"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379</w:t>
            </w:r>
          </w:p>
        </w:tc>
        <w:tc>
          <w:tcPr>
            <w:tcW w:w="1049" w:type="dxa"/>
            <w:tcBorders>
              <w:top w:val="double" w:sz="4" w:space="0" w:color="auto"/>
              <w:bottom w:val="single" w:sz="4" w:space="0" w:color="auto"/>
            </w:tcBorders>
            <w:vAlign w:val="center"/>
          </w:tcPr>
          <w:p w14:paraId="50D47F8C"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bCs/>
                <w:sz w:val="20"/>
                <w:szCs w:val="20"/>
                <w:lang w:val="en-US" w:eastAsia="ru-RU"/>
              </w:rPr>
              <w:t>–</w:t>
            </w:r>
          </w:p>
        </w:tc>
        <w:tc>
          <w:tcPr>
            <w:tcW w:w="1195" w:type="dxa"/>
            <w:tcBorders>
              <w:top w:val="double" w:sz="4" w:space="0" w:color="auto"/>
              <w:bottom w:val="single" w:sz="4" w:space="0" w:color="auto"/>
              <w:right w:val="single" w:sz="4" w:space="0" w:color="auto"/>
            </w:tcBorders>
            <w:vAlign w:val="center"/>
          </w:tcPr>
          <w:p w14:paraId="032E105B"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655</w:t>
            </w:r>
          </w:p>
        </w:tc>
        <w:tc>
          <w:tcPr>
            <w:tcW w:w="1260" w:type="dxa"/>
            <w:tcBorders>
              <w:top w:val="double" w:sz="4" w:space="0" w:color="auto"/>
              <w:left w:val="single" w:sz="4" w:space="0" w:color="auto"/>
              <w:bottom w:val="single" w:sz="4" w:space="0" w:color="auto"/>
            </w:tcBorders>
            <w:vAlign w:val="center"/>
          </w:tcPr>
          <w:p w14:paraId="19361527" w14:textId="77777777" w:rsidR="005D0E9C" w:rsidRPr="009F5639" w:rsidRDefault="005D0E9C" w:rsidP="009F5639">
            <w:pPr>
              <w:spacing w:after="0" w:line="240" w:lineRule="auto"/>
              <w:jc w:val="center"/>
              <w:rPr>
                <w:rFonts w:ascii="Arial" w:eastAsia="Times New Roman" w:hAnsi="Arial" w:cs="Arial"/>
                <w:bCs/>
                <w:sz w:val="20"/>
                <w:szCs w:val="20"/>
                <w:lang w:val="en-US" w:eastAsia="ru-RU"/>
              </w:rPr>
            </w:pPr>
            <w:r w:rsidRPr="009F5639">
              <w:rPr>
                <w:rFonts w:ascii="Arial" w:eastAsia="Times New Roman" w:hAnsi="Arial" w:cs="Arial"/>
                <w:bCs/>
                <w:sz w:val="20"/>
                <w:szCs w:val="20"/>
                <w:lang w:val="en-US" w:eastAsia="ru-RU"/>
              </w:rPr>
              <w:t>–</w:t>
            </w:r>
          </w:p>
        </w:tc>
        <w:tc>
          <w:tcPr>
            <w:tcW w:w="1215" w:type="dxa"/>
            <w:tcBorders>
              <w:top w:val="double" w:sz="4" w:space="0" w:color="auto"/>
              <w:bottom w:val="single" w:sz="4" w:space="0" w:color="auto"/>
            </w:tcBorders>
            <w:vAlign w:val="center"/>
          </w:tcPr>
          <w:p w14:paraId="4AD64572"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bCs/>
                <w:sz w:val="20"/>
                <w:szCs w:val="20"/>
                <w:lang w:val="en-US" w:eastAsia="ru-RU"/>
              </w:rPr>
              <w:t>–</w:t>
            </w:r>
          </w:p>
        </w:tc>
        <w:tc>
          <w:tcPr>
            <w:tcW w:w="1268" w:type="dxa"/>
            <w:tcBorders>
              <w:top w:val="double" w:sz="4" w:space="0" w:color="auto"/>
              <w:bottom w:val="single" w:sz="4" w:space="0" w:color="auto"/>
            </w:tcBorders>
            <w:vAlign w:val="center"/>
          </w:tcPr>
          <w:p w14:paraId="193313D0"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bCs/>
                <w:sz w:val="20"/>
                <w:szCs w:val="20"/>
                <w:lang w:val="en-US" w:eastAsia="ru-RU"/>
              </w:rPr>
              <w:t>–</w:t>
            </w:r>
          </w:p>
        </w:tc>
        <w:tc>
          <w:tcPr>
            <w:tcW w:w="1297" w:type="dxa"/>
            <w:tcBorders>
              <w:top w:val="double" w:sz="4" w:space="0" w:color="auto"/>
              <w:bottom w:val="single" w:sz="4" w:space="0" w:color="auto"/>
              <w:right w:val="single" w:sz="4" w:space="0" w:color="auto"/>
            </w:tcBorders>
            <w:vAlign w:val="center"/>
          </w:tcPr>
          <w:p w14:paraId="578BCD88"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bCs/>
                <w:sz w:val="20"/>
                <w:szCs w:val="20"/>
                <w:lang w:val="en-US" w:eastAsia="ru-RU"/>
              </w:rPr>
              <w:t>–</w:t>
            </w:r>
          </w:p>
        </w:tc>
        <w:tc>
          <w:tcPr>
            <w:tcW w:w="1260" w:type="dxa"/>
            <w:tcBorders>
              <w:top w:val="double" w:sz="4" w:space="0" w:color="auto"/>
              <w:left w:val="single" w:sz="4" w:space="0" w:color="auto"/>
              <w:bottom w:val="single" w:sz="4" w:space="0" w:color="auto"/>
            </w:tcBorders>
            <w:vAlign w:val="center"/>
          </w:tcPr>
          <w:p w14:paraId="2958B260"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eastAsia="ru-RU"/>
              </w:rPr>
              <w:t>Д</w:t>
            </w:r>
          </w:p>
        </w:tc>
        <w:tc>
          <w:tcPr>
            <w:tcW w:w="1260" w:type="dxa"/>
            <w:tcBorders>
              <w:top w:val="double" w:sz="4" w:space="0" w:color="auto"/>
              <w:bottom w:val="single" w:sz="4" w:space="0" w:color="auto"/>
            </w:tcBorders>
            <w:vAlign w:val="center"/>
          </w:tcPr>
          <w:p w14:paraId="4ABFC9CB"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379</w:t>
            </w:r>
          </w:p>
        </w:tc>
        <w:tc>
          <w:tcPr>
            <w:tcW w:w="1440" w:type="dxa"/>
            <w:tcBorders>
              <w:top w:val="double" w:sz="4" w:space="0" w:color="auto"/>
              <w:bottom w:val="single" w:sz="4" w:space="0" w:color="auto"/>
            </w:tcBorders>
            <w:vAlign w:val="center"/>
          </w:tcPr>
          <w:p w14:paraId="3AAD3E13"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bCs/>
                <w:sz w:val="20"/>
                <w:szCs w:val="20"/>
                <w:lang w:val="en-US" w:eastAsia="ru-RU"/>
              </w:rPr>
              <w:t>–</w:t>
            </w:r>
          </w:p>
        </w:tc>
        <w:tc>
          <w:tcPr>
            <w:tcW w:w="1260" w:type="dxa"/>
            <w:tcBorders>
              <w:top w:val="double" w:sz="4" w:space="0" w:color="auto"/>
              <w:bottom w:val="single" w:sz="4" w:space="0" w:color="auto"/>
              <w:right w:val="single" w:sz="4" w:space="0" w:color="auto"/>
            </w:tcBorders>
            <w:vAlign w:val="center"/>
          </w:tcPr>
          <w:p w14:paraId="233323C3"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655</w:t>
            </w:r>
          </w:p>
        </w:tc>
      </w:tr>
      <w:tr w:rsidR="00144F9D" w:rsidRPr="009F5639" w14:paraId="5D53AEC0" w14:textId="77777777" w:rsidTr="00FA7BB1">
        <w:trPr>
          <w:trHeight w:hRule="exact" w:val="255"/>
        </w:trPr>
        <w:tc>
          <w:tcPr>
            <w:tcW w:w="1188" w:type="dxa"/>
            <w:tcBorders>
              <w:top w:val="single" w:sz="4" w:space="0" w:color="auto"/>
              <w:left w:val="single" w:sz="4" w:space="0" w:color="auto"/>
              <w:bottom w:val="single" w:sz="4" w:space="0" w:color="auto"/>
            </w:tcBorders>
            <w:vAlign w:val="center"/>
          </w:tcPr>
          <w:p w14:paraId="38AE8EAB" w14:textId="77777777" w:rsidR="005D0E9C" w:rsidRPr="009F5639" w:rsidRDefault="005D0E9C" w:rsidP="009F5639">
            <w:pPr>
              <w:spacing w:after="0" w:line="240" w:lineRule="auto"/>
              <w:jc w:val="center"/>
              <w:rPr>
                <w:rFonts w:ascii="Arial" w:eastAsia="Times New Roman" w:hAnsi="Arial" w:cs="Arial"/>
                <w:bCs/>
                <w:sz w:val="20"/>
                <w:szCs w:val="20"/>
                <w:lang w:val="en-US" w:eastAsia="ru-RU"/>
              </w:rPr>
            </w:pPr>
            <w:r w:rsidRPr="009F5639">
              <w:rPr>
                <w:rFonts w:ascii="Arial" w:eastAsia="Times New Roman" w:hAnsi="Arial" w:cs="Arial"/>
                <w:bCs/>
                <w:sz w:val="20"/>
                <w:szCs w:val="20"/>
                <w:lang w:val="en-US" w:eastAsia="ru-RU"/>
              </w:rPr>
              <w:t>E</w:t>
            </w:r>
          </w:p>
        </w:tc>
        <w:tc>
          <w:tcPr>
            <w:tcW w:w="1176" w:type="dxa"/>
            <w:tcBorders>
              <w:top w:val="single" w:sz="4" w:space="0" w:color="auto"/>
              <w:bottom w:val="single" w:sz="4" w:space="0" w:color="auto"/>
            </w:tcBorders>
            <w:vAlign w:val="center"/>
          </w:tcPr>
          <w:p w14:paraId="1BA40E9D"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517</w:t>
            </w:r>
          </w:p>
        </w:tc>
        <w:tc>
          <w:tcPr>
            <w:tcW w:w="1049" w:type="dxa"/>
            <w:tcBorders>
              <w:top w:val="single" w:sz="4" w:space="0" w:color="auto"/>
              <w:bottom w:val="single" w:sz="4" w:space="0" w:color="auto"/>
            </w:tcBorders>
            <w:vAlign w:val="center"/>
          </w:tcPr>
          <w:p w14:paraId="7FD1645D"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724</w:t>
            </w:r>
          </w:p>
        </w:tc>
        <w:tc>
          <w:tcPr>
            <w:tcW w:w="1195" w:type="dxa"/>
            <w:tcBorders>
              <w:top w:val="single" w:sz="4" w:space="0" w:color="auto"/>
              <w:bottom w:val="single" w:sz="4" w:space="0" w:color="auto"/>
              <w:right w:val="single" w:sz="4" w:space="0" w:color="auto"/>
            </w:tcBorders>
            <w:vAlign w:val="center"/>
          </w:tcPr>
          <w:p w14:paraId="1F0440FE"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689</w:t>
            </w:r>
          </w:p>
        </w:tc>
        <w:tc>
          <w:tcPr>
            <w:tcW w:w="1260" w:type="dxa"/>
            <w:tcBorders>
              <w:top w:val="single" w:sz="4" w:space="0" w:color="auto"/>
              <w:left w:val="single" w:sz="4" w:space="0" w:color="auto"/>
              <w:bottom w:val="single" w:sz="4" w:space="0" w:color="auto"/>
            </w:tcBorders>
            <w:vAlign w:val="center"/>
          </w:tcPr>
          <w:p w14:paraId="013E17D6" w14:textId="77777777" w:rsidR="005D0E9C" w:rsidRPr="009F5639" w:rsidRDefault="005D0E9C" w:rsidP="009F5639">
            <w:pPr>
              <w:spacing w:after="0" w:line="240" w:lineRule="auto"/>
              <w:jc w:val="center"/>
              <w:rPr>
                <w:rFonts w:ascii="Arial" w:eastAsia="Times New Roman" w:hAnsi="Arial" w:cs="Arial"/>
                <w:bCs/>
                <w:sz w:val="20"/>
                <w:szCs w:val="20"/>
                <w:lang w:val="en-US" w:eastAsia="ru-RU"/>
              </w:rPr>
            </w:pPr>
            <w:r w:rsidRPr="009F5639">
              <w:rPr>
                <w:rFonts w:ascii="Arial" w:eastAsia="Times New Roman" w:hAnsi="Arial" w:cs="Arial"/>
                <w:bCs/>
                <w:sz w:val="20"/>
                <w:szCs w:val="20"/>
                <w:lang w:val="en-US" w:eastAsia="ru-RU"/>
              </w:rPr>
              <w:t>E</w:t>
            </w:r>
          </w:p>
        </w:tc>
        <w:tc>
          <w:tcPr>
            <w:tcW w:w="1215" w:type="dxa"/>
            <w:tcBorders>
              <w:top w:val="single" w:sz="4" w:space="0" w:color="auto"/>
              <w:bottom w:val="single" w:sz="4" w:space="0" w:color="auto"/>
            </w:tcBorders>
            <w:vAlign w:val="center"/>
          </w:tcPr>
          <w:p w14:paraId="46250BC3"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517</w:t>
            </w:r>
          </w:p>
        </w:tc>
        <w:tc>
          <w:tcPr>
            <w:tcW w:w="1268" w:type="dxa"/>
            <w:tcBorders>
              <w:top w:val="single" w:sz="4" w:space="0" w:color="auto"/>
              <w:bottom w:val="single" w:sz="4" w:space="0" w:color="auto"/>
            </w:tcBorders>
            <w:vAlign w:val="center"/>
          </w:tcPr>
          <w:p w14:paraId="16411953"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724</w:t>
            </w:r>
          </w:p>
        </w:tc>
        <w:tc>
          <w:tcPr>
            <w:tcW w:w="1297" w:type="dxa"/>
            <w:tcBorders>
              <w:top w:val="single" w:sz="4" w:space="0" w:color="auto"/>
              <w:bottom w:val="single" w:sz="4" w:space="0" w:color="auto"/>
              <w:right w:val="single" w:sz="4" w:space="0" w:color="auto"/>
            </w:tcBorders>
            <w:vAlign w:val="center"/>
          </w:tcPr>
          <w:p w14:paraId="5A755027"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689</w:t>
            </w:r>
          </w:p>
        </w:tc>
        <w:tc>
          <w:tcPr>
            <w:tcW w:w="1260" w:type="dxa"/>
            <w:tcBorders>
              <w:top w:val="single" w:sz="4" w:space="0" w:color="auto"/>
              <w:left w:val="single" w:sz="4" w:space="0" w:color="auto"/>
              <w:bottom w:val="single" w:sz="4" w:space="0" w:color="auto"/>
            </w:tcBorders>
            <w:vAlign w:val="center"/>
          </w:tcPr>
          <w:p w14:paraId="6190E18D"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bCs/>
                <w:sz w:val="20"/>
                <w:szCs w:val="20"/>
                <w:lang w:eastAsia="ru-RU"/>
              </w:rPr>
              <w:t>Е</w:t>
            </w:r>
          </w:p>
        </w:tc>
        <w:tc>
          <w:tcPr>
            <w:tcW w:w="1260" w:type="dxa"/>
            <w:tcBorders>
              <w:top w:val="single" w:sz="4" w:space="0" w:color="auto"/>
              <w:bottom w:val="single" w:sz="4" w:space="0" w:color="auto"/>
            </w:tcBorders>
            <w:vAlign w:val="center"/>
          </w:tcPr>
          <w:p w14:paraId="0E29C1F5"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517</w:t>
            </w:r>
          </w:p>
        </w:tc>
        <w:tc>
          <w:tcPr>
            <w:tcW w:w="1440" w:type="dxa"/>
            <w:tcBorders>
              <w:top w:val="single" w:sz="4" w:space="0" w:color="auto"/>
              <w:bottom w:val="single" w:sz="4" w:space="0" w:color="auto"/>
            </w:tcBorders>
            <w:vAlign w:val="center"/>
          </w:tcPr>
          <w:p w14:paraId="73027E69"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724</w:t>
            </w:r>
          </w:p>
        </w:tc>
        <w:tc>
          <w:tcPr>
            <w:tcW w:w="1260" w:type="dxa"/>
            <w:tcBorders>
              <w:top w:val="single" w:sz="4" w:space="0" w:color="auto"/>
              <w:bottom w:val="single" w:sz="4" w:space="0" w:color="auto"/>
              <w:right w:val="single" w:sz="4" w:space="0" w:color="auto"/>
            </w:tcBorders>
            <w:vAlign w:val="center"/>
          </w:tcPr>
          <w:p w14:paraId="41B87B01"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689</w:t>
            </w:r>
          </w:p>
        </w:tc>
      </w:tr>
      <w:tr w:rsidR="00144F9D" w:rsidRPr="009F5639" w14:paraId="15A09A57" w14:textId="77777777" w:rsidTr="00FA7BB1">
        <w:trPr>
          <w:trHeight w:hRule="exact" w:val="255"/>
        </w:trPr>
        <w:tc>
          <w:tcPr>
            <w:tcW w:w="1188" w:type="dxa"/>
            <w:tcBorders>
              <w:top w:val="single" w:sz="4" w:space="0" w:color="auto"/>
              <w:left w:val="single" w:sz="4" w:space="0" w:color="auto"/>
              <w:bottom w:val="single" w:sz="4" w:space="0" w:color="auto"/>
            </w:tcBorders>
            <w:vAlign w:val="center"/>
          </w:tcPr>
          <w:p w14:paraId="6E63F056" w14:textId="77777777" w:rsidR="005D0E9C" w:rsidRPr="009F5639" w:rsidRDefault="005D0E9C" w:rsidP="009F5639">
            <w:pPr>
              <w:spacing w:after="0" w:line="240" w:lineRule="auto"/>
              <w:jc w:val="center"/>
              <w:rPr>
                <w:rFonts w:ascii="Arial" w:eastAsia="Times New Roman" w:hAnsi="Arial" w:cs="Arial"/>
                <w:bCs/>
                <w:sz w:val="20"/>
                <w:szCs w:val="20"/>
                <w:lang w:eastAsia="ru-RU"/>
              </w:rPr>
            </w:pPr>
            <w:r w:rsidRPr="009F5639">
              <w:rPr>
                <w:rFonts w:ascii="Arial" w:eastAsia="Times New Roman" w:hAnsi="Arial" w:cs="Arial"/>
                <w:bCs/>
                <w:sz w:val="20"/>
                <w:szCs w:val="20"/>
                <w:lang w:val="en-US" w:eastAsia="ru-RU"/>
              </w:rPr>
              <w:t>X</w:t>
            </w:r>
          </w:p>
        </w:tc>
        <w:tc>
          <w:tcPr>
            <w:tcW w:w="1176" w:type="dxa"/>
            <w:tcBorders>
              <w:top w:val="single" w:sz="4" w:space="0" w:color="auto"/>
              <w:bottom w:val="single" w:sz="4" w:space="0" w:color="auto"/>
            </w:tcBorders>
            <w:vAlign w:val="center"/>
          </w:tcPr>
          <w:p w14:paraId="0B08055D"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655</w:t>
            </w:r>
          </w:p>
        </w:tc>
        <w:tc>
          <w:tcPr>
            <w:tcW w:w="1049" w:type="dxa"/>
            <w:tcBorders>
              <w:top w:val="single" w:sz="4" w:space="0" w:color="auto"/>
              <w:bottom w:val="single" w:sz="4" w:space="0" w:color="auto"/>
            </w:tcBorders>
            <w:vAlign w:val="center"/>
          </w:tcPr>
          <w:p w14:paraId="4DC26679"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862</w:t>
            </w:r>
          </w:p>
        </w:tc>
        <w:tc>
          <w:tcPr>
            <w:tcW w:w="1195" w:type="dxa"/>
            <w:tcBorders>
              <w:top w:val="single" w:sz="4" w:space="0" w:color="auto"/>
              <w:bottom w:val="single" w:sz="4" w:space="0" w:color="auto"/>
              <w:right w:val="single" w:sz="4" w:space="0" w:color="auto"/>
            </w:tcBorders>
            <w:vAlign w:val="center"/>
          </w:tcPr>
          <w:p w14:paraId="35E217CF"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724</w:t>
            </w:r>
          </w:p>
        </w:tc>
        <w:tc>
          <w:tcPr>
            <w:tcW w:w="1260" w:type="dxa"/>
            <w:tcBorders>
              <w:top w:val="single" w:sz="4" w:space="0" w:color="auto"/>
              <w:left w:val="single" w:sz="4" w:space="0" w:color="auto"/>
              <w:bottom w:val="single" w:sz="4" w:space="0" w:color="auto"/>
            </w:tcBorders>
            <w:vAlign w:val="center"/>
          </w:tcPr>
          <w:p w14:paraId="3DB83099" w14:textId="77777777" w:rsidR="005D0E9C" w:rsidRPr="009F5639" w:rsidRDefault="005D0E9C" w:rsidP="009F5639">
            <w:pPr>
              <w:spacing w:after="0" w:line="240" w:lineRule="auto"/>
              <w:jc w:val="center"/>
              <w:rPr>
                <w:rFonts w:ascii="Arial" w:eastAsia="Times New Roman" w:hAnsi="Arial" w:cs="Arial"/>
                <w:bCs/>
                <w:sz w:val="20"/>
                <w:szCs w:val="20"/>
                <w:lang w:eastAsia="ru-RU"/>
              </w:rPr>
            </w:pPr>
            <w:r w:rsidRPr="009F5639">
              <w:rPr>
                <w:rFonts w:ascii="Arial" w:eastAsia="Times New Roman" w:hAnsi="Arial" w:cs="Arial"/>
                <w:bCs/>
                <w:sz w:val="20"/>
                <w:szCs w:val="20"/>
                <w:lang w:val="en-US" w:eastAsia="ru-RU"/>
              </w:rPr>
              <w:t>X</w:t>
            </w:r>
          </w:p>
        </w:tc>
        <w:tc>
          <w:tcPr>
            <w:tcW w:w="1215" w:type="dxa"/>
            <w:tcBorders>
              <w:top w:val="single" w:sz="4" w:space="0" w:color="auto"/>
              <w:bottom w:val="single" w:sz="4" w:space="0" w:color="auto"/>
            </w:tcBorders>
            <w:vAlign w:val="center"/>
          </w:tcPr>
          <w:p w14:paraId="5E2D3399"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655</w:t>
            </w:r>
          </w:p>
        </w:tc>
        <w:tc>
          <w:tcPr>
            <w:tcW w:w="1268" w:type="dxa"/>
            <w:tcBorders>
              <w:top w:val="single" w:sz="4" w:space="0" w:color="auto"/>
              <w:bottom w:val="single" w:sz="4" w:space="0" w:color="auto"/>
            </w:tcBorders>
            <w:vAlign w:val="center"/>
          </w:tcPr>
          <w:p w14:paraId="07216281"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862</w:t>
            </w:r>
          </w:p>
        </w:tc>
        <w:tc>
          <w:tcPr>
            <w:tcW w:w="1297" w:type="dxa"/>
            <w:tcBorders>
              <w:top w:val="single" w:sz="4" w:space="0" w:color="auto"/>
              <w:bottom w:val="single" w:sz="4" w:space="0" w:color="auto"/>
              <w:right w:val="single" w:sz="4" w:space="0" w:color="auto"/>
            </w:tcBorders>
            <w:vAlign w:val="center"/>
          </w:tcPr>
          <w:p w14:paraId="26CCB440"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724</w:t>
            </w:r>
          </w:p>
        </w:tc>
        <w:tc>
          <w:tcPr>
            <w:tcW w:w="1260" w:type="dxa"/>
            <w:tcBorders>
              <w:top w:val="single" w:sz="4" w:space="0" w:color="auto"/>
              <w:left w:val="single" w:sz="4" w:space="0" w:color="auto"/>
              <w:bottom w:val="single" w:sz="4" w:space="0" w:color="auto"/>
            </w:tcBorders>
            <w:vAlign w:val="center"/>
          </w:tcPr>
          <w:p w14:paraId="162BB65F"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eastAsia="ru-RU"/>
              </w:rPr>
              <w:t>Л</w:t>
            </w:r>
          </w:p>
        </w:tc>
        <w:tc>
          <w:tcPr>
            <w:tcW w:w="1260" w:type="dxa"/>
            <w:tcBorders>
              <w:top w:val="single" w:sz="4" w:space="0" w:color="auto"/>
              <w:bottom w:val="single" w:sz="4" w:space="0" w:color="auto"/>
            </w:tcBorders>
            <w:vAlign w:val="center"/>
          </w:tcPr>
          <w:p w14:paraId="26001A0E"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655</w:t>
            </w:r>
          </w:p>
        </w:tc>
        <w:tc>
          <w:tcPr>
            <w:tcW w:w="1440" w:type="dxa"/>
            <w:tcBorders>
              <w:top w:val="single" w:sz="4" w:space="0" w:color="auto"/>
              <w:bottom w:val="single" w:sz="4" w:space="0" w:color="auto"/>
            </w:tcBorders>
            <w:vAlign w:val="center"/>
          </w:tcPr>
          <w:p w14:paraId="6CF43FC2"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862</w:t>
            </w:r>
          </w:p>
        </w:tc>
        <w:tc>
          <w:tcPr>
            <w:tcW w:w="1260" w:type="dxa"/>
            <w:tcBorders>
              <w:top w:val="single" w:sz="4" w:space="0" w:color="auto"/>
              <w:bottom w:val="single" w:sz="4" w:space="0" w:color="auto"/>
              <w:right w:val="single" w:sz="4" w:space="0" w:color="auto"/>
            </w:tcBorders>
            <w:vAlign w:val="center"/>
          </w:tcPr>
          <w:p w14:paraId="713EE9EA"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724</w:t>
            </w:r>
          </w:p>
        </w:tc>
      </w:tr>
      <w:tr w:rsidR="00144F9D" w:rsidRPr="009F5639" w14:paraId="553FAE13" w14:textId="77777777" w:rsidTr="00FA7BB1">
        <w:trPr>
          <w:trHeight w:hRule="exact" w:val="255"/>
        </w:trPr>
        <w:tc>
          <w:tcPr>
            <w:tcW w:w="1188" w:type="dxa"/>
            <w:tcBorders>
              <w:top w:val="single" w:sz="4" w:space="0" w:color="auto"/>
              <w:left w:val="single" w:sz="4" w:space="0" w:color="auto"/>
              <w:bottom w:val="single" w:sz="4" w:space="0" w:color="auto"/>
            </w:tcBorders>
            <w:vAlign w:val="center"/>
          </w:tcPr>
          <w:p w14:paraId="4D4DB779" w14:textId="77777777" w:rsidR="005D0E9C" w:rsidRPr="009F5639" w:rsidRDefault="005D0E9C" w:rsidP="009F5639">
            <w:pPr>
              <w:spacing w:after="0" w:line="240" w:lineRule="auto"/>
              <w:jc w:val="center"/>
              <w:rPr>
                <w:rFonts w:ascii="Arial" w:eastAsia="Times New Roman" w:hAnsi="Arial" w:cs="Arial"/>
                <w:bCs/>
                <w:sz w:val="20"/>
                <w:szCs w:val="20"/>
                <w:lang w:val="en-US" w:eastAsia="ru-RU"/>
              </w:rPr>
            </w:pPr>
            <w:r w:rsidRPr="009F5639">
              <w:rPr>
                <w:rFonts w:ascii="Arial" w:eastAsia="Times New Roman" w:hAnsi="Arial" w:cs="Arial"/>
                <w:bCs/>
                <w:sz w:val="20"/>
                <w:szCs w:val="20"/>
                <w:lang w:val="en-US" w:eastAsia="ru-RU"/>
              </w:rPr>
              <w:t>G</w:t>
            </w:r>
          </w:p>
        </w:tc>
        <w:tc>
          <w:tcPr>
            <w:tcW w:w="1176" w:type="dxa"/>
            <w:tcBorders>
              <w:top w:val="single" w:sz="4" w:space="0" w:color="auto"/>
              <w:bottom w:val="single" w:sz="4" w:space="0" w:color="auto"/>
            </w:tcBorders>
            <w:vAlign w:val="center"/>
          </w:tcPr>
          <w:p w14:paraId="39847BD1"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724</w:t>
            </w:r>
          </w:p>
        </w:tc>
        <w:tc>
          <w:tcPr>
            <w:tcW w:w="1049" w:type="dxa"/>
            <w:tcBorders>
              <w:top w:val="single" w:sz="4" w:space="0" w:color="auto"/>
              <w:bottom w:val="single" w:sz="4" w:space="0" w:color="auto"/>
            </w:tcBorders>
            <w:vAlign w:val="center"/>
          </w:tcPr>
          <w:p w14:paraId="2A8ED91E"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931</w:t>
            </w:r>
          </w:p>
        </w:tc>
        <w:tc>
          <w:tcPr>
            <w:tcW w:w="1195" w:type="dxa"/>
            <w:tcBorders>
              <w:top w:val="single" w:sz="4" w:space="0" w:color="auto"/>
              <w:bottom w:val="single" w:sz="4" w:space="0" w:color="auto"/>
              <w:right w:val="single" w:sz="4" w:space="0" w:color="auto"/>
            </w:tcBorders>
            <w:vAlign w:val="center"/>
          </w:tcPr>
          <w:p w14:paraId="452C25B8"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793</w:t>
            </w:r>
          </w:p>
        </w:tc>
        <w:tc>
          <w:tcPr>
            <w:tcW w:w="1260" w:type="dxa"/>
            <w:tcBorders>
              <w:top w:val="single" w:sz="4" w:space="0" w:color="auto"/>
              <w:left w:val="single" w:sz="4" w:space="0" w:color="auto"/>
              <w:bottom w:val="single" w:sz="4" w:space="0" w:color="auto"/>
            </w:tcBorders>
            <w:vAlign w:val="center"/>
          </w:tcPr>
          <w:p w14:paraId="49AFEB2B" w14:textId="77777777" w:rsidR="005D0E9C" w:rsidRPr="009F5639" w:rsidRDefault="005D0E9C" w:rsidP="009F5639">
            <w:pPr>
              <w:spacing w:after="0" w:line="240" w:lineRule="auto"/>
              <w:jc w:val="center"/>
              <w:rPr>
                <w:rFonts w:ascii="Arial" w:eastAsia="Times New Roman" w:hAnsi="Arial" w:cs="Arial"/>
                <w:bCs/>
                <w:sz w:val="20"/>
                <w:szCs w:val="20"/>
                <w:lang w:val="en-US" w:eastAsia="ru-RU"/>
              </w:rPr>
            </w:pPr>
            <w:r w:rsidRPr="009F5639">
              <w:rPr>
                <w:rFonts w:ascii="Arial" w:eastAsia="Times New Roman" w:hAnsi="Arial" w:cs="Arial"/>
                <w:bCs/>
                <w:sz w:val="20"/>
                <w:szCs w:val="20"/>
                <w:lang w:val="en-US" w:eastAsia="ru-RU"/>
              </w:rPr>
              <w:t>G</w:t>
            </w:r>
          </w:p>
        </w:tc>
        <w:tc>
          <w:tcPr>
            <w:tcW w:w="1215" w:type="dxa"/>
            <w:tcBorders>
              <w:top w:val="single" w:sz="4" w:space="0" w:color="auto"/>
              <w:bottom w:val="single" w:sz="4" w:space="0" w:color="auto"/>
            </w:tcBorders>
            <w:vAlign w:val="center"/>
          </w:tcPr>
          <w:p w14:paraId="7CDDBCF7"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724</w:t>
            </w:r>
          </w:p>
        </w:tc>
        <w:tc>
          <w:tcPr>
            <w:tcW w:w="1268" w:type="dxa"/>
            <w:tcBorders>
              <w:top w:val="single" w:sz="4" w:space="0" w:color="auto"/>
              <w:bottom w:val="single" w:sz="4" w:space="0" w:color="auto"/>
            </w:tcBorders>
            <w:vAlign w:val="center"/>
          </w:tcPr>
          <w:p w14:paraId="61A74298"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931</w:t>
            </w:r>
          </w:p>
        </w:tc>
        <w:tc>
          <w:tcPr>
            <w:tcW w:w="1297" w:type="dxa"/>
            <w:tcBorders>
              <w:top w:val="single" w:sz="4" w:space="0" w:color="auto"/>
              <w:bottom w:val="single" w:sz="4" w:space="0" w:color="auto"/>
              <w:right w:val="single" w:sz="4" w:space="0" w:color="auto"/>
            </w:tcBorders>
            <w:vAlign w:val="center"/>
          </w:tcPr>
          <w:p w14:paraId="68B2AC97"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793</w:t>
            </w:r>
          </w:p>
        </w:tc>
        <w:tc>
          <w:tcPr>
            <w:tcW w:w="1260" w:type="dxa"/>
            <w:tcBorders>
              <w:top w:val="single" w:sz="4" w:space="0" w:color="auto"/>
              <w:left w:val="single" w:sz="4" w:space="0" w:color="auto"/>
              <w:bottom w:val="single" w:sz="4" w:space="0" w:color="auto"/>
            </w:tcBorders>
            <w:vAlign w:val="center"/>
          </w:tcPr>
          <w:p w14:paraId="299401DC"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eastAsia="ru-RU"/>
              </w:rPr>
              <w:t>М</w:t>
            </w:r>
          </w:p>
        </w:tc>
        <w:tc>
          <w:tcPr>
            <w:tcW w:w="1260" w:type="dxa"/>
            <w:tcBorders>
              <w:top w:val="single" w:sz="4" w:space="0" w:color="auto"/>
              <w:bottom w:val="single" w:sz="4" w:space="0" w:color="auto"/>
            </w:tcBorders>
            <w:vAlign w:val="center"/>
          </w:tcPr>
          <w:p w14:paraId="2E182911"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724</w:t>
            </w:r>
          </w:p>
        </w:tc>
        <w:tc>
          <w:tcPr>
            <w:tcW w:w="1440" w:type="dxa"/>
            <w:tcBorders>
              <w:top w:val="single" w:sz="4" w:space="0" w:color="auto"/>
              <w:bottom w:val="single" w:sz="4" w:space="0" w:color="auto"/>
            </w:tcBorders>
            <w:vAlign w:val="center"/>
          </w:tcPr>
          <w:p w14:paraId="6FEC4A56"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930</w:t>
            </w:r>
          </w:p>
        </w:tc>
        <w:tc>
          <w:tcPr>
            <w:tcW w:w="1260" w:type="dxa"/>
            <w:tcBorders>
              <w:top w:val="single" w:sz="4" w:space="0" w:color="auto"/>
              <w:bottom w:val="single" w:sz="4" w:space="0" w:color="auto"/>
              <w:right w:val="single" w:sz="4" w:space="0" w:color="auto"/>
            </w:tcBorders>
            <w:vAlign w:val="center"/>
          </w:tcPr>
          <w:p w14:paraId="56ECCB4A"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792</w:t>
            </w:r>
          </w:p>
        </w:tc>
      </w:tr>
      <w:tr w:rsidR="00144F9D" w:rsidRPr="009F5639" w14:paraId="3398AF49" w14:textId="77777777" w:rsidTr="00CC3647">
        <w:trPr>
          <w:trHeight w:hRule="exact" w:val="255"/>
        </w:trPr>
        <w:tc>
          <w:tcPr>
            <w:tcW w:w="1188" w:type="dxa"/>
            <w:tcBorders>
              <w:top w:val="single" w:sz="4" w:space="0" w:color="auto"/>
              <w:left w:val="single" w:sz="4" w:space="0" w:color="auto"/>
              <w:bottom w:val="single" w:sz="4" w:space="0" w:color="auto"/>
            </w:tcBorders>
            <w:vAlign w:val="center"/>
          </w:tcPr>
          <w:p w14:paraId="0705E0BA" w14:textId="77777777" w:rsidR="005D0E9C" w:rsidRPr="009F5639" w:rsidRDefault="005D0E9C" w:rsidP="009F5639">
            <w:pPr>
              <w:spacing w:after="0" w:line="240" w:lineRule="auto"/>
              <w:jc w:val="center"/>
              <w:rPr>
                <w:rFonts w:ascii="Arial" w:eastAsia="Times New Roman" w:hAnsi="Arial" w:cs="Arial"/>
                <w:bCs/>
                <w:sz w:val="20"/>
                <w:szCs w:val="20"/>
                <w:lang w:val="en-US" w:eastAsia="ru-RU"/>
              </w:rPr>
            </w:pPr>
            <w:r w:rsidRPr="009F5639">
              <w:rPr>
                <w:rFonts w:ascii="Arial" w:eastAsia="Times New Roman" w:hAnsi="Arial" w:cs="Arial"/>
                <w:bCs/>
                <w:sz w:val="20"/>
                <w:szCs w:val="20"/>
                <w:lang w:val="en-US" w:eastAsia="ru-RU"/>
              </w:rPr>
              <w:t>S</w:t>
            </w:r>
          </w:p>
        </w:tc>
        <w:tc>
          <w:tcPr>
            <w:tcW w:w="1176" w:type="dxa"/>
            <w:tcBorders>
              <w:top w:val="single" w:sz="4" w:space="0" w:color="auto"/>
              <w:bottom w:val="single" w:sz="4" w:space="0" w:color="auto"/>
            </w:tcBorders>
            <w:vAlign w:val="center"/>
          </w:tcPr>
          <w:p w14:paraId="078B0089"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931</w:t>
            </w:r>
          </w:p>
        </w:tc>
        <w:tc>
          <w:tcPr>
            <w:tcW w:w="1049" w:type="dxa"/>
            <w:tcBorders>
              <w:top w:val="single" w:sz="4" w:space="0" w:color="auto"/>
              <w:bottom w:val="single" w:sz="4" w:space="0" w:color="auto"/>
            </w:tcBorders>
            <w:vAlign w:val="center"/>
          </w:tcPr>
          <w:p w14:paraId="7AA04DC0"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1138</w:t>
            </w:r>
          </w:p>
        </w:tc>
        <w:tc>
          <w:tcPr>
            <w:tcW w:w="1195" w:type="dxa"/>
            <w:tcBorders>
              <w:top w:val="single" w:sz="4" w:space="0" w:color="auto"/>
              <w:bottom w:val="single" w:sz="4" w:space="0" w:color="auto"/>
              <w:right w:val="single" w:sz="4" w:space="0" w:color="auto"/>
            </w:tcBorders>
            <w:vAlign w:val="center"/>
          </w:tcPr>
          <w:p w14:paraId="72D3B19D" w14:textId="77777777" w:rsidR="005D0E9C" w:rsidRPr="009F5639" w:rsidRDefault="005D0E9C" w:rsidP="009F5639">
            <w:pPr>
              <w:spacing w:after="0" w:line="240" w:lineRule="auto"/>
              <w:jc w:val="center"/>
              <w:rPr>
                <w:rFonts w:ascii="Arial" w:eastAsia="Times New Roman" w:hAnsi="Arial" w:cs="Arial"/>
                <w:sz w:val="20"/>
                <w:szCs w:val="20"/>
                <w:lang w:val="en-US" w:eastAsia="ru-RU"/>
              </w:rPr>
            </w:pPr>
            <w:r w:rsidRPr="009F5639">
              <w:rPr>
                <w:rFonts w:ascii="Arial" w:eastAsia="Times New Roman" w:hAnsi="Arial" w:cs="Arial"/>
                <w:sz w:val="20"/>
                <w:szCs w:val="20"/>
                <w:lang w:val="en-US" w:eastAsia="ru-RU"/>
              </w:rPr>
              <w:t>1000</w:t>
            </w:r>
          </w:p>
        </w:tc>
        <w:tc>
          <w:tcPr>
            <w:tcW w:w="1260" w:type="dxa"/>
            <w:tcBorders>
              <w:top w:val="single" w:sz="4" w:space="0" w:color="auto"/>
              <w:left w:val="single" w:sz="4" w:space="0" w:color="auto"/>
              <w:bottom w:val="single" w:sz="4" w:space="0" w:color="auto"/>
            </w:tcBorders>
            <w:vAlign w:val="center"/>
          </w:tcPr>
          <w:p w14:paraId="3E51BF68" w14:textId="77777777" w:rsidR="005D0E9C" w:rsidRPr="009F5639" w:rsidRDefault="005D0E9C" w:rsidP="009F5639">
            <w:pPr>
              <w:spacing w:after="0" w:line="240" w:lineRule="auto"/>
              <w:jc w:val="center"/>
              <w:rPr>
                <w:rFonts w:ascii="Arial" w:eastAsia="Times New Roman" w:hAnsi="Arial" w:cs="Arial"/>
                <w:bCs/>
                <w:sz w:val="20"/>
                <w:szCs w:val="20"/>
                <w:lang w:val="en-US" w:eastAsia="ru-RU"/>
              </w:rPr>
            </w:pPr>
            <w:r w:rsidRPr="009F5639">
              <w:rPr>
                <w:rFonts w:ascii="Arial" w:eastAsia="Times New Roman" w:hAnsi="Arial" w:cs="Arial"/>
                <w:bCs/>
                <w:sz w:val="20"/>
                <w:szCs w:val="20"/>
                <w:lang w:val="en-US" w:eastAsia="ru-RU"/>
              </w:rPr>
              <w:t>S</w:t>
            </w:r>
          </w:p>
        </w:tc>
        <w:tc>
          <w:tcPr>
            <w:tcW w:w="1215" w:type="dxa"/>
            <w:tcBorders>
              <w:top w:val="single" w:sz="4" w:space="0" w:color="auto"/>
              <w:bottom w:val="single" w:sz="4" w:space="0" w:color="auto"/>
            </w:tcBorders>
            <w:vAlign w:val="center"/>
          </w:tcPr>
          <w:p w14:paraId="6128DDDC"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931</w:t>
            </w:r>
          </w:p>
        </w:tc>
        <w:tc>
          <w:tcPr>
            <w:tcW w:w="1268" w:type="dxa"/>
            <w:tcBorders>
              <w:top w:val="single" w:sz="4" w:space="0" w:color="auto"/>
              <w:bottom w:val="single" w:sz="4" w:space="0" w:color="auto"/>
            </w:tcBorders>
            <w:vAlign w:val="center"/>
          </w:tcPr>
          <w:p w14:paraId="77D41C08"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1138</w:t>
            </w:r>
          </w:p>
        </w:tc>
        <w:tc>
          <w:tcPr>
            <w:tcW w:w="1297" w:type="dxa"/>
            <w:tcBorders>
              <w:top w:val="single" w:sz="4" w:space="0" w:color="auto"/>
              <w:bottom w:val="single" w:sz="4" w:space="0" w:color="auto"/>
              <w:right w:val="single" w:sz="4" w:space="0" w:color="auto"/>
            </w:tcBorders>
            <w:vAlign w:val="center"/>
          </w:tcPr>
          <w:p w14:paraId="1F445A51"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1000</w:t>
            </w:r>
          </w:p>
        </w:tc>
        <w:tc>
          <w:tcPr>
            <w:tcW w:w="1260" w:type="dxa"/>
            <w:tcBorders>
              <w:top w:val="single" w:sz="4" w:space="0" w:color="auto"/>
              <w:left w:val="single" w:sz="4" w:space="0" w:color="auto"/>
              <w:bottom w:val="single" w:sz="4" w:space="0" w:color="auto"/>
            </w:tcBorders>
            <w:vAlign w:val="center"/>
          </w:tcPr>
          <w:p w14:paraId="1C498F33"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bCs/>
                <w:sz w:val="20"/>
                <w:szCs w:val="20"/>
                <w:lang w:eastAsia="ru-RU"/>
              </w:rPr>
              <w:t>Р</w:t>
            </w:r>
          </w:p>
        </w:tc>
        <w:tc>
          <w:tcPr>
            <w:tcW w:w="1260" w:type="dxa"/>
            <w:tcBorders>
              <w:top w:val="single" w:sz="4" w:space="0" w:color="auto"/>
              <w:bottom w:val="single" w:sz="4" w:space="0" w:color="auto"/>
            </w:tcBorders>
            <w:vAlign w:val="center"/>
          </w:tcPr>
          <w:p w14:paraId="4D074CBA"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930</w:t>
            </w:r>
          </w:p>
        </w:tc>
        <w:tc>
          <w:tcPr>
            <w:tcW w:w="1440" w:type="dxa"/>
            <w:tcBorders>
              <w:top w:val="single" w:sz="4" w:space="0" w:color="auto"/>
              <w:bottom w:val="single" w:sz="4" w:space="0" w:color="auto"/>
            </w:tcBorders>
            <w:vAlign w:val="center"/>
          </w:tcPr>
          <w:p w14:paraId="2C175410"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1138</w:t>
            </w:r>
          </w:p>
        </w:tc>
        <w:tc>
          <w:tcPr>
            <w:tcW w:w="1260" w:type="dxa"/>
            <w:tcBorders>
              <w:top w:val="single" w:sz="4" w:space="0" w:color="auto"/>
              <w:bottom w:val="single" w:sz="4" w:space="0" w:color="auto"/>
              <w:right w:val="single" w:sz="4" w:space="0" w:color="auto"/>
            </w:tcBorders>
            <w:vAlign w:val="center"/>
          </w:tcPr>
          <w:p w14:paraId="1600B126" w14:textId="77777777" w:rsidR="005D0E9C" w:rsidRPr="009F5639" w:rsidRDefault="005D0E9C"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999</w:t>
            </w:r>
          </w:p>
        </w:tc>
      </w:tr>
      <w:tr w:rsidR="00A313EF" w:rsidRPr="009F5639" w14:paraId="334DDBC8" w14:textId="77777777" w:rsidTr="00FE3D5B">
        <w:trPr>
          <w:trHeight w:hRule="exact" w:val="255"/>
        </w:trPr>
        <w:tc>
          <w:tcPr>
            <w:tcW w:w="1188" w:type="dxa"/>
            <w:tcBorders>
              <w:top w:val="single" w:sz="4" w:space="0" w:color="auto"/>
            </w:tcBorders>
            <w:vAlign w:val="center"/>
          </w:tcPr>
          <w:p w14:paraId="55FF67B9" w14:textId="3DD371F2"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lang w:val="en-US"/>
              </w:rPr>
              <w:t>V</w:t>
            </w:r>
          </w:p>
        </w:tc>
        <w:tc>
          <w:tcPr>
            <w:tcW w:w="1176" w:type="dxa"/>
            <w:tcBorders>
              <w:top w:val="single" w:sz="4" w:space="0" w:color="auto"/>
            </w:tcBorders>
            <w:vAlign w:val="center"/>
          </w:tcPr>
          <w:p w14:paraId="423B1413" w14:textId="73C72FEC"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1040</w:t>
            </w:r>
          </w:p>
        </w:tc>
        <w:tc>
          <w:tcPr>
            <w:tcW w:w="1049" w:type="dxa"/>
            <w:tcBorders>
              <w:top w:val="single" w:sz="4" w:space="0" w:color="auto"/>
            </w:tcBorders>
            <w:vAlign w:val="center"/>
          </w:tcPr>
          <w:p w14:paraId="6F7DFE02" w14:textId="3B8656DD"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1170</w:t>
            </w:r>
          </w:p>
        </w:tc>
        <w:tc>
          <w:tcPr>
            <w:tcW w:w="1195" w:type="dxa"/>
            <w:tcBorders>
              <w:top w:val="single" w:sz="4" w:space="0" w:color="auto"/>
            </w:tcBorders>
            <w:vAlign w:val="center"/>
          </w:tcPr>
          <w:p w14:paraId="4F867C26" w14:textId="2BBF25F1"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1103</w:t>
            </w:r>
          </w:p>
        </w:tc>
        <w:tc>
          <w:tcPr>
            <w:tcW w:w="1260" w:type="dxa"/>
            <w:tcBorders>
              <w:top w:val="single" w:sz="4" w:space="0" w:color="auto"/>
            </w:tcBorders>
            <w:vAlign w:val="center"/>
          </w:tcPr>
          <w:p w14:paraId="7555AD85" w14:textId="5F1F573B"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rPr>
              <w:t>–</w:t>
            </w:r>
          </w:p>
        </w:tc>
        <w:tc>
          <w:tcPr>
            <w:tcW w:w="1215" w:type="dxa"/>
            <w:tcBorders>
              <w:top w:val="single" w:sz="4" w:space="0" w:color="auto"/>
            </w:tcBorders>
            <w:vAlign w:val="center"/>
          </w:tcPr>
          <w:p w14:paraId="72EEC0D9" w14:textId="43A85932"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c>
          <w:tcPr>
            <w:tcW w:w="1268" w:type="dxa"/>
            <w:tcBorders>
              <w:top w:val="single" w:sz="4" w:space="0" w:color="auto"/>
            </w:tcBorders>
            <w:vAlign w:val="center"/>
          </w:tcPr>
          <w:p w14:paraId="4C6936A6" w14:textId="29F897B3"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c>
          <w:tcPr>
            <w:tcW w:w="1297" w:type="dxa"/>
            <w:tcBorders>
              <w:top w:val="single" w:sz="4" w:space="0" w:color="auto"/>
            </w:tcBorders>
            <w:vAlign w:val="center"/>
          </w:tcPr>
          <w:p w14:paraId="7B6254D8" w14:textId="45D38956"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c>
          <w:tcPr>
            <w:tcW w:w="1260" w:type="dxa"/>
            <w:tcBorders>
              <w:top w:val="single" w:sz="4" w:space="0" w:color="auto"/>
            </w:tcBorders>
            <w:vAlign w:val="center"/>
          </w:tcPr>
          <w:p w14:paraId="065DDACF" w14:textId="0BBFD8FD"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rPr>
              <w:t>–</w:t>
            </w:r>
          </w:p>
        </w:tc>
        <w:tc>
          <w:tcPr>
            <w:tcW w:w="1260" w:type="dxa"/>
            <w:tcBorders>
              <w:top w:val="single" w:sz="4" w:space="0" w:color="auto"/>
            </w:tcBorders>
            <w:vAlign w:val="center"/>
          </w:tcPr>
          <w:p w14:paraId="599FDFE2" w14:textId="2D9FA70E"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c>
          <w:tcPr>
            <w:tcW w:w="1440" w:type="dxa"/>
            <w:tcBorders>
              <w:top w:val="single" w:sz="4" w:space="0" w:color="auto"/>
            </w:tcBorders>
            <w:vAlign w:val="center"/>
          </w:tcPr>
          <w:p w14:paraId="655CD324" w14:textId="65516A57"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rPr>
              <w:t>–</w:t>
            </w:r>
          </w:p>
        </w:tc>
        <w:tc>
          <w:tcPr>
            <w:tcW w:w="1260" w:type="dxa"/>
            <w:tcBorders>
              <w:top w:val="single" w:sz="4" w:space="0" w:color="auto"/>
            </w:tcBorders>
            <w:vAlign w:val="center"/>
          </w:tcPr>
          <w:p w14:paraId="351CF774" w14:textId="77E59F4E"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r>
      <w:tr w:rsidR="00A313EF" w:rsidRPr="009F5639" w14:paraId="3D12C489" w14:textId="77777777" w:rsidTr="00FE3D5B">
        <w:trPr>
          <w:trHeight w:hRule="exact" w:val="255"/>
        </w:trPr>
        <w:tc>
          <w:tcPr>
            <w:tcW w:w="1188" w:type="dxa"/>
            <w:vAlign w:val="center"/>
          </w:tcPr>
          <w:p w14:paraId="4CF55BCD" w14:textId="1C981CD7"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lang w:val="en-US"/>
              </w:rPr>
              <w:t>ESS</w:t>
            </w:r>
          </w:p>
        </w:tc>
        <w:tc>
          <w:tcPr>
            <w:tcW w:w="1176" w:type="dxa"/>
            <w:vAlign w:val="center"/>
          </w:tcPr>
          <w:p w14:paraId="7BCFA0A2" w14:textId="12973003"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520</w:t>
            </w:r>
          </w:p>
        </w:tc>
        <w:tc>
          <w:tcPr>
            <w:tcW w:w="1049" w:type="dxa"/>
            <w:vAlign w:val="center"/>
          </w:tcPr>
          <w:p w14:paraId="67526CE5" w14:textId="4D19ADA5"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655</w:t>
            </w:r>
          </w:p>
        </w:tc>
        <w:tc>
          <w:tcPr>
            <w:tcW w:w="1195" w:type="dxa"/>
            <w:vAlign w:val="center"/>
          </w:tcPr>
          <w:p w14:paraId="60288BBE" w14:textId="6D276283"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690</w:t>
            </w:r>
          </w:p>
        </w:tc>
        <w:tc>
          <w:tcPr>
            <w:tcW w:w="1260" w:type="dxa"/>
            <w:vAlign w:val="center"/>
          </w:tcPr>
          <w:p w14:paraId="0E85F036" w14:textId="1AFB380C"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rPr>
              <w:t>–</w:t>
            </w:r>
          </w:p>
        </w:tc>
        <w:tc>
          <w:tcPr>
            <w:tcW w:w="1215" w:type="dxa"/>
            <w:vAlign w:val="center"/>
          </w:tcPr>
          <w:p w14:paraId="435D0895" w14:textId="48551AA9"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c>
          <w:tcPr>
            <w:tcW w:w="1268" w:type="dxa"/>
            <w:vAlign w:val="center"/>
          </w:tcPr>
          <w:p w14:paraId="631F021C" w14:textId="7F5C11BE"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c>
          <w:tcPr>
            <w:tcW w:w="1297" w:type="dxa"/>
            <w:vAlign w:val="center"/>
          </w:tcPr>
          <w:p w14:paraId="37A0DF0A" w14:textId="79B66830"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c>
          <w:tcPr>
            <w:tcW w:w="1260" w:type="dxa"/>
            <w:tcBorders>
              <w:top w:val="single" w:sz="4" w:space="0" w:color="auto"/>
            </w:tcBorders>
            <w:vAlign w:val="center"/>
          </w:tcPr>
          <w:p w14:paraId="31994791" w14:textId="40B6EAEA"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rPr>
              <w:t>–</w:t>
            </w:r>
          </w:p>
        </w:tc>
        <w:tc>
          <w:tcPr>
            <w:tcW w:w="1260" w:type="dxa"/>
            <w:tcBorders>
              <w:top w:val="single" w:sz="4" w:space="0" w:color="auto"/>
            </w:tcBorders>
            <w:vAlign w:val="center"/>
          </w:tcPr>
          <w:p w14:paraId="605B63B6" w14:textId="6C41778B"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c>
          <w:tcPr>
            <w:tcW w:w="1440" w:type="dxa"/>
            <w:tcBorders>
              <w:top w:val="single" w:sz="4" w:space="0" w:color="auto"/>
            </w:tcBorders>
            <w:vAlign w:val="center"/>
          </w:tcPr>
          <w:p w14:paraId="2D0D1562" w14:textId="0DD7E4E0"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rPr>
              <w:t>–</w:t>
            </w:r>
          </w:p>
        </w:tc>
        <w:tc>
          <w:tcPr>
            <w:tcW w:w="1260" w:type="dxa"/>
            <w:tcBorders>
              <w:top w:val="single" w:sz="4" w:space="0" w:color="auto"/>
            </w:tcBorders>
            <w:vAlign w:val="center"/>
          </w:tcPr>
          <w:p w14:paraId="69FA2964" w14:textId="658D81FB"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r>
      <w:tr w:rsidR="00A313EF" w:rsidRPr="009F5639" w14:paraId="4A6563B7" w14:textId="77777777" w:rsidTr="00FE3D5B">
        <w:trPr>
          <w:trHeight w:hRule="exact" w:val="255"/>
        </w:trPr>
        <w:tc>
          <w:tcPr>
            <w:tcW w:w="1188" w:type="dxa"/>
            <w:vAlign w:val="center"/>
          </w:tcPr>
          <w:p w14:paraId="17DF3B29" w14:textId="5B410C2E"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lang w:val="en-US"/>
              </w:rPr>
              <w:t>XSS</w:t>
            </w:r>
          </w:p>
        </w:tc>
        <w:tc>
          <w:tcPr>
            <w:tcW w:w="1176" w:type="dxa"/>
            <w:vAlign w:val="center"/>
          </w:tcPr>
          <w:p w14:paraId="69ED4785" w14:textId="697D29FC"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660</w:t>
            </w:r>
          </w:p>
        </w:tc>
        <w:tc>
          <w:tcPr>
            <w:tcW w:w="1049" w:type="dxa"/>
            <w:vAlign w:val="center"/>
          </w:tcPr>
          <w:p w14:paraId="4EDD98ED" w14:textId="01C08A42"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758</w:t>
            </w:r>
          </w:p>
        </w:tc>
        <w:tc>
          <w:tcPr>
            <w:tcW w:w="1195" w:type="dxa"/>
            <w:vAlign w:val="center"/>
          </w:tcPr>
          <w:p w14:paraId="26408D3F" w14:textId="5284B40F"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730</w:t>
            </w:r>
          </w:p>
        </w:tc>
        <w:tc>
          <w:tcPr>
            <w:tcW w:w="1260" w:type="dxa"/>
            <w:vAlign w:val="center"/>
          </w:tcPr>
          <w:p w14:paraId="157778DD" w14:textId="47FC7220"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lang w:val="en-US"/>
              </w:rPr>
              <w:t>D</w:t>
            </w:r>
          </w:p>
        </w:tc>
        <w:tc>
          <w:tcPr>
            <w:tcW w:w="1215" w:type="dxa"/>
            <w:vAlign w:val="center"/>
          </w:tcPr>
          <w:p w14:paraId="23647AFF" w14:textId="3AB31BD4"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655</w:t>
            </w:r>
          </w:p>
        </w:tc>
        <w:tc>
          <w:tcPr>
            <w:tcW w:w="1268" w:type="dxa"/>
            <w:vAlign w:val="center"/>
          </w:tcPr>
          <w:p w14:paraId="60CF51C4" w14:textId="043F6491"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758</w:t>
            </w:r>
          </w:p>
        </w:tc>
        <w:tc>
          <w:tcPr>
            <w:tcW w:w="1297" w:type="dxa"/>
            <w:vAlign w:val="center"/>
          </w:tcPr>
          <w:p w14:paraId="0C80B0D6" w14:textId="0F01CC45"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793</w:t>
            </w:r>
          </w:p>
        </w:tc>
        <w:tc>
          <w:tcPr>
            <w:tcW w:w="1260" w:type="dxa"/>
            <w:tcBorders>
              <w:top w:val="single" w:sz="4" w:space="0" w:color="auto"/>
            </w:tcBorders>
            <w:vAlign w:val="center"/>
          </w:tcPr>
          <w:p w14:paraId="400CB30C" w14:textId="0B7FCB72"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rPr>
              <w:t>–</w:t>
            </w:r>
          </w:p>
        </w:tc>
        <w:tc>
          <w:tcPr>
            <w:tcW w:w="1260" w:type="dxa"/>
            <w:tcBorders>
              <w:top w:val="single" w:sz="4" w:space="0" w:color="auto"/>
            </w:tcBorders>
            <w:vAlign w:val="center"/>
          </w:tcPr>
          <w:p w14:paraId="423D9AC4" w14:textId="1442F05E"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c>
          <w:tcPr>
            <w:tcW w:w="1440" w:type="dxa"/>
            <w:tcBorders>
              <w:top w:val="single" w:sz="4" w:space="0" w:color="auto"/>
            </w:tcBorders>
            <w:vAlign w:val="center"/>
          </w:tcPr>
          <w:p w14:paraId="50672F03" w14:textId="398516DD"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rPr>
              <w:t>–</w:t>
            </w:r>
          </w:p>
        </w:tc>
        <w:tc>
          <w:tcPr>
            <w:tcW w:w="1260" w:type="dxa"/>
            <w:tcBorders>
              <w:top w:val="single" w:sz="4" w:space="0" w:color="auto"/>
            </w:tcBorders>
            <w:vAlign w:val="center"/>
          </w:tcPr>
          <w:p w14:paraId="21836FD1" w14:textId="7201A6B2"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r>
      <w:tr w:rsidR="00A313EF" w:rsidRPr="009F5639" w14:paraId="1E937BD8" w14:textId="77777777" w:rsidTr="00FE3D5B">
        <w:trPr>
          <w:trHeight w:hRule="exact" w:val="255"/>
        </w:trPr>
        <w:tc>
          <w:tcPr>
            <w:tcW w:w="1188" w:type="dxa"/>
            <w:vAlign w:val="center"/>
          </w:tcPr>
          <w:p w14:paraId="2BB02759" w14:textId="53063261"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lang w:val="en-US"/>
              </w:rPr>
              <w:t>GSS</w:t>
            </w:r>
          </w:p>
        </w:tc>
        <w:tc>
          <w:tcPr>
            <w:tcW w:w="1176" w:type="dxa"/>
            <w:vAlign w:val="center"/>
          </w:tcPr>
          <w:p w14:paraId="1FE239E8" w14:textId="2FC79FBC"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730</w:t>
            </w:r>
          </w:p>
        </w:tc>
        <w:tc>
          <w:tcPr>
            <w:tcW w:w="1049" w:type="dxa"/>
            <w:vAlign w:val="center"/>
          </w:tcPr>
          <w:p w14:paraId="44D43214" w14:textId="1847C9BD"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827</w:t>
            </w:r>
          </w:p>
        </w:tc>
        <w:tc>
          <w:tcPr>
            <w:tcW w:w="1195" w:type="dxa"/>
            <w:vAlign w:val="center"/>
          </w:tcPr>
          <w:p w14:paraId="1B91F6F8" w14:textId="1513145B"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793</w:t>
            </w:r>
          </w:p>
        </w:tc>
        <w:tc>
          <w:tcPr>
            <w:tcW w:w="1260" w:type="dxa"/>
            <w:vAlign w:val="center"/>
          </w:tcPr>
          <w:p w14:paraId="49BC496E" w14:textId="18009F7B"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lang w:val="en-US"/>
              </w:rPr>
              <w:t>F</w:t>
            </w:r>
          </w:p>
        </w:tc>
        <w:tc>
          <w:tcPr>
            <w:tcW w:w="1215" w:type="dxa"/>
            <w:vAlign w:val="center"/>
          </w:tcPr>
          <w:p w14:paraId="5759E9C9" w14:textId="6AF302E7"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724</w:t>
            </w:r>
          </w:p>
        </w:tc>
        <w:tc>
          <w:tcPr>
            <w:tcW w:w="1268" w:type="dxa"/>
            <w:vAlign w:val="center"/>
          </w:tcPr>
          <w:p w14:paraId="2F6AA248" w14:textId="07C3543A"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827</w:t>
            </w:r>
          </w:p>
        </w:tc>
        <w:tc>
          <w:tcPr>
            <w:tcW w:w="1297" w:type="dxa"/>
            <w:vAlign w:val="center"/>
          </w:tcPr>
          <w:p w14:paraId="28E06AF7" w14:textId="6B82F5BB"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1000</w:t>
            </w:r>
          </w:p>
        </w:tc>
        <w:tc>
          <w:tcPr>
            <w:tcW w:w="1260" w:type="dxa"/>
            <w:tcBorders>
              <w:top w:val="single" w:sz="4" w:space="0" w:color="auto"/>
            </w:tcBorders>
            <w:vAlign w:val="center"/>
          </w:tcPr>
          <w:p w14:paraId="44745228" w14:textId="5137FEE8"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rPr>
              <w:t>–</w:t>
            </w:r>
          </w:p>
        </w:tc>
        <w:tc>
          <w:tcPr>
            <w:tcW w:w="1260" w:type="dxa"/>
            <w:tcBorders>
              <w:top w:val="single" w:sz="4" w:space="0" w:color="auto"/>
            </w:tcBorders>
            <w:vAlign w:val="center"/>
          </w:tcPr>
          <w:p w14:paraId="3D80ACDC" w14:textId="53264D45"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c>
          <w:tcPr>
            <w:tcW w:w="1440" w:type="dxa"/>
            <w:tcBorders>
              <w:top w:val="single" w:sz="4" w:space="0" w:color="auto"/>
            </w:tcBorders>
            <w:vAlign w:val="center"/>
          </w:tcPr>
          <w:p w14:paraId="0C745615" w14:textId="22B2B6E7" w:rsidR="00A313EF" w:rsidRPr="009F5639" w:rsidRDefault="00A313EF" w:rsidP="00A313EF">
            <w:pPr>
              <w:spacing w:after="0" w:line="240" w:lineRule="auto"/>
              <w:jc w:val="center"/>
              <w:rPr>
                <w:rFonts w:ascii="Arial" w:eastAsia="Times New Roman" w:hAnsi="Arial" w:cs="Arial"/>
                <w:bCs/>
                <w:sz w:val="20"/>
                <w:szCs w:val="20"/>
                <w:lang w:eastAsia="ru-RU"/>
              </w:rPr>
            </w:pPr>
            <w:r w:rsidRPr="009F5639">
              <w:rPr>
                <w:rFonts w:ascii="Arial" w:hAnsi="Arial" w:cs="Arial"/>
                <w:sz w:val="20"/>
                <w:szCs w:val="20"/>
              </w:rPr>
              <w:t>–</w:t>
            </w:r>
          </w:p>
        </w:tc>
        <w:tc>
          <w:tcPr>
            <w:tcW w:w="1260" w:type="dxa"/>
            <w:tcBorders>
              <w:top w:val="single" w:sz="4" w:space="0" w:color="auto"/>
            </w:tcBorders>
            <w:vAlign w:val="center"/>
          </w:tcPr>
          <w:p w14:paraId="66171528" w14:textId="700A5E97" w:rsidR="00A313EF" w:rsidRPr="009F5639" w:rsidRDefault="00A313EF" w:rsidP="00A313EF">
            <w:pPr>
              <w:spacing w:after="0" w:line="240" w:lineRule="auto"/>
              <w:jc w:val="center"/>
              <w:rPr>
                <w:rFonts w:ascii="Arial" w:eastAsia="Times New Roman" w:hAnsi="Arial" w:cs="Arial"/>
                <w:sz w:val="20"/>
                <w:szCs w:val="20"/>
                <w:lang w:eastAsia="ru-RU"/>
              </w:rPr>
            </w:pPr>
            <w:r w:rsidRPr="009F5639">
              <w:rPr>
                <w:rFonts w:ascii="Arial" w:hAnsi="Arial" w:cs="Arial"/>
                <w:sz w:val="20"/>
                <w:szCs w:val="20"/>
              </w:rPr>
              <w:t>–</w:t>
            </w:r>
          </w:p>
        </w:tc>
      </w:tr>
      <w:tr w:rsidR="00144F9D" w:rsidRPr="009F5639" w14:paraId="262E956B" w14:textId="77777777" w:rsidTr="00640BB2">
        <w:trPr>
          <w:trHeight w:hRule="exact" w:val="255"/>
        </w:trPr>
        <w:tc>
          <w:tcPr>
            <w:tcW w:w="1188" w:type="dxa"/>
            <w:tcBorders>
              <w:left w:val="single" w:sz="4" w:space="0" w:color="auto"/>
            </w:tcBorders>
            <w:vAlign w:val="center"/>
          </w:tcPr>
          <w:p w14:paraId="03894B01" w14:textId="77777777" w:rsidR="00CC3647" w:rsidRPr="009F5639" w:rsidRDefault="00CC3647" w:rsidP="009F5639">
            <w:pPr>
              <w:spacing w:after="0" w:line="240" w:lineRule="auto"/>
              <w:jc w:val="center"/>
              <w:rPr>
                <w:rFonts w:ascii="Arial" w:eastAsia="Times New Roman" w:hAnsi="Arial" w:cs="Arial"/>
                <w:bCs/>
                <w:sz w:val="20"/>
                <w:szCs w:val="20"/>
                <w:lang w:eastAsia="ru-RU"/>
              </w:rPr>
            </w:pPr>
            <w:r w:rsidRPr="009F5639">
              <w:rPr>
                <w:rFonts w:ascii="Arial" w:eastAsia="Times New Roman" w:hAnsi="Arial" w:cs="Arial"/>
                <w:bCs/>
                <w:sz w:val="20"/>
                <w:szCs w:val="20"/>
                <w:lang w:eastAsia="ru-RU"/>
              </w:rPr>
              <w:t>Замки</w:t>
            </w:r>
          </w:p>
        </w:tc>
        <w:tc>
          <w:tcPr>
            <w:tcW w:w="1176" w:type="dxa"/>
            <w:vAlign w:val="center"/>
          </w:tcPr>
          <w:p w14:paraId="450F23C7" w14:textId="77777777" w:rsidR="00CC3647" w:rsidRPr="009F5639" w:rsidRDefault="00CC3647"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827</w:t>
            </w:r>
          </w:p>
        </w:tc>
        <w:tc>
          <w:tcPr>
            <w:tcW w:w="1049" w:type="dxa"/>
            <w:vAlign w:val="center"/>
          </w:tcPr>
          <w:p w14:paraId="70DC6EE5" w14:textId="77777777" w:rsidR="00CC3647" w:rsidRPr="009F5639" w:rsidRDefault="00CC3647"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1138</w:t>
            </w:r>
          </w:p>
        </w:tc>
        <w:tc>
          <w:tcPr>
            <w:tcW w:w="1195" w:type="dxa"/>
            <w:tcBorders>
              <w:right w:val="single" w:sz="4" w:space="0" w:color="auto"/>
            </w:tcBorders>
            <w:vAlign w:val="center"/>
          </w:tcPr>
          <w:p w14:paraId="53972CB8" w14:textId="77777777" w:rsidR="00CC3647" w:rsidRPr="009F5639" w:rsidRDefault="00CC3647"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965</w:t>
            </w:r>
          </w:p>
        </w:tc>
        <w:tc>
          <w:tcPr>
            <w:tcW w:w="1260" w:type="dxa"/>
            <w:tcBorders>
              <w:left w:val="single" w:sz="4" w:space="0" w:color="auto"/>
            </w:tcBorders>
            <w:vAlign w:val="center"/>
          </w:tcPr>
          <w:p w14:paraId="699B6D7A" w14:textId="77777777" w:rsidR="00CC3647" w:rsidRPr="009F5639" w:rsidRDefault="00CC3647" w:rsidP="009F5639">
            <w:pPr>
              <w:spacing w:after="0" w:line="240" w:lineRule="auto"/>
              <w:jc w:val="center"/>
              <w:rPr>
                <w:rFonts w:ascii="Arial" w:eastAsia="Times New Roman" w:hAnsi="Arial" w:cs="Arial"/>
                <w:bCs/>
                <w:sz w:val="20"/>
                <w:szCs w:val="20"/>
                <w:lang w:eastAsia="ru-RU"/>
              </w:rPr>
            </w:pPr>
            <w:r w:rsidRPr="009F5639">
              <w:rPr>
                <w:rFonts w:ascii="Arial" w:eastAsia="Times New Roman" w:hAnsi="Arial" w:cs="Arial"/>
                <w:bCs/>
                <w:sz w:val="20"/>
                <w:szCs w:val="20"/>
                <w:lang w:eastAsia="ru-RU"/>
              </w:rPr>
              <w:t>Замки</w:t>
            </w:r>
          </w:p>
        </w:tc>
        <w:tc>
          <w:tcPr>
            <w:tcW w:w="1215" w:type="dxa"/>
            <w:vAlign w:val="center"/>
          </w:tcPr>
          <w:p w14:paraId="0AC3CAF9" w14:textId="77777777" w:rsidR="00CC3647" w:rsidRPr="009F5639" w:rsidRDefault="00CC3647"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827</w:t>
            </w:r>
          </w:p>
        </w:tc>
        <w:tc>
          <w:tcPr>
            <w:tcW w:w="1268" w:type="dxa"/>
            <w:vAlign w:val="center"/>
          </w:tcPr>
          <w:p w14:paraId="144E6A48" w14:textId="77777777" w:rsidR="00CC3647" w:rsidRPr="009F5639" w:rsidRDefault="00CC3647"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1138</w:t>
            </w:r>
          </w:p>
        </w:tc>
        <w:tc>
          <w:tcPr>
            <w:tcW w:w="1297" w:type="dxa"/>
            <w:tcBorders>
              <w:right w:val="single" w:sz="4" w:space="0" w:color="auto"/>
            </w:tcBorders>
            <w:vAlign w:val="center"/>
          </w:tcPr>
          <w:p w14:paraId="1F500BFF" w14:textId="77777777" w:rsidR="00CC3647" w:rsidRPr="009F5639" w:rsidRDefault="00CC3647"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965</w:t>
            </w:r>
          </w:p>
        </w:tc>
        <w:tc>
          <w:tcPr>
            <w:tcW w:w="1260" w:type="dxa"/>
            <w:tcBorders>
              <w:left w:val="single" w:sz="4" w:space="0" w:color="auto"/>
            </w:tcBorders>
            <w:vAlign w:val="center"/>
          </w:tcPr>
          <w:p w14:paraId="5CE9062F" w14:textId="77777777" w:rsidR="00CC3647" w:rsidRPr="009F5639" w:rsidRDefault="00CC3647"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bCs/>
                <w:sz w:val="20"/>
                <w:szCs w:val="20"/>
                <w:lang w:eastAsia="ru-RU"/>
              </w:rPr>
              <w:t>Замки</w:t>
            </w:r>
          </w:p>
        </w:tc>
        <w:tc>
          <w:tcPr>
            <w:tcW w:w="1260" w:type="dxa"/>
            <w:vAlign w:val="center"/>
          </w:tcPr>
          <w:p w14:paraId="729F1D07" w14:textId="77777777" w:rsidR="00CC3647" w:rsidRPr="009F5639" w:rsidRDefault="00CC3647"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832</w:t>
            </w:r>
          </w:p>
        </w:tc>
        <w:tc>
          <w:tcPr>
            <w:tcW w:w="1440" w:type="dxa"/>
            <w:vAlign w:val="center"/>
          </w:tcPr>
          <w:p w14:paraId="5D297B38" w14:textId="77777777" w:rsidR="00CC3647" w:rsidRPr="009F5639" w:rsidRDefault="00CC3647"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bCs/>
                <w:sz w:val="20"/>
                <w:szCs w:val="20"/>
                <w:lang w:eastAsia="ru-RU"/>
              </w:rPr>
              <w:t>–</w:t>
            </w:r>
          </w:p>
        </w:tc>
        <w:tc>
          <w:tcPr>
            <w:tcW w:w="1260" w:type="dxa"/>
            <w:tcBorders>
              <w:right w:val="single" w:sz="4" w:space="0" w:color="auto"/>
            </w:tcBorders>
            <w:vAlign w:val="center"/>
          </w:tcPr>
          <w:p w14:paraId="1B68FFEB" w14:textId="77777777" w:rsidR="00CC3647" w:rsidRPr="009F5639" w:rsidRDefault="00CC3647" w:rsidP="009F5639">
            <w:pPr>
              <w:spacing w:after="0" w:line="240" w:lineRule="auto"/>
              <w:jc w:val="center"/>
              <w:rPr>
                <w:rFonts w:ascii="Arial" w:eastAsia="Times New Roman" w:hAnsi="Arial" w:cs="Arial"/>
                <w:sz w:val="20"/>
                <w:szCs w:val="20"/>
                <w:lang w:eastAsia="ru-RU"/>
              </w:rPr>
            </w:pPr>
            <w:r w:rsidRPr="009F5639">
              <w:rPr>
                <w:rFonts w:ascii="Arial" w:eastAsia="Times New Roman" w:hAnsi="Arial" w:cs="Arial"/>
                <w:sz w:val="20"/>
                <w:szCs w:val="20"/>
                <w:lang w:eastAsia="ru-RU"/>
              </w:rPr>
              <w:t>981</w:t>
            </w:r>
          </w:p>
        </w:tc>
      </w:tr>
      <w:tr w:rsidR="00144F9D" w:rsidRPr="009F5639" w14:paraId="70A9F99D" w14:textId="77777777" w:rsidTr="009F5639">
        <w:trPr>
          <w:trHeight w:hRule="exact" w:val="579"/>
        </w:trPr>
        <w:tc>
          <w:tcPr>
            <w:tcW w:w="14868" w:type="dxa"/>
            <w:gridSpan w:val="12"/>
            <w:tcBorders>
              <w:left w:val="single" w:sz="4" w:space="0" w:color="auto"/>
              <w:bottom w:val="single" w:sz="4" w:space="0" w:color="auto"/>
              <w:right w:val="single" w:sz="4" w:space="0" w:color="auto"/>
            </w:tcBorders>
            <w:vAlign w:val="center"/>
          </w:tcPr>
          <w:p w14:paraId="2F79D9EC" w14:textId="01FCECA2" w:rsidR="009F5639" w:rsidRPr="009F5639" w:rsidRDefault="00640BB2" w:rsidP="009F5639">
            <w:pPr>
              <w:spacing w:after="0" w:line="240" w:lineRule="auto"/>
              <w:ind w:firstLine="284"/>
              <w:rPr>
                <w:rFonts w:ascii="Arial" w:hAnsi="Arial" w:cs="Arial"/>
                <w:sz w:val="20"/>
                <w:szCs w:val="20"/>
              </w:rPr>
            </w:pPr>
            <w:r w:rsidRPr="009F5639">
              <w:rPr>
                <w:rFonts w:ascii="Arial" w:hAnsi="Arial" w:cs="Arial"/>
                <w:sz w:val="20"/>
                <w:szCs w:val="20"/>
              </w:rPr>
              <w:t>* Требования к трубам стальным с приваренными замками в Российской Федерации устанавливает ГОСТ Р 50278–92.</w:t>
            </w:r>
          </w:p>
        </w:tc>
      </w:tr>
    </w:tbl>
    <w:p w14:paraId="6426E271" w14:textId="03391676" w:rsidR="005D0E9C" w:rsidRPr="00144F9D" w:rsidRDefault="005D0E9C" w:rsidP="005D0E9C">
      <w:pPr>
        <w:spacing w:after="0" w:line="240" w:lineRule="auto"/>
        <w:rPr>
          <w:rFonts w:ascii="Times New Roman" w:eastAsia="Times New Roman" w:hAnsi="Times New Roman" w:cs="Times New Roman"/>
          <w:sz w:val="16"/>
          <w:szCs w:val="16"/>
          <w:lang w:eastAsia="ru-RU"/>
        </w:rPr>
      </w:pPr>
    </w:p>
    <w:p w14:paraId="42C9E836" w14:textId="77777777" w:rsidR="005D0E9C" w:rsidRPr="00144F9D" w:rsidRDefault="005D0E9C" w:rsidP="005D0E9C">
      <w:pPr>
        <w:keepNext/>
        <w:widowControl w:val="0"/>
        <w:autoSpaceDE w:val="0"/>
        <w:autoSpaceDN w:val="0"/>
        <w:adjustRightInd w:val="0"/>
        <w:spacing w:after="0" w:line="480" w:lineRule="auto"/>
        <w:jc w:val="center"/>
        <w:outlineLvl w:val="0"/>
        <w:rPr>
          <w:rFonts w:ascii="Times New Roman" w:eastAsia="Times New Roman" w:hAnsi="Times New Roman" w:cs="Times New Roman"/>
          <w:b/>
          <w:bCs/>
          <w:kern w:val="32"/>
          <w:sz w:val="32"/>
          <w:szCs w:val="32"/>
          <w:lang w:val="x-none" w:eastAsia="x-none"/>
        </w:rPr>
        <w:sectPr w:rsidR="005D0E9C" w:rsidRPr="00144F9D" w:rsidSect="009F5639">
          <w:headerReference w:type="even" r:id="rId71"/>
          <w:headerReference w:type="default" r:id="rId72"/>
          <w:footerReference w:type="even" r:id="rId73"/>
          <w:footerReference w:type="default" r:id="rId74"/>
          <w:pgSz w:w="16838" w:h="11906" w:orient="landscape"/>
          <w:pgMar w:top="1134" w:right="851" w:bottom="851" w:left="1134" w:header="709" w:footer="709" w:gutter="0"/>
          <w:cols w:space="708"/>
          <w:docGrid w:linePitch="360"/>
        </w:sectPr>
      </w:pPr>
      <w:bookmarkStart w:id="234" w:name="_Toc227053479"/>
    </w:p>
    <w:p w14:paraId="56DE2D51" w14:textId="77777777" w:rsidR="005D0E9C" w:rsidRPr="00144F9D" w:rsidRDefault="005D0E9C" w:rsidP="002F7C07">
      <w:pPr>
        <w:widowControl w:val="0"/>
        <w:autoSpaceDE w:val="0"/>
        <w:autoSpaceDN w:val="0"/>
        <w:adjustRightInd w:val="0"/>
        <w:spacing w:after="0" w:line="360" w:lineRule="auto"/>
        <w:jc w:val="center"/>
        <w:outlineLvl w:val="0"/>
        <w:rPr>
          <w:rFonts w:ascii="Arial" w:eastAsia="Times New Roman" w:hAnsi="Arial" w:cs="Arial"/>
          <w:b/>
          <w:bCs/>
          <w:kern w:val="32"/>
          <w:sz w:val="28"/>
          <w:szCs w:val="28"/>
          <w:lang w:val="x-none" w:eastAsia="x-none"/>
        </w:rPr>
      </w:pPr>
      <w:bookmarkStart w:id="235" w:name="_Toc116461644"/>
      <w:r w:rsidRPr="00144F9D">
        <w:rPr>
          <w:rFonts w:ascii="Arial" w:eastAsia="Times New Roman" w:hAnsi="Arial" w:cs="Arial"/>
          <w:b/>
          <w:bCs/>
          <w:kern w:val="32"/>
          <w:sz w:val="28"/>
          <w:szCs w:val="28"/>
          <w:lang w:val="x-none" w:eastAsia="x-none"/>
        </w:rPr>
        <w:t>Приложение ДБ</w:t>
      </w:r>
      <w:bookmarkEnd w:id="235"/>
    </w:p>
    <w:p w14:paraId="247D6421" w14:textId="77777777" w:rsidR="005D0E9C" w:rsidRPr="002F7C07" w:rsidRDefault="005D0E9C" w:rsidP="002F7C07">
      <w:pPr>
        <w:widowControl w:val="0"/>
        <w:autoSpaceDE w:val="0"/>
        <w:autoSpaceDN w:val="0"/>
        <w:adjustRightInd w:val="0"/>
        <w:spacing w:after="0" w:line="360" w:lineRule="auto"/>
        <w:jc w:val="center"/>
        <w:outlineLvl w:val="0"/>
        <w:rPr>
          <w:rFonts w:ascii="Arial" w:eastAsia="Times New Roman" w:hAnsi="Arial" w:cs="Arial"/>
          <w:b/>
          <w:kern w:val="32"/>
          <w:sz w:val="24"/>
          <w:szCs w:val="24"/>
          <w:lang w:val="x-none" w:eastAsia="x-none"/>
        </w:rPr>
      </w:pPr>
      <w:bookmarkStart w:id="236" w:name="_Toc116461645"/>
      <w:r w:rsidRPr="002F7C07">
        <w:rPr>
          <w:rFonts w:ascii="Arial" w:eastAsia="Times New Roman" w:hAnsi="Arial" w:cs="Arial"/>
          <w:b/>
          <w:kern w:val="32"/>
          <w:sz w:val="24"/>
          <w:szCs w:val="24"/>
          <w:lang w:val="x-none" w:eastAsia="x-none"/>
        </w:rPr>
        <w:t>(справочное)</w:t>
      </w:r>
      <w:bookmarkEnd w:id="236"/>
    </w:p>
    <w:p w14:paraId="668C0209" w14:textId="55C5C136" w:rsidR="005D0E9C" w:rsidRPr="00144F9D" w:rsidRDefault="005D0E9C" w:rsidP="002F7C07">
      <w:pPr>
        <w:widowControl w:val="0"/>
        <w:spacing w:before="240" w:after="240" w:line="360" w:lineRule="auto"/>
        <w:jc w:val="center"/>
        <w:rPr>
          <w:rFonts w:ascii="Arial" w:eastAsia="Times New Roman" w:hAnsi="Arial" w:cs="Arial"/>
          <w:b/>
          <w:sz w:val="28"/>
          <w:szCs w:val="28"/>
          <w:lang w:eastAsia="ru-RU"/>
        </w:rPr>
      </w:pPr>
      <w:r w:rsidRPr="00144F9D">
        <w:rPr>
          <w:rFonts w:ascii="Arial" w:eastAsia="Times New Roman" w:hAnsi="Arial" w:cs="Arial"/>
          <w:b/>
          <w:sz w:val="28"/>
          <w:szCs w:val="28"/>
          <w:lang w:eastAsia="ru-RU"/>
        </w:rPr>
        <w:t>Расчет приблизительной массы единицы длины бурильной трубы</w:t>
      </w:r>
    </w:p>
    <w:p w14:paraId="6D1E7B37" w14:textId="77777777" w:rsidR="005D0E9C" w:rsidRPr="00093C8F" w:rsidRDefault="005D0E9C" w:rsidP="00093C8F">
      <w:pPr>
        <w:spacing w:after="0" w:line="360" w:lineRule="auto"/>
        <w:ind w:firstLine="709"/>
        <w:jc w:val="both"/>
        <w:rPr>
          <w:rFonts w:ascii="Arial" w:eastAsia="Times New Roman" w:hAnsi="Arial" w:cs="Arial"/>
          <w:sz w:val="24"/>
          <w:szCs w:val="24"/>
          <w:lang w:eastAsia="ru-RU"/>
        </w:rPr>
      </w:pPr>
      <w:r w:rsidRPr="00093C8F">
        <w:rPr>
          <w:rFonts w:ascii="Arial" w:eastAsia="Times New Roman" w:hAnsi="Arial" w:cs="Arial"/>
          <w:sz w:val="24"/>
          <w:szCs w:val="24"/>
          <w:lang w:eastAsia="ru-RU"/>
        </w:rPr>
        <w:t xml:space="preserve">Настоящий порядок расчета разработан на основе стандарта [3]. </w:t>
      </w:r>
    </w:p>
    <w:p w14:paraId="4569EF6E" w14:textId="046695CF" w:rsidR="005D0E9C" w:rsidRPr="00093C8F" w:rsidRDefault="005D0E9C" w:rsidP="00093C8F">
      <w:pPr>
        <w:spacing w:after="0" w:line="360" w:lineRule="auto"/>
        <w:ind w:firstLine="709"/>
        <w:jc w:val="both"/>
        <w:rPr>
          <w:rFonts w:ascii="Arial" w:eastAsia="Times New Roman" w:hAnsi="Arial" w:cs="Arial"/>
          <w:sz w:val="24"/>
          <w:szCs w:val="24"/>
          <w:lang w:eastAsia="ru-RU"/>
        </w:rPr>
      </w:pPr>
      <w:r w:rsidRPr="00093C8F">
        <w:rPr>
          <w:rFonts w:ascii="Arial" w:eastAsia="Times New Roman" w:hAnsi="Arial" w:cs="Arial"/>
          <w:sz w:val="24"/>
          <w:szCs w:val="24"/>
          <w:lang w:eastAsia="ru-RU"/>
        </w:rPr>
        <w:t xml:space="preserve">Расчетную приблизительную массу единицы длины бурильной трубы </w:t>
      </w:r>
      <m:oMath>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dp</m:t>
            </m:r>
          </m:sub>
        </m:sSub>
      </m:oMath>
      <w:r w:rsidRPr="00093C8F">
        <w:rPr>
          <w:rFonts w:ascii="Arial" w:eastAsia="Times New Roman" w:hAnsi="Arial" w:cs="Arial"/>
          <w:sz w:val="24"/>
          <w:szCs w:val="24"/>
          <w:lang w:eastAsia="ru-RU"/>
        </w:rPr>
        <w:t>, кг/м, определяют по следующей формуле</w:t>
      </w:r>
    </w:p>
    <w:p w14:paraId="0C1331F2" w14:textId="6C49C04B" w:rsidR="005D0E9C" w:rsidRPr="00093C8F" w:rsidRDefault="00000000" w:rsidP="00093C8F">
      <w:pPr>
        <w:spacing w:after="0" w:line="360" w:lineRule="auto"/>
        <w:jc w:val="right"/>
        <w:rPr>
          <w:rFonts w:ascii="Arial" w:eastAsia="Times New Roman" w:hAnsi="Arial" w:cs="Arial"/>
          <w:sz w:val="24"/>
          <w:szCs w:val="24"/>
          <w:lang w:eastAsia="ru-RU"/>
        </w:rPr>
      </w:pPr>
      <m:oMath>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dp</m:t>
            </m:r>
          </m:sub>
        </m:sSub>
        <m:r>
          <w:rPr>
            <w:rFonts w:ascii="Cambria Math" w:eastAsia="Times New Roman" w:hAnsi="Cambria Math" w:cs="Arial"/>
            <w:sz w:val="24"/>
            <w:szCs w:val="24"/>
            <w:lang w:eastAsia="ru-RU"/>
          </w:rPr>
          <m:t>=</m:t>
        </m:r>
        <m:f>
          <m:fPr>
            <m:ctrlPr>
              <w:rPr>
                <w:rFonts w:ascii="Cambria Math" w:eastAsia="Times New Roman" w:hAnsi="Cambria Math" w:cs="Arial"/>
                <w:i/>
                <w:sz w:val="24"/>
                <w:szCs w:val="24"/>
                <w:lang w:val="en-US" w:eastAsia="ru-RU"/>
              </w:rPr>
            </m:ctrlPr>
          </m:fPr>
          <m:num>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pe</m:t>
                </m:r>
              </m:sub>
            </m:sSub>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tj</m:t>
                </m:r>
              </m:sub>
            </m:sSub>
            <m:r>
              <w:rPr>
                <w:rFonts w:ascii="Cambria Math" w:eastAsia="Times New Roman" w:hAnsi="Cambria Math" w:cs="Arial"/>
                <w:sz w:val="24"/>
                <w:szCs w:val="24"/>
                <w:lang w:eastAsia="ru-RU"/>
              </w:rPr>
              <m:t>)</m:t>
            </m:r>
          </m:num>
          <m:den>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L</m:t>
                </m:r>
              </m:e>
              <m:sub>
                <m:r>
                  <m:rPr>
                    <m:sty m:val="p"/>
                  </m:rPr>
                  <w:rPr>
                    <w:rFonts w:ascii="Cambria Math" w:eastAsia="Times New Roman" w:hAnsi="Cambria Math" w:cs="Arial"/>
                    <w:sz w:val="24"/>
                    <w:szCs w:val="24"/>
                    <w:lang w:val="en-US" w:eastAsia="ru-RU"/>
                  </w:rPr>
                  <m:t>tj</m:t>
                </m:r>
              </m:sub>
            </m:sSub>
            <m:r>
              <w:rPr>
                <w:rFonts w:ascii="Cambria Math" w:eastAsia="Times New Roman" w:hAnsi="Cambria Math" w:cs="Arial"/>
                <w:sz w:val="24"/>
                <w:szCs w:val="24"/>
                <w:lang w:eastAsia="ru-RU"/>
              </w:rPr>
              <m:t>×</m:t>
            </m:r>
            <m:sSup>
              <m:sSupPr>
                <m:ctrlPr>
                  <w:rPr>
                    <w:rFonts w:ascii="Cambria Math" w:eastAsia="Times New Roman" w:hAnsi="Cambria Math" w:cs="Arial"/>
                    <w:i/>
                    <w:sz w:val="24"/>
                    <w:szCs w:val="24"/>
                    <w:lang w:val="en-US" w:eastAsia="ru-RU"/>
                  </w:rPr>
                </m:ctrlPr>
              </m:sSupPr>
              <m:e>
                <m:r>
                  <w:rPr>
                    <w:rFonts w:ascii="Cambria Math" w:eastAsia="Times New Roman" w:hAnsi="Cambria Math" w:cs="Arial"/>
                    <w:sz w:val="24"/>
                    <w:szCs w:val="24"/>
                    <w:lang w:eastAsia="ru-RU"/>
                  </w:rPr>
                  <m:t>10</m:t>
                </m:r>
              </m:e>
              <m:sup>
                <m:r>
                  <w:rPr>
                    <w:rFonts w:ascii="Cambria Math" w:eastAsia="Times New Roman" w:hAnsi="Cambria Math" w:cs="Arial"/>
                    <w:sz w:val="24"/>
                    <w:szCs w:val="24"/>
                    <w:lang w:eastAsia="ru-RU"/>
                  </w:rPr>
                  <m:t>-3</m:t>
                </m:r>
              </m:sup>
            </m:sSup>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L</m:t>
                </m:r>
              </m:e>
              <m:sub>
                <m:r>
                  <m:rPr>
                    <m:sty m:val="p"/>
                  </m:rPr>
                  <w:rPr>
                    <w:rFonts w:ascii="Cambria Math" w:eastAsia="Times New Roman" w:hAnsi="Cambria Math" w:cs="Arial"/>
                    <w:sz w:val="24"/>
                    <w:szCs w:val="24"/>
                    <w:lang w:val="en-US" w:eastAsia="ru-RU"/>
                  </w:rPr>
                  <m:t>pe</m:t>
                </m:r>
              </m:sub>
            </m:sSub>
            <m:r>
              <w:rPr>
                <w:rFonts w:ascii="Cambria Math" w:eastAsia="Times New Roman" w:hAnsi="Cambria Math" w:cs="Arial"/>
                <w:sz w:val="24"/>
                <w:szCs w:val="24"/>
                <w:lang w:eastAsia="ru-RU"/>
              </w:rPr>
              <m:t>)</m:t>
            </m:r>
          </m:den>
        </m:f>
      </m:oMath>
      <w:r w:rsidR="005D0E9C" w:rsidRPr="00093C8F">
        <w:rPr>
          <w:rFonts w:ascii="Arial" w:eastAsia="Times New Roman" w:hAnsi="Arial" w:cs="Arial"/>
          <w:sz w:val="24"/>
          <w:szCs w:val="24"/>
          <w:lang w:eastAsia="ru-RU"/>
        </w:rPr>
        <w:t>,</w:t>
      </w:r>
      <w:r w:rsidR="005D0E9C" w:rsidRPr="00093C8F">
        <w:rPr>
          <w:rFonts w:ascii="Arial" w:eastAsia="Times New Roman" w:hAnsi="Arial" w:cs="Arial"/>
          <w:sz w:val="24"/>
          <w:szCs w:val="24"/>
          <w:lang w:eastAsia="ru-RU"/>
        </w:rPr>
        <w:tab/>
        <w:t xml:space="preserve">                                             (ДБ.1)</w:t>
      </w:r>
    </w:p>
    <w:p w14:paraId="576FC25E" w14:textId="74EA8180" w:rsidR="005D0E9C" w:rsidRPr="00093C8F" w:rsidRDefault="005D0E9C" w:rsidP="00093C8F">
      <w:pPr>
        <w:spacing w:after="0" w:line="360" w:lineRule="auto"/>
        <w:jc w:val="both"/>
        <w:rPr>
          <w:rFonts w:ascii="Arial" w:eastAsia="Times New Roman" w:hAnsi="Arial" w:cs="Arial"/>
          <w:sz w:val="24"/>
          <w:szCs w:val="24"/>
          <w:lang w:eastAsia="ru-RU"/>
        </w:rPr>
      </w:pPr>
      <w:r w:rsidRPr="00093C8F">
        <w:rPr>
          <w:rFonts w:ascii="Arial" w:eastAsia="Times New Roman" w:hAnsi="Arial" w:cs="Arial"/>
          <w:sz w:val="24"/>
          <w:szCs w:val="24"/>
          <w:lang w:eastAsia="ru-RU"/>
        </w:rPr>
        <w:t xml:space="preserve">где </w:t>
      </w:r>
      <m:oMath>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pe</m:t>
            </m:r>
          </m:sub>
        </m:sSub>
      </m:oMath>
      <w:r w:rsidRPr="00093C8F">
        <w:rPr>
          <w:rFonts w:ascii="Arial" w:eastAsia="Times New Roman" w:hAnsi="Arial" w:cs="Arial"/>
          <w:sz w:val="24"/>
          <w:szCs w:val="24"/>
          <w:lang w:eastAsia="ru-RU"/>
        </w:rPr>
        <w:t xml:space="preserve"> – расчетная масса тела бурильной трубы, кг;</w:t>
      </w:r>
    </w:p>
    <w:p w14:paraId="7580657D" w14:textId="5545A486" w:rsidR="005D0E9C" w:rsidRPr="00093C8F" w:rsidRDefault="00000000" w:rsidP="00093C8F">
      <w:pPr>
        <w:spacing w:after="0" w:line="360" w:lineRule="auto"/>
        <w:ind w:firstLine="426"/>
        <w:jc w:val="both"/>
        <w:rPr>
          <w:rFonts w:ascii="Arial" w:eastAsia="Times New Roman" w:hAnsi="Arial" w:cs="Arial"/>
          <w:i/>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M</m:t>
            </m:r>
          </m:e>
          <m:sub>
            <m:r>
              <m:rPr>
                <m:sty m:val="p"/>
              </m:rPr>
              <w:rPr>
                <w:rFonts w:ascii="Cambria Math" w:eastAsia="Times New Roman" w:hAnsi="Cambria Math" w:cs="Arial"/>
                <w:sz w:val="24"/>
                <w:szCs w:val="24"/>
                <w:lang w:val="en-US" w:eastAsia="ru-RU"/>
              </w:rPr>
              <m:t>tj</m:t>
            </m:r>
          </m:sub>
        </m:sSub>
      </m:oMath>
      <w:r w:rsidR="005D0E9C" w:rsidRPr="00093C8F">
        <w:rPr>
          <w:rFonts w:ascii="Arial" w:eastAsia="Times New Roman" w:hAnsi="Arial" w:cs="Arial"/>
          <w:i/>
          <w:sz w:val="24"/>
          <w:szCs w:val="24"/>
          <w:lang w:eastAsia="ru-RU"/>
        </w:rPr>
        <w:t xml:space="preserve"> </w:t>
      </w:r>
      <w:r w:rsidR="005D0E9C" w:rsidRPr="00093C8F">
        <w:rPr>
          <w:rFonts w:ascii="Arial" w:eastAsia="Times New Roman" w:hAnsi="Arial" w:cs="Arial"/>
          <w:sz w:val="24"/>
          <w:szCs w:val="24"/>
          <w:lang w:eastAsia="ru-RU"/>
        </w:rPr>
        <w:t>– приблизительная расчетная масса замка, кг;</w:t>
      </w:r>
    </w:p>
    <w:p w14:paraId="59C26857" w14:textId="0F63020F" w:rsidR="005D0E9C" w:rsidRPr="00093C8F" w:rsidRDefault="00000000" w:rsidP="00093C8F">
      <w:pPr>
        <w:spacing w:after="0" w:line="360" w:lineRule="auto"/>
        <w:ind w:firstLine="426"/>
        <w:jc w:val="both"/>
        <w:rPr>
          <w:rFonts w:ascii="Arial" w:eastAsia="Times New Roman" w:hAnsi="Arial" w:cs="Arial"/>
          <w:sz w:val="24"/>
          <w:szCs w:val="24"/>
          <w:lang w:eastAsia="ru-RU"/>
        </w:rPr>
      </w:pPr>
      <m:oMath>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L</m:t>
            </m:r>
          </m:e>
          <m:sub>
            <m:r>
              <m:rPr>
                <m:sty m:val="p"/>
              </m:rPr>
              <w:rPr>
                <w:rFonts w:ascii="Cambria Math" w:eastAsia="Times New Roman" w:hAnsi="Cambria Math" w:cs="Arial"/>
                <w:sz w:val="24"/>
                <w:szCs w:val="24"/>
                <w:lang w:val="en-US" w:eastAsia="ru-RU"/>
              </w:rPr>
              <m:t>tj</m:t>
            </m:r>
          </m:sub>
        </m:sSub>
      </m:oMath>
      <w:r w:rsidR="00093C8F">
        <w:rPr>
          <w:rFonts w:ascii="Arial" w:eastAsia="Times New Roman" w:hAnsi="Arial" w:cs="Arial"/>
          <w:sz w:val="24"/>
          <w:szCs w:val="24"/>
          <w:lang w:eastAsia="ru-RU"/>
        </w:rPr>
        <w:t xml:space="preserve"> </w:t>
      </w:r>
      <w:r w:rsidR="005D0E9C" w:rsidRPr="00093C8F">
        <w:rPr>
          <w:rFonts w:ascii="Arial" w:eastAsia="Times New Roman" w:hAnsi="Arial" w:cs="Arial"/>
          <w:sz w:val="24"/>
          <w:szCs w:val="24"/>
          <w:lang w:eastAsia="ru-RU"/>
        </w:rPr>
        <w:t>–</w:t>
      </w:r>
      <w:r w:rsidR="005D0E9C" w:rsidRPr="00093C8F">
        <w:rPr>
          <w:rFonts w:ascii="Arial" w:eastAsia="Times New Roman" w:hAnsi="Arial" w:cs="Arial"/>
          <w:i/>
          <w:sz w:val="24"/>
          <w:szCs w:val="24"/>
          <w:lang w:eastAsia="ru-RU"/>
        </w:rPr>
        <w:t xml:space="preserve"> </w:t>
      </w:r>
      <w:r w:rsidR="005D0E9C" w:rsidRPr="00093C8F">
        <w:rPr>
          <w:rFonts w:ascii="Arial" w:eastAsia="Times New Roman" w:hAnsi="Arial" w:cs="Arial"/>
          <w:sz w:val="24"/>
          <w:szCs w:val="24"/>
          <w:lang w:eastAsia="ru-RU"/>
        </w:rPr>
        <w:t>расчетная длина замка, мм;</w:t>
      </w:r>
    </w:p>
    <w:p w14:paraId="1229BC3B" w14:textId="068EAEBD" w:rsidR="005D0E9C" w:rsidRPr="00093C8F" w:rsidRDefault="00000000" w:rsidP="00093C8F">
      <w:pPr>
        <w:spacing w:after="0" w:line="360" w:lineRule="auto"/>
        <w:ind w:firstLine="426"/>
        <w:jc w:val="both"/>
        <w:rPr>
          <w:rFonts w:ascii="Arial" w:eastAsia="Times New Roman" w:hAnsi="Arial" w:cs="Arial"/>
          <w:i/>
          <w:sz w:val="24"/>
          <w:szCs w:val="24"/>
          <w:lang w:eastAsia="ru-RU"/>
        </w:rPr>
      </w:pPr>
      <m:oMath>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L</m:t>
            </m:r>
          </m:e>
          <m:sub>
            <m:r>
              <m:rPr>
                <m:sty m:val="p"/>
              </m:rPr>
              <w:rPr>
                <w:rFonts w:ascii="Cambria Math" w:eastAsia="Times New Roman" w:hAnsi="Cambria Math" w:cs="Arial"/>
                <w:sz w:val="24"/>
                <w:szCs w:val="24"/>
                <w:lang w:val="en-US" w:eastAsia="ru-RU"/>
              </w:rPr>
              <m:t>pe</m:t>
            </m:r>
          </m:sub>
        </m:sSub>
      </m:oMath>
      <w:r w:rsidR="005D0E9C" w:rsidRPr="00093C8F">
        <w:rPr>
          <w:rFonts w:ascii="Arial" w:eastAsia="Times New Roman" w:hAnsi="Arial" w:cs="Arial"/>
          <w:sz w:val="24"/>
          <w:szCs w:val="24"/>
          <w:lang w:eastAsia="ru-RU"/>
        </w:rPr>
        <w:t xml:space="preserve"> – длина тела бурильной трубы, м.</w:t>
      </w:r>
    </w:p>
    <w:p w14:paraId="6626E91D" w14:textId="77DE4D5B" w:rsidR="005D0E9C" w:rsidRPr="00093C8F" w:rsidRDefault="005D0E9C" w:rsidP="00093C8F">
      <w:pPr>
        <w:spacing w:after="0" w:line="360" w:lineRule="auto"/>
        <w:ind w:firstLine="709"/>
        <w:jc w:val="both"/>
        <w:rPr>
          <w:rFonts w:ascii="Arial" w:eastAsia="Times New Roman" w:hAnsi="Arial" w:cs="Arial"/>
          <w:sz w:val="24"/>
          <w:szCs w:val="24"/>
          <w:lang w:eastAsia="ru-RU"/>
        </w:rPr>
      </w:pPr>
      <w:r w:rsidRPr="00093C8F">
        <w:rPr>
          <w:rFonts w:ascii="Arial" w:eastAsia="Times New Roman" w:hAnsi="Arial" w:cs="Arial"/>
          <w:sz w:val="24"/>
          <w:szCs w:val="24"/>
          <w:lang w:eastAsia="ru-RU"/>
        </w:rPr>
        <w:t xml:space="preserve">Массу тела бурильной трубы </w:t>
      </w:r>
      <m:oMath>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pe</m:t>
            </m:r>
          </m:sub>
        </m:sSub>
      </m:oMath>
      <w:r w:rsidRPr="00093C8F">
        <w:rPr>
          <w:rFonts w:ascii="Arial" w:eastAsia="Times New Roman" w:hAnsi="Arial" w:cs="Arial"/>
          <w:sz w:val="24"/>
          <w:szCs w:val="24"/>
          <w:lang w:eastAsia="ru-RU"/>
        </w:rPr>
        <w:t xml:space="preserve">, кг, длиной </w:t>
      </w:r>
      <m:oMath>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L</m:t>
            </m:r>
          </m:e>
          <m:sub>
            <m:r>
              <m:rPr>
                <m:sty m:val="p"/>
              </m:rPr>
              <w:rPr>
                <w:rFonts w:ascii="Cambria Math" w:eastAsia="Times New Roman" w:hAnsi="Cambria Math" w:cs="Arial"/>
                <w:sz w:val="24"/>
                <w:szCs w:val="24"/>
                <w:lang w:val="en-US" w:eastAsia="ru-RU"/>
              </w:rPr>
              <m:t>pe</m:t>
            </m:r>
          </m:sub>
        </m:sSub>
      </m:oMath>
      <w:r w:rsidR="00474BCB" w:rsidRPr="00093C8F">
        <w:rPr>
          <w:rFonts w:ascii="Arial" w:eastAsia="Times New Roman" w:hAnsi="Arial" w:cs="Arial"/>
          <w:sz w:val="24"/>
          <w:szCs w:val="24"/>
          <w:lang w:eastAsia="ru-RU"/>
        </w:rPr>
        <w:t xml:space="preserve"> </w:t>
      </w:r>
      <w:r w:rsidRPr="00093C8F">
        <w:rPr>
          <w:rFonts w:ascii="Arial" w:eastAsia="Times New Roman" w:hAnsi="Arial" w:cs="Arial"/>
          <w:sz w:val="24"/>
          <w:szCs w:val="24"/>
          <w:lang w:eastAsia="ru-RU"/>
        </w:rPr>
        <w:t>рассчитывают по следующей формуле</w:t>
      </w:r>
    </w:p>
    <w:p w14:paraId="7DC9FAE3" w14:textId="4EBF7A74" w:rsidR="005D0E9C" w:rsidRPr="00093C8F" w:rsidRDefault="00000000" w:rsidP="00093C8F">
      <w:pPr>
        <w:shd w:val="clear" w:color="auto" w:fill="FFFFFF"/>
        <w:spacing w:after="0" w:line="360" w:lineRule="auto"/>
        <w:jc w:val="right"/>
        <w:rPr>
          <w:rFonts w:ascii="Arial" w:eastAsia="Times New Roman" w:hAnsi="Arial" w:cs="Arial"/>
          <w:sz w:val="24"/>
          <w:szCs w:val="24"/>
          <w:lang w:eastAsia="ru-RU"/>
        </w:rPr>
      </w:pPr>
      <m:oMath>
        <m:sSub>
          <m:sSubPr>
            <m:ctrlPr>
              <w:rPr>
                <w:rFonts w:ascii="Cambria Math" w:eastAsia="Times New Roman" w:hAnsi="Cambria Math" w:cs="Arial"/>
                <w:i/>
                <w:iCs/>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pe</m:t>
            </m:r>
          </m:sub>
        </m:sSub>
        <m:r>
          <w:rPr>
            <w:rFonts w:ascii="Cambria Math" w:eastAsia="Times New Roman" w:hAnsi="Cambria Math" w:cs="Arial"/>
            <w:sz w:val="24"/>
            <w:szCs w:val="24"/>
            <w:lang w:eastAsia="ru-RU"/>
          </w:rPr>
          <m:t>=</m:t>
        </m:r>
        <m:d>
          <m:dPr>
            <m:ctrlPr>
              <w:rPr>
                <w:rFonts w:ascii="Cambria Math" w:eastAsia="Times New Roman" w:hAnsi="Cambria Math" w:cs="Arial"/>
                <w:i/>
                <w:iCs/>
                <w:sz w:val="24"/>
                <w:szCs w:val="24"/>
                <w:lang w:val="en-US" w:eastAsia="ru-RU"/>
              </w:rPr>
            </m:ctrlPr>
          </m:dPr>
          <m:e>
            <m:sSub>
              <m:sSubPr>
                <m:ctrlPr>
                  <w:rPr>
                    <w:rFonts w:ascii="Cambria Math" w:eastAsia="Times New Roman" w:hAnsi="Cambria Math" w:cs="Arial"/>
                    <w:i/>
                    <w:iCs/>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pe</m:t>
                </m:r>
              </m:sub>
            </m:sSub>
            <m:sSub>
              <m:sSubPr>
                <m:ctrlPr>
                  <w:rPr>
                    <w:rFonts w:ascii="Cambria Math" w:eastAsia="Times New Roman" w:hAnsi="Cambria Math" w:cs="Arial"/>
                    <w:i/>
                    <w:iCs/>
                    <w:sz w:val="24"/>
                    <w:szCs w:val="24"/>
                    <w:lang w:val="en-US" w:eastAsia="ru-RU"/>
                  </w:rPr>
                </m:ctrlPr>
              </m:sSubPr>
              <m:e>
                <m:r>
                  <w:rPr>
                    <w:rFonts w:ascii="Cambria Math" w:eastAsia="Times New Roman" w:hAnsi="Cambria Math" w:cs="Arial"/>
                    <w:sz w:val="24"/>
                    <w:szCs w:val="24"/>
                    <w:lang w:val="en-US" w:eastAsia="ru-RU"/>
                  </w:rPr>
                  <m:t>L</m:t>
                </m:r>
              </m:e>
              <m:sub>
                <m:r>
                  <m:rPr>
                    <m:sty m:val="p"/>
                  </m:rPr>
                  <w:rPr>
                    <w:rFonts w:ascii="Cambria Math" w:eastAsia="Times New Roman" w:hAnsi="Cambria Math" w:cs="Arial"/>
                    <w:sz w:val="24"/>
                    <w:szCs w:val="24"/>
                    <w:lang w:val="en-US" w:eastAsia="ru-RU"/>
                  </w:rPr>
                  <m:t>pe</m:t>
                </m:r>
              </m:sub>
            </m:sSub>
          </m:e>
        </m:d>
        <m:r>
          <w:rPr>
            <w:rFonts w:ascii="Cambria Math" w:eastAsia="Times New Roman" w:hAnsi="Cambria Math" w:cs="Arial"/>
            <w:sz w:val="24"/>
            <w:szCs w:val="24"/>
            <w:lang w:eastAsia="ru-RU"/>
          </w:rPr>
          <m:t>+</m:t>
        </m:r>
        <m:sSub>
          <m:sSubPr>
            <m:ctrlPr>
              <w:rPr>
                <w:rFonts w:ascii="Cambria Math" w:eastAsia="Times New Roman" w:hAnsi="Cambria Math" w:cs="Arial"/>
                <w:i/>
                <w:iCs/>
                <w:sz w:val="24"/>
                <w:szCs w:val="24"/>
                <w:lang w:val="en-US" w:eastAsia="ru-RU"/>
              </w:rPr>
            </m:ctrlPr>
          </m:sSubPr>
          <m:e>
            <m:r>
              <w:rPr>
                <w:rFonts w:ascii="Cambria Math" w:eastAsia="Times New Roman" w:hAnsi="Cambria Math" w:cs="Arial"/>
                <w:sz w:val="24"/>
                <w:szCs w:val="24"/>
                <w:lang w:eastAsia="ru-RU"/>
              </w:rPr>
              <m:t>∆</m:t>
            </m:r>
          </m:e>
          <m:sub>
            <m:r>
              <m:rPr>
                <m:sty m:val="p"/>
              </m:rPr>
              <w:rPr>
                <w:rFonts w:ascii="Cambria Math" w:eastAsia="Times New Roman" w:hAnsi="Cambria Math" w:cs="Arial"/>
                <w:sz w:val="24"/>
                <w:szCs w:val="24"/>
                <w:lang w:val="en-US" w:eastAsia="ru-RU"/>
              </w:rPr>
              <m:t>m</m:t>
            </m:r>
          </m:sub>
        </m:sSub>
      </m:oMath>
      <w:r w:rsidR="005D0E9C" w:rsidRPr="00093C8F">
        <w:rPr>
          <w:rFonts w:ascii="Arial" w:eastAsia="Times New Roman" w:hAnsi="Arial" w:cs="Arial"/>
          <w:sz w:val="24"/>
          <w:szCs w:val="24"/>
          <w:lang w:eastAsia="ru-RU"/>
        </w:rPr>
        <w:t>,</w:t>
      </w:r>
      <w:r w:rsidR="005D0E9C" w:rsidRPr="00093C8F">
        <w:rPr>
          <w:rFonts w:ascii="Arial" w:eastAsia="Times New Roman" w:hAnsi="Arial" w:cs="Arial"/>
          <w:sz w:val="24"/>
          <w:szCs w:val="24"/>
          <w:lang w:eastAsia="ru-RU"/>
        </w:rPr>
        <w:tab/>
      </w:r>
      <w:r w:rsidR="005D0E9C" w:rsidRPr="00093C8F">
        <w:rPr>
          <w:rFonts w:ascii="Arial" w:eastAsia="Times New Roman" w:hAnsi="Arial" w:cs="Arial"/>
          <w:sz w:val="24"/>
          <w:szCs w:val="24"/>
          <w:lang w:eastAsia="ru-RU"/>
        </w:rPr>
        <w:tab/>
      </w:r>
      <w:r w:rsidR="00EF62AA" w:rsidRPr="00093C8F">
        <w:rPr>
          <w:rFonts w:ascii="Arial" w:eastAsia="Times New Roman" w:hAnsi="Arial" w:cs="Arial"/>
          <w:sz w:val="24"/>
          <w:szCs w:val="24"/>
          <w:lang w:eastAsia="ru-RU"/>
        </w:rPr>
        <w:tab/>
      </w:r>
      <w:r w:rsidR="00EF62AA" w:rsidRPr="00093C8F">
        <w:rPr>
          <w:rFonts w:ascii="Arial" w:eastAsia="Times New Roman" w:hAnsi="Arial" w:cs="Arial"/>
          <w:sz w:val="24"/>
          <w:szCs w:val="24"/>
          <w:lang w:eastAsia="ru-RU"/>
        </w:rPr>
        <w:tab/>
      </w:r>
      <w:r w:rsidR="005D0E9C" w:rsidRPr="00093C8F">
        <w:rPr>
          <w:rFonts w:ascii="Arial" w:eastAsia="Times New Roman" w:hAnsi="Arial" w:cs="Arial"/>
          <w:sz w:val="24"/>
          <w:szCs w:val="24"/>
          <w:lang w:eastAsia="ru-RU"/>
        </w:rPr>
        <w:t>(ДБ.2)</w:t>
      </w:r>
    </w:p>
    <w:p w14:paraId="48AAD23F" w14:textId="490B2F48" w:rsidR="005D0E9C" w:rsidRPr="00093C8F" w:rsidRDefault="005D0E9C" w:rsidP="00093C8F">
      <w:pPr>
        <w:shd w:val="clear" w:color="auto" w:fill="FFFFFF"/>
        <w:spacing w:after="0" w:line="360" w:lineRule="auto"/>
        <w:jc w:val="both"/>
        <w:rPr>
          <w:rFonts w:ascii="Arial" w:eastAsia="Times New Roman" w:hAnsi="Arial" w:cs="Arial"/>
          <w:sz w:val="24"/>
          <w:szCs w:val="24"/>
          <w:lang w:eastAsia="ru-RU"/>
        </w:rPr>
      </w:pPr>
      <w:r w:rsidRPr="00093C8F">
        <w:rPr>
          <w:rFonts w:ascii="Arial" w:eastAsia="Times New Roman" w:hAnsi="Arial" w:cs="Arial"/>
          <w:sz w:val="24"/>
          <w:szCs w:val="24"/>
          <w:lang w:eastAsia="ru-RU"/>
        </w:rPr>
        <w:t xml:space="preserve">где </w:t>
      </w:r>
      <m:oMath>
        <m:sSub>
          <m:sSubPr>
            <m:ctrlPr>
              <w:rPr>
                <w:rFonts w:ascii="Cambria Math" w:eastAsia="Times New Roman" w:hAnsi="Cambria Math" w:cs="Arial"/>
                <w:i/>
                <w:iCs/>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pe</m:t>
            </m:r>
          </m:sub>
        </m:sSub>
      </m:oMath>
      <w:r w:rsidRPr="00093C8F">
        <w:rPr>
          <w:rFonts w:ascii="Arial" w:eastAsia="Times New Roman" w:hAnsi="Arial" w:cs="Arial"/>
          <w:sz w:val="24"/>
          <w:szCs w:val="24"/>
          <w:lang w:eastAsia="ru-RU"/>
        </w:rPr>
        <w:t xml:space="preserve"> – расчетная масса единицы длины тела трубы, кг/м;</w:t>
      </w:r>
    </w:p>
    <w:p w14:paraId="5C50976C" w14:textId="0C09FEC6" w:rsidR="005D0E9C" w:rsidRPr="00093C8F" w:rsidRDefault="00000000" w:rsidP="00093C8F">
      <w:pPr>
        <w:shd w:val="clear" w:color="auto" w:fill="FFFFFF"/>
        <w:spacing w:after="0" w:line="360" w:lineRule="auto"/>
        <w:ind w:firstLine="426"/>
        <w:jc w:val="both"/>
        <w:rPr>
          <w:rFonts w:ascii="Arial" w:eastAsia="Times New Roman" w:hAnsi="Arial" w:cs="Arial"/>
          <w:i/>
          <w:sz w:val="24"/>
          <w:szCs w:val="24"/>
          <w:lang w:eastAsia="ru-RU"/>
        </w:rPr>
      </w:pPr>
      <m:oMath>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L</m:t>
            </m:r>
          </m:e>
          <m:sub>
            <m:r>
              <m:rPr>
                <m:sty m:val="p"/>
              </m:rPr>
              <w:rPr>
                <w:rFonts w:ascii="Cambria Math" w:eastAsia="Times New Roman" w:hAnsi="Cambria Math" w:cs="Arial"/>
                <w:sz w:val="24"/>
                <w:szCs w:val="24"/>
                <w:lang w:val="en-US" w:eastAsia="ru-RU"/>
              </w:rPr>
              <m:t>pe</m:t>
            </m:r>
          </m:sub>
        </m:sSub>
      </m:oMath>
      <w:r w:rsidR="005D0E9C" w:rsidRPr="00093C8F">
        <w:rPr>
          <w:rFonts w:ascii="Arial" w:eastAsia="Times New Roman" w:hAnsi="Arial" w:cs="Arial"/>
          <w:i/>
          <w:iCs/>
          <w:sz w:val="24"/>
          <w:szCs w:val="24"/>
          <w:lang w:eastAsia="ru-RU"/>
        </w:rPr>
        <w:t xml:space="preserve"> </w:t>
      </w:r>
      <w:r w:rsidR="005D0E9C" w:rsidRPr="00093C8F">
        <w:rPr>
          <w:rFonts w:ascii="Arial" w:eastAsia="Times New Roman" w:hAnsi="Arial" w:cs="Arial"/>
          <w:sz w:val="24"/>
          <w:szCs w:val="24"/>
          <w:lang w:eastAsia="ru-RU"/>
        </w:rPr>
        <w:t>–длина тела бурильной трубы,</w:t>
      </w:r>
      <w:r w:rsidR="005D0E9C" w:rsidRPr="00093C8F">
        <w:rPr>
          <w:rFonts w:ascii="Arial" w:eastAsia="Times New Roman" w:hAnsi="Arial" w:cs="Arial"/>
          <w:i/>
          <w:sz w:val="24"/>
          <w:szCs w:val="24"/>
          <w:lang w:eastAsia="ru-RU"/>
        </w:rPr>
        <w:t xml:space="preserve"> </w:t>
      </w:r>
      <w:r w:rsidR="005D0E9C" w:rsidRPr="00093C8F">
        <w:rPr>
          <w:rFonts w:ascii="Arial" w:eastAsia="Times New Roman" w:hAnsi="Arial" w:cs="Arial"/>
          <w:sz w:val="24"/>
          <w:szCs w:val="24"/>
          <w:lang w:eastAsia="ru-RU"/>
        </w:rPr>
        <w:t>м;</w:t>
      </w:r>
    </w:p>
    <w:p w14:paraId="1ACDF097" w14:textId="27268184" w:rsidR="005D0E9C" w:rsidRPr="00093C8F" w:rsidRDefault="00000000" w:rsidP="00093C8F">
      <w:pPr>
        <w:shd w:val="clear" w:color="auto" w:fill="FFFFFF"/>
        <w:spacing w:after="0" w:line="360" w:lineRule="auto"/>
        <w:ind w:firstLine="426"/>
        <w:jc w:val="both"/>
        <w:rPr>
          <w:rFonts w:ascii="Arial" w:eastAsia="Times New Roman" w:hAnsi="Arial" w:cs="Arial"/>
          <w:sz w:val="24"/>
          <w:szCs w:val="24"/>
          <w:lang w:eastAsia="ru-RU"/>
        </w:rPr>
      </w:pPr>
      <m:oMath>
        <m:sSub>
          <m:sSubPr>
            <m:ctrlPr>
              <w:rPr>
                <w:rFonts w:ascii="Cambria Math" w:eastAsia="Times New Roman" w:hAnsi="Cambria Math" w:cs="Arial"/>
                <w:i/>
                <w:iCs/>
                <w:sz w:val="24"/>
                <w:szCs w:val="24"/>
                <w:lang w:val="en-US" w:eastAsia="ru-RU"/>
              </w:rPr>
            </m:ctrlPr>
          </m:sSubPr>
          <m:e>
            <m:r>
              <w:rPr>
                <w:rFonts w:ascii="Cambria Math" w:eastAsia="Times New Roman" w:hAnsi="Cambria Math" w:cs="Arial"/>
                <w:sz w:val="24"/>
                <w:szCs w:val="24"/>
                <w:lang w:eastAsia="ru-RU"/>
              </w:rPr>
              <m:t>∆</m:t>
            </m:r>
          </m:e>
          <m:sub>
            <m:r>
              <m:rPr>
                <m:sty m:val="p"/>
              </m:rPr>
              <w:rPr>
                <w:rFonts w:ascii="Cambria Math" w:eastAsia="Times New Roman" w:hAnsi="Cambria Math" w:cs="Arial"/>
                <w:sz w:val="24"/>
                <w:szCs w:val="24"/>
                <w:lang w:val="en-US" w:eastAsia="ru-RU"/>
              </w:rPr>
              <m:t>m</m:t>
            </m:r>
          </m:sub>
        </m:sSub>
      </m:oMath>
      <w:r w:rsidR="005D0E9C" w:rsidRPr="00093C8F">
        <w:rPr>
          <w:rFonts w:ascii="Arial" w:eastAsia="Times New Roman" w:hAnsi="Arial" w:cs="Arial"/>
          <w:sz w:val="24"/>
          <w:szCs w:val="24"/>
          <w:lang w:eastAsia="ru-RU"/>
        </w:rPr>
        <w:t xml:space="preserve"> – изменение массы тела бурильной трубы в результате высадки обоих концов, кг.</w:t>
      </w:r>
    </w:p>
    <w:p w14:paraId="699388F9" w14:textId="13F7FFC7" w:rsidR="005D0E9C" w:rsidRPr="00093C8F" w:rsidRDefault="005D0E9C" w:rsidP="00093C8F">
      <w:pPr>
        <w:spacing w:after="0" w:line="360" w:lineRule="auto"/>
        <w:ind w:firstLine="709"/>
        <w:jc w:val="both"/>
        <w:rPr>
          <w:rFonts w:ascii="Arial" w:eastAsia="Times New Roman" w:hAnsi="Arial" w:cs="Arial"/>
          <w:sz w:val="24"/>
          <w:szCs w:val="24"/>
          <w:lang w:eastAsia="ru-RU"/>
        </w:rPr>
      </w:pPr>
      <w:r w:rsidRPr="00093C8F">
        <w:rPr>
          <w:rFonts w:ascii="Arial" w:eastAsia="Times New Roman" w:hAnsi="Arial" w:cs="Arial"/>
          <w:sz w:val="24"/>
          <w:szCs w:val="24"/>
          <w:lang w:eastAsia="ru-RU"/>
        </w:rPr>
        <w:t xml:space="preserve">Приблизительную массу замка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M</m:t>
            </m:r>
          </m:e>
          <m:sub>
            <m:r>
              <m:rPr>
                <m:sty m:val="p"/>
              </m:rPr>
              <w:rPr>
                <w:rFonts w:ascii="Cambria Math" w:eastAsia="Times New Roman" w:hAnsi="Cambria Math" w:cs="Arial"/>
                <w:sz w:val="24"/>
                <w:szCs w:val="24"/>
                <w:lang w:eastAsia="ru-RU"/>
              </w:rPr>
              <m:t>tj</m:t>
            </m:r>
          </m:sub>
        </m:sSub>
      </m:oMath>
      <w:r w:rsidRPr="00093C8F">
        <w:rPr>
          <w:rFonts w:ascii="Arial" w:eastAsia="Times New Roman" w:hAnsi="Arial" w:cs="Arial"/>
          <w:i/>
          <w:sz w:val="24"/>
          <w:szCs w:val="24"/>
          <w:lang w:eastAsia="ru-RU"/>
        </w:rPr>
        <w:t xml:space="preserve">, </w:t>
      </w:r>
      <w:r w:rsidRPr="00093C8F">
        <w:rPr>
          <w:rFonts w:ascii="Arial" w:eastAsia="Times New Roman" w:hAnsi="Arial" w:cs="Arial"/>
          <w:sz w:val="24"/>
          <w:szCs w:val="24"/>
          <w:lang w:eastAsia="ru-RU"/>
        </w:rPr>
        <w:t>кг</w:t>
      </w:r>
      <w:r w:rsidRPr="00093C8F">
        <w:rPr>
          <w:rFonts w:ascii="Arial" w:eastAsia="Times New Roman" w:hAnsi="Arial" w:cs="Arial"/>
          <w:i/>
          <w:sz w:val="24"/>
          <w:szCs w:val="24"/>
          <w:lang w:eastAsia="ru-RU"/>
        </w:rPr>
        <w:t>,</w:t>
      </w:r>
      <w:r w:rsidRPr="00093C8F">
        <w:rPr>
          <w:rFonts w:ascii="Arial" w:eastAsia="Times New Roman" w:hAnsi="Arial" w:cs="Arial"/>
          <w:sz w:val="24"/>
          <w:szCs w:val="24"/>
          <w:lang w:eastAsia="ru-RU"/>
        </w:rPr>
        <w:t xml:space="preserve"> рассчитывают по следующей формуле</w:t>
      </w:r>
    </w:p>
    <w:p w14:paraId="5BFABA88" w14:textId="6BE8A02C" w:rsidR="005D0E9C" w:rsidRPr="00093C8F" w:rsidRDefault="00000000" w:rsidP="00093C8F">
      <w:pPr>
        <w:spacing w:after="0" w:line="360" w:lineRule="auto"/>
        <w:jc w:val="right"/>
        <w:rPr>
          <w:rFonts w:ascii="Arial" w:eastAsia="Times New Roman" w:hAnsi="Arial" w:cs="Arial"/>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M</m:t>
            </m:r>
          </m:e>
          <m:sub>
            <m:r>
              <m:rPr>
                <m:sty m:val="p"/>
              </m:rPr>
              <w:rPr>
                <w:rFonts w:ascii="Cambria Math" w:eastAsia="Times New Roman" w:hAnsi="Cambria Math" w:cs="Arial"/>
                <w:sz w:val="24"/>
                <w:szCs w:val="24"/>
                <w:lang w:eastAsia="ru-RU"/>
              </w:rPr>
              <m:t>tj</m:t>
            </m:r>
          </m:sub>
        </m:sSub>
        <m:r>
          <w:rPr>
            <w:rFonts w:ascii="Cambria Math" w:eastAsia="Times New Roman" w:hAnsi="Cambria Math" w:cs="Arial"/>
            <w:sz w:val="24"/>
            <w:szCs w:val="24"/>
            <w:lang w:eastAsia="ru-RU"/>
          </w:rPr>
          <m:t>=ρ</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V</m:t>
            </m:r>
          </m:e>
          <m:sub>
            <m:r>
              <m:rPr>
                <m:sty m:val="p"/>
              </m:rPr>
              <w:rPr>
                <w:rFonts w:ascii="Cambria Math" w:eastAsia="Times New Roman" w:hAnsi="Cambria Math" w:cs="Arial"/>
                <w:sz w:val="24"/>
                <w:szCs w:val="24"/>
                <w:lang w:eastAsia="ru-RU"/>
              </w:rPr>
              <m:t>tj</m:t>
            </m:r>
          </m:sub>
        </m:sSub>
      </m:oMath>
      <w:r w:rsidR="005D0E9C" w:rsidRPr="00093C8F">
        <w:rPr>
          <w:rFonts w:ascii="Arial" w:eastAsia="Times New Roman" w:hAnsi="Arial" w:cs="Arial"/>
          <w:sz w:val="24"/>
          <w:szCs w:val="24"/>
          <w:lang w:eastAsia="ru-RU"/>
        </w:rPr>
        <w:t>,</w:t>
      </w:r>
      <w:r w:rsidR="005D0E9C" w:rsidRPr="00093C8F">
        <w:rPr>
          <w:rFonts w:ascii="Arial" w:eastAsia="Times New Roman" w:hAnsi="Arial" w:cs="Arial"/>
          <w:sz w:val="24"/>
          <w:szCs w:val="24"/>
          <w:lang w:eastAsia="ru-RU"/>
        </w:rPr>
        <w:tab/>
      </w:r>
      <w:r w:rsidR="005D0E9C" w:rsidRPr="00093C8F">
        <w:rPr>
          <w:rFonts w:ascii="Arial" w:eastAsia="Times New Roman" w:hAnsi="Arial" w:cs="Arial"/>
          <w:sz w:val="24"/>
          <w:szCs w:val="24"/>
          <w:lang w:eastAsia="ru-RU"/>
        </w:rPr>
        <w:tab/>
      </w:r>
      <w:r w:rsidR="005D0E9C" w:rsidRPr="00093C8F">
        <w:rPr>
          <w:rFonts w:ascii="Arial" w:eastAsia="Times New Roman" w:hAnsi="Arial" w:cs="Arial"/>
          <w:sz w:val="24"/>
          <w:szCs w:val="24"/>
          <w:lang w:eastAsia="ru-RU"/>
        </w:rPr>
        <w:tab/>
      </w:r>
      <w:r w:rsidR="005D0E9C" w:rsidRPr="00093C8F">
        <w:rPr>
          <w:rFonts w:ascii="Arial" w:eastAsia="Times New Roman" w:hAnsi="Arial" w:cs="Arial"/>
          <w:sz w:val="24"/>
          <w:szCs w:val="24"/>
          <w:lang w:eastAsia="ru-RU"/>
        </w:rPr>
        <w:tab/>
      </w:r>
      <w:r w:rsidR="005D0E9C" w:rsidRPr="00093C8F">
        <w:rPr>
          <w:rFonts w:ascii="Arial" w:eastAsia="Times New Roman" w:hAnsi="Arial" w:cs="Arial"/>
          <w:sz w:val="24"/>
          <w:szCs w:val="24"/>
          <w:lang w:eastAsia="ru-RU"/>
        </w:rPr>
        <w:tab/>
      </w:r>
      <w:r w:rsidR="005D0E9C" w:rsidRPr="00093C8F">
        <w:rPr>
          <w:rFonts w:ascii="Arial" w:eastAsia="Times New Roman" w:hAnsi="Arial" w:cs="Arial"/>
          <w:sz w:val="24"/>
          <w:szCs w:val="24"/>
          <w:lang w:eastAsia="ru-RU"/>
        </w:rPr>
        <w:tab/>
        <w:t>(ДБ.3)</w:t>
      </w:r>
    </w:p>
    <w:p w14:paraId="3CD2D9D5" w14:textId="21BF9D66" w:rsidR="005D0E9C" w:rsidRPr="00093C8F" w:rsidRDefault="005D0E9C" w:rsidP="00093C8F">
      <w:pPr>
        <w:spacing w:after="0" w:line="360" w:lineRule="auto"/>
        <w:jc w:val="both"/>
        <w:rPr>
          <w:rFonts w:ascii="Arial" w:eastAsia="Times New Roman" w:hAnsi="Arial" w:cs="Arial"/>
          <w:sz w:val="24"/>
          <w:szCs w:val="24"/>
          <w:lang w:eastAsia="ru-RU"/>
        </w:rPr>
      </w:pPr>
      <w:r w:rsidRPr="00093C8F">
        <w:rPr>
          <w:rFonts w:ascii="Arial" w:eastAsia="Times New Roman" w:hAnsi="Arial" w:cs="Arial"/>
          <w:sz w:val="24"/>
          <w:szCs w:val="24"/>
          <w:lang w:eastAsia="ru-RU"/>
        </w:rPr>
        <w:t xml:space="preserve">где </w:t>
      </w:r>
      <m:oMath>
        <m:r>
          <w:rPr>
            <w:rFonts w:ascii="Cambria Math" w:eastAsia="Times New Roman" w:hAnsi="Cambria Math" w:cs="Arial"/>
            <w:sz w:val="24"/>
            <w:szCs w:val="24"/>
            <w:lang w:eastAsia="ru-RU"/>
          </w:rPr>
          <m:t xml:space="preserve">ρ </m:t>
        </m:r>
      </m:oMath>
      <w:r w:rsidRPr="00093C8F">
        <w:rPr>
          <w:rFonts w:ascii="Arial" w:eastAsia="Times New Roman" w:hAnsi="Arial" w:cs="Arial"/>
          <w:sz w:val="24"/>
          <w:szCs w:val="24"/>
          <w:lang w:eastAsia="ru-RU"/>
        </w:rPr>
        <w:t>– плотность стали, принятая равной 7,83·10</w:t>
      </w:r>
      <w:r w:rsidRPr="00093C8F">
        <w:rPr>
          <w:rFonts w:ascii="Arial" w:eastAsia="Times New Roman" w:hAnsi="Arial" w:cs="Arial"/>
          <w:sz w:val="24"/>
          <w:szCs w:val="24"/>
          <w:vertAlign w:val="superscript"/>
          <w:lang w:eastAsia="ru-RU"/>
        </w:rPr>
        <w:t>-6</w:t>
      </w:r>
      <w:r w:rsidRPr="00093C8F">
        <w:rPr>
          <w:rFonts w:ascii="Arial" w:eastAsia="Times New Roman" w:hAnsi="Arial" w:cs="Arial"/>
          <w:sz w:val="24"/>
          <w:szCs w:val="24"/>
          <w:lang w:eastAsia="ru-RU"/>
        </w:rPr>
        <w:t xml:space="preserve"> кг/мм</w:t>
      </w:r>
      <w:r w:rsidRPr="00093C8F">
        <w:rPr>
          <w:rFonts w:ascii="Arial" w:eastAsia="Times New Roman" w:hAnsi="Arial" w:cs="Arial"/>
          <w:sz w:val="24"/>
          <w:szCs w:val="24"/>
          <w:vertAlign w:val="superscript"/>
          <w:lang w:eastAsia="ru-RU"/>
        </w:rPr>
        <w:t>3</w:t>
      </w:r>
      <w:r w:rsidRPr="00093C8F">
        <w:rPr>
          <w:rFonts w:ascii="Arial" w:eastAsia="Times New Roman" w:hAnsi="Arial" w:cs="Arial"/>
          <w:sz w:val="24"/>
          <w:szCs w:val="24"/>
          <w:lang w:eastAsia="ru-RU"/>
        </w:rPr>
        <w:t>;</w:t>
      </w:r>
    </w:p>
    <w:p w14:paraId="7FFBA5D4" w14:textId="46187CC1" w:rsidR="005D0E9C" w:rsidRPr="00093C8F" w:rsidRDefault="00000000" w:rsidP="00093C8F">
      <w:pPr>
        <w:spacing w:after="0" w:line="360" w:lineRule="auto"/>
        <w:ind w:firstLine="426"/>
        <w:jc w:val="both"/>
        <w:rPr>
          <w:rFonts w:ascii="Arial" w:eastAsia="Times New Roman" w:hAnsi="Arial" w:cs="Arial"/>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V</m:t>
            </m:r>
          </m:e>
          <m:sub>
            <m:r>
              <m:rPr>
                <m:sty m:val="p"/>
              </m:rPr>
              <w:rPr>
                <w:rFonts w:ascii="Cambria Math" w:eastAsia="Times New Roman" w:hAnsi="Cambria Math" w:cs="Arial"/>
                <w:sz w:val="24"/>
                <w:szCs w:val="24"/>
                <w:lang w:eastAsia="ru-RU"/>
              </w:rPr>
              <m:t>tj</m:t>
            </m:r>
          </m:sub>
        </m:sSub>
      </m:oMath>
      <w:r w:rsidR="005D0E9C" w:rsidRPr="00093C8F">
        <w:rPr>
          <w:rFonts w:ascii="Arial" w:eastAsia="Times New Roman" w:hAnsi="Arial" w:cs="Arial"/>
          <w:sz w:val="24"/>
          <w:szCs w:val="24"/>
          <w:lang w:eastAsia="ru-RU"/>
        </w:rPr>
        <w:t xml:space="preserve"> – приблизительный объем замка в сборе, мм</w:t>
      </w:r>
      <w:r w:rsidR="005D0E9C" w:rsidRPr="00093C8F">
        <w:rPr>
          <w:rFonts w:ascii="Arial" w:eastAsia="Times New Roman" w:hAnsi="Arial" w:cs="Arial"/>
          <w:sz w:val="24"/>
          <w:szCs w:val="24"/>
          <w:vertAlign w:val="superscript"/>
          <w:lang w:eastAsia="ru-RU"/>
        </w:rPr>
        <w:t>3</w:t>
      </w:r>
      <w:r w:rsidR="005D0E9C" w:rsidRPr="00093C8F">
        <w:rPr>
          <w:rFonts w:ascii="Arial" w:eastAsia="Times New Roman" w:hAnsi="Arial" w:cs="Arial"/>
          <w:sz w:val="24"/>
          <w:szCs w:val="24"/>
          <w:lang w:eastAsia="ru-RU"/>
        </w:rPr>
        <w:t>.</w:t>
      </w:r>
    </w:p>
    <w:p w14:paraId="7415B3F8" w14:textId="2167BA06" w:rsidR="005D0E9C" w:rsidRPr="00093C8F" w:rsidRDefault="005D0E9C" w:rsidP="00093C8F">
      <w:pPr>
        <w:spacing w:after="0" w:line="360" w:lineRule="auto"/>
        <w:ind w:firstLine="709"/>
        <w:jc w:val="both"/>
        <w:rPr>
          <w:rFonts w:ascii="Arial" w:eastAsia="Times New Roman" w:hAnsi="Arial" w:cs="Arial"/>
          <w:sz w:val="24"/>
          <w:szCs w:val="24"/>
          <w:lang w:eastAsia="ru-RU"/>
        </w:rPr>
      </w:pPr>
      <w:r w:rsidRPr="00093C8F">
        <w:rPr>
          <w:rFonts w:ascii="Arial" w:eastAsia="Times New Roman" w:hAnsi="Arial" w:cs="Arial"/>
          <w:sz w:val="24"/>
          <w:szCs w:val="24"/>
          <w:lang w:eastAsia="ru-RU"/>
        </w:rPr>
        <w:t xml:space="preserve">Приблизительный объем замка в сборе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V</m:t>
            </m:r>
          </m:e>
          <m:sub>
            <m:r>
              <m:rPr>
                <m:sty m:val="p"/>
              </m:rPr>
              <w:rPr>
                <w:rFonts w:ascii="Cambria Math" w:eastAsia="Times New Roman" w:hAnsi="Cambria Math" w:cs="Arial"/>
                <w:sz w:val="24"/>
                <w:szCs w:val="24"/>
                <w:lang w:eastAsia="ru-RU"/>
              </w:rPr>
              <m:t>tj</m:t>
            </m:r>
          </m:sub>
        </m:sSub>
      </m:oMath>
      <w:r w:rsidRPr="00093C8F">
        <w:rPr>
          <w:rFonts w:ascii="Arial" w:eastAsia="Times New Roman" w:hAnsi="Arial" w:cs="Arial"/>
          <w:sz w:val="24"/>
          <w:szCs w:val="24"/>
          <w:lang w:eastAsia="ru-RU"/>
        </w:rPr>
        <w:t>, мм</w:t>
      </w:r>
      <w:r w:rsidRPr="00093C8F">
        <w:rPr>
          <w:rFonts w:ascii="Arial" w:eastAsia="Times New Roman" w:hAnsi="Arial" w:cs="Arial"/>
          <w:sz w:val="24"/>
          <w:szCs w:val="24"/>
          <w:vertAlign w:val="superscript"/>
          <w:lang w:eastAsia="ru-RU"/>
        </w:rPr>
        <w:t>3</w:t>
      </w:r>
      <w:r w:rsidRPr="00093C8F">
        <w:rPr>
          <w:rFonts w:ascii="Arial" w:eastAsia="Times New Roman" w:hAnsi="Arial" w:cs="Arial"/>
          <w:sz w:val="24"/>
          <w:szCs w:val="24"/>
          <w:lang w:eastAsia="ru-RU"/>
        </w:rPr>
        <w:t xml:space="preserve">, </w:t>
      </w:r>
      <w:r w:rsidR="00687430" w:rsidRPr="00093C8F">
        <w:rPr>
          <w:rFonts w:ascii="Arial" w:eastAsia="Times New Roman" w:hAnsi="Arial" w:cs="Arial"/>
          <w:sz w:val="24"/>
          <w:szCs w:val="24"/>
          <w:lang w:eastAsia="ru-RU"/>
        </w:rPr>
        <w:t>рассчитывают,</w:t>
      </w:r>
      <w:r w:rsidRPr="00093C8F">
        <w:rPr>
          <w:rFonts w:ascii="Arial" w:eastAsia="Times New Roman" w:hAnsi="Arial" w:cs="Arial"/>
          <w:sz w:val="24"/>
          <w:szCs w:val="24"/>
          <w:lang w:eastAsia="ru-RU"/>
        </w:rPr>
        <w:t xml:space="preserve"> как объем тела вращения, состоящего из полого цилиндра наружным диаметром </w:t>
      </w:r>
      <m:oMath>
        <m:r>
          <w:rPr>
            <w:rFonts w:ascii="Cambria Math" w:eastAsia="Times New Roman" w:hAnsi="Cambria Math" w:cs="Arial"/>
            <w:sz w:val="24"/>
            <w:szCs w:val="24"/>
            <w:lang w:val="en-US" w:eastAsia="ru-RU"/>
          </w:rPr>
          <m:t>D</m:t>
        </m:r>
      </m:oMath>
      <w:r w:rsidRPr="00093C8F">
        <w:rPr>
          <w:rFonts w:ascii="Arial" w:eastAsia="Times New Roman" w:hAnsi="Arial" w:cs="Arial"/>
          <w:sz w:val="24"/>
          <w:szCs w:val="24"/>
          <w:lang w:eastAsia="ru-RU"/>
        </w:rPr>
        <w:t xml:space="preserve">, длиной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b</m:t>
            </m:r>
          </m:sub>
        </m:sSub>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p</m:t>
            </m:r>
          </m:sub>
        </m:sSub>
      </m:oMath>
      <w:r w:rsidRPr="00093C8F">
        <w:rPr>
          <w:rFonts w:ascii="Arial" w:eastAsia="Times New Roman" w:hAnsi="Arial" w:cs="Arial"/>
          <w:sz w:val="24"/>
          <w:szCs w:val="24"/>
          <w:lang w:eastAsia="ru-RU"/>
        </w:rPr>
        <w:t xml:space="preserve"> и двух полых усеченных конусов большим наружным диаметром </w:t>
      </w:r>
      <m:oMath>
        <m:r>
          <w:rPr>
            <w:rFonts w:ascii="Cambria Math" w:eastAsia="Times New Roman" w:hAnsi="Cambria Math" w:cs="Arial"/>
            <w:sz w:val="24"/>
            <w:szCs w:val="24"/>
            <w:lang w:val="en-US" w:eastAsia="ru-RU"/>
          </w:rPr>
          <m:t>D</m:t>
        </m:r>
      </m:oMath>
      <w:r w:rsidRPr="00093C8F">
        <w:rPr>
          <w:rFonts w:ascii="Arial" w:eastAsia="Times New Roman" w:hAnsi="Arial" w:cs="Arial"/>
          <w:i/>
          <w:sz w:val="24"/>
          <w:szCs w:val="24"/>
          <w:lang w:eastAsia="ru-RU"/>
        </w:rPr>
        <w:t xml:space="preserve"> </w:t>
      </w:r>
      <w:r w:rsidRPr="00093C8F">
        <w:rPr>
          <w:rFonts w:ascii="Arial" w:eastAsia="Times New Roman" w:hAnsi="Arial" w:cs="Arial"/>
          <w:sz w:val="24"/>
          <w:szCs w:val="24"/>
          <w:lang w:eastAsia="ru-RU"/>
        </w:rPr>
        <w:t xml:space="preserve">и меньшим наружным диаметром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D</m:t>
            </m:r>
          </m:e>
          <m:sub>
            <m:r>
              <m:rPr>
                <m:sty m:val="p"/>
              </m:rPr>
              <w:rPr>
                <w:rFonts w:ascii="Cambria Math" w:eastAsia="Times New Roman" w:hAnsi="Cambria Math" w:cs="Arial"/>
                <w:sz w:val="24"/>
                <w:szCs w:val="24"/>
                <w:lang w:eastAsia="ru-RU"/>
              </w:rPr>
              <m:t>te</m:t>
            </m:r>
          </m:sub>
        </m:sSub>
      </m:oMath>
      <w:r w:rsidRPr="00093C8F">
        <w:rPr>
          <w:rFonts w:ascii="Arial" w:eastAsia="Times New Roman" w:hAnsi="Arial" w:cs="Arial"/>
          <w:sz w:val="24"/>
          <w:szCs w:val="24"/>
          <w:lang w:eastAsia="ru-RU"/>
        </w:rPr>
        <w:t>, телесными углами α</w:t>
      </w:r>
      <w:r w:rsidRPr="00093C8F">
        <w:rPr>
          <w:rFonts w:ascii="Arial" w:eastAsia="Times New Roman" w:hAnsi="Arial" w:cs="Arial"/>
          <w:sz w:val="24"/>
          <w:szCs w:val="24"/>
          <w:vertAlign w:val="subscript"/>
          <w:lang w:val="en-US" w:eastAsia="ru-RU"/>
        </w:rPr>
        <w:t>p</w:t>
      </w:r>
      <w:r w:rsidRPr="00093C8F">
        <w:rPr>
          <w:rFonts w:ascii="Arial" w:eastAsia="Times New Roman" w:hAnsi="Arial" w:cs="Arial"/>
          <w:sz w:val="24"/>
          <w:szCs w:val="24"/>
          <w:lang w:eastAsia="ru-RU"/>
        </w:rPr>
        <w:t xml:space="preserve"> для ниппеля и α</w:t>
      </w:r>
      <w:r w:rsidRPr="00093C8F">
        <w:rPr>
          <w:rFonts w:ascii="Arial" w:eastAsia="Times New Roman" w:hAnsi="Arial" w:cs="Arial"/>
          <w:sz w:val="24"/>
          <w:szCs w:val="24"/>
          <w:vertAlign w:val="subscript"/>
          <w:lang w:val="en-US" w:eastAsia="ru-RU"/>
        </w:rPr>
        <w:t>b</w:t>
      </w:r>
      <w:r w:rsidRPr="00093C8F">
        <w:rPr>
          <w:rFonts w:ascii="Arial" w:eastAsia="Times New Roman" w:hAnsi="Arial" w:cs="Arial"/>
          <w:sz w:val="24"/>
          <w:szCs w:val="24"/>
          <w:lang w:eastAsia="ru-RU"/>
        </w:rPr>
        <w:t xml:space="preserve"> для муфты, имеющих отверстие диаметром </w:t>
      </w:r>
      <w:r w:rsidRPr="00093C8F">
        <w:rPr>
          <w:rFonts w:ascii="Arial" w:eastAsia="Times New Roman" w:hAnsi="Arial" w:cs="Arial"/>
          <w:i/>
          <w:sz w:val="24"/>
          <w:szCs w:val="24"/>
          <w:lang w:val="en-US" w:eastAsia="ru-RU"/>
        </w:rPr>
        <w:t>d</w:t>
      </w:r>
      <w:r w:rsidRPr="00093C8F">
        <w:rPr>
          <w:rFonts w:ascii="Arial" w:eastAsia="Times New Roman" w:hAnsi="Arial" w:cs="Arial"/>
          <w:sz w:val="24"/>
          <w:szCs w:val="24"/>
          <w:vertAlign w:val="subscript"/>
          <w:lang w:eastAsia="ru-RU"/>
        </w:rPr>
        <w:t>р</w:t>
      </w:r>
      <w:r w:rsidRPr="00093C8F">
        <w:rPr>
          <w:rFonts w:ascii="Arial" w:eastAsia="Times New Roman" w:hAnsi="Arial" w:cs="Arial"/>
          <w:sz w:val="24"/>
          <w:szCs w:val="24"/>
          <w:lang w:eastAsia="ru-RU"/>
        </w:rPr>
        <w:t>, по следующей формуле</w:t>
      </w:r>
    </w:p>
    <w:p w14:paraId="7FA617F7" w14:textId="5208BAA3" w:rsidR="005D0E9C" w:rsidRPr="00093C8F" w:rsidRDefault="00000000" w:rsidP="00093C8F">
      <w:pPr>
        <w:tabs>
          <w:tab w:val="left" w:pos="57"/>
          <w:tab w:val="left" w:pos="170"/>
        </w:tabs>
        <w:spacing w:after="0" w:line="360" w:lineRule="auto"/>
        <w:jc w:val="center"/>
        <w:rPr>
          <w:rFonts w:ascii="Arial" w:eastAsia="Times New Roman" w:hAnsi="Arial" w:cs="Arial"/>
          <w:bCs/>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V</m:t>
            </m:r>
          </m:e>
          <m:sub>
            <m:r>
              <m:rPr>
                <m:sty m:val="p"/>
              </m:rPr>
              <w:rPr>
                <w:rFonts w:ascii="Cambria Math" w:eastAsia="Times New Roman" w:hAnsi="Cambria Math" w:cs="Arial"/>
                <w:sz w:val="24"/>
                <w:szCs w:val="24"/>
                <w:lang w:eastAsia="ru-RU"/>
              </w:rPr>
              <m:t>tj</m:t>
            </m:r>
          </m:sub>
        </m:sSub>
        <m:r>
          <w:rPr>
            <w:rFonts w:ascii="Cambria Math" w:eastAsia="Times New Roman" w:hAnsi="Cambria Math" w:cs="Arial"/>
            <w:sz w:val="24"/>
            <w:szCs w:val="24"/>
            <w:lang w:eastAsia="ru-RU"/>
          </w:rPr>
          <m:t>=</m:t>
        </m:r>
        <m:f>
          <m:fPr>
            <m:ctrlPr>
              <w:rPr>
                <w:rFonts w:ascii="Cambria Math" w:eastAsia="Times New Roman" w:hAnsi="Cambria Math" w:cs="Arial"/>
                <w:i/>
                <w:sz w:val="24"/>
                <w:szCs w:val="24"/>
                <w:lang w:eastAsia="ru-RU"/>
              </w:rPr>
            </m:ctrlPr>
          </m:fPr>
          <m:num>
            <m:r>
              <w:rPr>
                <w:rFonts w:ascii="Cambria Math" w:eastAsia="Times New Roman" w:hAnsi="Cambria Math" w:cs="Arial"/>
                <w:sz w:val="24"/>
                <w:szCs w:val="24"/>
                <w:lang w:eastAsia="ru-RU"/>
              </w:rPr>
              <m:t>π</m:t>
            </m:r>
          </m:num>
          <m:den>
            <m:r>
              <w:rPr>
                <w:rFonts w:ascii="Cambria Math" w:eastAsia="Times New Roman" w:hAnsi="Cambria Math" w:cs="Arial"/>
                <w:sz w:val="24"/>
                <w:szCs w:val="24"/>
                <w:lang w:eastAsia="ru-RU"/>
              </w:rPr>
              <m:t>4</m:t>
            </m:r>
          </m:den>
        </m:f>
        <m:d>
          <m:dPr>
            <m:ctrlPr>
              <w:rPr>
                <w:rFonts w:ascii="Cambria Math" w:eastAsia="Times New Roman" w:hAnsi="Cambria Math" w:cs="Arial"/>
                <w:i/>
                <w:sz w:val="24"/>
                <w:szCs w:val="24"/>
                <w:lang w:eastAsia="ru-RU"/>
              </w:rPr>
            </m:ctrlPr>
          </m:dPr>
          <m:e>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b</m:t>
                </m:r>
              </m:sub>
            </m:sSub>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p</m:t>
                </m:r>
              </m:sub>
            </m:sSub>
          </m:e>
        </m:d>
        <m:d>
          <m:dPr>
            <m:ctrlPr>
              <w:rPr>
                <w:rFonts w:ascii="Cambria Math" w:eastAsia="Times New Roman" w:hAnsi="Cambria Math" w:cs="Arial"/>
                <w:i/>
                <w:sz w:val="24"/>
                <w:szCs w:val="24"/>
                <w:lang w:eastAsia="ru-RU"/>
              </w:rPr>
            </m:ctrlPr>
          </m:dPr>
          <m:e>
            <m:sSup>
              <m:sSupPr>
                <m:ctrlPr>
                  <w:rPr>
                    <w:rFonts w:ascii="Cambria Math" w:eastAsia="Times New Roman" w:hAnsi="Cambria Math" w:cs="Arial"/>
                    <w:i/>
                    <w:sz w:val="24"/>
                    <w:szCs w:val="24"/>
                    <w:lang w:val="en-US" w:eastAsia="ru-RU"/>
                  </w:rPr>
                </m:ctrlPr>
              </m:sSupPr>
              <m:e>
                <m:r>
                  <w:rPr>
                    <w:rFonts w:ascii="Cambria Math" w:eastAsia="Times New Roman" w:hAnsi="Cambria Math" w:cs="Arial"/>
                    <w:sz w:val="24"/>
                    <w:szCs w:val="24"/>
                    <w:lang w:val="en-US" w:eastAsia="ru-RU"/>
                  </w:rPr>
                  <m:t>D</m:t>
                </m:r>
              </m:e>
              <m:sup>
                <m:r>
                  <w:rPr>
                    <w:rFonts w:ascii="Cambria Math" w:eastAsia="Times New Roman" w:hAnsi="Cambria Math" w:cs="Arial"/>
                    <w:sz w:val="24"/>
                    <w:szCs w:val="24"/>
                    <w:lang w:eastAsia="ru-RU"/>
                  </w:rPr>
                  <m:t>2</m:t>
                </m:r>
              </m:sup>
            </m:sSup>
            <m:r>
              <w:rPr>
                <w:rFonts w:ascii="Cambria Math" w:eastAsia="Times New Roman" w:hAnsi="Cambria Math" w:cs="Arial"/>
                <w:sz w:val="24"/>
                <w:szCs w:val="24"/>
                <w:lang w:eastAsia="ru-RU"/>
              </w:rPr>
              <m:t>-</m:t>
            </m:r>
            <m:sSubSup>
              <m:sSubSupPr>
                <m:ctrlPr>
                  <w:rPr>
                    <w:rFonts w:ascii="Cambria Math" w:eastAsia="Times New Roman" w:hAnsi="Cambria Math" w:cs="Arial"/>
                    <w:i/>
                    <w:sz w:val="24"/>
                    <w:szCs w:val="24"/>
                    <w:lang w:val="en-US" w:eastAsia="ru-RU"/>
                  </w:rPr>
                </m:ctrlPr>
              </m:sSubSupPr>
              <m:e>
                <m:r>
                  <w:rPr>
                    <w:rFonts w:ascii="Cambria Math" w:eastAsia="Times New Roman" w:hAnsi="Cambria Math" w:cs="Arial"/>
                    <w:sz w:val="24"/>
                    <w:szCs w:val="24"/>
                    <w:lang w:val="en-US" w:eastAsia="ru-RU"/>
                  </w:rPr>
                  <m:t>d</m:t>
                </m:r>
              </m:e>
              <m:sub>
                <m:r>
                  <m:rPr>
                    <m:sty m:val="p"/>
                  </m:rPr>
                  <w:rPr>
                    <w:rFonts w:ascii="Cambria Math" w:eastAsia="Times New Roman" w:hAnsi="Cambria Math" w:cs="Arial"/>
                    <w:sz w:val="24"/>
                    <w:szCs w:val="24"/>
                    <w:lang w:val="en-US" w:eastAsia="ru-RU"/>
                  </w:rPr>
                  <m:t>p</m:t>
                </m:r>
              </m:sub>
              <m:sup>
                <m:r>
                  <w:rPr>
                    <w:rFonts w:ascii="Cambria Math" w:eastAsia="Times New Roman" w:hAnsi="Cambria Math" w:cs="Arial"/>
                    <w:sz w:val="24"/>
                    <w:szCs w:val="24"/>
                    <w:lang w:eastAsia="ru-RU"/>
                  </w:rPr>
                  <m:t>2</m:t>
                </m:r>
              </m:sup>
            </m:sSubSup>
          </m:e>
        </m:d>
        <m:r>
          <w:rPr>
            <w:rFonts w:ascii="Cambria Math" w:eastAsia="Times New Roman" w:hAnsi="Cambria Math" w:cs="Arial"/>
            <w:sz w:val="24"/>
            <w:szCs w:val="24"/>
            <w:lang w:eastAsia="ru-RU"/>
          </w:rPr>
          <m:t>+</m:t>
        </m:r>
        <m:f>
          <m:fPr>
            <m:ctrlPr>
              <w:rPr>
                <w:rFonts w:ascii="Cambria Math" w:eastAsia="Times New Roman" w:hAnsi="Cambria Math" w:cs="Arial"/>
                <w:i/>
                <w:sz w:val="24"/>
                <w:szCs w:val="24"/>
                <w:lang w:eastAsia="ru-RU"/>
              </w:rPr>
            </m:ctrlPr>
          </m:fPr>
          <m:num>
            <m:r>
              <w:rPr>
                <w:rFonts w:ascii="Cambria Math" w:eastAsia="Times New Roman" w:hAnsi="Cambria Math" w:cs="Arial"/>
                <w:sz w:val="24"/>
                <w:szCs w:val="24"/>
                <w:lang w:eastAsia="ru-RU"/>
              </w:rPr>
              <m:t>π</m:t>
            </m:r>
          </m:num>
          <m:den>
            <m:r>
              <w:rPr>
                <w:rFonts w:ascii="Cambria Math" w:eastAsia="Times New Roman" w:hAnsi="Cambria Math" w:cs="Arial"/>
                <w:sz w:val="24"/>
                <w:szCs w:val="24"/>
                <w:lang w:eastAsia="ru-RU"/>
              </w:rPr>
              <m:t>24</m:t>
            </m:r>
          </m:den>
        </m:f>
        <m:d>
          <m:dPr>
            <m:ctrlPr>
              <w:rPr>
                <w:rFonts w:ascii="Cambria Math" w:eastAsia="Times New Roman" w:hAnsi="Cambria Math" w:cs="Arial"/>
                <w:i/>
                <w:sz w:val="24"/>
                <w:szCs w:val="24"/>
                <w:lang w:eastAsia="ru-RU"/>
              </w:rPr>
            </m:ctrlPr>
          </m:dPr>
          <m:e>
            <m:sSup>
              <m:sSupPr>
                <m:ctrlPr>
                  <w:rPr>
                    <w:rFonts w:ascii="Cambria Math" w:eastAsia="Times New Roman" w:hAnsi="Cambria Math" w:cs="Arial"/>
                    <w:i/>
                    <w:sz w:val="24"/>
                    <w:szCs w:val="24"/>
                    <w:lang w:val="en-US" w:eastAsia="ru-RU"/>
                  </w:rPr>
                </m:ctrlPr>
              </m:sSupPr>
              <m:e>
                <m:r>
                  <w:rPr>
                    <w:rFonts w:ascii="Cambria Math" w:eastAsia="Times New Roman" w:hAnsi="Cambria Math" w:cs="Arial"/>
                    <w:sz w:val="24"/>
                    <w:szCs w:val="24"/>
                    <w:lang w:val="en-US" w:eastAsia="ru-RU"/>
                  </w:rPr>
                  <m:t>D</m:t>
                </m:r>
              </m:e>
              <m:sup>
                <m:r>
                  <w:rPr>
                    <w:rFonts w:ascii="Cambria Math" w:eastAsia="Times New Roman" w:hAnsi="Cambria Math" w:cs="Arial"/>
                    <w:sz w:val="24"/>
                    <w:szCs w:val="24"/>
                    <w:lang w:eastAsia="ru-RU"/>
                  </w:rPr>
                  <m:t>3</m:t>
                </m:r>
              </m:sup>
            </m:sSup>
            <m:r>
              <w:rPr>
                <w:rFonts w:ascii="Cambria Math" w:eastAsia="Times New Roman" w:hAnsi="Cambria Math" w:cs="Arial"/>
                <w:sz w:val="24"/>
                <w:szCs w:val="24"/>
                <w:lang w:eastAsia="ru-RU"/>
              </w:rPr>
              <m:t>-</m:t>
            </m:r>
            <m:sSubSup>
              <m:sSubSupPr>
                <m:ctrlPr>
                  <w:rPr>
                    <w:rFonts w:ascii="Cambria Math" w:eastAsia="Times New Roman" w:hAnsi="Cambria Math" w:cs="Arial"/>
                    <w:i/>
                    <w:sz w:val="24"/>
                    <w:szCs w:val="24"/>
                    <w:lang w:val="en-US" w:eastAsia="ru-RU"/>
                  </w:rPr>
                </m:ctrlPr>
              </m:sSubSupPr>
              <m:e>
                <m:r>
                  <w:rPr>
                    <w:rFonts w:ascii="Cambria Math" w:eastAsia="Times New Roman" w:hAnsi="Cambria Math" w:cs="Arial"/>
                    <w:sz w:val="24"/>
                    <w:szCs w:val="24"/>
                    <w:lang w:val="en-US" w:eastAsia="ru-RU"/>
                  </w:rPr>
                  <m:t>D</m:t>
                </m:r>
              </m:e>
              <m:sub>
                <m:r>
                  <m:rPr>
                    <m:sty m:val="p"/>
                  </m:rPr>
                  <w:rPr>
                    <w:rFonts w:ascii="Cambria Math" w:eastAsia="Times New Roman" w:hAnsi="Cambria Math" w:cs="Arial"/>
                    <w:sz w:val="24"/>
                    <w:szCs w:val="24"/>
                    <w:lang w:val="en-US" w:eastAsia="ru-RU"/>
                  </w:rPr>
                  <m:t>te</m:t>
                </m:r>
              </m:sub>
              <m:sup>
                <m:r>
                  <w:rPr>
                    <w:rFonts w:ascii="Cambria Math" w:eastAsia="Times New Roman" w:hAnsi="Cambria Math" w:cs="Arial"/>
                    <w:sz w:val="24"/>
                    <w:szCs w:val="24"/>
                    <w:lang w:eastAsia="ru-RU"/>
                  </w:rPr>
                  <m:t>3</m:t>
                </m:r>
              </m:sup>
            </m:sSubSup>
          </m:e>
        </m:d>
        <m:r>
          <m:rPr>
            <m:sty m:val="p"/>
          </m:rPr>
          <w:rPr>
            <w:rFonts w:ascii="Cambria Math" w:eastAsia="Times New Roman" w:hAnsi="Cambria Math" w:cs="Arial"/>
            <w:sz w:val="24"/>
            <w:szCs w:val="24"/>
            <w:lang w:eastAsia="ru-RU"/>
          </w:rPr>
          <m:t>ctg</m:t>
        </m:r>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b</m:t>
            </m:r>
          </m:sub>
        </m:sSub>
        <m:r>
          <w:rPr>
            <w:rFonts w:ascii="Cambria Math" w:eastAsia="Times New Roman" w:hAnsi="Cambria Math" w:cs="Arial"/>
            <w:sz w:val="24"/>
            <w:szCs w:val="24"/>
            <w:lang w:eastAsia="ru-RU"/>
          </w:rPr>
          <m:t>-</m:t>
        </m:r>
        <m:f>
          <m:fPr>
            <m:ctrlPr>
              <w:rPr>
                <w:rFonts w:ascii="Cambria Math" w:eastAsia="Times New Roman" w:hAnsi="Cambria Math" w:cs="Arial"/>
                <w:i/>
                <w:iCs/>
                <w:sz w:val="24"/>
                <w:szCs w:val="24"/>
                <w:lang w:eastAsia="ru-RU"/>
              </w:rPr>
            </m:ctrlPr>
          </m:fPr>
          <m:num>
            <m:r>
              <w:rPr>
                <w:rFonts w:ascii="Cambria Math" w:eastAsia="Times New Roman" w:hAnsi="Cambria Math" w:cs="Arial"/>
                <w:sz w:val="24"/>
                <w:szCs w:val="24"/>
                <w:lang w:eastAsia="ru-RU"/>
              </w:rPr>
              <m:t>π</m:t>
            </m:r>
          </m:num>
          <m:den>
            <m:r>
              <w:rPr>
                <w:rFonts w:ascii="Cambria Math" w:eastAsia="Times New Roman" w:hAnsi="Cambria Math" w:cs="Arial"/>
                <w:sz w:val="24"/>
                <w:szCs w:val="24"/>
                <w:lang w:eastAsia="ru-RU"/>
              </w:rPr>
              <m:t>8</m:t>
            </m:r>
          </m:den>
        </m:f>
        <m:sSup>
          <m:sSupPr>
            <m:ctrlPr>
              <w:rPr>
                <w:rFonts w:ascii="Cambria Math" w:eastAsia="Times New Roman" w:hAnsi="Cambria Math" w:cs="Arial"/>
                <w:i/>
                <w:iCs/>
                <w:sz w:val="24"/>
                <w:szCs w:val="24"/>
                <w:lang w:eastAsia="ru-RU"/>
              </w:rPr>
            </m:ctrlPr>
          </m:sSupPr>
          <m:e>
            <m:r>
              <w:rPr>
                <w:rFonts w:ascii="Cambria Math" w:eastAsia="Times New Roman" w:hAnsi="Cambria Math" w:cs="Arial"/>
                <w:sz w:val="24"/>
                <w:szCs w:val="24"/>
                <w:lang w:eastAsia="ru-RU"/>
              </w:rPr>
              <m:t>d</m:t>
            </m:r>
          </m:e>
          <m:sup>
            <m:r>
              <w:rPr>
                <w:rFonts w:ascii="Cambria Math" w:eastAsia="Times New Roman" w:hAnsi="Cambria Math" w:cs="Arial"/>
                <w:sz w:val="24"/>
                <w:szCs w:val="24"/>
                <w:lang w:eastAsia="ru-RU"/>
              </w:rPr>
              <m:t>2</m:t>
            </m:r>
          </m:sup>
        </m:sSup>
        <m:d>
          <m:dPr>
            <m:ctrlPr>
              <w:rPr>
                <w:rFonts w:ascii="Cambria Math" w:eastAsia="Times New Roman" w:hAnsi="Cambria Math" w:cs="Arial"/>
                <w:i/>
                <w:sz w:val="24"/>
                <w:szCs w:val="24"/>
                <w:lang w:eastAsia="ru-RU"/>
              </w:rPr>
            </m:ctrlPr>
          </m:dPr>
          <m:e>
            <m:r>
              <w:rPr>
                <w:rFonts w:ascii="Cambria Math" w:eastAsia="Times New Roman" w:hAnsi="Cambria Math" w:cs="Arial"/>
                <w:sz w:val="24"/>
                <w:szCs w:val="24"/>
                <w:lang w:eastAsia="ru-RU"/>
              </w:rPr>
              <m:t>D-</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D</m:t>
                </m:r>
              </m:e>
              <m:sub>
                <m:r>
                  <m:rPr>
                    <m:sty m:val="p"/>
                  </m:rPr>
                  <w:rPr>
                    <w:rFonts w:ascii="Cambria Math" w:eastAsia="Times New Roman" w:hAnsi="Cambria Math" w:cs="Arial"/>
                    <w:sz w:val="24"/>
                    <w:szCs w:val="24"/>
                    <w:lang w:eastAsia="ru-RU"/>
                  </w:rPr>
                  <m:t>te</m:t>
                </m:r>
              </m:sub>
            </m:sSub>
          </m:e>
        </m:d>
        <m:r>
          <m:rPr>
            <m:sty m:val="p"/>
          </m:rPr>
          <w:rPr>
            <w:rFonts w:ascii="Cambria Math" w:eastAsia="Times New Roman" w:hAnsi="Cambria Math" w:cs="Arial"/>
            <w:sz w:val="24"/>
            <w:szCs w:val="24"/>
            <w:lang w:eastAsia="ru-RU"/>
          </w:rPr>
          <m:t>ctg</m:t>
        </m:r>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b</m:t>
            </m:r>
          </m:sub>
        </m:sSub>
        <m:r>
          <w:rPr>
            <w:rFonts w:ascii="Cambria Math" w:eastAsia="Times New Roman" w:hAnsi="Cambria Math" w:cs="Arial"/>
            <w:sz w:val="24"/>
            <w:szCs w:val="24"/>
            <w:lang w:eastAsia="ru-RU"/>
          </w:rPr>
          <m:t>+</m:t>
        </m:r>
        <m:f>
          <m:fPr>
            <m:ctrlPr>
              <w:rPr>
                <w:rFonts w:ascii="Cambria Math" w:eastAsia="Times New Roman" w:hAnsi="Cambria Math" w:cs="Arial"/>
                <w:i/>
                <w:sz w:val="24"/>
                <w:szCs w:val="24"/>
                <w:lang w:eastAsia="ru-RU"/>
              </w:rPr>
            </m:ctrlPr>
          </m:fPr>
          <m:num>
            <m:r>
              <w:rPr>
                <w:rFonts w:ascii="Cambria Math" w:eastAsia="Times New Roman" w:hAnsi="Cambria Math" w:cs="Arial"/>
                <w:sz w:val="24"/>
                <w:szCs w:val="24"/>
                <w:lang w:eastAsia="ru-RU"/>
              </w:rPr>
              <m:t>π</m:t>
            </m:r>
          </m:num>
          <m:den>
            <m:r>
              <w:rPr>
                <w:rFonts w:ascii="Cambria Math" w:eastAsia="Times New Roman" w:hAnsi="Cambria Math" w:cs="Arial"/>
                <w:sz w:val="24"/>
                <w:szCs w:val="24"/>
                <w:lang w:eastAsia="ru-RU"/>
              </w:rPr>
              <m:t>24</m:t>
            </m:r>
          </m:den>
        </m:f>
        <m:d>
          <m:dPr>
            <m:ctrlPr>
              <w:rPr>
                <w:rFonts w:ascii="Cambria Math" w:eastAsia="Times New Roman" w:hAnsi="Cambria Math" w:cs="Arial"/>
                <w:i/>
                <w:sz w:val="24"/>
                <w:szCs w:val="24"/>
                <w:lang w:eastAsia="ru-RU"/>
              </w:rPr>
            </m:ctrlPr>
          </m:dPr>
          <m:e>
            <m:sSup>
              <m:sSupPr>
                <m:ctrlPr>
                  <w:rPr>
                    <w:rFonts w:ascii="Cambria Math" w:eastAsia="Times New Roman" w:hAnsi="Cambria Math" w:cs="Arial"/>
                    <w:i/>
                    <w:sz w:val="24"/>
                    <w:szCs w:val="24"/>
                    <w:lang w:val="en-US" w:eastAsia="ru-RU"/>
                  </w:rPr>
                </m:ctrlPr>
              </m:sSupPr>
              <m:e>
                <m:r>
                  <w:rPr>
                    <w:rFonts w:ascii="Cambria Math" w:eastAsia="Times New Roman" w:hAnsi="Cambria Math" w:cs="Arial"/>
                    <w:sz w:val="24"/>
                    <w:szCs w:val="24"/>
                    <w:lang w:val="en-US" w:eastAsia="ru-RU"/>
                  </w:rPr>
                  <m:t>D</m:t>
                </m:r>
              </m:e>
              <m:sup>
                <m:r>
                  <w:rPr>
                    <w:rFonts w:ascii="Cambria Math" w:eastAsia="Times New Roman" w:hAnsi="Cambria Math" w:cs="Arial"/>
                    <w:sz w:val="24"/>
                    <w:szCs w:val="24"/>
                    <w:lang w:eastAsia="ru-RU"/>
                  </w:rPr>
                  <m:t>3</m:t>
                </m:r>
              </m:sup>
            </m:sSup>
            <m:r>
              <w:rPr>
                <w:rFonts w:ascii="Cambria Math" w:eastAsia="Times New Roman" w:hAnsi="Cambria Math" w:cs="Arial"/>
                <w:sz w:val="24"/>
                <w:szCs w:val="24"/>
                <w:lang w:eastAsia="ru-RU"/>
              </w:rPr>
              <m:t>-</m:t>
            </m:r>
            <m:sSubSup>
              <m:sSubSupPr>
                <m:ctrlPr>
                  <w:rPr>
                    <w:rFonts w:ascii="Cambria Math" w:eastAsia="Times New Roman" w:hAnsi="Cambria Math" w:cs="Arial"/>
                    <w:i/>
                    <w:sz w:val="24"/>
                    <w:szCs w:val="24"/>
                    <w:lang w:val="en-US" w:eastAsia="ru-RU"/>
                  </w:rPr>
                </m:ctrlPr>
              </m:sSubSupPr>
              <m:e>
                <m:r>
                  <w:rPr>
                    <w:rFonts w:ascii="Cambria Math" w:eastAsia="Times New Roman" w:hAnsi="Cambria Math" w:cs="Arial"/>
                    <w:sz w:val="24"/>
                    <w:szCs w:val="24"/>
                    <w:lang w:val="en-US" w:eastAsia="ru-RU"/>
                  </w:rPr>
                  <m:t>D</m:t>
                </m:r>
              </m:e>
              <m:sub>
                <m:r>
                  <m:rPr>
                    <m:sty m:val="p"/>
                  </m:rPr>
                  <w:rPr>
                    <w:rFonts w:ascii="Cambria Math" w:eastAsia="Times New Roman" w:hAnsi="Cambria Math" w:cs="Arial"/>
                    <w:sz w:val="24"/>
                    <w:szCs w:val="24"/>
                    <w:lang w:val="en-US" w:eastAsia="ru-RU"/>
                  </w:rPr>
                  <m:t>te</m:t>
                </m:r>
              </m:sub>
              <m:sup>
                <m:r>
                  <w:rPr>
                    <w:rFonts w:ascii="Cambria Math" w:eastAsia="Times New Roman" w:hAnsi="Cambria Math" w:cs="Arial"/>
                    <w:sz w:val="24"/>
                    <w:szCs w:val="24"/>
                    <w:lang w:eastAsia="ru-RU"/>
                  </w:rPr>
                  <m:t>3</m:t>
                </m:r>
              </m:sup>
            </m:sSubSup>
          </m:e>
        </m:d>
        <m:r>
          <m:rPr>
            <m:sty m:val="p"/>
          </m:rPr>
          <w:rPr>
            <w:rFonts w:ascii="Cambria Math" w:eastAsia="Times New Roman" w:hAnsi="Cambria Math" w:cs="Arial"/>
            <w:sz w:val="24"/>
            <w:szCs w:val="24"/>
            <w:lang w:eastAsia="ru-RU"/>
          </w:rPr>
          <m:t>ctg</m:t>
        </m:r>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p</m:t>
            </m:r>
          </m:sub>
        </m:sSub>
        <m:r>
          <w:rPr>
            <w:rFonts w:ascii="Cambria Math" w:eastAsia="Times New Roman" w:hAnsi="Cambria Math" w:cs="Arial"/>
            <w:sz w:val="24"/>
            <w:szCs w:val="24"/>
            <w:lang w:eastAsia="ru-RU"/>
          </w:rPr>
          <m:t>-</m:t>
        </m:r>
        <m:f>
          <m:fPr>
            <m:ctrlPr>
              <w:rPr>
                <w:rFonts w:ascii="Cambria Math" w:eastAsia="Times New Roman" w:hAnsi="Cambria Math" w:cs="Arial"/>
                <w:i/>
                <w:iCs/>
                <w:sz w:val="24"/>
                <w:szCs w:val="24"/>
                <w:lang w:eastAsia="ru-RU"/>
              </w:rPr>
            </m:ctrlPr>
          </m:fPr>
          <m:num>
            <m:r>
              <w:rPr>
                <w:rFonts w:ascii="Cambria Math" w:eastAsia="Times New Roman" w:hAnsi="Cambria Math" w:cs="Arial"/>
                <w:sz w:val="24"/>
                <w:szCs w:val="24"/>
                <w:lang w:eastAsia="ru-RU"/>
              </w:rPr>
              <m:t>π</m:t>
            </m:r>
          </m:num>
          <m:den>
            <m:r>
              <w:rPr>
                <w:rFonts w:ascii="Cambria Math" w:eastAsia="Times New Roman" w:hAnsi="Cambria Math" w:cs="Arial"/>
                <w:sz w:val="24"/>
                <w:szCs w:val="24"/>
                <w:lang w:eastAsia="ru-RU"/>
              </w:rPr>
              <m:t>8</m:t>
            </m:r>
          </m:den>
        </m:f>
        <m:sSup>
          <m:sSupPr>
            <m:ctrlPr>
              <w:rPr>
                <w:rFonts w:ascii="Cambria Math" w:eastAsia="Times New Roman" w:hAnsi="Cambria Math" w:cs="Arial"/>
                <w:i/>
                <w:iCs/>
                <w:sz w:val="24"/>
                <w:szCs w:val="24"/>
                <w:lang w:eastAsia="ru-RU"/>
              </w:rPr>
            </m:ctrlPr>
          </m:sSupPr>
          <m:e>
            <m:r>
              <w:rPr>
                <w:rFonts w:ascii="Cambria Math" w:eastAsia="Times New Roman" w:hAnsi="Cambria Math" w:cs="Arial"/>
                <w:sz w:val="24"/>
                <w:szCs w:val="24"/>
                <w:lang w:eastAsia="ru-RU"/>
              </w:rPr>
              <m:t>d</m:t>
            </m:r>
          </m:e>
          <m:sup>
            <m:r>
              <w:rPr>
                <w:rFonts w:ascii="Cambria Math" w:eastAsia="Times New Roman" w:hAnsi="Cambria Math" w:cs="Arial"/>
                <w:sz w:val="24"/>
                <w:szCs w:val="24"/>
                <w:lang w:eastAsia="ru-RU"/>
              </w:rPr>
              <m:t>2</m:t>
            </m:r>
          </m:sup>
        </m:sSup>
        <m:d>
          <m:dPr>
            <m:ctrlPr>
              <w:rPr>
                <w:rFonts w:ascii="Cambria Math" w:eastAsia="Times New Roman" w:hAnsi="Cambria Math" w:cs="Arial"/>
                <w:i/>
                <w:sz w:val="24"/>
                <w:szCs w:val="24"/>
                <w:lang w:eastAsia="ru-RU"/>
              </w:rPr>
            </m:ctrlPr>
          </m:dPr>
          <m:e>
            <m:r>
              <w:rPr>
                <w:rFonts w:ascii="Cambria Math" w:eastAsia="Times New Roman" w:hAnsi="Cambria Math" w:cs="Arial"/>
                <w:sz w:val="24"/>
                <w:szCs w:val="24"/>
                <w:lang w:eastAsia="ru-RU"/>
              </w:rPr>
              <m:t>D-</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D</m:t>
                </m:r>
              </m:e>
              <m:sub>
                <m:r>
                  <m:rPr>
                    <m:sty m:val="p"/>
                  </m:rPr>
                  <w:rPr>
                    <w:rFonts w:ascii="Cambria Math" w:eastAsia="Times New Roman" w:hAnsi="Cambria Math" w:cs="Arial"/>
                    <w:sz w:val="24"/>
                    <w:szCs w:val="24"/>
                    <w:lang w:eastAsia="ru-RU"/>
                  </w:rPr>
                  <m:t>te</m:t>
                </m:r>
              </m:sub>
            </m:sSub>
          </m:e>
        </m:d>
        <m:r>
          <m:rPr>
            <m:sty m:val="p"/>
          </m:rPr>
          <w:rPr>
            <w:rFonts w:ascii="Cambria Math" w:eastAsia="Times New Roman" w:hAnsi="Cambria Math" w:cs="Arial"/>
            <w:sz w:val="24"/>
            <w:szCs w:val="24"/>
            <w:lang w:eastAsia="ru-RU"/>
          </w:rPr>
          <m:t>ctg</m:t>
        </m:r>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p</m:t>
            </m:r>
          </m:sub>
        </m:sSub>
        <m:r>
          <w:rPr>
            <w:rFonts w:ascii="Cambria Math" w:eastAsia="Times New Roman" w:hAnsi="Cambria Math" w:cs="Arial"/>
            <w:sz w:val="24"/>
            <w:szCs w:val="24"/>
            <w:lang w:eastAsia="ru-RU"/>
          </w:rPr>
          <m:t>=</m:t>
        </m:r>
        <m:f>
          <m:fPr>
            <m:ctrlPr>
              <w:rPr>
                <w:rFonts w:ascii="Cambria Math" w:eastAsia="Times New Roman" w:hAnsi="Cambria Math" w:cs="Arial"/>
                <w:i/>
                <w:sz w:val="24"/>
                <w:szCs w:val="24"/>
                <w:lang w:eastAsia="ru-RU"/>
              </w:rPr>
            </m:ctrlPr>
          </m:fPr>
          <m:num>
            <m:r>
              <w:rPr>
                <w:rFonts w:ascii="Cambria Math" w:eastAsia="Times New Roman" w:hAnsi="Cambria Math" w:cs="Arial"/>
                <w:sz w:val="24"/>
                <w:szCs w:val="24"/>
                <w:lang w:eastAsia="ru-RU"/>
              </w:rPr>
              <m:t>π</m:t>
            </m:r>
          </m:num>
          <m:den>
            <m:r>
              <w:rPr>
                <w:rFonts w:ascii="Cambria Math" w:eastAsia="Times New Roman" w:hAnsi="Cambria Math" w:cs="Arial"/>
                <w:sz w:val="24"/>
                <w:szCs w:val="24"/>
                <w:lang w:eastAsia="ru-RU"/>
              </w:rPr>
              <m:t>4</m:t>
            </m:r>
          </m:den>
        </m:f>
        <m:d>
          <m:dPr>
            <m:ctrlPr>
              <w:rPr>
                <w:rFonts w:ascii="Cambria Math" w:eastAsia="Times New Roman" w:hAnsi="Cambria Math" w:cs="Arial"/>
                <w:i/>
                <w:sz w:val="24"/>
                <w:szCs w:val="24"/>
                <w:lang w:eastAsia="ru-RU"/>
              </w:rPr>
            </m:ctrlPr>
          </m:dPr>
          <m:e>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b</m:t>
                </m:r>
              </m:sub>
            </m:sSub>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p</m:t>
                </m:r>
              </m:sub>
            </m:sSub>
          </m:e>
        </m:d>
        <m:d>
          <m:dPr>
            <m:ctrlPr>
              <w:rPr>
                <w:rFonts w:ascii="Cambria Math" w:eastAsia="Times New Roman" w:hAnsi="Cambria Math" w:cs="Arial"/>
                <w:i/>
                <w:sz w:val="24"/>
                <w:szCs w:val="24"/>
                <w:lang w:eastAsia="ru-RU"/>
              </w:rPr>
            </m:ctrlPr>
          </m:dPr>
          <m:e>
            <m:sSup>
              <m:sSupPr>
                <m:ctrlPr>
                  <w:rPr>
                    <w:rFonts w:ascii="Cambria Math" w:eastAsia="Times New Roman" w:hAnsi="Cambria Math" w:cs="Arial"/>
                    <w:i/>
                    <w:sz w:val="24"/>
                    <w:szCs w:val="24"/>
                    <w:lang w:val="en-US" w:eastAsia="ru-RU"/>
                  </w:rPr>
                </m:ctrlPr>
              </m:sSupPr>
              <m:e>
                <m:r>
                  <w:rPr>
                    <w:rFonts w:ascii="Cambria Math" w:eastAsia="Times New Roman" w:hAnsi="Cambria Math" w:cs="Arial"/>
                    <w:sz w:val="24"/>
                    <w:szCs w:val="24"/>
                    <w:lang w:val="en-US" w:eastAsia="ru-RU"/>
                  </w:rPr>
                  <m:t>D</m:t>
                </m:r>
              </m:e>
              <m:sup>
                <m:r>
                  <w:rPr>
                    <w:rFonts w:ascii="Cambria Math" w:eastAsia="Times New Roman" w:hAnsi="Cambria Math" w:cs="Arial"/>
                    <w:sz w:val="24"/>
                    <w:szCs w:val="24"/>
                    <w:lang w:eastAsia="ru-RU"/>
                  </w:rPr>
                  <m:t>2</m:t>
                </m:r>
              </m:sup>
            </m:sSup>
            <m:r>
              <w:rPr>
                <w:rFonts w:ascii="Cambria Math" w:eastAsia="Times New Roman" w:hAnsi="Cambria Math" w:cs="Arial"/>
                <w:sz w:val="24"/>
                <w:szCs w:val="24"/>
                <w:lang w:eastAsia="ru-RU"/>
              </w:rPr>
              <m:t>-</m:t>
            </m:r>
            <m:sSubSup>
              <m:sSubSupPr>
                <m:ctrlPr>
                  <w:rPr>
                    <w:rFonts w:ascii="Cambria Math" w:eastAsia="Times New Roman" w:hAnsi="Cambria Math" w:cs="Arial"/>
                    <w:i/>
                    <w:sz w:val="24"/>
                    <w:szCs w:val="24"/>
                    <w:lang w:val="en-US" w:eastAsia="ru-RU"/>
                  </w:rPr>
                </m:ctrlPr>
              </m:sSubSupPr>
              <m:e>
                <m:r>
                  <w:rPr>
                    <w:rFonts w:ascii="Cambria Math" w:eastAsia="Times New Roman" w:hAnsi="Cambria Math" w:cs="Arial"/>
                    <w:sz w:val="24"/>
                    <w:szCs w:val="24"/>
                    <w:lang w:val="en-US" w:eastAsia="ru-RU"/>
                  </w:rPr>
                  <m:t>d</m:t>
                </m:r>
              </m:e>
              <m:sub>
                <m:r>
                  <m:rPr>
                    <m:sty m:val="p"/>
                  </m:rPr>
                  <w:rPr>
                    <w:rFonts w:ascii="Cambria Math" w:eastAsia="Times New Roman" w:hAnsi="Cambria Math" w:cs="Arial"/>
                    <w:sz w:val="24"/>
                    <w:szCs w:val="24"/>
                    <w:lang w:val="en-US" w:eastAsia="ru-RU"/>
                  </w:rPr>
                  <m:t>p</m:t>
                </m:r>
              </m:sub>
              <m:sup>
                <m:r>
                  <w:rPr>
                    <w:rFonts w:ascii="Cambria Math" w:eastAsia="Times New Roman" w:hAnsi="Cambria Math" w:cs="Arial"/>
                    <w:sz w:val="24"/>
                    <w:szCs w:val="24"/>
                    <w:lang w:eastAsia="ru-RU"/>
                  </w:rPr>
                  <m:t>2</m:t>
                </m:r>
              </m:sup>
            </m:sSubSup>
          </m:e>
        </m:d>
        <m:r>
          <w:rPr>
            <w:rFonts w:ascii="Cambria Math" w:eastAsia="Times New Roman" w:hAnsi="Cambria Math" w:cs="Arial"/>
            <w:sz w:val="24"/>
            <w:szCs w:val="24"/>
            <w:lang w:eastAsia="ru-RU"/>
          </w:rPr>
          <m:t>+</m:t>
        </m:r>
        <m:f>
          <m:fPr>
            <m:ctrlPr>
              <w:rPr>
                <w:rFonts w:ascii="Cambria Math" w:eastAsia="Times New Roman" w:hAnsi="Cambria Math" w:cs="Arial"/>
                <w:i/>
                <w:sz w:val="24"/>
                <w:szCs w:val="24"/>
                <w:lang w:eastAsia="ru-RU"/>
              </w:rPr>
            </m:ctrlPr>
          </m:fPr>
          <m:num>
            <m:r>
              <w:rPr>
                <w:rFonts w:ascii="Cambria Math" w:eastAsia="Times New Roman" w:hAnsi="Cambria Math" w:cs="Arial"/>
                <w:sz w:val="24"/>
                <w:szCs w:val="24"/>
                <w:lang w:eastAsia="ru-RU"/>
              </w:rPr>
              <m:t>π</m:t>
            </m:r>
          </m:num>
          <m:den>
            <m:r>
              <w:rPr>
                <w:rFonts w:ascii="Cambria Math" w:eastAsia="Times New Roman" w:hAnsi="Cambria Math" w:cs="Arial"/>
                <w:sz w:val="24"/>
                <w:szCs w:val="24"/>
                <w:lang w:eastAsia="ru-RU"/>
              </w:rPr>
              <m:t>24</m:t>
            </m:r>
          </m:den>
        </m:f>
        <m:r>
          <w:rPr>
            <w:rFonts w:ascii="Cambria Math" w:eastAsia="Times New Roman" w:hAnsi="Cambria Math" w:cs="Arial"/>
            <w:sz w:val="24"/>
            <w:szCs w:val="24"/>
            <w:lang w:eastAsia="ru-RU"/>
          </w:rPr>
          <m:t xml:space="preserve"> </m:t>
        </m:r>
        <m:d>
          <m:dPr>
            <m:ctrlPr>
              <w:rPr>
                <w:rFonts w:ascii="Cambria Math" w:eastAsia="Times New Roman" w:hAnsi="Cambria Math" w:cs="Arial"/>
                <w:i/>
                <w:sz w:val="24"/>
                <w:szCs w:val="24"/>
                <w:lang w:eastAsia="ru-RU"/>
              </w:rPr>
            </m:ctrlPr>
          </m:dPr>
          <m:e>
            <m:r>
              <m:rPr>
                <m:sty m:val="p"/>
              </m:rPr>
              <w:rPr>
                <w:rFonts w:ascii="Cambria Math" w:eastAsia="Times New Roman" w:hAnsi="Cambria Math" w:cs="Arial"/>
                <w:sz w:val="24"/>
                <w:szCs w:val="24"/>
                <w:lang w:eastAsia="ru-RU"/>
              </w:rPr>
              <m:t>ctg</m:t>
            </m:r>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b</m:t>
                </m:r>
              </m:sub>
            </m:sSub>
            <m:r>
              <w:rPr>
                <w:rFonts w:ascii="Cambria Math" w:eastAsia="Times New Roman" w:hAnsi="Cambria Math" w:cs="Arial"/>
                <w:sz w:val="24"/>
                <w:szCs w:val="24"/>
                <w:lang w:eastAsia="ru-RU"/>
              </w:rPr>
              <m:t>+</m:t>
            </m:r>
            <m:r>
              <m:rPr>
                <m:sty m:val="p"/>
              </m:rPr>
              <w:rPr>
                <w:rFonts w:ascii="Cambria Math" w:eastAsia="Times New Roman" w:hAnsi="Cambria Math" w:cs="Arial"/>
                <w:sz w:val="24"/>
                <w:szCs w:val="24"/>
                <w:lang w:eastAsia="ru-RU"/>
              </w:rPr>
              <m:t>ctg</m:t>
            </m:r>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p</m:t>
                </m:r>
              </m:sub>
            </m:sSub>
          </m:e>
        </m:d>
        <m:d>
          <m:dPr>
            <m:ctrlPr>
              <w:rPr>
                <w:rFonts w:ascii="Cambria Math" w:eastAsia="Times New Roman" w:hAnsi="Cambria Math" w:cs="Arial"/>
                <w:i/>
                <w:sz w:val="24"/>
                <w:szCs w:val="24"/>
                <w:lang w:eastAsia="ru-RU"/>
              </w:rPr>
            </m:ctrlPr>
          </m:dPr>
          <m:e>
            <m:sSup>
              <m:sSupPr>
                <m:ctrlPr>
                  <w:rPr>
                    <w:rFonts w:ascii="Cambria Math" w:eastAsia="Times New Roman" w:hAnsi="Cambria Math" w:cs="Arial"/>
                    <w:i/>
                    <w:sz w:val="24"/>
                    <w:szCs w:val="24"/>
                    <w:lang w:val="en-US" w:eastAsia="ru-RU"/>
                  </w:rPr>
                </m:ctrlPr>
              </m:sSupPr>
              <m:e>
                <m:r>
                  <w:rPr>
                    <w:rFonts w:ascii="Cambria Math" w:eastAsia="Times New Roman" w:hAnsi="Cambria Math" w:cs="Arial"/>
                    <w:sz w:val="24"/>
                    <w:szCs w:val="24"/>
                    <w:lang w:val="en-US" w:eastAsia="ru-RU"/>
                  </w:rPr>
                  <m:t>D</m:t>
                </m:r>
              </m:e>
              <m:sup>
                <m:r>
                  <w:rPr>
                    <w:rFonts w:ascii="Cambria Math" w:eastAsia="Times New Roman" w:hAnsi="Cambria Math" w:cs="Arial"/>
                    <w:sz w:val="24"/>
                    <w:szCs w:val="24"/>
                    <w:lang w:eastAsia="ru-RU"/>
                  </w:rPr>
                  <m:t>3</m:t>
                </m:r>
              </m:sup>
            </m:sSup>
            <m:r>
              <w:rPr>
                <w:rFonts w:ascii="Cambria Math" w:eastAsia="Times New Roman" w:hAnsi="Cambria Math" w:cs="Arial"/>
                <w:sz w:val="24"/>
                <w:szCs w:val="24"/>
                <w:lang w:eastAsia="ru-RU"/>
              </w:rPr>
              <m:t>-</m:t>
            </m:r>
            <m:sSubSup>
              <m:sSubSupPr>
                <m:ctrlPr>
                  <w:rPr>
                    <w:rFonts w:ascii="Cambria Math" w:eastAsia="Times New Roman" w:hAnsi="Cambria Math" w:cs="Arial"/>
                    <w:i/>
                    <w:sz w:val="24"/>
                    <w:szCs w:val="24"/>
                    <w:lang w:val="en-US" w:eastAsia="ru-RU"/>
                  </w:rPr>
                </m:ctrlPr>
              </m:sSubSupPr>
              <m:e>
                <m:r>
                  <w:rPr>
                    <w:rFonts w:ascii="Cambria Math" w:eastAsia="Times New Roman" w:hAnsi="Cambria Math" w:cs="Arial"/>
                    <w:sz w:val="24"/>
                    <w:szCs w:val="24"/>
                    <w:lang w:val="en-US" w:eastAsia="ru-RU"/>
                  </w:rPr>
                  <m:t>D</m:t>
                </m:r>
              </m:e>
              <m:sub>
                <m:r>
                  <m:rPr>
                    <m:sty m:val="p"/>
                  </m:rPr>
                  <w:rPr>
                    <w:rFonts w:ascii="Cambria Math" w:eastAsia="Times New Roman" w:hAnsi="Cambria Math" w:cs="Arial"/>
                    <w:sz w:val="24"/>
                    <w:szCs w:val="24"/>
                    <w:lang w:val="en-US" w:eastAsia="ru-RU"/>
                  </w:rPr>
                  <m:t>te</m:t>
                </m:r>
              </m:sub>
              <m:sup>
                <m:r>
                  <w:rPr>
                    <w:rFonts w:ascii="Cambria Math" w:eastAsia="Times New Roman" w:hAnsi="Cambria Math" w:cs="Arial"/>
                    <w:sz w:val="24"/>
                    <w:szCs w:val="24"/>
                    <w:lang w:eastAsia="ru-RU"/>
                  </w:rPr>
                  <m:t>3</m:t>
                </m:r>
              </m:sup>
            </m:sSubSup>
          </m:e>
        </m:d>
        <m:r>
          <w:rPr>
            <w:rFonts w:ascii="Cambria Math" w:eastAsia="Times New Roman" w:hAnsi="Cambria Math" w:cs="Arial"/>
            <w:sz w:val="24"/>
            <w:szCs w:val="24"/>
            <w:lang w:eastAsia="ru-RU"/>
          </w:rPr>
          <m:t>-</m:t>
        </m:r>
        <m:f>
          <m:fPr>
            <m:ctrlPr>
              <w:rPr>
                <w:rFonts w:ascii="Cambria Math" w:eastAsia="Times New Roman" w:hAnsi="Cambria Math" w:cs="Arial"/>
                <w:i/>
                <w:iCs/>
                <w:sz w:val="24"/>
                <w:szCs w:val="24"/>
                <w:lang w:eastAsia="ru-RU"/>
              </w:rPr>
            </m:ctrlPr>
          </m:fPr>
          <m:num>
            <m:r>
              <w:rPr>
                <w:rFonts w:ascii="Cambria Math" w:eastAsia="Times New Roman" w:hAnsi="Cambria Math" w:cs="Arial"/>
                <w:sz w:val="24"/>
                <w:szCs w:val="24"/>
                <w:lang w:eastAsia="ru-RU"/>
              </w:rPr>
              <m:t>π</m:t>
            </m:r>
          </m:num>
          <m:den>
            <m:r>
              <w:rPr>
                <w:rFonts w:ascii="Cambria Math" w:eastAsia="Times New Roman" w:hAnsi="Cambria Math" w:cs="Arial"/>
                <w:sz w:val="24"/>
                <w:szCs w:val="24"/>
                <w:lang w:eastAsia="ru-RU"/>
              </w:rPr>
              <m:t>8</m:t>
            </m:r>
          </m:den>
        </m:f>
        <m:d>
          <m:dPr>
            <m:ctrlPr>
              <w:rPr>
                <w:rFonts w:ascii="Cambria Math" w:eastAsia="Times New Roman" w:hAnsi="Cambria Math" w:cs="Arial"/>
                <w:i/>
                <w:sz w:val="24"/>
                <w:szCs w:val="24"/>
                <w:lang w:eastAsia="ru-RU"/>
              </w:rPr>
            </m:ctrlPr>
          </m:dPr>
          <m:e>
            <m:r>
              <m:rPr>
                <m:sty m:val="p"/>
              </m:rPr>
              <w:rPr>
                <w:rFonts w:ascii="Cambria Math" w:eastAsia="Times New Roman" w:hAnsi="Cambria Math" w:cs="Arial"/>
                <w:sz w:val="24"/>
                <w:szCs w:val="24"/>
                <w:lang w:eastAsia="ru-RU"/>
              </w:rPr>
              <m:t>ctg</m:t>
            </m:r>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b</m:t>
                </m:r>
              </m:sub>
            </m:sSub>
            <m:r>
              <w:rPr>
                <w:rFonts w:ascii="Cambria Math" w:eastAsia="Times New Roman" w:hAnsi="Cambria Math" w:cs="Arial"/>
                <w:sz w:val="24"/>
                <w:szCs w:val="24"/>
                <w:lang w:eastAsia="ru-RU"/>
              </w:rPr>
              <m:t>+</m:t>
            </m:r>
            <m:r>
              <m:rPr>
                <m:sty m:val="p"/>
              </m:rPr>
              <w:rPr>
                <w:rFonts w:ascii="Cambria Math" w:eastAsia="Times New Roman" w:hAnsi="Cambria Math" w:cs="Arial"/>
                <w:sz w:val="24"/>
                <w:szCs w:val="24"/>
                <w:lang w:eastAsia="ru-RU"/>
              </w:rPr>
              <m:t>ctg</m:t>
            </m:r>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p</m:t>
                </m:r>
              </m:sub>
            </m:sSub>
          </m:e>
        </m:d>
        <m:sSup>
          <m:sSupPr>
            <m:ctrlPr>
              <w:rPr>
                <w:rFonts w:ascii="Cambria Math" w:eastAsia="Times New Roman" w:hAnsi="Cambria Math" w:cs="Arial"/>
                <w:i/>
                <w:iCs/>
                <w:sz w:val="24"/>
                <w:szCs w:val="24"/>
                <w:lang w:eastAsia="ru-RU"/>
              </w:rPr>
            </m:ctrlPr>
          </m:sSupPr>
          <m:e>
            <m:r>
              <w:rPr>
                <w:rFonts w:ascii="Cambria Math" w:eastAsia="Times New Roman" w:hAnsi="Cambria Math" w:cs="Arial"/>
                <w:sz w:val="24"/>
                <w:szCs w:val="24"/>
                <w:lang w:eastAsia="ru-RU"/>
              </w:rPr>
              <m:t>d</m:t>
            </m:r>
          </m:e>
          <m:sup>
            <m:r>
              <w:rPr>
                <w:rFonts w:ascii="Cambria Math" w:eastAsia="Times New Roman" w:hAnsi="Cambria Math" w:cs="Arial"/>
                <w:sz w:val="24"/>
                <w:szCs w:val="24"/>
                <w:lang w:eastAsia="ru-RU"/>
              </w:rPr>
              <m:t>2</m:t>
            </m:r>
          </m:sup>
        </m:sSup>
        <m:d>
          <m:dPr>
            <m:ctrlPr>
              <w:rPr>
                <w:rFonts w:ascii="Cambria Math" w:eastAsia="Times New Roman" w:hAnsi="Cambria Math" w:cs="Arial"/>
                <w:i/>
                <w:sz w:val="24"/>
                <w:szCs w:val="24"/>
                <w:lang w:eastAsia="ru-RU"/>
              </w:rPr>
            </m:ctrlPr>
          </m:dPr>
          <m:e>
            <m:r>
              <w:rPr>
                <w:rFonts w:ascii="Cambria Math" w:eastAsia="Times New Roman" w:hAnsi="Cambria Math" w:cs="Arial"/>
                <w:sz w:val="24"/>
                <w:szCs w:val="24"/>
                <w:lang w:eastAsia="ru-RU"/>
              </w:rPr>
              <m:t>D-</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D</m:t>
                </m:r>
              </m:e>
              <m:sub>
                <m:r>
                  <m:rPr>
                    <m:sty m:val="p"/>
                  </m:rPr>
                  <w:rPr>
                    <w:rFonts w:ascii="Cambria Math" w:eastAsia="Times New Roman" w:hAnsi="Cambria Math" w:cs="Arial"/>
                    <w:sz w:val="24"/>
                    <w:szCs w:val="24"/>
                    <w:lang w:eastAsia="ru-RU"/>
                  </w:rPr>
                  <m:t>te</m:t>
                </m:r>
              </m:sub>
            </m:sSub>
          </m:e>
        </m:d>
        <m:r>
          <w:rPr>
            <w:rFonts w:ascii="Cambria Math" w:eastAsia="Times New Roman" w:hAnsi="Cambria Math" w:cs="Arial"/>
            <w:sz w:val="24"/>
            <w:szCs w:val="24"/>
            <w:lang w:eastAsia="ru-RU"/>
          </w:rPr>
          <m:t xml:space="preserve">, </m:t>
        </m:r>
      </m:oMath>
      <w:r w:rsidR="00FE777D" w:rsidRPr="00093C8F">
        <w:rPr>
          <w:rFonts w:ascii="Arial" w:eastAsia="Times New Roman" w:hAnsi="Arial" w:cs="Arial"/>
          <w:sz w:val="24"/>
          <w:szCs w:val="24"/>
          <w:lang w:eastAsia="ru-RU"/>
        </w:rPr>
        <w:tab/>
      </w:r>
      <w:r w:rsidR="00FE777D" w:rsidRPr="00093C8F">
        <w:rPr>
          <w:rFonts w:ascii="Arial" w:eastAsia="Times New Roman" w:hAnsi="Arial" w:cs="Arial"/>
          <w:sz w:val="24"/>
          <w:szCs w:val="24"/>
          <w:lang w:eastAsia="ru-RU"/>
        </w:rPr>
        <w:tab/>
      </w:r>
      <w:r w:rsidR="00FE777D" w:rsidRPr="00093C8F">
        <w:rPr>
          <w:rFonts w:ascii="Arial" w:eastAsia="Times New Roman" w:hAnsi="Arial" w:cs="Arial"/>
          <w:sz w:val="24"/>
          <w:szCs w:val="24"/>
          <w:lang w:eastAsia="ru-RU"/>
        </w:rPr>
        <w:tab/>
      </w:r>
      <w:r w:rsidR="00FE777D" w:rsidRPr="00093C8F">
        <w:rPr>
          <w:rFonts w:ascii="Arial" w:eastAsia="Times New Roman" w:hAnsi="Arial" w:cs="Arial"/>
          <w:sz w:val="24"/>
          <w:szCs w:val="24"/>
          <w:lang w:eastAsia="ru-RU"/>
        </w:rPr>
        <w:tab/>
      </w:r>
      <w:r w:rsidR="00FE777D" w:rsidRPr="00093C8F">
        <w:rPr>
          <w:rFonts w:ascii="Arial" w:eastAsia="Times New Roman" w:hAnsi="Arial" w:cs="Arial"/>
          <w:sz w:val="24"/>
          <w:szCs w:val="24"/>
          <w:lang w:eastAsia="ru-RU"/>
        </w:rPr>
        <w:tab/>
      </w:r>
      <w:r w:rsidR="00093C8F">
        <w:rPr>
          <w:rFonts w:ascii="Arial" w:eastAsia="Times New Roman" w:hAnsi="Arial" w:cs="Arial"/>
          <w:sz w:val="24"/>
          <w:szCs w:val="24"/>
          <w:lang w:eastAsia="ru-RU"/>
        </w:rPr>
        <w:tab/>
      </w:r>
      <w:r w:rsidR="00093C8F">
        <w:rPr>
          <w:rFonts w:ascii="Arial" w:eastAsia="Times New Roman" w:hAnsi="Arial" w:cs="Arial"/>
          <w:sz w:val="24"/>
          <w:szCs w:val="24"/>
          <w:lang w:eastAsia="ru-RU"/>
        </w:rPr>
        <w:tab/>
      </w:r>
      <w:r w:rsidR="00093C8F">
        <w:rPr>
          <w:rFonts w:ascii="Arial" w:eastAsia="Times New Roman" w:hAnsi="Arial" w:cs="Arial"/>
          <w:sz w:val="24"/>
          <w:szCs w:val="24"/>
          <w:lang w:eastAsia="ru-RU"/>
        </w:rPr>
        <w:tab/>
      </w:r>
      <w:r w:rsidR="00093C8F">
        <w:rPr>
          <w:rFonts w:ascii="Arial" w:eastAsia="Times New Roman" w:hAnsi="Arial" w:cs="Arial"/>
          <w:sz w:val="24"/>
          <w:szCs w:val="24"/>
          <w:lang w:eastAsia="ru-RU"/>
        </w:rPr>
        <w:tab/>
      </w:r>
      <w:r w:rsidR="00093C8F">
        <w:rPr>
          <w:rFonts w:ascii="Arial" w:eastAsia="Times New Roman" w:hAnsi="Arial" w:cs="Arial"/>
          <w:sz w:val="24"/>
          <w:szCs w:val="24"/>
          <w:lang w:eastAsia="ru-RU"/>
        </w:rPr>
        <w:tab/>
      </w:r>
      <w:r w:rsidR="00093C8F">
        <w:rPr>
          <w:rFonts w:ascii="Arial" w:eastAsia="Times New Roman" w:hAnsi="Arial" w:cs="Arial"/>
          <w:sz w:val="24"/>
          <w:szCs w:val="24"/>
          <w:lang w:eastAsia="ru-RU"/>
        </w:rPr>
        <w:tab/>
      </w:r>
      <w:r w:rsidR="005D0E9C" w:rsidRPr="00093C8F">
        <w:rPr>
          <w:rFonts w:ascii="Arial" w:eastAsia="Times New Roman" w:hAnsi="Arial" w:cs="Arial"/>
          <w:bCs/>
          <w:sz w:val="24"/>
          <w:szCs w:val="24"/>
          <w:lang w:eastAsia="ru-RU"/>
        </w:rPr>
        <w:t>(ДБ.4)</w:t>
      </w:r>
    </w:p>
    <w:p w14:paraId="21F26E12" w14:textId="5E7DB6DB" w:rsidR="005D0E9C" w:rsidRPr="00093C8F" w:rsidRDefault="005D0E9C" w:rsidP="00093C8F">
      <w:pPr>
        <w:spacing w:after="0" w:line="360" w:lineRule="auto"/>
        <w:jc w:val="both"/>
        <w:rPr>
          <w:rFonts w:ascii="Arial" w:eastAsia="Times New Roman" w:hAnsi="Arial" w:cs="Arial"/>
          <w:sz w:val="24"/>
          <w:szCs w:val="24"/>
          <w:lang w:eastAsia="ru-RU"/>
        </w:rPr>
      </w:pPr>
      <w:r w:rsidRPr="00093C8F">
        <w:rPr>
          <w:rFonts w:ascii="Arial" w:eastAsia="Times New Roman" w:hAnsi="Arial" w:cs="Arial"/>
          <w:sz w:val="24"/>
          <w:szCs w:val="24"/>
          <w:lang w:eastAsia="ru-RU"/>
        </w:rPr>
        <w:t xml:space="preserve">где </w:t>
      </w:r>
      <m:oMath>
        <m:r>
          <w:rPr>
            <w:rFonts w:ascii="Cambria Math" w:eastAsia="Times New Roman" w:hAnsi="Cambria Math" w:cs="Arial"/>
            <w:sz w:val="24"/>
            <w:szCs w:val="24"/>
            <w:lang w:eastAsia="ru-RU"/>
          </w:rPr>
          <m:t>π=3,14</m:t>
        </m:r>
      </m:oMath>
      <w:r w:rsidRPr="00093C8F">
        <w:rPr>
          <w:rFonts w:ascii="Arial" w:eastAsia="Times New Roman" w:hAnsi="Arial" w:cs="Arial"/>
          <w:sz w:val="24"/>
          <w:szCs w:val="24"/>
          <w:lang w:eastAsia="ru-RU"/>
        </w:rPr>
        <w:t>;</w:t>
      </w:r>
    </w:p>
    <w:p w14:paraId="701AF74F" w14:textId="7EA2D6D5" w:rsidR="005D0E9C" w:rsidRPr="00093C8F" w:rsidRDefault="00000000" w:rsidP="00093C8F">
      <w:pPr>
        <w:spacing w:after="0" w:line="360" w:lineRule="auto"/>
        <w:ind w:firstLine="709"/>
        <w:jc w:val="both"/>
        <w:rPr>
          <w:rFonts w:ascii="Arial" w:eastAsia="Times New Roman" w:hAnsi="Arial" w:cs="Arial"/>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b</m:t>
            </m:r>
          </m:sub>
        </m:sSub>
      </m:oMath>
      <w:r w:rsidR="00093C8F">
        <w:rPr>
          <w:rFonts w:ascii="Arial" w:eastAsia="Times New Roman" w:hAnsi="Arial" w:cs="Arial"/>
          <w:sz w:val="24"/>
          <w:szCs w:val="24"/>
          <w:lang w:eastAsia="ru-RU"/>
        </w:rPr>
        <w:t xml:space="preserve"> </w:t>
      </w:r>
      <w:r w:rsidR="005D0E9C" w:rsidRPr="00093C8F">
        <w:rPr>
          <w:rFonts w:ascii="Arial" w:eastAsia="Times New Roman" w:hAnsi="Arial" w:cs="Arial"/>
          <w:iCs/>
          <w:sz w:val="24"/>
          <w:szCs w:val="24"/>
          <w:lang w:eastAsia="ru-RU"/>
        </w:rPr>
        <w:t xml:space="preserve">– </w:t>
      </w:r>
      <w:r w:rsidR="005D0E9C" w:rsidRPr="00093C8F">
        <w:rPr>
          <w:rFonts w:ascii="Arial" w:eastAsia="Times New Roman" w:hAnsi="Arial" w:cs="Arial"/>
          <w:sz w:val="24"/>
          <w:szCs w:val="24"/>
          <w:lang w:eastAsia="ru-RU"/>
        </w:rPr>
        <w:t>длина муфты замка</w:t>
      </w:r>
      <w:r w:rsidR="005D0E9C" w:rsidRPr="00093C8F">
        <w:rPr>
          <w:rFonts w:ascii="Arial" w:eastAsia="Times New Roman" w:hAnsi="Arial" w:cs="Arial"/>
          <w:i/>
          <w:sz w:val="24"/>
          <w:szCs w:val="24"/>
          <w:lang w:eastAsia="ru-RU"/>
        </w:rPr>
        <w:t xml:space="preserve"> </w:t>
      </w:r>
      <w:r w:rsidR="005D0E9C" w:rsidRPr="00093C8F">
        <w:rPr>
          <w:rFonts w:ascii="Arial" w:eastAsia="Times New Roman" w:hAnsi="Arial" w:cs="Arial"/>
          <w:sz w:val="24"/>
          <w:szCs w:val="24"/>
          <w:lang w:eastAsia="ru-RU"/>
        </w:rPr>
        <w:t>по наружной поверхности</w:t>
      </w:r>
      <w:r w:rsidR="005D0E9C" w:rsidRPr="00093C8F">
        <w:rPr>
          <w:rFonts w:ascii="Arial" w:eastAsia="Times New Roman" w:hAnsi="Arial" w:cs="Arial"/>
          <w:i/>
          <w:sz w:val="24"/>
          <w:szCs w:val="24"/>
          <w:lang w:eastAsia="ru-RU"/>
        </w:rPr>
        <w:t xml:space="preserve">, </w:t>
      </w:r>
      <w:r w:rsidR="005D0E9C" w:rsidRPr="00093C8F">
        <w:rPr>
          <w:rFonts w:ascii="Arial" w:eastAsia="Times New Roman" w:hAnsi="Arial" w:cs="Arial"/>
          <w:sz w:val="24"/>
          <w:szCs w:val="24"/>
          <w:lang w:eastAsia="ru-RU"/>
        </w:rPr>
        <w:t xml:space="preserve">включая </w:t>
      </w:r>
      <w:r w:rsidR="005D0E9C" w:rsidRPr="00093C8F">
        <w:rPr>
          <w:rFonts w:ascii="Arial" w:eastAsia="Times New Roman" w:hAnsi="Arial" w:cs="Arial"/>
          <w:iCs/>
          <w:sz w:val="24"/>
          <w:szCs w:val="24"/>
          <w:lang w:eastAsia="ru-RU"/>
        </w:rPr>
        <w:t xml:space="preserve">фаску </w:t>
      </w:r>
      <w:r w:rsidR="005D0E9C" w:rsidRPr="00093C8F">
        <w:rPr>
          <w:rFonts w:ascii="Arial" w:eastAsia="Times New Roman" w:hAnsi="Arial" w:cs="Arial"/>
          <w:sz w:val="24"/>
          <w:szCs w:val="24"/>
          <w:lang w:eastAsia="ru-RU"/>
        </w:rPr>
        <w:t xml:space="preserve">упорного торца и зону </w:t>
      </w:r>
      <w:r w:rsidR="005D0E9C" w:rsidRPr="00093C8F">
        <w:rPr>
          <w:rFonts w:ascii="Arial" w:eastAsia="Times New Roman" w:hAnsi="Arial" w:cs="Arial"/>
          <w:iCs/>
          <w:sz w:val="24"/>
          <w:szCs w:val="24"/>
          <w:lang w:eastAsia="ru-RU"/>
        </w:rPr>
        <w:t>твердосплавного</w:t>
      </w:r>
      <w:r w:rsidR="005D0E9C" w:rsidRPr="00093C8F">
        <w:rPr>
          <w:rFonts w:ascii="Arial" w:eastAsia="Times New Roman" w:hAnsi="Arial" w:cs="Arial"/>
          <w:sz w:val="24"/>
          <w:szCs w:val="24"/>
          <w:lang w:eastAsia="ru-RU"/>
        </w:rPr>
        <w:t xml:space="preserve"> поверхностного упрочнения, мм;</w:t>
      </w:r>
    </w:p>
    <w:p w14:paraId="56FC39A2" w14:textId="38670B47" w:rsidR="005D0E9C" w:rsidRPr="00093C8F" w:rsidRDefault="00000000" w:rsidP="00093C8F">
      <w:pPr>
        <w:spacing w:after="0" w:line="360" w:lineRule="auto"/>
        <w:ind w:firstLine="709"/>
        <w:jc w:val="both"/>
        <w:rPr>
          <w:rFonts w:ascii="Arial" w:eastAsia="Times New Roman" w:hAnsi="Arial" w:cs="Arial"/>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p</m:t>
            </m:r>
          </m:sub>
        </m:sSub>
      </m:oMath>
      <w:r w:rsidR="005D0E9C" w:rsidRPr="00093C8F">
        <w:rPr>
          <w:rFonts w:ascii="Arial" w:eastAsia="Times New Roman" w:hAnsi="Arial" w:cs="Arial"/>
          <w:iCs/>
          <w:sz w:val="24"/>
          <w:szCs w:val="24"/>
          <w:lang w:eastAsia="ru-RU"/>
        </w:rPr>
        <w:t xml:space="preserve"> – </w:t>
      </w:r>
      <w:r w:rsidR="005D0E9C" w:rsidRPr="00093C8F">
        <w:rPr>
          <w:rFonts w:ascii="Arial" w:eastAsia="Times New Roman" w:hAnsi="Arial" w:cs="Arial"/>
          <w:sz w:val="24"/>
          <w:szCs w:val="24"/>
          <w:lang w:eastAsia="ru-RU"/>
        </w:rPr>
        <w:t xml:space="preserve">длина ниппеля замка по наружной поверхности, включая фаску </w:t>
      </w:r>
      <w:r w:rsidR="005D0E9C" w:rsidRPr="00093C8F">
        <w:rPr>
          <w:rFonts w:ascii="Arial" w:eastAsia="Times New Roman" w:hAnsi="Arial" w:cs="Arial"/>
          <w:iCs/>
          <w:sz w:val="24"/>
          <w:szCs w:val="24"/>
          <w:lang w:eastAsia="ru-RU"/>
        </w:rPr>
        <w:t>упорного уступа, мм</w:t>
      </w:r>
      <w:r w:rsidR="005D0E9C" w:rsidRPr="00093C8F">
        <w:rPr>
          <w:rFonts w:ascii="Arial" w:eastAsia="Times New Roman" w:hAnsi="Arial" w:cs="Arial"/>
          <w:sz w:val="24"/>
          <w:szCs w:val="24"/>
          <w:lang w:eastAsia="ru-RU"/>
        </w:rPr>
        <w:t>;</w:t>
      </w:r>
    </w:p>
    <w:p w14:paraId="253BDE9C" w14:textId="2CDAA872" w:rsidR="005D0E9C" w:rsidRPr="00093C8F" w:rsidRDefault="00FE777D" w:rsidP="00093C8F">
      <w:pPr>
        <w:spacing w:after="0" w:line="360" w:lineRule="auto"/>
        <w:ind w:firstLine="709"/>
        <w:jc w:val="both"/>
        <w:rPr>
          <w:rFonts w:ascii="Arial" w:eastAsia="Times New Roman" w:hAnsi="Arial" w:cs="Arial"/>
          <w:sz w:val="24"/>
          <w:szCs w:val="24"/>
          <w:lang w:eastAsia="ru-RU"/>
        </w:rPr>
      </w:pPr>
      <m:oMath>
        <m:r>
          <w:rPr>
            <w:rFonts w:ascii="Cambria Math" w:eastAsia="Times New Roman" w:hAnsi="Cambria Math" w:cs="Arial"/>
            <w:sz w:val="24"/>
            <w:szCs w:val="24"/>
            <w:lang w:eastAsia="ru-RU"/>
          </w:rPr>
          <m:t>D</m:t>
        </m:r>
      </m:oMath>
      <w:r w:rsidR="005D0E9C" w:rsidRPr="00093C8F">
        <w:rPr>
          <w:rFonts w:ascii="Arial" w:eastAsia="Times New Roman" w:hAnsi="Arial" w:cs="Arial"/>
          <w:sz w:val="24"/>
          <w:szCs w:val="24"/>
          <w:lang w:eastAsia="ru-RU"/>
        </w:rPr>
        <w:t xml:space="preserve"> </w:t>
      </w:r>
      <w:r w:rsidR="005D0E9C" w:rsidRPr="00093C8F">
        <w:rPr>
          <w:rFonts w:ascii="Arial" w:eastAsia="Times New Roman" w:hAnsi="Arial" w:cs="Arial"/>
          <w:iCs/>
          <w:sz w:val="24"/>
          <w:szCs w:val="24"/>
          <w:lang w:eastAsia="ru-RU"/>
        </w:rPr>
        <w:t xml:space="preserve">– </w:t>
      </w:r>
      <w:r w:rsidR="005D0E9C" w:rsidRPr="00093C8F">
        <w:rPr>
          <w:rFonts w:ascii="Arial" w:eastAsia="Times New Roman" w:hAnsi="Arial" w:cs="Arial"/>
          <w:sz w:val="24"/>
          <w:szCs w:val="24"/>
          <w:lang w:eastAsia="ru-RU"/>
        </w:rPr>
        <w:t>наружный диаметр замка (ниппеля и муфты), мм;</w:t>
      </w:r>
    </w:p>
    <w:p w14:paraId="655D3AD5" w14:textId="534024FA" w:rsidR="005D0E9C" w:rsidRPr="00093C8F" w:rsidRDefault="00000000" w:rsidP="00093C8F">
      <w:pPr>
        <w:spacing w:after="0" w:line="360" w:lineRule="auto"/>
        <w:ind w:firstLine="709"/>
        <w:jc w:val="both"/>
        <w:rPr>
          <w:rFonts w:ascii="Arial" w:eastAsia="Times New Roman" w:hAnsi="Arial" w:cs="Arial"/>
          <w:sz w:val="24"/>
          <w:szCs w:val="24"/>
          <w:lang w:eastAsia="ru-RU"/>
        </w:rPr>
      </w:pPr>
      <m:oMath>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d</m:t>
            </m:r>
          </m:e>
          <m:sub>
            <m:r>
              <w:rPr>
                <w:rFonts w:ascii="Cambria Math" w:eastAsia="Times New Roman" w:hAnsi="Cambria Math" w:cs="Arial"/>
                <w:sz w:val="24"/>
                <w:szCs w:val="24"/>
                <w:lang w:val="en-US" w:eastAsia="ru-RU"/>
              </w:rPr>
              <m:t>p</m:t>
            </m:r>
          </m:sub>
        </m:sSub>
      </m:oMath>
      <w:r w:rsidR="005D0E9C" w:rsidRPr="00093C8F">
        <w:rPr>
          <w:rFonts w:ascii="Arial" w:eastAsia="Times New Roman" w:hAnsi="Arial" w:cs="Arial"/>
          <w:iCs/>
          <w:sz w:val="24"/>
          <w:szCs w:val="24"/>
          <w:lang w:eastAsia="ru-RU"/>
        </w:rPr>
        <w:t xml:space="preserve"> –</w:t>
      </w:r>
      <w:r w:rsidR="005D0E9C" w:rsidRPr="00093C8F">
        <w:rPr>
          <w:rFonts w:ascii="Arial" w:eastAsia="Times New Roman" w:hAnsi="Arial" w:cs="Arial"/>
          <w:b/>
          <w:sz w:val="24"/>
          <w:szCs w:val="24"/>
          <w:lang w:eastAsia="ru-RU"/>
        </w:rPr>
        <w:t xml:space="preserve"> </w:t>
      </w:r>
      <w:r w:rsidR="005D0E9C" w:rsidRPr="00093C8F">
        <w:rPr>
          <w:rFonts w:ascii="Arial" w:eastAsia="Times New Roman" w:hAnsi="Arial" w:cs="Arial"/>
          <w:sz w:val="24"/>
          <w:szCs w:val="24"/>
          <w:lang w:eastAsia="ru-RU"/>
        </w:rPr>
        <w:t xml:space="preserve">внутренний диаметр ниппеля замка, мм, принятый равным внутреннему диаметру муфты замка </w:t>
      </w:r>
      <m:oMath>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d</m:t>
            </m:r>
          </m:e>
          <m:sub>
            <m:r>
              <m:rPr>
                <m:sty m:val="p"/>
              </m:rPr>
              <w:rPr>
                <w:rFonts w:ascii="Cambria Math" w:eastAsia="Times New Roman" w:hAnsi="Cambria Math" w:cs="Arial"/>
                <w:sz w:val="24"/>
                <w:szCs w:val="24"/>
                <w:lang w:val="en-US" w:eastAsia="ru-RU"/>
              </w:rPr>
              <m:t>b</m:t>
            </m:r>
          </m:sub>
        </m:sSub>
      </m:oMath>
      <w:r w:rsidR="005D0E9C" w:rsidRPr="00093C8F">
        <w:rPr>
          <w:rFonts w:ascii="Arial" w:eastAsia="Times New Roman" w:hAnsi="Arial" w:cs="Arial"/>
          <w:sz w:val="24"/>
          <w:szCs w:val="24"/>
          <w:lang w:eastAsia="ru-RU"/>
        </w:rPr>
        <w:t>;</w:t>
      </w:r>
    </w:p>
    <w:p w14:paraId="548C181C" w14:textId="5ED75CCB" w:rsidR="005D0E9C" w:rsidRPr="00093C8F" w:rsidRDefault="00000000" w:rsidP="00093C8F">
      <w:pPr>
        <w:spacing w:after="0" w:line="360" w:lineRule="auto"/>
        <w:ind w:firstLine="709"/>
        <w:jc w:val="both"/>
        <w:rPr>
          <w:rFonts w:ascii="Arial" w:eastAsia="Times New Roman" w:hAnsi="Arial" w:cs="Arial"/>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D</m:t>
            </m:r>
          </m:e>
          <m:sub>
            <m:r>
              <m:rPr>
                <m:sty m:val="p"/>
              </m:rPr>
              <w:rPr>
                <w:rFonts w:ascii="Cambria Math" w:eastAsia="Times New Roman" w:hAnsi="Cambria Math" w:cs="Arial"/>
                <w:sz w:val="24"/>
                <w:szCs w:val="24"/>
                <w:lang w:eastAsia="ru-RU"/>
              </w:rPr>
              <m:t>te</m:t>
            </m:r>
          </m:sub>
        </m:sSub>
      </m:oMath>
      <w:r w:rsidR="005D0E9C" w:rsidRPr="00093C8F">
        <w:rPr>
          <w:rFonts w:ascii="Arial" w:eastAsia="Times New Roman" w:hAnsi="Arial" w:cs="Arial"/>
          <w:iCs/>
          <w:sz w:val="24"/>
          <w:szCs w:val="24"/>
          <w:lang w:eastAsia="ru-RU"/>
        </w:rPr>
        <w:t xml:space="preserve"> – </w:t>
      </w:r>
      <w:r w:rsidR="005D0E9C" w:rsidRPr="00093C8F">
        <w:rPr>
          <w:rFonts w:ascii="Arial" w:eastAsia="Times New Roman" w:hAnsi="Arial" w:cs="Arial"/>
          <w:sz w:val="24"/>
          <w:szCs w:val="24"/>
          <w:lang w:eastAsia="ru-RU"/>
        </w:rPr>
        <w:t>наружный диаметр сварного соединения бурильной трубы после механической обработки, мм;</w:t>
      </w:r>
    </w:p>
    <w:p w14:paraId="1D85DFBD" w14:textId="11610C2F" w:rsidR="005D0E9C" w:rsidRPr="00093C8F" w:rsidRDefault="00000000" w:rsidP="00093C8F">
      <w:pPr>
        <w:spacing w:after="0" w:line="360" w:lineRule="auto"/>
        <w:ind w:firstLine="709"/>
        <w:jc w:val="both"/>
        <w:rPr>
          <w:rFonts w:ascii="Arial" w:eastAsia="Times New Roman" w:hAnsi="Arial" w:cs="Arial"/>
          <w:sz w:val="24"/>
          <w:szCs w:val="24"/>
          <w:lang w:eastAsia="ru-RU"/>
        </w:rPr>
      </w:pPr>
      <m:oMath>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b</m:t>
            </m:r>
          </m:sub>
        </m:sSub>
      </m:oMath>
      <w:r w:rsidR="005D0E9C" w:rsidRPr="00093C8F">
        <w:rPr>
          <w:rFonts w:ascii="Arial" w:eastAsia="Times New Roman" w:hAnsi="Arial" w:cs="Arial"/>
          <w:sz w:val="24"/>
          <w:szCs w:val="24"/>
          <w:lang w:eastAsia="ru-RU"/>
        </w:rPr>
        <w:t xml:space="preserve"> </w:t>
      </w:r>
      <w:r w:rsidR="005D0E9C" w:rsidRPr="00093C8F">
        <w:rPr>
          <w:rFonts w:ascii="Arial" w:eastAsia="Times New Roman" w:hAnsi="Arial" w:cs="Arial"/>
          <w:iCs/>
          <w:sz w:val="24"/>
          <w:szCs w:val="24"/>
          <w:lang w:eastAsia="ru-RU"/>
        </w:rPr>
        <w:t xml:space="preserve">– </w:t>
      </w:r>
      <w:r w:rsidR="005D0E9C" w:rsidRPr="00093C8F">
        <w:rPr>
          <w:rFonts w:ascii="Arial" w:eastAsia="Times New Roman" w:hAnsi="Arial" w:cs="Arial"/>
          <w:sz w:val="24"/>
          <w:szCs w:val="24"/>
          <w:lang w:eastAsia="ru-RU"/>
        </w:rPr>
        <w:t>угол конической поверхности муфты замка, градус;</w:t>
      </w:r>
    </w:p>
    <w:p w14:paraId="33E508EA" w14:textId="35DCA19B" w:rsidR="005D0E9C" w:rsidRPr="00093C8F" w:rsidRDefault="00000000" w:rsidP="00093C8F">
      <w:pPr>
        <w:spacing w:after="0" w:line="360" w:lineRule="auto"/>
        <w:ind w:firstLine="709"/>
        <w:jc w:val="both"/>
        <w:rPr>
          <w:rFonts w:ascii="Arial" w:eastAsia="Times New Roman" w:hAnsi="Arial" w:cs="Arial"/>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p</m:t>
            </m:r>
          </m:sub>
        </m:sSub>
      </m:oMath>
      <w:r w:rsidR="005D0E9C" w:rsidRPr="00093C8F">
        <w:rPr>
          <w:rFonts w:ascii="Arial" w:eastAsia="Times New Roman" w:hAnsi="Arial" w:cs="Arial"/>
          <w:sz w:val="24"/>
          <w:szCs w:val="24"/>
          <w:lang w:eastAsia="ru-RU"/>
        </w:rPr>
        <w:t xml:space="preserve"> –</w:t>
      </w:r>
      <w:r w:rsidR="005D0E9C" w:rsidRPr="00093C8F">
        <w:rPr>
          <w:rFonts w:ascii="Arial" w:eastAsia="Times New Roman" w:hAnsi="Arial" w:cs="Arial"/>
          <w:i/>
          <w:sz w:val="24"/>
          <w:szCs w:val="24"/>
          <w:lang w:eastAsia="ru-RU"/>
        </w:rPr>
        <w:t xml:space="preserve"> </w:t>
      </w:r>
      <w:r w:rsidR="005D0E9C" w:rsidRPr="00093C8F">
        <w:rPr>
          <w:rFonts w:ascii="Arial" w:eastAsia="Times New Roman" w:hAnsi="Arial" w:cs="Arial"/>
          <w:sz w:val="24"/>
          <w:szCs w:val="24"/>
          <w:lang w:eastAsia="ru-RU"/>
        </w:rPr>
        <w:t>угол конической поверхности ниппеля замка, градус.</w:t>
      </w:r>
    </w:p>
    <w:p w14:paraId="7493B5C6" w14:textId="2163C0AD" w:rsidR="005D0E9C" w:rsidRPr="00093C8F" w:rsidRDefault="005D0E9C" w:rsidP="00093C8F">
      <w:pPr>
        <w:spacing w:after="0" w:line="360" w:lineRule="auto"/>
        <w:ind w:firstLine="709"/>
        <w:jc w:val="both"/>
        <w:rPr>
          <w:rFonts w:ascii="Arial" w:eastAsia="Times New Roman" w:hAnsi="Arial" w:cs="Arial"/>
          <w:sz w:val="24"/>
          <w:szCs w:val="24"/>
          <w:lang w:eastAsia="ru-RU"/>
        </w:rPr>
      </w:pPr>
      <w:r w:rsidRPr="00093C8F">
        <w:rPr>
          <w:rFonts w:ascii="Arial" w:eastAsia="Times New Roman" w:hAnsi="Arial" w:cs="Arial"/>
          <w:sz w:val="24"/>
          <w:szCs w:val="24"/>
          <w:lang w:eastAsia="ru-RU"/>
        </w:rPr>
        <w:t xml:space="preserve">Для углов конической поверхности муфты и ниппеля замка 18 градусов и 35 </w:t>
      </w:r>
      <w:r w:rsidR="00423F76" w:rsidRPr="00093C8F">
        <w:rPr>
          <w:rFonts w:ascii="Arial" w:eastAsia="Times New Roman" w:hAnsi="Arial" w:cs="Arial"/>
          <w:sz w:val="24"/>
          <w:szCs w:val="24"/>
          <w:lang w:eastAsia="ru-RU"/>
        </w:rPr>
        <w:t>г</w:t>
      </w:r>
      <w:r w:rsidRPr="00093C8F">
        <w:rPr>
          <w:rFonts w:ascii="Arial" w:eastAsia="Times New Roman" w:hAnsi="Arial" w:cs="Arial"/>
          <w:sz w:val="24"/>
          <w:szCs w:val="24"/>
          <w:lang w:eastAsia="ru-RU"/>
        </w:rPr>
        <w:t xml:space="preserve">радусов, соответственно, после подстановки формулы (ДБ.4) и значений </w:t>
      </w:r>
      <m:oMath>
        <m:r>
          <w:rPr>
            <w:rFonts w:ascii="Cambria Math" w:eastAsia="Times New Roman" w:hAnsi="Cambria Math" w:cs="Arial"/>
            <w:sz w:val="24"/>
            <w:szCs w:val="24"/>
            <w:lang w:val="en-US" w:eastAsia="ru-RU"/>
          </w:rPr>
          <m:t>π</m:t>
        </m:r>
      </m:oMath>
      <w:r w:rsidRPr="00093C8F">
        <w:rPr>
          <w:rFonts w:ascii="Arial" w:eastAsia="Times New Roman" w:hAnsi="Arial" w:cs="Arial"/>
          <w:sz w:val="24"/>
          <w:szCs w:val="24"/>
          <w:lang w:eastAsia="ru-RU"/>
        </w:rPr>
        <w:t xml:space="preserve">, </w:t>
      </w:r>
      <m:oMath>
        <m:r>
          <m:rPr>
            <m:sty m:val="p"/>
          </m:rPr>
          <w:rPr>
            <w:rFonts w:ascii="Cambria Math" w:eastAsia="Times New Roman" w:hAnsi="Cambria Math" w:cs="Arial"/>
            <w:sz w:val="24"/>
            <w:szCs w:val="24"/>
            <w:lang w:eastAsia="ru-RU"/>
          </w:rPr>
          <m:t>ctg</m:t>
        </m:r>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b</m:t>
            </m:r>
          </m:sub>
        </m:sSub>
      </m:oMath>
      <w:r w:rsidRPr="00093C8F">
        <w:rPr>
          <w:rFonts w:ascii="Arial" w:eastAsia="Times New Roman" w:hAnsi="Arial" w:cs="Arial"/>
          <w:sz w:val="24"/>
          <w:szCs w:val="24"/>
          <w:lang w:eastAsia="ru-RU"/>
        </w:rPr>
        <w:t xml:space="preserve">, </w:t>
      </w:r>
      <m:oMath>
        <m:r>
          <m:rPr>
            <m:sty m:val="p"/>
          </m:rPr>
          <w:rPr>
            <w:rFonts w:ascii="Cambria Math" w:eastAsia="Times New Roman" w:hAnsi="Cambria Math" w:cs="Arial"/>
            <w:sz w:val="24"/>
            <w:szCs w:val="24"/>
            <w:lang w:eastAsia="ru-RU"/>
          </w:rPr>
          <m:t>ctg</m:t>
        </m:r>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p</m:t>
            </m:r>
          </m:sub>
        </m:sSub>
      </m:oMath>
      <w:r w:rsidRPr="00093C8F">
        <w:rPr>
          <w:rFonts w:ascii="Arial" w:eastAsia="Times New Roman" w:hAnsi="Arial" w:cs="Arial"/>
          <w:sz w:val="24"/>
          <w:szCs w:val="24"/>
          <w:lang w:eastAsia="ru-RU"/>
        </w:rPr>
        <w:t xml:space="preserve"> в формулу (ДБ.3), приблизительная масса замка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M</m:t>
            </m:r>
          </m:e>
          <m:sub>
            <m:r>
              <m:rPr>
                <m:sty m:val="p"/>
              </m:rPr>
              <w:rPr>
                <w:rFonts w:ascii="Cambria Math" w:eastAsia="Times New Roman" w:hAnsi="Cambria Math" w:cs="Arial"/>
                <w:sz w:val="24"/>
                <w:szCs w:val="24"/>
                <w:lang w:val="en-US" w:eastAsia="ru-RU"/>
              </w:rPr>
              <m:t>tj</m:t>
            </m:r>
          </m:sub>
        </m:sSub>
      </m:oMath>
      <w:r w:rsidR="00474BCB" w:rsidRPr="00093C8F">
        <w:rPr>
          <w:rFonts w:ascii="Arial" w:eastAsia="Times New Roman" w:hAnsi="Arial" w:cs="Arial"/>
          <w:sz w:val="24"/>
          <w:szCs w:val="24"/>
          <w:lang w:eastAsia="ru-RU"/>
        </w:rPr>
        <w:t xml:space="preserve"> мо</w:t>
      </w:r>
      <w:r w:rsidRPr="00093C8F">
        <w:rPr>
          <w:rFonts w:ascii="Arial" w:eastAsia="Times New Roman" w:hAnsi="Arial" w:cs="Arial"/>
          <w:sz w:val="24"/>
          <w:szCs w:val="24"/>
          <w:lang w:eastAsia="ru-RU"/>
        </w:rPr>
        <w:t>жет быть рассчитана по следующей формуле</w:t>
      </w:r>
    </w:p>
    <w:p w14:paraId="61B152AE" w14:textId="2487B527" w:rsidR="005D0E9C" w:rsidRPr="00093C8F" w:rsidRDefault="00000000" w:rsidP="00093C8F">
      <w:pPr>
        <w:spacing w:after="0" w:line="360" w:lineRule="auto"/>
        <w:ind w:right="-711"/>
        <w:rPr>
          <w:rFonts w:ascii="Arial" w:eastAsia="Times New Roman" w:hAnsi="Arial" w:cs="Arial"/>
          <w:i/>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M</m:t>
            </m:r>
          </m:e>
          <m:sub>
            <m:r>
              <m:rPr>
                <m:sty m:val="p"/>
              </m:rPr>
              <w:rPr>
                <w:rFonts w:ascii="Cambria Math" w:eastAsia="Times New Roman" w:hAnsi="Cambria Math" w:cs="Arial"/>
                <w:sz w:val="24"/>
                <w:szCs w:val="24"/>
                <w:lang w:val="en-US" w:eastAsia="ru-RU"/>
              </w:rPr>
              <m:t>tj</m:t>
            </m:r>
          </m:sub>
        </m:sSub>
        <m:r>
          <w:rPr>
            <w:rFonts w:ascii="Cambria Math" w:eastAsia="Times New Roman" w:hAnsi="Cambria Math" w:cs="Arial"/>
            <w:sz w:val="24"/>
            <w:szCs w:val="24"/>
            <w:lang w:eastAsia="ru-RU"/>
          </w:rPr>
          <m:t>=6,147×</m:t>
        </m:r>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10</m:t>
            </m:r>
          </m:e>
          <m:sup>
            <m:r>
              <w:rPr>
                <w:rFonts w:ascii="Cambria Math" w:eastAsia="Times New Roman" w:hAnsi="Cambria Math" w:cs="Arial"/>
                <w:sz w:val="24"/>
                <w:szCs w:val="24"/>
                <w:lang w:eastAsia="ru-RU"/>
              </w:rPr>
              <m:t>-6</m:t>
            </m:r>
          </m:sup>
        </m:sSup>
        <m:r>
          <w:rPr>
            <w:rFonts w:ascii="Cambria Math" w:eastAsia="Times New Roman" w:hAnsi="Cambria Math" w:cs="Arial"/>
            <w:sz w:val="24"/>
            <w:szCs w:val="24"/>
            <w:lang w:eastAsia="ru-RU"/>
          </w:rPr>
          <m:t xml:space="preserve"> </m:t>
        </m:r>
        <m:d>
          <m:dPr>
            <m:ctrlPr>
              <w:rPr>
                <w:rFonts w:ascii="Cambria Math" w:eastAsia="Times New Roman" w:hAnsi="Cambria Math" w:cs="Arial"/>
                <w:i/>
                <w:sz w:val="24"/>
                <w:szCs w:val="24"/>
                <w:lang w:val="en-US" w:eastAsia="ru-RU"/>
              </w:rPr>
            </m:ctrlPr>
          </m:dPr>
          <m:e>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val="en-US" w:eastAsia="ru-RU"/>
                  </w:rPr>
                  <m:t>b</m:t>
                </m:r>
              </m:sub>
            </m:sSub>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val="en-US" w:eastAsia="ru-RU"/>
                  </w:rPr>
                  <m:t>p</m:t>
                </m:r>
              </m:sub>
            </m:sSub>
          </m:e>
        </m:d>
        <m:d>
          <m:dPr>
            <m:ctrlPr>
              <w:rPr>
                <w:rFonts w:ascii="Cambria Math" w:eastAsia="Times New Roman" w:hAnsi="Cambria Math" w:cs="Arial"/>
                <w:i/>
                <w:sz w:val="24"/>
                <w:szCs w:val="24"/>
                <w:lang w:val="en-US" w:eastAsia="ru-RU"/>
              </w:rPr>
            </m:ctrlPr>
          </m:dPr>
          <m:e>
            <m:sSup>
              <m:sSupPr>
                <m:ctrlPr>
                  <w:rPr>
                    <w:rFonts w:ascii="Cambria Math" w:eastAsia="Times New Roman" w:hAnsi="Cambria Math" w:cs="Arial"/>
                    <w:i/>
                    <w:sz w:val="24"/>
                    <w:szCs w:val="24"/>
                    <w:lang w:val="en-US" w:eastAsia="ru-RU"/>
                  </w:rPr>
                </m:ctrlPr>
              </m:sSupPr>
              <m:e>
                <m:r>
                  <w:rPr>
                    <w:rFonts w:ascii="Cambria Math" w:eastAsia="Times New Roman" w:hAnsi="Cambria Math" w:cs="Arial"/>
                    <w:sz w:val="24"/>
                    <w:szCs w:val="24"/>
                    <w:lang w:val="en-US" w:eastAsia="ru-RU"/>
                  </w:rPr>
                  <m:t>D</m:t>
                </m:r>
              </m:e>
              <m:sup>
                <m:r>
                  <w:rPr>
                    <w:rFonts w:ascii="Cambria Math" w:eastAsia="Times New Roman" w:hAnsi="Cambria Math" w:cs="Arial"/>
                    <w:sz w:val="24"/>
                    <w:szCs w:val="24"/>
                    <w:lang w:eastAsia="ru-RU"/>
                  </w:rPr>
                  <m:t>2</m:t>
                </m:r>
              </m:sup>
            </m:sSup>
            <m:r>
              <w:rPr>
                <w:rFonts w:ascii="Cambria Math" w:eastAsia="Times New Roman" w:hAnsi="Cambria Math" w:cs="Arial"/>
                <w:sz w:val="24"/>
                <w:szCs w:val="24"/>
                <w:lang w:eastAsia="ru-RU"/>
              </w:rPr>
              <m:t>-</m:t>
            </m:r>
            <m:sSubSup>
              <m:sSubSupPr>
                <m:ctrlPr>
                  <w:rPr>
                    <w:rFonts w:ascii="Cambria Math" w:eastAsia="Times New Roman" w:hAnsi="Cambria Math" w:cs="Arial"/>
                    <w:i/>
                    <w:sz w:val="24"/>
                    <w:szCs w:val="24"/>
                    <w:lang w:val="en-US" w:eastAsia="ru-RU"/>
                  </w:rPr>
                </m:ctrlPr>
              </m:sSubSupPr>
              <m:e>
                <m:r>
                  <w:rPr>
                    <w:rFonts w:ascii="Cambria Math" w:eastAsia="Times New Roman" w:hAnsi="Cambria Math" w:cs="Arial"/>
                    <w:sz w:val="24"/>
                    <w:szCs w:val="24"/>
                    <w:lang w:val="en-US" w:eastAsia="ru-RU"/>
                  </w:rPr>
                  <m:t>d</m:t>
                </m:r>
              </m:e>
              <m:sub>
                <m:r>
                  <m:rPr>
                    <m:sty m:val="p"/>
                  </m:rPr>
                  <w:rPr>
                    <w:rFonts w:ascii="Cambria Math" w:eastAsia="Times New Roman" w:hAnsi="Cambria Math" w:cs="Arial"/>
                    <w:sz w:val="24"/>
                    <w:szCs w:val="24"/>
                    <w:lang w:val="en-US" w:eastAsia="ru-RU"/>
                  </w:rPr>
                  <m:t>p</m:t>
                </m:r>
              </m:sub>
              <m:sup>
                <m:r>
                  <w:rPr>
                    <w:rFonts w:ascii="Cambria Math" w:eastAsia="Times New Roman" w:hAnsi="Cambria Math" w:cs="Arial"/>
                    <w:sz w:val="24"/>
                    <w:szCs w:val="24"/>
                    <w:lang w:eastAsia="ru-RU"/>
                  </w:rPr>
                  <m:t>2</m:t>
                </m:r>
              </m:sup>
            </m:sSubSup>
          </m:e>
        </m:d>
        <m:r>
          <w:rPr>
            <w:rFonts w:ascii="Cambria Math" w:eastAsia="Times New Roman" w:hAnsi="Cambria Math" w:cs="Arial"/>
            <w:sz w:val="24"/>
            <w:szCs w:val="24"/>
            <w:lang w:eastAsia="ru-RU"/>
          </w:rPr>
          <m:t>+4,616×</m:t>
        </m:r>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10</m:t>
            </m:r>
          </m:e>
          <m:sup>
            <m:r>
              <w:rPr>
                <w:rFonts w:ascii="Cambria Math" w:eastAsia="Times New Roman" w:hAnsi="Cambria Math" w:cs="Arial"/>
                <w:sz w:val="24"/>
                <w:szCs w:val="24"/>
                <w:lang w:eastAsia="ru-RU"/>
              </w:rPr>
              <m:t>-6</m:t>
            </m:r>
          </m:sup>
        </m:sSup>
        <m:d>
          <m:dPr>
            <m:ctrlPr>
              <w:rPr>
                <w:rFonts w:ascii="Cambria Math" w:eastAsia="Times New Roman" w:hAnsi="Cambria Math" w:cs="Arial"/>
                <w:i/>
                <w:sz w:val="24"/>
                <w:szCs w:val="24"/>
                <w:lang w:val="en-US" w:eastAsia="ru-RU"/>
              </w:rPr>
            </m:ctrlPr>
          </m:dPr>
          <m:e>
            <m:sSup>
              <m:sSupPr>
                <m:ctrlPr>
                  <w:rPr>
                    <w:rFonts w:ascii="Cambria Math" w:eastAsia="Times New Roman" w:hAnsi="Cambria Math" w:cs="Arial"/>
                    <w:i/>
                    <w:sz w:val="24"/>
                    <w:szCs w:val="24"/>
                    <w:lang w:val="en-US" w:eastAsia="ru-RU"/>
                  </w:rPr>
                </m:ctrlPr>
              </m:sSupPr>
              <m:e>
                <m:r>
                  <w:rPr>
                    <w:rFonts w:ascii="Cambria Math" w:eastAsia="Times New Roman" w:hAnsi="Cambria Math" w:cs="Arial"/>
                    <w:sz w:val="24"/>
                    <w:szCs w:val="24"/>
                    <w:lang w:val="en-US" w:eastAsia="ru-RU"/>
                  </w:rPr>
                  <m:t>D</m:t>
                </m:r>
              </m:e>
              <m:sup>
                <m:r>
                  <w:rPr>
                    <w:rFonts w:ascii="Cambria Math" w:eastAsia="Times New Roman" w:hAnsi="Cambria Math" w:cs="Arial"/>
                    <w:sz w:val="24"/>
                    <w:szCs w:val="24"/>
                    <w:lang w:eastAsia="ru-RU"/>
                  </w:rPr>
                  <m:t>3</m:t>
                </m:r>
              </m:sup>
            </m:sSup>
            <m:r>
              <w:rPr>
                <w:rFonts w:ascii="Cambria Math" w:eastAsia="Times New Roman" w:hAnsi="Cambria Math" w:cs="Arial"/>
                <w:sz w:val="24"/>
                <w:szCs w:val="24"/>
                <w:lang w:eastAsia="ru-RU"/>
              </w:rPr>
              <m:t>-</m:t>
            </m:r>
            <m:sSubSup>
              <m:sSubSupPr>
                <m:ctrlPr>
                  <w:rPr>
                    <w:rFonts w:ascii="Cambria Math" w:eastAsia="Times New Roman" w:hAnsi="Cambria Math" w:cs="Arial"/>
                    <w:i/>
                    <w:sz w:val="24"/>
                    <w:szCs w:val="24"/>
                    <w:lang w:val="en-US" w:eastAsia="ru-RU"/>
                  </w:rPr>
                </m:ctrlPr>
              </m:sSubSupPr>
              <m:e>
                <m:r>
                  <w:rPr>
                    <w:rFonts w:ascii="Cambria Math" w:eastAsia="Times New Roman" w:hAnsi="Cambria Math" w:cs="Arial"/>
                    <w:sz w:val="24"/>
                    <w:szCs w:val="24"/>
                    <w:lang w:val="en-US" w:eastAsia="ru-RU"/>
                  </w:rPr>
                  <m:t>D</m:t>
                </m:r>
              </m:e>
              <m:sub>
                <m:r>
                  <m:rPr>
                    <m:sty m:val="p"/>
                  </m:rPr>
                  <w:rPr>
                    <w:rFonts w:ascii="Cambria Math" w:eastAsia="Times New Roman" w:hAnsi="Cambria Math" w:cs="Arial"/>
                    <w:sz w:val="24"/>
                    <w:szCs w:val="24"/>
                    <w:lang w:val="en-US" w:eastAsia="ru-RU"/>
                  </w:rPr>
                  <m:t>te</m:t>
                </m:r>
              </m:sub>
              <m:sup>
                <m:r>
                  <w:rPr>
                    <w:rFonts w:ascii="Cambria Math" w:eastAsia="Times New Roman" w:hAnsi="Cambria Math" w:cs="Arial"/>
                    <w:sz w:val="24"/>
                    <w:szCs w:val="24"/>
                    <w:lang w:eastAsia="ru-RU"/>
                  </w:rPr>
                  <m:t>3</m:t>
                </m:r>
              </m:sup>
            </m:sSubSup>
          </m:e>
        </m:d>
        <m:r>
          <w:rPr>
            <w:rFonts w:ascii="Cambria Math" w:eastAsia="Times New Roman" w:hAnsi="Cambria Math" w:cs="Arial"/>
            <w:sz w:val="24"/>
            <w:szCs w:val="24"/>
            <w:lang w:eastAsia="ru-RU"/>
          </w:rPr>
          <m:t>-13,847×</m:t>
        </m:r>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10</m:t>
            </m:r>
          </m:e>
          <m:sup>
            <m:r>
              <w:rPr>
                <w:rFonts w:ascii="Cambria Math" w:eastAsia="Times New Roman" w:hAnsi="Cambria Math" w:cs="Arial"/>
                <w:sz w:val="24"/>
                <w:szCs w:val="24"/>
                <w:lang w:eastAsia="ru-RU"/>
              </w:rPr>
              <m:t>-6</m:t>
            </m:r>
          </m:sup>
        </m:sSup>
        <m:sSubSup>
          <m:sSubSupPr>
            <m:ctrlPr>
              <w:rPr>
                <w:rFonts w:ascii="Cambria Math" w:eastAsia="Times New Roman" w:hAnsi="Cambria Math" w:cs="Arial"/>
                <w:i/>
                <w:sz w:val="24"/>
                <w:szCs w:val="24"/>
                <w:lang w:val="en-US" w:eastAsia="ru-RU"/>
              </w:rPr>
            </m:ctrlPr>
          </m:sSubSupPr>
          <m:e>
            <m:r>
              <w:rPr>
                <w:rFonts w:ascii="Cambria Math" w:eastAsia="Times New Roman" w:hAnsi="Cambria Math" w:cs="Arial"/>
                <w:sz w:val="24"/>
                <w:szCs w:val="24"/>
                <w:lang w:val="en-US" w:eastAsia="ru-RU"/>
              </w:rPr>
              <m:t>d</m:t>
            </m:r>
          </m:e>
          <m:sub>
            <m:r>
              <m:rPr>
                <m:sty m:val="p"/>
              </m:rPr>
              <w:rPr>
                <w:rFonts w:ascii="Cambria Math" w:eastAsia="Times New Roman" w:hAnsi="Cambria Math" w:cs="Arial"/>
                <w:sz w:val="24"/>
                <w:szCs w:val="24"/>
                <w:lang w:val="en-US" w:eastAsia="ru-RU"/>
              </w:rPr>
              <m:t>p</m:t>
            </m:r>
          </m:sub>
          <m:sup>
            <m:r>
              <w:rPr>
                <w:rFonts w:ascii="Cambria Math" w:eastAsia="Times New Roman" w:hAnsi="Cambria Math" w:cs="Arial"/>
                <w:sz w:val="24"/>
                <w:szCs w:val="24"/>
                <w:lang w:eastAsia="ru-RU"/>
              </w:rPr>
              <m:t>2</m:t>
            </m:r>
          </m:sup>
        </m:sSubSup>
        <m:r>
          <w:rPr>
            <w:rFonts w:ascii="Cambria Math" w:eastAsia="Times New Roman" w:hAnsi="Cambria Math" w:cs="Arial"/>
            <w:sz w:val="24"/>
            <w:szCs w:val="24"/>
            <w:lang w:eastAsia="ru-RU"/>
          </w:rPr>
          <m:t>(D-</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D</m:t>
            </m:r>
          </m:e>
          <m:sub>
            <m:r>
              <m:rPr>
                <m:sty m:val="p"/>
              </m:rPr>
              <w:rPr>
                <w:rFonts w:ascii="Cambria Math" w:eastAsia="Times New Roman" w:hAnsi="Cambria Math" w:cs="Arial"/>
                <w:sz w:val="24"/>
                <w:szCs w:val="24"/>
                <w:lang w:val="en-US" w:eastAsia="ru-RU"/>
              </w:rPr>
              <m:t>t</m:t>
            </m:r>
            <m:r>
              <m:rPr>
                <m:sty m:val="p"/>
              </m:rPr>
              <w:rPr>
                <w:rFonts w:ascii="Cambria Math" w:eastAsia="Times New Roman" w:hAnsi="Cambria Math" w:cs="Arial"/>
                <w:sz w:val="24"/>
                <w:szCs w:val="24"/>
                <w:lang w:eastAsia="ru-RU"/>
              </w:rPr>
              <m:t>е</m:t>
            </m:r>
          </m:sub>
        </m:sSub>
        <m:r>
          <w:rPr>
            <w:rFonts w:ascii="Cambria Math" w:eastAsia="Times New Roman" w:hAnsi="Cambria Math" w:cs="Arial"/>
            <w:sz w:val="24"/>
            <w:szCs w:val="24"/>
            <w:lang w:eastAsia="ru-RU"/>
          </w:rPr>
          <m:t>)</m:t>
        </m:r>
      </m:oMath>
      <w:r w:rsidR="00423F76" w:rsidRPr="00093C8F">
        <w:rPr>
          <w:rFonts w:ascii="Arial" w:eastAsia="Times New Roman" w:hAnsi="Arial" w:cs="Arial"/>
          <w:sz w:val="24"/>
          <w:szCs w:val="24"/>
          <w:lang w:eastAsia="ru-RU"/>
        </w:rPr>
        <w:t>,</w:t>
      </w:r>
      <w:r w:rsidR="00093C8F">
        <w:rPr>
          <w:rFonts w:ascii="Arial" w:eastAsia="Times New Roman" w:hAnsi="Arial" w:cs="Arial"/>
          <w:sz w:val="24"/>
          <w:szCs w:val="24"/>
          <w:lang w:eastAsia="ru-RU"/>
        </w:rPr>
        <w:t xml:space="preserve"> </w:t>
      </w:r>
      <w:r w:rsidR="005D0E9C" w:rsidRPr="00093C8F">
        <w:rPr>
          <w:rFonts w:ascii="Arial" w:eastAsia="Times New Roman" w:hAnsi="Arial" w:cs="Arial"/>
          <w:sz w:val="24"/>
          <w:szCs w:val="24"/>
          <w:lang w:eastAsia="ru-RU"/>
        </w:rPr>
        <w:t>(ДБ.5)</w:t>
      </w:r>
    </w:p>
    <w:p w14:paraId="6ABDD0D3" w14:textId="7D59309C" w:rsidR="005D0E9C" w:rsidRPr="00093C8F" w:rsidRDefault="005D0E9C" w:rsidP="00093C8F">
      <w:pPr>
        <w:spacing w:before="120" w:after="120" w:line="360" w:lineRule="auto"/>
        <w:ind w:firstLine="709"/>
        <w:jc w:val="both"/>
        <w:rPr>
          <w:rFonts w:ascii="Arial" w:eastAsia="Times New Roman" w:hAnsi="Arial" w:cs="Arial"/>
          <w:sz w:val="20"/>
          <w:szCs w:val="20"/>
          <w:lang w:eastAsia="ru-RU"/>
        </w:rPr>
      </w:pPr>
      <w:r w:rsidRPr="00093C8F">
        <w:rPr>
          <w:rFonts w:ascii="Arial" w:eastAsia="Times New Roman" w:hAnsi="Arial" w:cs="Arial"/>
          <w:sz w:val="20"/>
          <w:szCs w:val="20"/>
          <w:lang w:eastAsia="ru-RU"/>
        </w:rPr>
        <w:t xml:space="preserve">П р и м е ч а н и е – В случае если углы конических поверхностей муфты и ниппеля </w:t>
      </w:r>
      <m:oMath>
        <m:sSub>
          <m:sSubPr>
            <m:ctrlPr>
              <w:rPr>
                <w:rFonts w:ascii="Cambria Math" w:eastAsia="Times New Roman" w:hAnsi="Cambria Math" w:cs="Arial"/>
                <w:iCs/>
                <w:sz w:val="20"/>
                <w:szCs w:val="20"/>
                <w:lang w:eastAsia="ru-RU"/>
              </w:rPr>
            </m:ctrlPr>
          </m:sSubPr>
          <m:e>
            <m:r>
              <w:rPr>
                <w:rFonts w:ascii="Cambria Math" w:eastAsia="Times New Roman" w:hAnsi="Cambria Math" w:cs="Arial"/>
                <w:sz w:val="20"/>
                <w:szCs w:val="20"/>
                <w:lang w:eastAsia="ru-RU"/>
              </w:rPr>
              <m:t>α</m:t>
            </m:r>
          </m:e>
          <m:sub>
            <m:r>
              <m:rPr>
                <m:sty m:val="p"/>
              </m:rPr>
              <w:rPr>
                <w:rFonts w:ascii="Cambria Math" w:eastAsia="Times New Roman" w:hAnsi="Cambria Math" w:cs="Arial"/>
                <w:sz w:val="20"/>
                <w:szCs w:val="20"/>
                <w:lang w:eastAsia="ru-RU"/>
              </w:rPr>
              <m:t>b</m:t>
            </m:r>
          </m:sub>
        </m:sSub>
      </m:oMath>
      <w:r w:rsidRPr="00093C8F">
        <w:rPr>
          <w:rFonts w:ascii="Arial" w:eastAsia="Times New Roman" w:hAnsi="Arial" w:cs="Arial"/>
          <w:sz w:val="20"/>
          <w:szCs w:val="20"/>
          <w:lang w:eastAsia="ru-RU"/>
        </w:rPr>
        <w:t xml:space="preserve">и </w:t>
      </w:r>
      <m:oMath>
        <m:sSub>
          <m:sSubPr>
            <m:ctrlPr>
              <w:rPr>
                <w:rFonts w:ascii="Cambria Math" w:eastAsia="Times New Roman" w:hAnsi="Cambria Math" w:cs="Arial"/>
                <w:i/>
                <w:sz w:val="20"/>
                <w:szCs w:val="20"/>
                <w:lang w:eastAsia="ru-RU"/>
              </w:rPr>
            </m:ctrlPr>
          </m:sSubPr>
          <m:e>
            <m:r>
              <w:rPr>
                <w:rFonts w:ascii="Cambria Math" w:eastAsia="Times New Roman" w:hAnsi="Cambria Math" w:cs="Arial"/>
                <w:sz w:val="20"/>
                <w:szCs w:val="20"/>
                <w:lang w:eastAsia="ru-RU"/>
              </w:rPr>
              <m:t>α</m:t>
            </m:r>
          </m:e>
          <m:sub>
            <m:r>
              <m:rPr>
                <m:sty m:val="p"/>
              </m:rPr>
              <w:rPr>
                <w:rFonts w:ascii="Cambria Math" w:eastAsia="Times New Roman" w:hAnsi="Cambria Math" w:cs="Arial"/>
                <w:sz w:val="20"/>
                <w:szCs w:val="20"/>
                <w:lang w:eastAsia="ru-RU"/>
              </w:rPr>
              <m:t>p</m:t>
            </m:r>
          </m:sub>
        </m:sSub>
      </m:oMath>
      <w:r w:rsidRPr="00093C8F">
        <w:rPr>
          <w:rFonts w:ascii="Arial" w:eastAsia="Times New Roman" w:hAnsi="Arial" w:cs="Arial"/>
          <w:sz w:val="20"/>
          <w:szCs w:val="20"/>
          <w:lang w:eastAsia="ru-RU"/>
        </w:rPr>
        <w:t xml:space="preserve"> не равны использованным в настоящем расчете значениям 18° и 35°</w:t>
      </w:r>
      <w:r w:rsidRPr="00093C8F">
        <w:rPr>
          <w:rFonts w:ascii="Arial" w:eastAsia="Times New Roman" w:hAnsi="Arial" w:cs="Arial"/>
          <w:sz w:val="20"/>
          <w:szCs w:val="20"/>
          <w:vertAlign w:val="superscript"/>
          <w:lang w:eastAsia="ru-RU"/>
        </w:rPr>
        <w:t xml:space="preserve"> </w:t>
      </w:r>
      <w:r w:rsidRPr="00093C8F">
        <w:rPr>
          <w:rFonts w:ascii="Arial" w:eastAsia="Times New Roman" w:hAnsi="Arial" w:cs="Arial"/>
          <w:sz w:val="20"/>
          <w:szCs w:val="20"/>
          <w:lang w:eastAsia="ru-RU"/>
        </w:rPr>
        <w:t>соответственно, расчет массы замка следует проводить по формулам (ДБ.3) и (ДБ.4).</w:t>
      </w:r>
    </w:p>
    <w:p w14:paraId="0F0112E9" w14:textId="5C8FEDB1" w:rsidR="005D0E9C" w:rsidRPr="00093C8F" w:rsidRDefault="005D0E9C" w:rsidP="00093C8F">
      <w:pPr>
        <w:spacing w:after="0" w:line="360" w:lineRule="auto"/>
        <w:ind w:firstLine="709"/>
        <w:jc w:val="both"/>
        <w:rPr>
          <w:rFonts w:ascii="Arial" w:eastAsia="Times New Roman" w:hAnsi="Arial" w:cs="Arial"/>
          <w:sz w:val="24"/>
          <w:szCs w:val="24"/>
          <w:lang w:eastAsia="ru-RU"/>
        </w:rPr>
      </w:pPr>
      <w:r w:rsidRPr="00093C8F">
        <w:rPr>
          <w:rFonts w:ascii="Arial" w:eastAsia="Times New Roman" w:hAnsi="Arial" w:cs="Arial"/>
          <w:sz w:val="24"/>
          <w:szCs w:val="24"/>
          <w:lang w:eastAsia="ru-RU"/>
        </w:rPr>
        <w:t xml:space="preserve">Длину замка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tj</m:t>
            </m:r>
          </m:sub>
        </m:sSub>
      </m:oMath>
      <w:r w:rsidRPr="00093C8F">
        <w:rPr>
          <w:rFonts w:ascii="Arial" w:eastAsia="Times New Roman" w:hAnsi="Arial" w:cs="Arial"/>
          <w:i/>
          <w:sz w:val="24"/>
          <w:szCs w:val="24"/>
          <w:lang w:eastAsia="ru-RU"/>
        </w:rPr>
        <w:t>, мм,</w:t>
      </w:r>
      <w:r w:rsidRPr="00093C8F">
        <w:rPr>
          <w:rFonts w:ascii="Arial" w:eastAsia="Times New Roman" w:hAnsi="Arial" w:cs="Arial"/>
          <w:sz w:val="24"/>
          <w:szCs w:val="24"/>
          <w:lang w:eastAsia="ru-RU"/>
        </w:rPr>
        <w:t xml:space="preserve"> рассчитывают по следующей формуле</w:t>
      </w:r>
    </w:p>
    <w:p w14:paraId="373F2978" w14:textId="483FFA34" w:rsidR="005D0E9C" w:rsidRPr="00093C8F" w:rsidRDefault="00000000" w:rsidP="00093C8F">
      <w:pPr>
        <w:spacing w:after="0" w:line="360" w:lineRule="auto"/>
        <w:jc w:val="right"/>
        <w:rPr>
          <w:rFonts w:ascii="Arial" w:eastAsia="Times New Roman" w:hAnsi="Arial" w:cs="Arial"/>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tj</m:t>
            </m:r>
          </m:sub>
        </m:sSub>
        <m:r>
          <w:rPr>
            <w:rFonts w:ascii="Cambria Math" w:eastAsia="Times New Roman" w:hAnsi="Cambria Math" w:cs="Arial"/>
            <w:sz w:val="24"/>
            <w:szCs w:val="24"/>
            <w:lang w:eastAsia="ru-RU"/>
          </w:rPr>
          <m:t>=</m:t>
        </m:r>
        <m:d>
          <m:dPr>
            <m:ctrlPr>
              <w:rPr>
                <w:rFonts w:ascii="Cambria Math" w:eastAsia="Times New Roman" w:hAnsi="Cambria Math" w:cs="Arial"/>
                <w:i/>
                <w:sz w:val="24"/>
                <w:szCs w:val="24"/>
                <w:lang w:eastAsia="ru-RU"/>
              </w:rPr>
            </m:ctrlPr>
          </m:dPr>
          <m:e>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b</m:t>
                </m:r>
              </m:sub>
            </m:sSub>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p</m:t>
                </m:r>
              </m:sub>
            </m:sSub>
          </m:e>
        </m:d>
        <m:r>
          <w:rPr>
            <w:rFonts w:ascii="Cambria Math" w:eastAsia="Times New Roman" w:hAnsi="Cambria Math" w:cs="Arial"/>
            <w:sz w:val="24"/>
            <w:szCs w:val="24"/>
            <w:lang w:eastAsia="ru-RU"/>
          </w:rPr>
          <m:t>+</m:t>
        </m:r>
        <m:f>
          <m:fPr>
            <m:ctrlPr>
              <w:rPr>
                <w:rFonts w:ascii="Cambria Math" w:eastAsia="Times New Roman" w:hAnsi="Cambria Math" w:cs="Arial"/>
                <w:i/>
                <w:sz w:val="24"/>
                <w:szCs w:val="24"/>
                <w:lang w:eastAsia="ru-RU"/>
              </w:rPr>
            </m:ctrlPr>
          </m:fPr>
          <m:num>
            <m:d>
              <m:dPr>
                <m:ctrlPr>
                  <w:rPr>
                    <w:rFonts w:ascii="Cambria Math" w:eastAsia="Times New Roman" w:hAnsi="Cambria Math" w:cs="Arial"/>
                    <w:i/>
                    <w:sz w:val="24"/>
                    <w:szCs w:val="24"/>
                    <w:lang w:eastAsia="ru-RU"/>
                  </w:rPr>
                </m:ctrlPr>
              </m:dPr>
              <m:e>
                <m:r>
                  <w:rPr>
                    <w:rFonts w:ascii="Cambria Math" w:eastAsia="Times New Roman" w:hAnsi="Cambria Math" w:cs="Arial"/>
                    <w:sz w:val="24"/>
                    <w:szCs w:val="24"/>
                    <w:lang w:eastAsia="ru-RU"/>
                  </w:rPr>
                  <m:t>D-</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D</m:t>
                    </m:r>
                  </m:e>
                  <m:sub>
                    <m:r>
                      <m:rPr>
                        <m:sty m:val="p"/>
                      </m:rPr>
                      <w:rPr>
                        <w:rFonts w:ascii="Cambria Math" w:eastAsia="Times New Roman" w:hAnsi="Cambria Math" w:cs="Arial"/>
                        <w:sz w:val="24"/>
                        <w:szCs w:val="24"/>
                        <w:lang w:eastAsia="ru-RU"/>
                      </w:rPr>
                      <m:t>te</m:t>
                    </m:r>
                  </m:sub>
                </m:sSub>
              </m:e>
            </m:d>
          </m:num>
          <m:den>
            <m:r>
              <w:rPr>
                <w:rFonts w:ascii="Cambria Math" w:eastAsia="Times New Roman" w:hAnsi="Cambria Math" w:cs="Arial"/>
                <w:sz w:val="24"/>
                <w:szCs w:val="24"/>
                <w:lang w:eastAsia="ru-RU"/>
              </w:rPr>
              <m:t>2</m:t>
            </m:r>
          </m:den>
        </m:f>
        <m:r>
          <w:rPr>
            <w:rFonts w:ascii="Cambria Math" w:eastAsia="Times New Roman" w:hAnsi="Cambria Math" w:cs="Arial"/>
            <w:sz w:val="24"/>
            <w:szCs w:val="24"/>
            <w:lang w:eastAsia="ru-RU"/>
          </w:rPr>
          <m:t>(</m:t>
        </m:r>
        <m:r>
          <m:rPr>
            <m:sty m:val="p"/>
          </m:rPr>
          <w:rPr>
            <w:rFonts w:ascii="Cambria Math" w:eastAsia="Times New Roman" w:hAnsi="Cambria Math" w:cs="Arial"/>
            <w:sz w:val="24"/>
            <w:szCs w:val="24"/>
            <w:lang w:eastAsia="ru-RU"/>
          </w:rPr>
          <m:t>ctg</m:t>
        </m:r>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b</m:t>
            </m:r>
          </m:sub>
        </m:sSub>
        <m:r>
          <w:rPr>
            <w:rFonts w:ascii="Cambria Math" w:eastAsia="Times New Roman" w:hAnsi="Cambria Math" w:cs="Arial"/>
            <w:sz w:val="24"/>
            <w:szCs w:val="24"/>
            <w:lang w:eastAsia="ru-RU"/>
          </w:rPr>
          <m:t>+</m:t>
        </m:r>
        <m:r>
          <m:rPr>
            <m:sty m:val="p"/>
          </m:rPr>
          <w:rPr>
            <w:rFonts w:ascii="Cambria Math" w:eastAsia="Times New Roman" w:hAnsi="Cambria Math" w:cs="Arial"/>
            <w:sz w:val="24"/>
            <w:szCs w:val="24"/>
            <w:lang w:eastAsia="ru-RU"/>
          </w:rPr>
          <m:t>ctg</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p</m:t>
            </m:r>
          </m:sub>
        </m:sSub>
        <m:r>
          <w:rPr>
            <w:rFonts w:ascii="Cambria Math" w:eastAsia="Times New Roman" w:hAnsi="Cambria Math" w:cs="Arial"/>
            <w:sz w:val="24"/>
            <w:szCs w:val="24"/>
            <w:lang w:eastAsia="ru-RU"/>
          </w:rPr>
          <m:t>)</m:t>
        </m:r>
      </m:oMath>
      <w:r w:rsidR="005D0E9C" w:rsidRPr="00093C8F">
        <w:rPr>
          <w:rFonts w:ascii="Arial" w:eastAsia="Times New Roman" w:hAnsi="Arial" w:cs="Arial"/>
          <w:i/>
          <w:sz w:val="24"/>
          <w:szCs w:val="24"/>
          <w:lang w:eastAsia="ru-RU"/>
        </w:rPr>
        <w:t>,</w:t>
      </w:r>
      <w:r w:rsidR="00423F76" w:rsidRPr="00093C8F">
        <w:rPr>
          <w:rFonts w:ascii="Arial" w:eastAsia="Times New Roman" w:hAnsi="Arial" w:cs="Arial"/>
          <w:i/>
          <w:sz w:val="24"/>
          <w:szCs w:val="24"/>
          <w:lang w:eastAsia="ru-RU"/>
        </w:rPr>
        <w:tab/>
      </w:r>
      <w:r w:rsidR="00423F76" w:rsidRPr="00093C8F">
        <w:rPr>
          <w:rFonts w:ascii="Arial" w:eastAsia="Times New Roman" w:hAnsi="Arial" w:cs="Arial"/>
          <w:i/>
          <w:sz w:val="24"/>
          <w:szCs w:val="24"/>
          <w:lang w:eastAsia="ru-RU"/>
        </w:rPr>
        <w:tab/>
      </w:r>
      <w:r w:rsidR="00423F76" w:rsidRPr="00093C8F">
        <w:rPr>
          <w:rFonts w:ascii="Arial" w:eastAsia="Times New Roman" w:hAnsi="Arial" w:cs="Arial"/>
          <w:i/>
          <w:sz w:val="24"/>
          <w:szCs w:val="24"/>
          <w:lang w:eastAsia="ru-RU"/>
        </w:rPr>
        <w:tab/>
      </w:r>
      <w:r w:rsidR="005D0E9C" w:rsidRPr="00093C8F">
        <w:rPr>
          <w:rFonts w:ascii="Arial" w:eastAsia="Times New Roman" w:hAnsi="Arial" w:cs="Arial"/>
          <w:sz w:val="24"/>
          <w:szCs w:val="24"/>
          <w:lang w:eastAsia="ru-RU"/>
        </w:rPr>
        <w:t>(ДБ.6)</w:t>
      </w:r>
    </w:p>
    <w:p w14:paraId="0D26BC9C" w14:textId="704627E3" w:rsidR="005D0E9C" w:rsidRPr="00093C8F" w:rsidRDefault="005D0E9C" w:rsidP="00093C8F">
      <w:pPr>
        <w:spacing w:after="0" w:line="360" w:lineRule="auto"/>
        <w:jc w:val="both"/>
        <w:rPr>
          <w:rFonts w:ascii="Arial" w:eastAsia="Times New Roman" w:hAnsi="Arial" w:cs="Arial"/>
          <w:i/>
          <w:sz w:val="24"/>
          <w:szCs w:val="24"/>
          <w:lang w:eastAsia="ru-RU"/>
        </w:rPr>
      </w:pPr>
      <w:r w:rsidRPr="00093C8F">
        <w:rPr>
          <w:rFonts w:ascii="Arial" w:eastAsia="Times New Roman" w:hAnsi="Arial" w:cs="Arial"/>
          <w:sz w:val="24"/>
          <w:szCs w:val="24"/>
          <w:lang w:eastAsia="ru-RU"/>
        </w:rPr>
        <w:t>где</w:t>
      </w:r>
      <w:r w:rsidRPr="00093C8F">
        <w:rPr>
          <w:rFonts w:ascii="Arial" w:eastAsia="Times New Roman" w:hAnsi="Arial" w:cs="Arial"/>
          <w:i/>
          <w:sz w:val="24"/>
          <w:szCs w:val="24"/>
          <w:lang w:eastAsia="ru-RU"/>
        </w:rPr>
        <w:t xml:space="preserve">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b</m:t>
            </m:r>
          </m:sub>
        </m:sSub>
      </m:oMath>
      <w:r w:rsidRPr="00093C8F">
        <w:rPr>
          <w:rFonts w:ascii="Arial" w:eastAsia="Times New Roman" w:hAnsi="Arial" w:cs="Arial"/>
          <w:iCs/>
          <w:sz w:val="24"/>
          <w:szCs w:val="24"/>
          <w:lang w:eastAsia="ru-RU"/>
        </w:rPr>
        <w:t xml:space="preserve"> – </w:t>
      </w:r>
      <w:r w:rsidRPr="00093C8F">
        <w:rPr>
          <w:rFonts w:ascii="Arial" w:eastAsia="Times New Roman" w:hAnsi="Arial" w:cs="Arial"/>
          <w:sz w:val="24"/>
          <w:szCs w:val="24"/>
          <w:lang w:eastAsia="ru-RU"/>
        </w:rPr>
        <w:t>длина муфты замка</w:t>
      </w:r>
      <w:r w:rsidRPr="00093C8F">
        <w:rPr>
          <w:rFonts w:ascii="Arial" w:eastAsia="Times New Roman" w:hAnsi="Arial" w:cs="Arial"/>
          <w:i/>
          <w:sz w:val="24"/>
          <w:szCs w:val="24"/>
          <w:lang w:eastAsia="ru-RU"/>
        </w:rPr>
        <w:t xml:space="preserve"> </w:t>
      </w:r>
      <w:r w:rsidRPr="00093C8F">
        <w:rPr>
          <w:rFonts w:ascii="Arial" w:eastAsia="Times New Roman" w:hAnsi="Arial" w:cs="Arial"/>
          <w:sz w:val="24"/>
          <w:szCs w:val="24"/>
          <w:lang w:eastAsia="ru-RU"/>
        </w:rPr>
        <w:t>по наружной поверхности,</w:t>
      </w:r>
      <w:r w:rsidRPr="00093C8F">
        <w:rPr>
          <w:rFonts w:ascii="Arial" w:eastAsia="Times New Roman" w:hAnsi="Arial" w:cs="Arial"/>
          <w:i/>
          <w:sz w:val="24"/>
          <w:szCs w:val="24"/>
          <w:lang w:eastAsia="ru-RU"/>
        </w:rPr>
        <w:t xml:space="preserve"> </w:t>
      </w:r>
      <w:r w:rsidRPr="00093C8F">
        <w:rPr>
          <w:rFonts w:ascii="Arial" w:eastAsia="Times New Roman" w:hAnsi="Arial" w:cs="Arial"/>
          <w:sz w:val="24"/>
          <w:szCs w:val="24"/>
          <w:lang w:eastAsia="ru-RU"/>
        </w:rPr>
        <w:t xml:space="preserve">включая </w:t>
      </w:r>
      <w:r w:rsidRPr="00093C8F">
        <w:rPr>
          <w:rFonts w:ascii="Arial" w:eastAsia="Times New Roman" w:hAnsi="Arial" w:cs="Arial"/>
          <w:iCs/>
          <w:sz w:val="24"/>
          <w:szCs w:val="24"/>
          <w:lang w:eastAsia="ru-RU"/>
        </w:rPr>
        <w:t xml:space="preserve">фаску </w:t>
      </w:r>
      <w:r w:rsidRPr="00093C8F">
        <w:rPr>
          <w:rFonts w:ascii="Arial" w:eastAsia="Times New Roman" w:hAnsi="Arial" w:cs="Arial"/>
          <w:sz w:val="24"/>
          <w:szCs w:val="24"/>
          <w:lang w:eastAsia="ru-RU"/>
        </w:rPr>
        <w:t xml:space="preserve">упорного торца и зону </w:t>
      </w:r>
      <w:r w:rsidRPr="00093C8F">
        <w:rPr>
          <w:rFonts w:ascii="Arial" w:eastAsia="Times New Roman" w:hAnsi="Arial" w:cs="Arial"/>
          <w:iCs/>
          <w:sz w:val="24"/>
          <w:szCs w:val="24"/>
          <w:lang w:eastAsia="ru-RU"/>
        </w:rPr>
        <w:t>твердосплавного</w:t>
      </w:r>
      <w:r w:rsidRPr="00093C8F">
        <w:rPr>
          <w:rFonts w:ascii="Arial" w:eastAsia="Times New Roman" w:hAnsi="Arial" w:cs="Arial"/>
          <w:sz w:val="24"/>
          <w:szCs w:val="24"/>
          <w:lang w:eastAsia="ru-RU"/>
        </w:rPr>
        <w:t xml:space="preserve"> поверхностного упрочнения, мм;</w:t>
      </w:r>
    </w:p>
    <w:p w14:paraId="02ABDFDC" w14:textId="261C491C" w:rsidR="005D0E9C" w:rsidRPr="00093C8F" w:rsidRDefault="00000000" w:rsidP="00093C8F">
      <w:pPr>
        <w:spacing w:after="0" w:line="360" w:lineRule="auto"/>
        <w:ind w:firstLine="426"/>
        <w:jc w:val="both"/>
        <w:rPr>
          <w:rFonts w:ascii="Arial" w:eastAsia="Times New Roman" w:hAnsi="Arial" w:cs="Arial"/>
          <w:i/>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p</m:t>
            </m:r>
          </m:sub>
        </m:sSub>
      </m:oMath>
      <w:r w:rsidR="00FE777D" w:rsidRPr="00093C8F">
        <w:rPr>
          <w:rFonts w:ascii="Arial" w:eastAsia="Times New Roman" w:hAnsi="Arial" w:cs="Arial"/>
          <w:iCs/>
          <w:sz w:val="24"/>
          <w:szCs w:val="24"/>
          <w:lang w:eastAsia="ru-RU"/>
        </w:rPr>
        <w:t xml:space="preserve"> </w:t>
      </w:r>
      <w:r w:rsidR="005D0E9C" w:rsidRPr="00093C8F">
        <w:rPr>
          <w:rFonts w:ascii="Arial" w:eastAsia="Times New Roman" w:hAnsi="Arial" w:cs="Arial"/>
          <w:iCs/>
          <w:sz w:val="24"/>
          <w:szCs w:val="24"/>
          <w:lang w:eastAsia="ru-RU"/>
        </w:rPr>
        <w:t xml:space="preserve">– </w:t>
      </w:r>
      <w:r w:rsidR="005D0E9C" w:rsidRPr="00093C8F">
        <w:rPr>
          <w:rFonts w:ascii="Arial" w:eastAsia="Times New Roman" w:hAnsi="Arial" w:cs="Arial"/>
          <w:sz w:val="24"/>
          <w:szCs w:val="24"/>
          <w:lang w:eastAsia="ru-RU"/>
        </w:rPr>
        <w:t xml:space="preserve">длина ниппеля замка по наружной поверхности, включая фаску </w:t>
      </w:r>
      <w:r w:rsidR="005D0E9C" w:rsidRPr="00093C8F">
        <w:rPr>
          <w:rFonts w:ascii="Arial" w:eastAsia="Times New Roman" w:hAnsi="Arial" w:cs="Arial"/>
          <w:iCs/>
          <w:sz w:val="24"/>
          <w:szCs w:val="24"/>
          <w:lang w:eastAsia="ru-RU"/>
        </w:rPr>
        <w:t>упорного уступа, мм</w:t>
      </w:r>
      <w:r w:rsidR="005D0E9C" w:rsidRPr="00093C8F">
        <w:rPr>
          <w:rFonts w:ascii="Arial" w:eastAsia="Times New Roman" w:hAnsi="Arial" w:cs="Arial"/>
          <w:sz w:val="24"/>
          <w:szCs w:val="24"/>
          <w:lang w:eastAsia="ru-RU"/>
        </w:rPr>
        <w:t>;</w:t>
      </w:r>
    </w:p>
    <w:p w14:paraId="16B7ADA7" w14:textId="554339E7" w:rsidR="005D0E9C" w:rsidRPr="00093C8F" w:rsidRDefault="00FE777D" w:rsidP="00093C8F">
      <w:pPr>
        <w:spacing w:after="0" w:line="360" w:lineRule="auto"/>
        <w:ind w:firstLine="426"/>
        <w:jc w:val="both"/>
        <w:rPr>
          <w:rFonts w:ascii="Arial" w:eastAsia="Times New Roman" w:hAnsi="Arial" w:cs="Arial"/>
          <w:sz w:val="24"/>
          <w:szCs w:val="24"/>
          <w:lang w:eastAsia="ru-RU"/>
        </w:rPr>
      </w:pPr>
      <m:oMath>
        <m:r>
          <w:rPr>
            <w:rFonts w:ascii="Cambria Math" w:eastAsia="Times New Roman" w:hAnsi="Cambria Math" w:cs="Arial"/>
            <w:sz w:val="24"/>
            <w:szCs w:val="24"/>
            <w:lang w:eastAsia="ru-RU"/>
          </w:rPr>
          <m:t>D</m:t>
        </m:r>
      </m:oMath>
      <w:r w:rsidR="005D0E9C" w:rsidRPr="00093C8F">
        <w:rPr>
          <w:rFonts w:ascii="Arial" w:eastAsia="Times New Roman" w:hAnsi="Arial" w:cs="Arial"/>
          <w:sz w:val="24"/>
          <w:szCs w:val="24"/>
          <w:lang w:eastAsia="ru-RU"/>
        </w:rPr>
        <w:t xml:space="preserve"> </w:t>
      </w:r>
      <w:r w:rsidR="005D0E9C" w:rsidRPr="00093C8F">
        <w:rPr>
          <w:rFonts w:ascii="Arial" w:eastAsia="Times New Roman" w:hAnsi="Arial" w:cs="Arial"/>
          <w:iCs/>
          <w:sz w:val="24"/>
          <w:szCs w:val="24"/>
          <w:lang w:eastAsia="ru-RU"/>
        </w:rPr>
        <w:t xml:space="preserve">– </w:t>
      </w:r>
      <w:r w:rsidR="005D0E9C" w:rsidRPr="00093C8F">
        <w:rPr>
          <w:rFonts w:ascii="Arial" w:eastAsia="Times New Roman" w:hAnsi="Arial" w:cs="Arial"/>
          <w:sz w:val="24"/>
          <w:szCs w:val="24"/>
          <w:lang w:eastAsia="ru-RU"/>
        </w:rPr>
        <w:t>наружный диаметр замка (ниппеля и муфты), мм;</w:t>
      </w:r>
    </w:p>
    <w:p w14:paraId="1527BD0F" w14:textId="262D7D16" w:rsidR="005D0E9C" w:rsidRPr="00093C8F" w:rsidRDefault="00000000" w:rsidP="00093C8F">
      <w:pPr>
        <w:spacing w:after="0" w:line="360" w:lineRule="auto"/>
        <w:ind w:firstLine="426"/>
        <w:jc w:val="both"/>
        <w:rPr>
          <w:rFonts w:ascii="Arial" w:eastAsia="Times New Roman" w:hAnsi="Arial" w:cs="Arial"/>
          <w:i/>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D</m:t>
            </m:r>
          </m:e>
          <m:sub>
            <m:r>
              <m:rPr>
                <m:sty m:val="p"/>
              </m:rPr>
              <w:rPr>
                <w:rFonts w:ascii="Cambria Math" w:eastAsia="Times New Roman" w:hAnsi="Cambria Math" w:cs="Arial"/>
                <w:sz w:val="24"/>
                <w:szCs w:val="24"/>
                <w:lang w:eastAsia="ru-RU"/>
              </w:rPr>
              <m:t>te</m:t>
            </m:r>
          </m:sub>
        </m:sSub>
      </m:oMath>
      <w:r w:rsidR="005D0E9C" w:rsidRPr="00093C8F">
        <w:rPr>
          <w:rFonts w:ascii="Arial" w:eastAsia="Times New Roman" w:hAnsi="Arial" w:cs="Arial"/>
          <w:position w:val="-6"/>
          <w:sz w:val="24"/>
          <w:szCs w:val="24"/>
          <w:lang w:eastAsia="ru-RU"/>
        </w:rPr>
        <w:t xml:space="preserve"> </w:t>
      </w:r>
      <w:r w:rsidR="005D0E9C" w:rsidRPr="00093C8F">
        <w:rPr>
          <w:rFonts w:ascii="Arial" w:eastAsia="Times New Roman" w:hAnsi="Arial" w:cs="Arial"/>
          <w:iCs/>
          <w:sz w:val="24"/>
          <w:szCs w:val="24"/>
          <w:lang w:eastAsia="ru-RU"/>
        </w:rPr>
        <w:t xml:space="preserve">– </w:t>
      </w:r>
      <w:r w:rsidR="005D0E9C" w:rsidRPr="00093C8F">
        <w:rPr>
          <w:rFonts w:ascii="Arial" w:eastAsia="Times New Roman" w:hAnsi="Arial" w:cs="Arial"/>
          <w:sz w:val="24"/>
          <w:szCs w:val="24"/>
          <w:lang w:eastAsia="ru-RU"/>
        </w:rPr>
        <w:t xml:space="preserve">наружный диаметр сварного соединения бурильной трубы после механической обработки, мм; </w:t>
      </w:r>
    </w:p>
    <w:p w14:paraId="308CA9DD" w14:textId="0EBF65A4" w:rsidR="005D0E9C" w:rsidRPr="00093C8F" w:rsidRDefault="00000000" w:rsidP="00093C8F">
      <w:pPr>
        <w:spacing w:after="0" w:line="360" w:lineRule="auto"/>
        <w:ind w:firstLine="426"/>
        <w:jc w:val="both"/>
        <w:rPr>
          <w:rFonts w:ascii="Arial" w:eastAsia="Times New Roman" w:hAnsi="Arial" w:cs="Arial"/>
          <w:i/>
          <w:sz w:val="24"/>
          <w:szCs w:val="24"/>
          <w:lang w:eastAsia="ru-RU"/>
        </w:rPr>
      </w:pPr>
      <m:oMath>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b</m:t>
            </m:r>
          </m:sub>
        </m:sSub>
      </m:oMath>
      <w:r w:rsidR="005D0E9C" w:rsidRPr="00093C8F">
        <w:rPr>
          <w:rFonts w:ascii="Arial" w:eastAsia="Times New Roman" w:hAnsi="Arial" w:cs="Arial"/>
          <w:sz w:val="24"/>
          <w:szCs w:val="24"/>
          <w:lang w:eastAsia="ru-RU"/>
        </w:rPr>
        <w:t>– угол конической поверхности муфты замка, градус</w:t>
      </w:r>
      <w:r w:rsidR="005D0E9C" w:rsidRPr="00093C8F">
        <w:rPr>
          <w:rFonts w:ascii="Arial" w:eastAsia="Times New Roman" w:hAnsi="Arial" w:cs="Arial"/>
          <w:i/>
          <w:sz w:val="24"/>
          <w:szCs w:val="24"/>
          <w:lang w:eastAsia="ru-RU"/>
        </w:rPr>
        <w:t>;</w:t>
      </w:r>
    </w:p>
    <w:p w14:paraId="1F5D4CB8" w14:textId="0BCA1202" w:rsidR="005D0E9C" w:rsidRPr="00093C8F" w:rsidRDefault="00000000" w:rsidP="00093C8F">
      <w:pPr>
        <w:spacing w:after="0" w:line="360" w:lineRule="auto"/>
        <w:ind w:firstLine="426"/>
        <w:jc w:val="both"/>
        <w:rPr>
          <w:rFonts w:ascii="Arial" w:eastAsia="Times New Roman" w:hAnsi="Arial" w:cs="Arial"/>
          <w:i/>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p</m:t>
            </m:r>
          </m:sub>
        </m:sSub>
      </m:oMath>
      <w:r w:rsidR="005D0E9C" w:rsidRPr="00093C8F">
        <w:rPr>
          <w:rFonts w:ascii="Arial" w:eastAsia="Times New Roman" w:hAnsi="Arial" w:cs="Arial"/>
          <w:sz w:val="24"/>
          <w:szCs w:val="24"/>
          <w:lang w:eastAsia="ru-RU"/>
        </w:rPr>
        <w:t xml:space="preserve"> – угол конической поверхности ниппеля замка, градус</w:t>
      </w:r>
      <w:r w:rsidR="005D0E9C" w:rsidRPr="00093C8F">
        <w:rPr>
          <w:rFonts w:ascii="Arial" w:eastAsia="Times New Roman" w:hAnsi="Arial" w:cs="Arial"/>
          <w:i/>
          <w:sz w:val="24"/>
          <w:szCs w:val="24"/>
          <w:lang w:eastAsia="ru-RU"/>
        </w:rPr>
        <w:t>.</w:t>
      </w:r>
    </w:p>
    <w:p w14:paraId="5954E29E" w14:textId="52EA1256" w:rsidR="005D0E9C" w:rsidRPr="00093C8F" w:rsidRDefault="005D0E9C" w:rsidP="00093C8F">
      <w:pPr>
        <w:spacing w:after="0" w:line="360" w:lineRule="auto"/>
        <w:ind w:firstLine="709"/>
        <w:jc w:val="both"/>
        <w:rPr>
          <w:rFonts w:ascii="Arial" w:eastAsia="Times New Roman" w:hAnsi="Arial" w:cs="Arial"/>
          <w:sz w:val="24"/>
          <w:szCs w:val="24"/>
          <w:lang w:eastAsia="ru-RU"/>
        </w:rPr>
      </w:pPr>
      <w:r w:rsidRPr="00093C8F">
        <w:rPr>
          <w:rFonts w:ascii="Arial" w:eastAsia="Times New Roman" w:hAnsi="Arial" w:cs="Arial"/>
          <w:sz w:val="24"/>
          <w:szCs w:val="24"/>
          <w:lang w:eastAsia="ru-RU"/>
        </w:rPr>
        <w:t>Для углов конической поверхности муфты и ниппеля замка 18 градусов и 35</w:t>
      </w:r>
      <w:r w:rsidR="00B82F84" w:rsidRPr="00093C8F">
        <w:rPr>
          <w:rFonts w:ascii="Arial" w:eastAsia="Times New Roman" w:hAnsi="Arial" w:cs="Arial"/>
          <w:sz w:val="24"/>
          <w:szCs w:val="24"/>
          <w:lang w:val="en-US" w:eastAsia="ru-RU"/>
        </w:rPr>
        <w:t> </w:t>
      </w:r>
      <w:r w:rsidRPr="00093C8F">
        <w:rPr>
          <w:rFonts w:ascii="Arial" w:eastAsia="Times New Roman" w:hAnsi="Arial" w:cs="Arial"/>
          <w:sz w:val="24"/>
          <w:szCs w:val="24"/>
          <w:lang w:eastAsia="ru-RU"/>
        </w:rPr>
        <w:t xml:space="preserve">градусов, соответственно, после подстановки формулы подстановки значений </w:t>
      </w:r>
      <m:oMath>
        <m:r>
          <m:rPr>
            <m:sty m:val="p"/>
          </m:rPr>
          <w:rPr>
            <w:rFonts w:ascii="Cambria Math" w:eastAsia="Times New Roman" w:hAnsi="Cambria Math" w:cs="Arial"/>
            <w:sz w:val="24"/>
            <w:szCs w:val="24"/>
            <w:lang w:eastAsia="ru-RU"/>
          </w:rPr>
          <m:t>ctg</m:t>
        </m:r>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b</m:t>
            </m:r>
          </m:sub>
        </m:sSub>
        <m:r>
          <w:rPr>
            <w:rFonts w:ascii="Cambria Math" w:eastAsia="Times New Roman" w:hAnsi="Cambria Math" w:cs="Arial"/>
            <w:sz w:val="24"/>
            <w:szCs w:val="24"/>
            <w:lang w:eastAsia="ru-RU"/>
          </w:rPr>
          <m:t xml:space="preserve"> и</m:t>
        </m:r>
      </m:oMath>
      <w:r w:rsidR="00474BCB" w:rsidRPr="00093C8F">
        <w:rPr>
          <w:rFonts w:ascii="Arial" w:eastAsia="Times New Roman" w:hAnsi="Arial" w:cs="Arial"/>
          <w:sz w:val="24"/>
          <w:szCs w:val="24"/>
          <w:lang w:eastAsia="ru-RU"/>
        </w:rPr>
        <w:t xml:space="preserve"> </w:t>
      </w:r>
      <m:oMath>
        <m:r>
          <m:rPr>
            <m:sty m:val="p"/>
          </m:rPr>
          <w:rPr>
            <w:rFonts w:ascii="Cambria Math" w:eastAsia="Times New Roman" w:hAnsi="Cambria Math" w:cs="Arial"/>
            <w:sz w:val="24"/>
            <w:szCs w:val="24"/>
            <w:lang w:eastAsia="ru-RU"/>
          </w:rPr>
          <m:t>ctg</m:t>
        </m:r>
        <m:sSub>
          <m:sSubPr>
            <m:ctrlPr>
              <w:rPr>
                <w:rFonts w:ascii="Cambria Math" w:eastAsia="Times New Roman" w:hAnsi="Cambria Math" w:cs="Arial"/>
                <w:iCs/>
                <w:sz w:val="24"/>
                <w:szCs w:val="24"/>
                <w:lang w:eastAsia="ru-RU"/>
              </w:rPr>
            </m:ctrlPr>
          </m:sSubPr>
          <m:e>
            <m:r>
              <w:rPr>
                <w:rFonts w:ascii="Cambria Math" w:eastAsia="Times New Roman" w:hAnsi="Cambria Math" w:cs="Arial"/>
                <w:sz w:val="24"/>
                <w:szCs w:val="24"/>
                <w:lang w:eastAsia="ru-RU"/>
              </w:rPr>
              <m:t>α</m:t>
            </m:r>
          </m:e>
          <m:sub>
            <m:r>
              <m:rPr>
                <m:sty m:val="p"/>
              </m:rPr>
              <w:rPr>
                <w:rFonts w:ascii="Cambria Math" w:eastAsia="Times New Roman" w:hAnsi="Cambria Math" w:cs="Arial"/>
                <w:sz w:val="24"/>
                <w:szCs w:val="24"/>
                <w:lang w:eastAsia="ru-RU"/>
              </w:rPr>
              <m:t>p</m:t>
            </m:r>
          </m:sub>
        </m:sSub>
      </m:oMath>
      <w:r w:rsidR="00474BCB" w:rsidRPr="00093C8F">
        <w:rPr>
          <w:rFonts w:ascii="Arial" w:eastAsia="Times New Roman" w:hAnsi="Arial" w:cs="Arial"/>
          <w:sz w:val="24"/>
          <w:szCs w:val="24"/>
          <w:lang w:eastAsia="ru-RU"/>
        </w:rPr>
        <w:t xml:space="preserve"> </w:t>
      </w:r>
      <w:r w:rsidRPr="00093C8F">
        <w:rPr>
          <w:rFonts w:ascii="Arial" w:eastAsia="Times New Roman" w:hAnsi="Arial" w:cs="Arial"/>
          <w:sz w:val="24"/>
          <w:szCs w:val="24"/>
          <w:lang w:eastAsia="ru-RU"/>
        </w:rPr>
        <w:t xml:space="preserve">в формулу (ДБ.6), длина замка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tj</m:t>
            </m:r>
          </m:sub>
        </m:sSub>
      </m:oMath>
      <w:r w:rsidRPr="00093C8F">
        <w:rPr>
          <w:rFonts w:ascii="Arial" w:eastAsia="Times New Roman" w:hAnsi="Arial" w:cs="Arial"/>
          <w:sz w:val="24"/>
          <w:szCs w:val="24"/>
          <w:lang w:eastAsia="ru-RU"/>
        </w:rPr>
        <w:t xml:space="preserve"> может быть рассчитана по следующей формуле</w:t>
      </w:r>
    </w:p>
    <w:p w14:paraId="2886B4F2" w14:textId="25D94AAA" w:rsidR="005D0E9C" w:rsidRPr="00093C8F" w:rsidRDefault="00000000" w:rsidP="00093C8F">
      <w:pPr>
        <w:spacing w:after="0" w:line="360" w:lineRule="auto"/>
        <w:jc w:val="right"/>
        <w:rPr>
          <w:rFonts w:ascii="Arial" w:eastAsia="Times New Roman" w:hAnsi="Arial" w:cs="Arial"/>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tj</m:t>
            </m:r>
          </m:sub>
        </m:sSub>
        <m:r>
          <w:rPr>
            <w:rFonts w:ascii="Cambria Math" w:eastAsia="Times New Roman" w:hAnsi="Cambria Math" w:cs="Arial"/>
            <w:sz w:val="24"/>
            <w:szCs w:val="24"/>
            <w:lang w:eastAsia="ru-RU"/>
          </w:rPr>
          <m:t>=</m:t>
        </m:r>
        <m:d>
          <m:dPr>
            <m:ctrlPr>
              <w:rPr>
                <w:rFonts w:ascii="Cambria Math" w:eastAsia="Times New Roman" w:hAnsi="Cambria Math" w:cs="Arial"/>
                <w:i/>
                <w:sz w:val="24"/>
                <w:szCs w:val="24"/>
                <w:lang w:eastAsia="ru-RU"/>
              </w:rPr>
            </m:ctrlPr>
          </m:dPr>
          <m:e>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b</m:t>
                </m:r>
              </m:sub>
            </m:sSub>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p</m:t>
                </m:r>
              </m:sub>
            </m:sSub>
          </m:e>
        </m:d>
        <m:r>
          <w:rPr>
            <w:rFonts w:ascii="Cambria Math" w:eastAsia="Times New Roman" w:hAnsi="Cambria Math" w:cs="Arial"/>
            <w:sz w:val="24"/>
            <w:szCs w:val="24"/>
            <w:lang w:eastAsia="ru-RU"/>
          </w:rPr>
          <m:t>+2,253(D-</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D</m:t>
            </m:r>
          </m:e>
          <m:sub>
            <m:r>
              <m:rPr>
                <m:sty m:val="p"/>
              </m:rPr>
              <w:rPr>
                <w:rFonts w:ascii="Cambria Math" w:eastAsia="Times New Roman" w:hAnsi="Cambria Math" w:cs="Arial"/>
                <w:sz w:val="24"/>
                <w:szCs w:val="24"/>
                <w:lang w:eastAsia="ru-RU"/>
              </w:rPr>
              <m:t>te</m:t>
            </m:r>
          </m:sub>
        </m:sSub>
        <m:r>
          <w:rPr>
            <w:rFonts w:ascii="Cambria Math" w:eastAsia="Times New Roman" w:hAnsi="Cambria Math" w:cs="Arial"/>
            <w:sz w:val="24"/>
            <w:szCs w:val="24"/>
            <w:lang w:eastAsia="ru-RU"/>
          </w:rPr>
          <m:t>)</m:t>
        </m:r>
      </m:oMath>
      <w:r w:rsidR="00847CA8" w:rsidRPr="00093C8F">
        <w:rPr>
          <w:rFonts w:ascii="Arial" w:eastAsia="Times New Roman" w:hAnsi="Arial" w:cs="Arial"/>
          <w:sz w:val="24"/>
          <w:szCs w:val="24"/>
          <w:lang w:eastAsia="ru-RU"/>
        </w:rPr>
        <w:t>.</w:t>
      </w:r>
      <w:r w:rsidR="00887A77" w:rsidRPr="00093C8F">
        <w:rPr>
          <w:rFonts w:ascii="Arial" w:eastAsia="Times New Roman" w:hAnsi="Arial" w:cs="Arial"/>
          <w:sz w:val="24"/>
          <w:szCs w:val="24"/>
          <w:lang w:eastAsia="ru-RU"/>
        </w:rPr>
        <w:tab/>
      </w:r>
      <w:r w:rsidR="00B82F84" w:rsidRPr="00093C8F">
        <w:rPr>
          <w:rFonts w:ascii="Arial" w:eastAsia="Times New Roman" w:hAnsi="Arial" w:cs="Arial"/>
          <w:sz w:val="24"/>
          <w:szCs w:val="24"/>
          <w:lang w:eastAsia="ru-RU"/>
        </w:rPr>
        <w:tab/>
      </w:r>
      <w:r w:rsidR="00887A77" w:rsidRPr="00093C8F">
        <w:rPr>
          <w:rFonts w:ascii="Arial" w:eastAsia="Times New Roman" w:hAnsi="Arial" w:cs="Arial"/>
          <w:sz w:val="24"/>
          <w:szCs w:val="24"/>
          <w:lang w:eastAsia="ru-RU"/>
        </w:rPr>
        <w:tab/>
      </w:r>
      <w:r w:rsidR="005D0E9C" w:rsidRPr="00093C8F">
        <w:rPr>
          <w:rFonts w:ascii="Arial" w:eastAsia="Times New Roman" w:hAnsi="Arial" w:cs="Arial"/>
          <w:sz w:val="24"/>
          <w:szCs w:val="24"/>
          <w:lang w:eastAsia="ru-RU"/>
        </w:rPr>
        <w:t>(ДБ.7)</w:t>
      </w:r>
    </w:p>
    <w:p w14:paraId="52D870D2" w14:textId="1BC626A4" w:rsidR="005D0E9C" w:rsidRPr="00093C8F" w:rsidRDefault="005D0E9C" w:rsidP="00093C8F">
      <w:pPr>
        <w:spacing w:after="0" w:line="360" w:lineRule="auto"/>
        <w:ind w:firstLine="709"/>
        <w:jc w:val="both"/>
        <w:rPr>
          <w:rFonts w:ascii="Arial" w:eastAsia="Times New Roman" w:hAnsi="Arial" w:cs="Arial"/>
          <w:sz w:val="24"/>
          <w:szCs w:val="24"/>
          <w:lang w:eastAsia="ru-RU"/>
        </w:rPr>
      </w:pPr>
      <w:r w:rsidRPr="00093C8F">
        <w:rPr>
          <w:rFonts w:ascii="Arial" w:eastAsia="Times New Roman" w:hAnsi="Arial" w:cs="Arial"/>
          <w:sz w:val="24"/>
          <w:szCs w:val="24"/>
          <w:lang w:eastAsia="ru-RU"/>
        </w:rPr>
        <w:t xml:space="preserve">Необходимые для расчета значения </w:t>
      </w:r>
      <m:oMath>
        <m:r>
          <w:rPr>
            <w:rFonts w:ascii="Cambria Math" w:eastAsia="Times New Roman" w:hAnsi="Cambria Math" w:cs="Arial"/>
            <w:sz w:val="24"/>
            <w:szCs w:val="24"/>
            <w:lang w:eastAsia="ru-RU"/>
          </w:rPr>
          <m:t>D</m:t>
        </m:r>
      </m:oMath>
      <w:r w:rsidRPr="00093C8F">
        <w:rPr>
          <w:rFonts w:ascii="Arial" w:eastAsia="Times New Roman" w:hAnsi="Arial" w:cs="Arial"/>
          <w:sz w:val="24"/>
          <w:szCs w:val="24"/>
          <w:lang w:eastAsia="ru-RU"/>
        </w:rPr>
        <w:t xml:space="preserve">,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D</m:t>
            </m:r>
          </m:e>
          <m:sub>
            <m:r>
              <m:rPr>
                <m:sty m:val="p"/>
              </m:rPr>
              <w:rPr>
                <w:rFonts w:ascii="Cambria Math" w:eastAsia="Times New Roman" w:hAnsi="Cambria Math" w:cs="Arial"/>
                <w:sz w:val="24"/>
                <w:szCs w:val="24"/>
                <w:lang w:eastAsia="ru-RU"/>
              </w:rPr>
              <m:t>te</m:t>
            </m:r>
          </m:sub>
        </m:sSub>
      </m:oMath>
      <w:r w:rsidRPr="00093C8F">
        <w:rPr>
          <w:rFonts w:ascii="Arial" w:eastAsia="Times New Roman" w:hAnsi="Arial" w:cs="Arial"/>
          <w:sz w:val="24"/>
          <w:szCs w:val="24"/>
          <w:lang w:eastAsia="ru-RU"/>
        </w:rPr>
        <w:t xml:space="preserve">, </w:t>
      </w:r>
      <m:oMath>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d</m:t>
            </m:r>
          </m:e>
          <m:sub>
            <m:r>
              <w:rPr>
                <w:rFonts w:ascii="Cambria Math" w:eastAsia="Times New Roman" w:hAnsi="Cambria Math" w:cs="Arial"/>
                <w:sz w:val="24"/>
                <w:szCs w:val="24"/>
                <w:lang w:val="en-US" w:eastAsia="ru-RU"/>
              </w:rPr>
              <m:t>p</m:t>
            </m:r>
          </m:sub>
        </m:sSub>
      </m:oMath>
      <w:r w:rsidRPr="00093C8F">
        <w:rPr>
          <w:rFonts w:ascii="Arial" w:eastAsia="Times New Roman" w:hAnsi="Arial" w:cs="Arial"/>
          <w:sz w:val="24"/>
          <w:szCs w:val="24"/>
          <w:lang w:eastAsia="ru-RU"/>
        </w:rPr>
        <w:t xml:space="preserve">,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b</m:t>
            </m:r>
          </m:sub>
        </m:sSub>
      </m:oMath>
      <w:r w:rsidRPr="00093C8F">
        <w:rPr>
          <w:rFonts w:ascii="Arial" w:eastAsia="Times New Roman" w:hAnsi="Arial" w:cs="Arial"/>
          <w:sz w:val="24"/>
          <w:szCs w:val="24"/>
          <w:vertAlign w:val="subscript"/>
          <w:lang w:eastAsia="ru-RU"/>
        </w:rPr>
        <w:t xml:space="preserve"> </w:t>
      </w:r>
      <w:r w:rsidRPr="00093C8F">
        <w:rPr>
          <w:rFonts w:ascii="Arial" w:eastAsia="Times New Roman" w:hAnsi="Arial" w:cs="Arial"/>
          <w:sz w:val="24"/>
          <w:szCs w:val="24"/>
          <w:lang w:eastAsia="ru-RU"/>
        </w:rPr>
        <w:t xml:space="preserve">и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p</m:t>
            </m:r>
          </m:sub>
        </m:sSub>
      </m:oMath>
      <w:r w:rsidR="00FE777D" w:rsidRPr="00093C8F">
        <w:rPr>
          <w:rFonts w:ascii="Arial" w:eastAsia="Times New Roman" w:hAnsi="Arial" w:cs="Arial"/>
          <w:iCs/>
          <w:sz w:val="24"/>
          <w:szCs w:val="24"/>
          <w:lang w:eastAsia="ru-RU"/>
        </w:rPr>
        <w:t xml:space="preserve"> </w:t>
      </w:r>
      <w:r w:rsidRPr="00093C8F">
        <w:rPr>
          <w:rFonts w:ascii="Arial" w:eastAsia="Times New Roman" w:hAnsi="Arial" w:cs="Arial"/>
          <w:sz w:val="24"/>
          <w:szCs w:val="24"/>
          <w:lang w:eastAsia="ru-RU"/>
        </w:rPr>
        <w:t xml:space="preserve">указаны в таблице А.1,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m</m:t>
            </m:r>
          </m:e>
          <m:sub>
            <m:r>
              <m:rPr>
                <m:sty m:val="p"/>
              </m:rPr>
              <w:rPr>
                <w:rFonts w:ascii="Cambria Math" w:eastAsia="Times New Roman" w:hAnsi="Cambria Math" w:cs="Arial"/>
                <w:sz w:val="24"/>
                <w:szCs w:val="24"/>
                <w:lang w:eastAsia="ru-RU"/>
              </w:rPr>
              <m:t>pe</m:t>
            </m:r>
          </m:sub>
        </m:sSub>
      </m:oMath>
      <w:r w:rsidRPr="00093C8F">
        <w:rPr>
          <w:rFonts w:ascii="Arial" w:eastAsia="Times New Roman" w:hAnsi="Arial" w:cs="Arial"/>
          <w:sz w:val="24"/>
          <w:szCs w:val="24"/>
          <w:lang w:eastAsia="ru-RU"/>
        </w:rPr>
        <w:t xml:space="preserve"> и </w:t>
      </w:r>
      <m:oMath>
        <m:sSub>
          <m:sSubPr>
            <m:ctrlPr>
              <w:rPr>
                <w:rFonts w:ascii="Cambria Math" w:eastAsia="Times New Roman" w:hAnsi="Cambria Math" w:cs="Arial"/>
                <w:i/>
                <w:iCs/>
                <w:sz w:val="24"/>
                <w:szCs w:val="24"/>
                <w:lang w:val="en-US" w:eastAsia="ru-RU"/>
              </w:rPr>
            </m:ctrlPr>
          </m:sSubPr>
          <m:e>
            <m:r>
              <w:rPr>
                <w:rFonts w:ascii="Cambria Math" w:eastAsia="Times New Roman" w:hAnsi="Cambria Math" w:cs="Arial"/>
                <w:sz w:val="24"/>
                <w:szCs w:val="24"/>
                <w:lang w:eastAsia="ru-RU"/>
              </w:rPr>
              <m:t>∆</m:t>
            </m:r>
          </m:e>
          <m:sub>
            <m:r>
              <m:rPr>
                <m:sty m:val="p"/>
              </m:rPr>
              <w:rPr>
                <w:rFonts w:ascii="Cambria Math" w:eastAsia="Times New Roman" w:hAnsi="Cambria Math" w:cs="Arial"/>
                <w:sz w:val="24"/>
                <w:szCs w:val="24"/>
                <w:lang w:val="en-US" w:eastAsia="ru-RU"/>
              </w:rPr>
              <m:t>m</m:t>
            </m:r>
          </m:sub>
        </m:sSub>
      </m:oMath>
      <w:r w:rsidRPr="00093C8F">
        <w:rPr>
          <w:rFonts w:ascii="Arial" w:eastAsia="Times New Roman" w:hAnsi="Arial" w:cs="Arial"/>
          <w:i/>
          <w:sz w:val="24"/>
          <w:szCs w:val="24"/>
          <w:lang w:eastAsia="ru-RU"/>
        </w:rPr>
        <w:t xml:space="preserve"> </w:t>
      </w:r>
      <w:r w:rsidRPr="00093C8F">
        <w:rPr>
          <w:rFonts w:ascii="Arial" w:eastAsia="Times New Roman" w:hAnsi="Arial" w:cs="Arial"/>
          <w:sz w:val="24"/>
          <w:szCs w:val="24"/>
          <w:lang w:eastAsia="ru-RU"/>
        </w:rPr>
        <w:t>–</w:t>
      </w:r>
      <w:r w:rsidRPr="00093C8F">
        <w:rPr>
          <w:rFonts w:ascii="Arial" w:eastAsia="Times New Roman" w:hAnsi="Arial" w:cs="Arial"/>
          <w:i/>
          <w:sz w:val="24"/>
          <w:szCs w:val="24"/>
          <w:lang w:eastAsia="ru-RU"/>
        </w:rPr>
        <w:t xml:space="preserve"> </w:t>
      </w:r>
      <w:r w:rsidRPr="00093C8F">
        <w:rPr>
          <w:rFonts w:ascii="Arial" w:eastAsia="Times New Roman" w:hAnsi="Arial" w:cs="Arial"/>
          <w:sz w:val="24"/>
          <w:szCs w:val="24"/>
          <w:lang w:eastAsia="ru-RU"/>
        </w:rPr>
        <w:t xml:space="preserve">в таблицах А.13 и А.14. </w:t>
      </w:r>
    </w:p>
    <w:p w14:paraId="546CF803" w14:textId="77777777" w:rsidR="005D0E9C" w:rsidRPr="00093C8F" w:rsidRDefault="005D0E9C" w:rsidP="00093C8F">
      <w:pPr>
        <w:spacing w:before="120" w:after="120" w:line="360" w:lineRule="auto"/>
        <w:ind w:firstLine="709"/>
        <w:jc w:val="both"/>
        <w:rPr>
          <w:rFonts w:ascii="Arial" w:eastAsia="Times New Roman" w:hAnsi="Arial" w:cs="Arial"/>
          <w:b/>
          <w:i/>
          <w:sz w:val="20"/>
          <w:szCs w:val="20"/>
          <w:lang w:eastAsia="ru-RU"/>
        </w:rPr>
      </w:pPr>
      <w:r w:rsidRPr="00093C8F">
        <w:rPr>
          <w:rFonts w:ascii="Arial" w:eastAsia="Times New Roman" w:hAnsi="Arial" w:cs="Arial"/>
          <w:b/>
          <w:i/>
          <w:sz w:val="20"/>
          <w:szCs w:val="20"/>
          <w:lang w:eastAsia="ru-RU"/>
        </w:rPr>
        <w:t xml:space="preserve">П р и м е р – Расчет приблизительной массы единицы длины бурильной трубы с комбинированной высадкой </w:t>
      </w:r>
      <w:r w:rsidRPr="00093C8F">
        <w:rPr>
          <w:rFonts w:ascii="Arial" w:eastAsia="Times New Roman" w:hAnsi="Arial" w:cs="Arial"/>
          <w:b/>
          <w:i/>
          <w:sz w:val="20"/>
          <w:szCs w:val="20"/>
          <w:lang w:val="en-US" w:eastAsia="ru-RU"/>
        </w:rPr>
        <w:t>IEU</w:t>
      </w:r>
      <w:r w:rsidRPr="00093C8F">
        <w:rPr>
          <w:rFonts w:ascii="Arial" w:eastAsia="Times New Roman" w:hAnsi="Arial" w:cs="Arial"/>
          <w:b/>
          <w:i/>
          <w:sz w:val="20"/>
          <w:szCs w:val="20"/>
          <w:lang w:eastAsia="ru-RU"/>
        </w:rPr>
        <w:t xml:space="preserve"> размером 127,00 х 12,70 мм группы прочности </w:t>
      </w:r>
      <w:r w:rsidRPr="00093C8F">
        <w:rPr>
          <w:rFonts w:ascii="Arial" w:eastAsia="Times New Roman" w:hAnsi="Arial" w:cs="Arial"/>
          <w:b/>
          <w:i/>
          <w:sz w:val="20"/>
          <w:szCs w:val="20"/>
          <w:lang w:val="en-US" w:eastAsia="ru-RU"/>
        </w:rPr>
        <w:t>S</w:t>
      </w:r>
      <w:r w:rsidRPr="00093C8F">
        <w:rPr>
          <w:rFonts w:ascii="Arial" w:eastAsia="Times New Roman" w:hAnsi="Arial" w:cs="Arial"/>
          <w:b/>
          <w:i/>
          <w:sz w:val="20"/>
          <w:szCs w:val="20"/>
          <w:lang w:eastAsia="ru-RU"/>
        </w:rPr>
        <w:t>, длиной тела бурильной трубы 8,96 м.</w:t>
      </w:r>
    </w:p>
    <w:p w14:paraId="73736F1E" w14:textId="00EF6003" w:rsidR="005D0E9C" w:rsidRPr="00093C8F" w:rsidRDefault="005D0E9C" w:rsidP="00093C8F">
      <w:pPr>
        <w:spacing w:after="0" w:line="360" w:lineRule="auto"/>
        <w:ind w:firstLine="709"/>
        <w:jc w:val="both"/>
        <w:rPr>
          <w:rFonts w:ascii="Arial" w:eastAsia="Times New Roman" w:hAnsi="Arial" w:cs="Arial"/>
          <w:b/>
          <w:i/>
          <w:sz w:val="24"/>
          <w:szCs w:val="24"/>
          <w:lang w:eastAsia="ru-RU"/>
        </w:rPr>
      </w:pPr>
      <w:r w:rsidRPr="00093C8F">
        <w:rPr>
          <w:rFonts w:ascii="Arial" w:eastAsia="Times New Roman" w:hAnsi="Arial" w:cs="Arial"/>
          <w:b/>
          <w:i/>
          <w:sz w:val="24"/>
          <w:szCs w:val="24"/>
          <w:lang w:eastAsia="ru-RU"/>
        </w:rPr>
        <w:t>Остальные необходимые данные для расчета – таблицы А.1 и А.14:</w:t>
      </w:r>
    </w:p>
    <w:p w14:paraId="2E7ABE8C" w14:textId="7A430E48" w:rsidR="005D0E9C" w:rsidRPr="00093C8F" w:rsidRDefault="005D0E9C" w:rsidP="00093C8F">
      <w:pPr>
        <w:spacing w:after="0" w:line="360" w:lineRule="auto"/>
        <w:ind w:firstLine="709"/>
        <w:jc w:val="both"/>
        <w:rPr>
          <w:rFonts w:ascii="Arial" w:eastAsia="Times New Roman" w:hAnsi="Arial" w:cs="Arial"/>
          <w:i/>
          <w:sz w:val="24"/>
          <w:szCs w:val="24"/>
          <w:lang w:eastAsia="ru-RU"/>
        </w:rPr>
      </w:pPr>
      <m:oMath>
        <m:r>
          <w:rPr>
            <w:rFonts w:ascii="Cambria Math" w:eastAsia="Times New Roman" w:hAnsi="Cambria Math" w:cs="Arial"/>
            <w:sz w:val="24"/>
            <w:szCs w:val="24"/>
            <w:lang w:eastAsia="ru-RU"/>
          </w:rPr>
          <m:t>D</m:t>
        </m:r>
      </m:oMath>
      <w:r w:rsidR="00FE777D" w:rsidRPr="00093C8F">
        <w:rPr>
          <w:rFonts w:ascii="Arial" w:eastAsia="Times New Roman" w:hAnsi="Arial" w:cs="Arial"/>
          <w:i/>
          <w:sz w:val="24"/>
          <w:szCs w:val="24"/>
          <w:lang w:eastAsia="ru-RU"/>
        </w:rPr>
        <w:t xml:space="preserve"> </w:t>
      </w:r>
      <w:r w:rsidRPr="00093C8F">
        <w:rPr>
          <w:rFonts w:ascii="Arial" w:eastAsia="Times New Roman" w:hAnsi="Arial" w:cs="Arial"/>
          <w:i/>
          <w:sz w:val="24"/>
          <w:szCs w:val="24"/>
          <w:lang w:eastAsia="ru-RU"/>
        </w:rPr>
        <w:t>= 184,2 мм;</w:t>
      </w:r>
      <w:r w:rsidRPr="00093C8F">
        <w:rPr>
          <w:rFonts w:ascii="Arial" w:eastAsia="Times New Roman" w:hAnsi="Arial" w:cs="Arial"/>
          <w:i/>
          <w:sz w:val="24"/>
          <w:szCs w:val="24"/>
          <w:lang w:eastAsia="ru-RU"/>
        </w:rPr>
        <w:tab/>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D</m:t>
            </m:r>
          </m:e>
          <m:sub>
            <m:r>
              <m:rPr>
                <m:sty m:val="p"/>
              </m:rPr>
              <w:rPr>
                <w:rFonts w:ascii="Cambria Math" w:eastAsia="Times New Roman" w:hAnsi="Cambria Math" w:cs="Arial"/>
                <w:sz w:val="24"/>
                <w:szCs w:val="24"/>
                <w:lang w:eastAsia="ru-RU"/>
              </w:rPr>
              <m:t>te</m:t>
            </m:r>
          </m:sub>
        </m:sSub>
      </m:oMath>
      <w:r w:rsidRPr="00093C8F">
        <w:rPr>
          <w:rFonts w:ascii="Arial" w:eastAsia="Times New Roman" w:hAnsi="Arial" w:cs="Arial"/>
          <w:i/>
          <w:sz w:val="24"/>
          <w:szCs w:val="24"/>
          <w:lang w:eastAsia="ru-RU"/>
        </w:rPr>
        <w:t xml:space="preserve"> = 130,2 мм;</w:t>
      </w:r>
      <w:r w:rsidRPr="00093C8F">
        <w:rPr>
          <w:rFonts w:ascii="Arial" w:eastAsia="Times New Roman" w:hAnsi="Arial" w:cs="Arial"/>
          <w:i/>
          <w:sz w:val="24"/>
          <w:szCs w:val="24"/>
          <w:lang w:eastAsia="ru-RU"/>
        </w:rPr>
        <w:tab/>
      </w:r>
      <m:oMath>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d</m:t>
            </m:r>
          </m:e>
          <m:sub>
            <m:r>
              <w:rPr>
                <w:rFonts w:ascii="Cambria Math" w:eastAsia="Times New Roman" w:hAnsi="Cambria Math" w:cs="Arial"/>
                <w:sz w:val="24"/>
                <w:szCs w:val="24"/>
                <w:lang w:val="en-US" w:eastAsia="ru-RU"/>
              </w:rPr>
              <m:t>p</m:t>
            </m:r>
          </m:sub>
        </m:sSub>
      </m:oMath>
      <w:r w:rsidRPr="00093C8F">
        <w:rPr>
          <w:rFonts w:ascii="Arial" w:eastAsia="Times New Roman" w:hAnsi="Arial" w:cs="Arial"/>
          <w:i/>
          <w:sz w:val="24"/>
          <w:szCs w:val="24"/>
          <w:lang w:eastAsia="ru-RU"/>
        </w:rPr>
        <w:t xml:space="preserve"> = 82,6 мм; </w:t>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b</m:t>
            </m:r>
          </m:sub>
        </m:sSub>
      </m:oMath>
      <w:r w:rsidRPr="00093C8F">
        <w:rPr>
          <w:rFonts w:ascii="Arial" w:eastAsia="Times New Roman" w:hAnsi="Arial" w:cs="Arial"/>
          <w:i/>
          <w:sz w:val="24"/>
          <w:szCs w:val="24"/>
          <w:lang w:eastAsia="ru-RU"/>
        </w:rPr>
        <w:t xml:space="preserve"> = 254,00 мм;</w:t>
      </w:r>
    </w:p>
    <w:p w14:paraId="35ECC306" w14:textId="1C6969EE" w:rsidR="005D0E9C" w:rsidRPr="00093C8F" w:rsidRDefault="00000000" w:rsidP="00093C8F">
      <w:pPr>
        <w:spacing w:after="0" w:line="360" w:lineRule="auto"/>
        <w:ind w:firstLine="709"/>
        <w:jc w:val="both"/>
        <w:rPr>
          <w:rFonts w:ascii="Arial" w:eastAsia="Times New Roman" w:hAnsi="Arial" w:cs="Arial"/>
          <w:i/>
          <w:iCs/>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p</m:t>
            </m:r>
          </m:sub>
        </m:sSub>
      </m:oMath>
      <w:r w:rsidR="005D0E9C" w:rsidRPr="00093C8F">
        <w:rPr>
          <w:rFonts w:ascii="Arial" w:eastAsia="Times New Roman" w:hAnsi="Arial" w:cs="Arial"/>
          <w:i/>
          <w:sz w:val="24"/>
          <w:szCs w:val="24"/>
          <w:lang w:eastAsia="ru-RU"/>
        </w:rPr>
        <w:t xml:space="preserve"> = 204,00 мм;</w:t>
      </w:r>
      <w:r w:rsidR="005D0E9C" w:rsidRPr="00093C8F">
        <w:rPr>
          <w:rFonts w:ascii="Arial" w:eastAsia="Times New Roman" w:hAnsi="Arial" w:cs="Arial"/>
          <w:i/>
          <w:sz w:val="24"/>
          <w:szCs w:val="24"/>
          <w:lang w:eastAsia="ru-RU"/>
        </w:rPr>
        <w:tab/>
      </w: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m</m:t>
            </m:r>
          </m:e>
          <m:sub>
            <m:r>
              <m:rPr>
                <m:sty m:val="p"/>
              </m:rPr>
              <w:rPr>
                <w:rFonts w:ascii="Cambria Math" w:eastAsia="Times New Roman" w:hAnsi="Cambria Math" w:cs="Arial"/>
                <w:sz w:val="24"/>
                <w:szCs w:val="24"/>
                <w:lang w:eastAsia="ru-RU"/>
              </w:rPr>
              <m:t>pe</m:t>
            </m:r>
          </m:sub>
        </m:sSub>
      </m:oMath>
      <w:r w:rsidR="005D0E9C" w:rsidRPr="00093C8F">
        <w:rPr>
          <w:rFonts w:ascii="Arial" w:eastAsia="Times New Roman" w:hAnsi="Arial" w:cs="Arial"/>
          <w:i/>
          <w:sz w:val="24"/>
          <w:szCs w:val="24"/>
          <w:lang w:eastAsia="ru-RU"/>
        </w:rPr>
        <w:t>= 35,80 кг;</w:t>
      </w:r>
      <w:r w:rsidR="005D0E9C" w:rsidRPr="00093C8F">
        <w:rPr>
          <w:rFonts w:ascii="Arial" w:eastAsia="Times New Roman" w:hAnsi="Arial" w:cs="Arial"/>
          <w:i/>
          <w:sz w:val="24"/>
          <w:szCs w:val="24"/>
          <w:lang w:eastAsia="ru-RU"/>
        </w:rPr>
        <w:tab/>
      </w:r>
      <m:oMath>
        <m:sSub>
          <m:sSubPr>
            <m:ctrlPr>
              <w:rPr>
                <w:rFonts w:ascii="Cambria Math" w:eastAsia="Times New Roman" w:hAnsi="Cambria Math" w:cs="Arial"/>
                <w:i/>
                <w:iCs/>
                <w:sz w:val="24"/>
                <w:szCs w:val="24"/>
                <w:lang w:val="en-US" w:eastAsia="ru-RU"/>
              </w:rPr>
            </m:ctrlPr>
          </m:sSubPr>
          <m:e>
            <m:r>
              <w:rPr>
                <w:rFonts w:ascii="Cambria Math" w:eastAsia="Times New Roman" w:hAnsi="Cambria Math" w:cs="Arial"/>
                <w:sz w:val="24"/>
                <w:szCs w:val="24"/>
                <w:lang w:eastAsia="ru-RU"/>
              </w:rPr>
              <m:t>∆</m:t>
            </m:r>
          </m:e>
          <m:sub>
            <m:r>
              <m:rPr>
                <m:sty m:val="p"/>
              </m:rPr>
              <w:rPr>
                <w:rFonts w:ascii="Cambria Math" w:eastAsia="Times New Roman" w:hAnsi="Cambria Math" w:cs="Arial"/>
                <w:sz w:val="24"/>
                <w:szCs w:val="24"/>
                <w:lang w:val="en-US" w:eastAsia="ru-RU"/>
              </w:rPr>
              <m:t>m</m:t>
            </m:r>
          </m:sub>
        </m:sSub>
      </m:oMath>
      <w:r w:rsidR="005D0E9C" w:rsidRPr="00093C8F">
        <w:rPr>
          <w:rFonts w:ascii="Arial" w:eastAsia="Times New Roman" w:hAnsi="Arial" w:cs="Arial"/>
          <w:i/>
          <w:iCs/>
          <w:sz w:val="24"/>
          <w:szCs w:val="24"/>
          <w:lang w:eastAsia="ru-RU"/>
        </w:rPr>
        <w:t xml:space="preserve"> = 6,99 кг.</w:t>
      </w:r>
    </w:p>
    <w:p w14:paraId="27F7E7EB" w14:textId="69D16812" w:rsidR="00D6450D" w:rsidRPr="00093C8F" w:rsidRDefault="00000000" w:rsidP="00093C8F">
      <w:pPr>
        <w:spacing w:after="0" w:line="360" w:lineRule="auto"/>
        <w:ind w:firstLine="709"/>
        <w:jc w:val="both"/>
        <w:rPr>
          <w:rFonts w:ascii="Arial" w:eastAsia="Times New Roman" w:hAnsi="Arial" w:cs="Arial"/>
          <w:iCs/>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tj</m:t>
            </m:r>
          </m:sub>
        </m:sSub>
        <m:r>
          <w:rPr>
            <w:rFonts w:ascii="Cambria Math" w:eastAsia="Times New Roman" w:hAnsi="Cambria Math" w:cs="Arial"/>
            <w:sz w:val="24"/>
            <w:szCs w:val="24"/>
            <w:lang w:eastAsia="ru-RU"/>
          </w:rPr>
          <m:t>=</m:t>
        </m:r>
        <m:d>
          <m:dPr>
            <m:ctrlPr>
              <w:rPr>
                <w:rFonts w:ascii="Cambria Math" w:eastAsia="Times New Roman" w:hAnsi="Cambria Math" w:cs="Arial"/>
                <w:i/>
                <w:sz w:val="24"/>
                <w:szCs w:val="24"/>
                <w:lang w:eastAsia="ru-RU"/>
              </w:rPr>
            </m:ctrlPr>
          </m:dPr>
          <m:e>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b</m:t>
                </m:r>
              </m:sub>
            </m:sSub>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eastAsia="ru-RU"/>
                  </w:rPr>
                  <m:t>p</m:t>
                </m:r>
              </m:sub>
            </m:sSub>
          </m:e>
        </m:d>
        <m:r>
          <w:rPr>
            <w:rFonts w:ascii="Cambria Math" w:eastAsia="Times New Roman" w:hAnsi="Cambria Math" w:cs="Arial"/>
            <w:sz w:val="24"/>
            <w:szCs w:val="24"/>
            <w:lang w:eastAsia="ru-RU"/>
          </w:rPr>
          <m:t>+2,253</m:t>
        </m:r>
        <m:d>
          <m:dPr>
            <m:ctrlPr>
              <w:rPr>
                <w:rFonts w:ascii="Cambria Math" w:eastAsia="Times New Roman" w:hAnsi="Cambria Math" w:cs="Arial"/>
                <w:i/>
                <w:sz w:val="24"/>
                <w:szCs w:val="24"/>
                <w:lang w:eastAsia="ru-RU"/>
              </w:rPr>
            </m:ctrlPr>
          </m:dPr>
          <m:e>
            <m:r>
              <w:rPr>
                <w:rFonts w:ascii="Cambria Math" w:eastAsia="Times New Roman" w:hAnsi="Cambria Math" w:cs="Arial"/>
                <w:sz w:val="24"/>
                <w:szCs w:val="24"/>
                <w:lang w:eastAsia="ru-RU"/>
              </w:rPr>
              <m:t>D-</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D</m:t>
                </m:r>
              </m:e>
              <m:sub>
                <m:r>
                  <m:rPr>
                    <m:sty m:val="p"/>
                  </m:rPr>
                  <w:rPr>
                    <w:rFonts w:ascii="Cambria Math" w:eastAsia="Times New Roman" w:hAnsi="Cambria Math" w:cs="Arial"/>
                    <w:sz w:val="24"/>
                    <w:szCs w:val="24"/>
                    <w:lang w:eastAsia="ru-RU"/>
                  </w:rPr>
                  <m:t>te</m:t>
                </m:r>
              </m:sub>
            </m:sSub>
          </m:e>
        </m:d>
        <m:r>
          <w:rPr>
            <w:rFonts w:ascii="Cambria Math" w:eastAsia="Times New Roman" w:hAnsi="Cambria Math" w:cs="Arial"/>
            <w:sz w:val="24"/>
            <w:szCs w:val="24"/>
            <w:lang w:eastAsia="ru-RU"/>
          </w:rPr>
          <m:t>=254+204+2,253</m:t>
        </m:r>
        <m:d>
          <m:dPr>
            <m:ctrlPr>
              <w:rPr>
                <w:rFonts w:ascii="Cambria Math" w:eastAsia="Times New Roman" w:hAnsi="Cambria Math" w:cs="Arial"/>
                <w:i/>
                <w:sz w:val="24"/>
                <w:szCs w:val="24"/>
                <w:lang w:eastAsia="ru-RU"/>
              </w:rPr>
            </m:ctrlPr>
          </m:dPr>
          <m:e>
            <m:r>
              <w:rPr>
                <w:rFonts w:ascii="Cambria Math" w:eastAsia="Times New Roman" w:hAnsi="Cambria Math" w:cs="Arial"/>
                <w:sz w:val="24"/>
                <w:szCs w:val="24"/>
                <w:lang w:eastAsia="ru-RU"/>
              </w:rPr>
              <m:t>184,2-130,2</m:t>
            </m:r>
          </m:e>
        </m:d>
        <m:r>
          <w:rPr>
            <w:rFonts w:ascii="Cambria Math" w:eastAsia="Times New Roman" w:hAnsi="Cambria Math" w:cs="Arial"/>
            <w:sz w:val="24"/>
            <w:szCs w:val="24"/>
            <w:lang w:eastAsia="ru-RU"/>
          </w:rPr>
          <m:t>=579,70 мм</m:t>
        </m:r>
      </m:oMath>
      <w:r w:rsidR="00D6450D" w:rsidRPr="00093C8F">
        <w:rPr>
          <w:rFonts w:ascii="Arial" w:eastAsia="Times New Roman" w:hAnsi="Arial" w:cs="Arial"/>
          <w:i/>
          <w:sz w:val="24"/>
          <w:szCs w:val="24"/>
          <w:lang w:eastAsia="ru-RU"/>
        </w:rPr>
        <w:t>,</w:t>
      </w:r>
    </w:p>
    <w:p w14:paraId="15E4B4F8" w14:textId="21927559" w:rsidR="005D0E9C" w:rsidRPr="00093C8F" w:rsidRDefault="00000000" w:rsidP="00093C8F">
      <w:pPr>
        <w:spacing w:after="0" w:line="360" w:lineRule="auto"/>
        <w:ind w:firstLine="709"/>
        <w:jc w:val="both"/>
        <w:rPr>
          <w:rFonts w:ascii="Arial" w:eastAsia="Times New Roman" w:hAnsi="Arial" w:cs="Arial"/>
          <w:sz w:val="24"/>
          <w:szCs w:val="24"/>
          <w:lang w:eastAsia="ru-RU"/>
        </w:rPr>
      </w:pPr>
      <m:oMath>
        <m:sSub>
          <m:sSubPr>
            <m:ctrlPr>
              <w:rPr>
                <w:rFonts w:ascii="Cambria Math" w:eastAsia="Times New Roman" w:hAnsi="Cambria Math" w:cs="Arial"/>
                <w:i/>
                <w:iCs/>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pe</m:t>
            </m:r>
          </m:sub>
        </m:sSub>
        <m:r>
          <w:rPr>
            <w:rFonts w:ascii="Cambria Math" w:eastAsia="Times New Roman" w:hAnsi="Cambria Math" w:cs="Arial"/>
            <w:sz w:val="24"/>
            <w:szCs w:val="24"/>
            <w:lang w:eastAsia="ru-RU"/>
          </w:rPr>
          <m:t>=</m:t>
        </m:r>
        <m:d>
          <m:dPr>
            <m:ctrlPr>
              <w:rPr>
                <w:rFonts w:ascii="Cambria Math" w:eastAsia="Times New Roman" w:hAnsi="Cambria Math" w:cs="Arial"/>
                <w:i/>
                <w:iCs/>
                <w:sz w:val="24"/>
                <w:szCs w:val="24"/>
                <w:lang w:val="en-US" w:eastAsia="ru-RU"/>
              </w:rPr>
            </m:ctrlPr>
          </m:dPr>
          <m:e>
            <m:sSub>
              <m:sSubPr>
                <m:ctrlPr>
                  <w:rPr>
                    <w:rFonts w:ascii="Cambria Math" w:eastAsia="Times New Roman" w:hAnsi="Cambria Math" w:cs="Arial"/>
                    <w:i/>
                    <w:iCs/>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pe</m:t>
                </m:r>
              </m:sub>
            </m:sSub>
            <m:sSub>
              <m:sSubPr>
                <m:ctrlPr>
                  <w:rPr>
                    <w:rFonts w:ascii="Cambria Math" w:eastAsia="Times New Roman" w:hAnsi="Cambria Math" w:cs="Arial"/>
                    <w:i/>
                    <w:iCs/>
                    <w:sz w:val="24"/>
                    <w:szCs w:val="24"/>
                    <w:lang w:val="en-US" w:eastAsia="ru-RU"/>
                  </w:rPr>
                </m:ctrlPr>
              </m:sSubPr>
              <m:e>
                <m:r>
                  <w:rPr>
                    <w:rFonts w:ascii="Cambria Math" w:eastAsia="Times New Roman" w:hAnsi="Cambria Math" w:cs="Arial"/>
                    <w:sz w:val="24"/>
                    <w:szCs w:val="24"/>
                    <w:lang w:val="en-US" w:eastAsia="ru-RU"/>
                  </w:rPr>
                  <m:t>L</m:t>
                </m:r>
              </m:e>
              <m:sub>
                <m:r>
                  <m:rPr>
                    <m:sty m:val="p"/>
                  </m:rPr>
                  <w:rPr>
                    <w:rFonts w:ascii="Cambria Math" w:eastAsia="Times New Roman" w:hAnsi="Cambria Math" w:cs="Arial"/>
                    <w:sz w:val="24"/>
                    <w:szCs w:val="24"/>
                    <w:lang w:val="en-US" w:eastAsia="ru-RU"/>
                  </w:rPr>
                  <m:t>pe</m:t>
                </m:r>
              </m:sub>
            </m:sSub>
          </m:e>
        </m:d>
        <m:r>
          <w:rPr>
            <w:rFonts w:ascii="Cambria Math" w:eastAsia="Times New Roman" w:hAnsi="Cambria Math" w:cs="Arial"/>
            <w:sz w:val="24"/>
            <w:szCs w:val="24"/>
            <w:lang w:eastAsia="ru-RU"/>
          </w:rPr>
          <m:t>+</m:t>
        </m:r>
        <m:sSub>
          <m:sSubPr>
            <m:ctrlPr>
              <w:rPr>
                <w:rFonts w:ascii="Cambria Math" w:eastAsia="Times New Roman" w:hAnsi="Cambria Math" w:cs="Arial"/>
                <w:i/>
                <w:iCs/>
                <w:sz w:val="24"/>
                <w:szCs w:val="24"/>
                <w:lang w:val="en-US" w:eastAsia="ru-RU"/>
              </w:rPr>
            </m:ctrlPr>
          </m:sSubPr>
          <m:e>
            <m:r>
              <w:rPr>
                <w:rFonts w:ascii="Cambria Math" w:eastAsia="Times New Roman" w:hAnsi="Cambria Math" w:cs="Arial"/>
                <w:sz w:val="24"/>
                <w:szCs w:val="24"/>
                <w:lang w:eastAsia="ru-RU"/>
              </w:rPr>
              <m:t>∆</m:t>
            </m:r>
          </m:e>
          <m:sub>
            <m:r>
              <m:rPr>
                <m:sty m:val="p"/>
              </m:rPr>
              <w:rPr>
                <w:rFonts w:ascii="Cambria Math" w:eastAsia="Times New Roman" w:hAnsi="Cambria Math" w:cs="Arial"/>
                <w:sz w:val="24"/>
                <w:szCs w:val="24"/>
                <w:lang w:val="en-US" w:eastAsia="ru-RU"/>
              </w:rPr>
              <m:t>m</m:t>
            </m:r>
          </m:sub>
        </m:sSub>
        <m:r>
          <m:rPr>
            <m:sty m:val="p"/>
          </m:rPr>
          <w:rPr>
            <w:rFonts w:ascii="Cambria Math" w:eastAsia="Times New Roman" w:hAnsi="Cambria Math" w:cs="Arial"/>
            <w:sz w:val="24"/>
            <w:szCs w:val="24"/>
            <w:lang w:eastAsia="ru-RU"/>
          </w:rPr>
          <m:t xml:space="preserve">=35,8×8,96+6,99=327,76 </m:t>
        </m:r>
        <m:r>
          <w:rPr>
            <w:rFonts w:ascii="Cambria Math" w:eastAsia="Times New Roman" w:hAnsi="Cambria Math" w:cs="Arial"/>
            <w:sz w:val="24"/>
            <w:szCs w:val="24"/>
            <w:lang w:eastAsia="ru-RU"/>
          </w:rPr>
          <m:t>кг</m:t>
        </m:r>
      </m:oMath>
      <w:r w:rsidR="00D6450D" w:rsidRPr="00093C8F">
        <w:rPr>
          <w:rFonts w:ascii="Arial" w:eastAsia="Times New Roman" w:hAnsi="Arial" w:cs="Arial"/>
          <w:sz w:val="24"/>
          <w:szCs w:val="24"/>
          <w:lang w:eastAsia="ru-RU"/>
        </w:rPr>
        <w:t>,</w:t>
      </w:r>
    </w:p>
    <w:p w14:paraId="3D2DD695" w14:textId="3EE407B1" w:rsidR="00C16256" w:rsidRPr="00093C8F" w:rsidRDefault="00000000" w:rsidP="00093C8F">
      <w:pPr>
        <w:spacing w:after="0" w:line="360" w:lineRule="auto"/>
        <w:ind w:firstLine="709"/>
        <w:jc w:val="both"/>
        <w:rPr>
          <w:rFonts w:ascii="Arial" w:eastAsia="Times New Roman" w:hAnsi="Arial" w:cs="Arial"/>
          <w:i/>
          <w:sz w:val="24"/>
          <w:szCs w:val="24"/>
          <w:lang w:eastAsia="ru-RU"/>
        </w:rPr>
      </w:pPr>
      <m:oMath>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M</m:t>
            </m:r>
          </m:e>
          <m:sub>
            <m:r>
              <m:rPr>
                <m:sty m:val="p"/>
              </m:rPr>
              <w:rPr>
                <w:rFonts w:ascii="Cambria Math" w:eastAsia="Times New Roman" w:hAnsi="Cambria Math" w:cs="Arial"/>
                <w:sz w:val="24"/>
                <w:szCs w:val="24"/>
                <w:lang w:val="en-US" w:eastAsia="ru-RU"/>
              </w:rPr>
              <m:t>tj</m:t>
            </m:r>
          </m:sub>
        </m:sSub>
        <m:r>
          <w:rPr>
            <w:rFonts w:ascii="Cambria Math" w:eastAsia="Times New Roman" w:hAnsi="Cambria Math" w:cs="Arial"/>
            <w:sz w:val="24"/>
            <w:szCs w:val="24"/>
            <w:lang w:eastAsia="ru-RU"/>
          </w:rPr>
          <m:t>=6,147×</m:t>
        </m:r>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10</m:t>
            </m:r>
          </m:e>
          <m:sup>
            <m:r>
              <w:rPr>
                <w:rFonts w:ascii="Cambria Math" w:eastAsia="Times New Roman" w:hAnsi="Cambria Math" w:cs="Arial"/>
                <w:sz w:val="24"/>
                <w:szCs w:val="24"/>
                <w:lang w:eastAsia="ru-RU"/>
              </w:rPr>
              <m:t>-6</m:t>
            </m:r>
          </m:sup>
        </m:sSup>
        <m:r>
          <w:rPr>
            <w:rFonts w:ascii="Cambria Math" w:eastAsia="Times New Roman" w:hAnsi="Cambria Math" w:cs="Arial"/>
            <w:sz w:val="24"/>
            <w:szCs w:val="24"/>
            <w:lang w:eastAsia="ru-RU"/>
          </w:rPr>
          <m:t xml:space="preserve"> </m:t>
        </m:r>
        <m:d>
          <m:dPr>
            <m:ctrlPr>
              <w:rPr>
                <w:rFonts w:ascii="Cambria Math" w:eastAsia="Times New Roman" w:hAnsi="Cambria Math" w:cs="Arial"/>
                <w:i/>
                <w:sz w:val="24"/>
                <w:szCs w:val="24"/>
                <w:lang w:val="en-US" w:eastAsia="ru-RU"/>
              </w:rPr>
            </m:ctrlPr>
          </m:dPr>
          <m:e>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val="en-US" w:eastAsia="ru-RU"/>
                  </w:rPr>
                  <m:t>b</m:t>
                </m:r>
              </m:sub>
            </m:sSub>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+L</m:t>
                </m:r>
              </m:e>
              <m:sub>
                <m:r>
                  <m:rPr>
                    <m:sty m:val="p"/>
                  </m:rPr>
                  <w:rPr>
                    <w:rFonts w:ascii="Cambria Math" w:eastAsia="Times New Roman" w:hAnsi="Cambria Math" w:cs="Arial"/>
                    <w:sz w:val="24"/>
                    <w:szCs w:val="24"/>
                    <w:lang w:val="en-US" w:eastAsia="ru-RU"/>
                  </w:rPr>
                  <m:t>p</m:t>
                </m:r>
              </m:sub>
            </m:sSub>
          </m:e>
        </m:d>
        <m:d>
          <m:dPr>
            <m:ctrlPr>
              <w:rPr>
                <w:rFonts w:ascii="Cambria Math" w:eastAsia="Times New Roman" w:hAnsi="Cambria Math" w:cs="Arial"/>
                <w:i/>
                <w:sz w:val="24"/>
                <w:szCs w:val="24"/>
                <w:lang w:val="en-US" w:eastAsia="ru-RU"/>
              </w:rPr>
            </m:ctrlPr>
          </m:dPr>
          <m:e>
            <m:sSup>
              <m:sSupPr>
                <m:ctrlPr>
                  <w:rPr>
                    <w:rFonts w:ascii="Cambria Math" w:eastAsia="Times New Roman" w:hAnsi="Cambria Math" w:cs="Arial"/>
                    <w:i/>
                    <w:sz w:val="24"/>
                    <w:szCs w:val="24"/>
                    <w:lang w:val="en-US" w:eastAsia="ru-RU"/>
                  </w:rPr>
                </m:ctrlPr>
              </m:sSupPr>
              <m:e>
                <m:r>
                  <w:rPr>
                    <w:rFonts w:ascii="Cambria Math" w:eastAsia="Times New Roman" w:hAnsi="Cambria Math" w:cs="Arial"/>
                    <w:sz w:val="24"/>
                    <w:szCs w:val="24"/>
                    <w:lang w:val="en-US" w:eastAsia="ru-RU"/>
                  </w:rPr>
                  <m:t>D</m:t>
                </m:r>
              </m:e>
              <m:sup>
                <m:r>
                  <w:rPr>
                    <w:rFonts w:ascii="Cambria Math" w:eastAsia="Times New Roman" w:hAnsi="Cambria Math" w:cs="Arial"/>
                    <w:sz w:val="24"/>
                    <w:szCs w:val="24"/>
                    <w:lang w:eastAsia="ru-RU"/>
                  </w:rPr>
                  <m:t>2</m:t>
                </m:r>
              </m:sup>
            </m:sSup>
            <m:r>
              <w:rPr>
                <w:rFonts w:ascii="Cambria Math" w:eastAsia="Times New Roman" w:hAnsi="Cambria Math" w:cs="Arial"/>
                <w:sz w:val="24"/>
                <w:szCs w:val="24"/>
                <w:lang w:eastAsia="ru-RU"/>
              </w:rPr>
              <m:t>-</m:t>
            </m:r>
            <m:sSubSup>
              <m:sSubSupPr>
                <m:ctrlPr>
                  <w:rPr>
                    <w:rFonts w:ascii="Cambria Math" w:eastAsia="Times New Roman" w:hAnsi="Cambria Math" w:cs="Arial"/>
                    <w:i/>
                    <w:sz w:val="24"/>
                    <w:szCs w:val="24"/>
                    <w:lang w:val="en-US" w:eastAsia="ru-RU"/>
                  </w:rPr>
                </m:ctrlPr>
              </m:sSubSupPr>
              <m:e>
                <m:r>
                  <w:rPr>
                    <w:rFonts w:ascii="Cambria Math" w:eastAsia="Times New Roman" w:hAnsi="Cambria Math" w:cs="Arial"/>
                    <w:sz w:val="24"/>
                    <w:szCs w:val="24"/>
                    <w:lang w:val="en-US" w:eastAsia="ru-RU"/>
                  </w:rPr>
                  <m:t>d</m:t>
                </m:r>
              </m:e>
              <m:sub>
                <m:r>
                  <m:rPr>
                    <m:sty m:val="p"/>
                  </m:rPr>
                  <w:rPr>
                    <w:rFonts w:ascii="Cambria Math" w:eastAsia="Times New Roman" w:hAnsi="Cambria Math" w:cs="Arial"/>
                    <w:sz w:val="24"/>
                    <w:szCs w:val="24"/>
                    <w:lang w:val="en-US" w:eastAsia="ru-RU"/>
                  </w:rPr>
                  <m:t>p</m:t>
                </m:r>
              </m:sub>
              <m:sup>
                <m:r>
                  <w:rPr>
                    <w:rFonts w:ascii="Cambria Math" w:eastAsia="Times New Roman" w:hAnsi="Cambria Math" w:cs="Arial"/>
                    <w:sz w:val="24"/>
                    <w:szCs w:val="24"/>
                    <w:lang w:eastAsia="ru-RU"/>
                  </w:rPr>
                  <m:t>2</m:t>
                </m:r>
              </m:sup>
            </m:sSubSup>
          </m:e>
        </m:d>
        <m:r>
          <w:rPr>
            <w:rFonts w:ascii="Cambria Math" w:eastAsia="Times New Roman" w:hAnsi="Cambria Math" w:cs="Arial"/>
            <w:sz w:val="24"/>
            <w:szCs w:val="24"/>
            <w:lang w:eastAsia="ru-RU"/>
          </w:rPr>
          <m:t>+4,616×</m:t>
        </m:r>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10</m:t>
            </m:r>
          </m:e>
          <m:sup>
            <m:r>
              <w:rPr>
                <w:rFonts w:ascii="Cambria Math" w:eastAsia="Times New Roman" w:hAnsi="Cambria Math" w:cs="Arial"/>
                <w:sz w:val="24"/>
                <w:szCs w:val="24"/>
                <w:lang w:eastAsia="ru-RU"/>
              </w:rPr>
              <m:t>-6</m:t>
            </m:r>
          </m:sup>
        </m:sSup>
        <m:d>
          <m:dPr>
            <m:ctrlPr>
              <w:rPr>
                <w:rFonts w:ascii="Cambria Math" w:eastAsia="Times New Roman" w:hAnsi="Cambria Math" w:cs="Arial"/>
                <w:i/>
                <w:sz w:val="24"/>
                <w:szCs w:val="24"/>
                <w:lang w:val="en-US" w:eastAsia="ru-RU"/>
              </w:rPr>
            </m:ctrlPr>
          </m:dPr>
          <m:e>
            <m:sSup>
              <m:sSupPr>
                <m:ctrlPr>
                  <w:rPr>
                    <w:rFonts w:ascii="Cambria Math" w:eastAsia="Times New Roman" w:hAnsi="Cambria Math" w:cs="Arial"/>
                    <w:i/>
                    <w:sz w:val="24"/>
                    <w:szCs w:val="24"/>
                    <w:lang w:val="en-US" w:eastAsia="ru-RU"/>
                  </w:rPr>
                </m:ctrlPr>
              </m:sSupPr>
              <m:e>
                <m:r>
                  <w:rPr>
                    <w:rFonts w:ascii="Cambria Math" w:eastAsia="Times New Roman" w:hAnsi="Cambria Math" w:cs="Arial"/>
                    <w:sz w:val="24"/>
                    <w:szCs w:val="24"/>
                    <w:lang w:val="en-US" w:eastAsia="ru-RU"/>
                  </w:rPr>
                  <m:t>D</m:t>
                </m:r>
              </m:e>
              <m:sup>
                <m:r>
                  <w:rPr>
                    <w:rFonts w:ascii="Cambria Math" w:eastAsia="Times New Roman" w:hAnsi="Cambria Math" w:cs="Arial"/>
                    <w:sz w:val="24"/>
                    <w:szCs w:val="24"/>
                    <w:lang w:eastAsia="ru-RU"/>
                  </w:rPr>
                  <m:t>3</m:t>
                </m:r>
              </m:sup>
            </m:sSup>
            <m:r>
              <w:rPr>
                <w:rFonts w:ascii="Cambria Math" w:eastAsia="Times New Roman" w:hAnsi="Cambria Math" w:cs="Arial"/>
                <w:sz w:val="24"/>
                <w:szCs w:val="24"/>
                <w:lang w:eastAsia="ru-RU"/>
              </w:rPr>
              <m:t>-</m:t>
            </m:r>
            <m:sSubSup>
              <m:sSubSupPr>
                <m:ctrlPr>
                  <w:rPr>
                    <w:rFonts w:ascii="Cambria Math" w:eastAsia="Times New Roman" w:hAnsi="Cambria Math" w:cs="Arial"/>
                    <w:i/>
                    <w:sz w:val="24"/>
                    <w:szCs w:val="24"/>
                    <w:lang w:val="en-US" w:eastAsia="ru-RU"/>
                  </w:rPr>
                </m:ctrlPr>
              </m:sSubSupPr>
              <m:e>
                <m:r>
                  <w:rPr>
                    <w:rFonts w:ascii="Cambria Math" w:eastAsia="Times New Roman" w:hAnsi="Cambria Math" w:cs="Arial"/>
                    <w:sz w:val="24"/>
                    <w:szCs w:val="24"/>
                    <w:lang w:val="en-US" w:eastAsia="ru-RU"/>
                  </w:rPr>
                  <m:t>D</m:t>
                </m:r>
              </m:e>
              <m:sub>
                <m:r>
                  <m:rPr>
                    <m:sty m:val="p"/>
                  </m:rPr>
                  <w:rPr>
                    <w:rFonts w:ascii="Cambria Math" w:eastAsia="Times New Roman" w:hAnsi="Cambria Math" w:cs="Arial"/>
                    <w:sz w:val="24"/>
                    <w:szCs w:val="24"/>
                    <w:lang w:val="en-US" w:eastAsia="ru-RU"/>
                  </w:rPr>
                  <m:t>te</m:t>
                </m:r>
              </m:sub>
              <m:sup>
                <m:r>
                  <w:rPr>
                    <w:rFonts w:ascii="Cambria Math" w:eastAsia="Times New Roman" w:hAnsi="Cambria Math" w:cs="Arial"/>
                    <w:sz w:val="24"/>
                    <w:szCs w:val="24"/>
                    <w:lang w:eastAsia="ru-RU"/>
                  </w:rPr>
                  <m:t>3</m:t>
                </m:r>
              </m:sup>
            </m:sSubSup>
          </m:e>
        </m:d>
        <m:r>
          <w:rPr>
            <w:rFonts w:ascii="Cambria Math" w:eastAsia="Times New Roman" w:hAnsi="Cambria Math" w:cs="Arial"/>
            <w:sz w:val="24"/>
            <w:szCs w:val="24"/>
            <w:lang w:eastAsia="ru-RU"/>
          </w:rPr>
          <m:t>-13,847×</m:t>
        </m:r>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10</m:t>
            </m:r>
          </m:e>
          <m:sup>
            <m:r>
              <w:rPr>
                <w:rFonts w:ascii="Cambria Math" w:eastAsia="Times New Roman" w:hAnsi="Cambria Math" w:cs="Arial"/>
                <w:sz w:val="24"/>
                <w:szCs w:val="24"/>
                <w:lang w:eastAsia="ru-RU"/>
              </w:rPr>
              <m:t>-6</m:t>
            </m:r>
          </m:sup>
        </m:sSup>
        <m:sSubSup>
          <m:sSubSupPr>
            <m:ctrlPr>
              <w:rPr>
                <w:rFonts w:ascii="Cambria Math" w:eastAsia="Times New Roman" w:hAnsi="Cambria Math" w:cs="Arial"/>
                <w:i/>
                <w:sz w:val="24"/>
                <w:szCs w:val="24"/>
                <w:lang w:val="en-US" w:eastAsia="ru-RU"/>
              </w:rPr>
            </m:ctrlPr>
          </m:sSubSupPr>
          <m:e>
            <m:r>
              <w:rPr>
                <w:rFonts w:ascii="Cambria Math" w:eastAsia="Times New Roman" w:hAnsi="Cambria Math" w:cs="Arial"/>
                <w:sz w:val="24"/>
                <w:szCs w:val="24"/>
                <w:lang w:val="en-US" w:eastAsia="ru-RU"/>
              </w:rPr>
              <m:t>d</m:t>
            </m:r>
          </m:e>
          <m:sub>
            <m:r>
              <m:rPr>
                <m:sty m:val="p"/>
              </m:rPr>
              <w:rPr>
                <w:rFonts w:ascii="Cambria Math" w:eastAsia="Times New Roman" w:hAnsi="Cambria Math" w:cs="Arial"/>
                <w:sz w:val="24"/>
                <w:szCs w:val="24"/>
                <w:lang w:val="en-US" w:eastAsia="ru-RU"/>
              </w:rPr>
              <m:t>p</m:t>
            </m:r>
          </m:sub>
          <m:sup>
            <m:r>
              <w:rPr>
                <w:rFonts w:ascii="Cambria Math" w:eastAsia="Times New Roman" w:hAnsi="Cambria Math" w:cs="Arial"/>
                <w:sz w:val="24"/>
                <w:szCs w:val="24"/>
                <w:lang w:eastAsia="ru-RU"/>
              </w:rPr>
              <m:t>2</m:t>
            </m:r>
          </m:sup>
        </m:sSubSup>
        <m:d>
          <m:dPr>
            <m:ctrlPr>
              <w:rPr>
                <w:rFonts w:ascii="Cambria Math" w:eastAsia="Times New Roman" w:hAnsi="Cambria Math" w:cs="Arial"/>
                <w:i/>
                <w:sz w:val="24"/>
                <w:szCs w:val="24"/>
                <w:lang w:eastAsia="ru-RU"/>
              </w:rPr>
            </m:ctrlPr>
          </m:dPr>
          <m:e>
            <m:r>
              <w:rPr>
                <w:rFonts w:ascii="Cambria Math" w:eastAsia="Times New Roman" w:hAnsi="Cambria Math" w:cs="Arial"/>
                <w:sz w:val="24"/>
                <w:szCs w:val="24"/>
                <w:lang w:eastAsia="ru-RU"/>
              </w:rPr>
              <m:t>D-</m:t>
            </m:r>
            <m:sSub>
              <m:sSubPr>
                <m:ctrlPr>
                  <w:rPr>
                    <w:rFonts w:ascii="Cambria Math" w:eastAsia="Times New Roman" w:hAnsi="Cambria Math" w:cs="Arial"/>
                    <w:i/>
                    <w:sz w:val="24"/>
                    <w:szCs w:val="24"/>
                    <w:lang w:eastAsia="ru-RU"/>
                  </w:rPr>
                </m:ctrlPr>
              </m:sSubPr>
              <m:e>
                <m:r>
                  <w:rPr>
                    <w:rFonts w:ascii="Cambria Math" w:eastAsia="Times New Roman" w:hAnsi="Cambria Math" w:cs="Arial"/>
                    <w:sz w:val="24"/>
                    <w:szCs w:val="24"/>
                    <w:lang w:eastAsia="ru-RU"/>
                  </w:rPr>
                  <m:t>D</m:t>
                </m:r>
              </m:e>
              <m:sub>
                <m:r>
                  <m:rPr>
                    <m:sty m:val="p"/>
                  </m:rPr>
                  <w:rPr>
                    <w:rFonts w:ascii="Cambria Math" w:eastAsia="Times New Roman" w:hAnsi="Cambria Math" w:cs="Arial"/>
                    <w:sz w:val="24"/>
                    <w:szCs w:val="24"/>
                    <w:lang w:val="en-US" w:eastAsia="ru-RU"/>
                  </w:rPr>
                  <m:t>t</m:t>
                </m:r>
                <m:r>
                  <m:rPr>
                    <m:sty m:val="p"/>
                  </m:rPr>
                  <w:rPr>
                    <w:rFonts w:ascii="Cambria Math" w:eastAsia="Times New Roman" w:hAnsi="Cambria Math" w:cs="Arial"/>
                    <w:sz w:val="24"/>
                    <w:szCs w:val="24"/>
                    <w:lang w:eastAsia="ru-RU"/>
                  </w:rPr>
                  <m:t>е</m:t>
                </m:r>
              </m:sub>
            </m:sSub>
          </m:e>
        </m:d>
        <m:r>
          <w:rPr>
            <w:rFonts w:ascii="Cambria Math" w:eastAsia="Times New Roman" w:hAnsi="Cambria Math" w:cs="Arial"/>
            <w:sz w:val="24"/>
            <w:szCs w:val="24"/>
            <w:lang w:eastAsia="ru-RU"/>
          </w:rPr>
          <m:t>=6,147×</m:t>
        </m:r>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10</m:t>
            </m:r>
          </m:e>
          <m:sup>
            <m:r>
              <w:rPr>
                <w:rFonts w:ascii="Cambria Math" w:eastAsia="Times New Roman" w:hAnsi="Cambria Math" w:cs="Arial"/>
                <w:sz w:val="24"/>
                <w:szCs w:val="24"/>
                <w:lang w:eastAsia="ru-RU"/>
              </w:rPr>
              <m:t>-6</m:t>
            </m:r>
          </m:sup>
        </m:sSup>
        <m:d>
          <m:dPr>
            <m:ctrlPr>
              <w:rPr>
                <w:rFonts w:ascii="Cambria Math" w:eastAsia="Times New Roman" w:hAnsi="Cambria Math" w:cs="Arial"/>
                <w:i/>
                <w:sz w:val="24"/>
                <w:szCs w:val="24"/>
                <w:lang w:eastAsia="ru-RU"/>
              </w:rPr>
            </m:ctrlPr>
          </m:dPr>
          <m:e>
            <m:r>
              <w:rPr>
                <w:rFonts w:ascii="Cambria Math" w:eastAsia="Times New Roman" w:hAnsi="Cambria Math" w:cs="Arial"/>
                <w:sz w:val="24"/>
                <w:szCs w:val="24"/>
                <w:lang w:eastAsia="ru-RU"/>
              </w:rPr>
              <m:t>254+204</m:t>
            </m:r>
          </m:e>
        </m:d>
        <m:d>
          <m:dPr>
            <m:ctrlPr>
              <w:rPr>
                <w:rFonts w:ascii="Cambria Math" w:eastAsia="Times New Roman" w:hAnsi="Cambria Math" w:cs="Arial"/>
                <w:i/>
                <w:sz w:val="24"/>
                <w:szCs w:val="24"/>
                <w:lang w:eastAsia="ru-RU"/>
              </w:rPr>
            </m:ctrlPr>
          </m:dPr>
          <m:e>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184,2</m:t>
                </m:r>
              </m:e>
              <m:sup>
                <m:r>
                  <w:rPr>
                    <w:rFonts w:ascii="Cambria Math" w:eastAsia="Times New Roman" w:hAnsi="Cambria Math" w:cs="Arial"/>
                    <w:sz w:val="24"/>
                    <w:szCs w:val="24"/>
                    <w:lang w:eastAsia="ru-RU"/>
                  </w:rPr>
                  <m:t>2</m:t>
                </m:r>
              </m:sup>
            </m:sSup>
            <m:r>
              <w:rPr>
                <w:rFonts w:ascii="Cambria Math" w:eastAsia="Times New Roman" w:hAnsi="Cambria Math" w:cs="Arial"/>
                <w:sz w:val="24"/>
                <w:szCs w:val="24"/>
                <w:lang w:eastAsia="ru-RU"/>
              </w:rPr>
              <m:t>-</m:t>
            </m:r>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82,6</m:t>
                </m:r>
              </m:e>
              <m:sup>
                <m:r>
                  <w:rPr>
                    <w:rFonts w:ascii="Cambria Math" w:eastAsia="Times New Roman" w:hAnsi="Cambria Math" w:cs="Arial"/>
                    <w:sz w:val="24"/>
                    <w:szCs w:val="24"/>
                    <w:lang w:eastAsia="ru-RU"/>
                  </w:rPr>
                  <m:t>2</m:t>
                </m:r>
              </m:sup>
            </m:sSup>
          </m:e>
        </m:d>
        <m:r>
          <w:rPr>
            <w:rFonts w:ascii="Cambria Math" w:eastAsia="Times New Roman" w:hAnsi="Cambria Math" w:cs="Arial"/>
            <w:sz w:val="24"/>
            <w:szCs w:val="24"/>
            <w:lang w:eastAsia="ru-RU"/>
          </w:rPr>
          <m:t>+4,616</m:t>
        </m:r>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×10</m:t>
            </m:r>
          </m:e>
          <m:sup>
            <m:r>
              <w:rPr>
                <w:rFonts w:ascii="Cambria Math" w:eastAsia="Times New Roman" w:hAnsi="Cambria Math" w:cs="Arial"/>
                <w:sz w:val="24"/>
                <w:szCs w:val="24"/>
                <w:lang w:eastAsia="ru-RU"/>
              </w:rPr>
              <m:t>-6</m:t>
            </m:r>
          </m:sup>
        </m:sSup>
        <m:d>
          <m:dPr>
            <m:ctrlPr>
              <w:rPr>
                <w:rFonts w:ascii="Cambria Math" w:eastAsia="Times New Roman" w:hAnsi="Cambria Math" w:cs="Arial"/>
                <w:i/>
                <w:sz w:val="24"/>
                <w:szCs w:val="24"/>
                <w:lang w:eastAsia="ru-RU"/>
              </w:rPr>
            </m:ctrlPr>
          </m:dPr>
          <m:e>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184,2</m:t>
                </m:r>
              </m:e>
              <m:sup>
                <m:r>
                  <w:rPr>
                    <w:rFonts w:ascii="Cambria Math" w:eastAsia="Times New Roman" w:hAnsi="Cambria Math" w:cs="Arial"/>
                    <w:sz w:val="24"/>
                    <w:szCs w:val="24"/>
                    <w:lang w:eastAsia="ru-RU"/>
                  </w:rPr>
                  <m:t>3</m:t>
                </m:r>
              </m:sup>
            </m:sSup>
            <m:r>
              <w:rPr>
                <w:rFonts w:ascii="Cambria Math" w:eastAsia="Times New Roman" w:hAnsi="Cambria Math" w:cs="Arial"/>
                <w:sz w:val="24"/>
                <w:szCs w:val="24"/>
                <w:lang w:eastAsia="ru-RU"/>
              </w:rPr>
              <m:t>-</m:t>
            </m:r>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130,2</m:t>
                </m:r>
              </m:e>
              <m:sup>
                <m:r>
                  <w:rPr>
                    <w:rFonts w:ascii="Cambria Math" w:eastAsia="Times New Roman" w:hAnsi="Cambria Math" w:cs="Arial"/>
                    <w:sz w:val="24"/>
                    <w:szCs w:val="24"/>
                    <w:lang w:eastAsia="ru-RU"/>
                  </w:rPr>
                  <m:t>3</m:t>
                </m:r>
              </m:sup>
            </m:sSup>
          </m:e>
        </m:d>
        <m:r>
          <w:rPr>
            <w:rFonts w:ascii="Cambria Math" w:eastAsia="Times New Roman" w:hAnsi="Cambria Math" w:cs="Arial"/>
            <w:sz w:val="24"/>
            <w:szCs w:val="24"/>
            <w:lang w:eastAsia="ru-RU"/>
          </w:rPr>
          <m:t>-13,847×</m:t>
        </m:r>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10</m:t>
            </m:r>
          </m:e>
          <m:sup>
            <m:r>
              <w:rPr>
                <w:rFonts w:ascii="Cambria Math" w:eastAsia="Times New Roman" w:hAnsi="Cambria Math" w:cs="Arial"/>
                <w:sz w:val="24"/>
                <w:szCs w:val="24"/>
                <w:lang w:eastAsia="ru-RU"/>
              </w:rPr>
              <m:t>-6</m:t>
            </m:r>
          </m:sup>
        </m:sSup>
        <m:r>
          <w:rPr>
            <w:rFonts w:ascii="Cambria Math" w:eastAsia="Times New Roman" w:hAnsi="Cambria Math" w:cs="Arial"/>
            <w:sz w:val="24"/>
            <w:szCs w:val="24"/>
            <w:lang w:eastAsia="ru-RU"/>
          </w:rPr>
          <m:t>×</m:t>
        </m:r>
        <m:sSup>
          <m:sSupPr>
            <m:ctrlPr>
              <w:rPr>
                <w:rFonts w:ascii="Cambria Math" w:eastAsia="Times New Roman" w:hAnsi="Cambria Math" w:cs="Arial"/>
                <w:i/>
                <w:sz w:val="24"/>
                <w:szCs w:val="24"/>
                <w:lang w:eastAsia="ru-RU"/>
              </w:rPr>
            </m:ctrlPr>
          </m:sSupPr>
          <m:e>
            <m:r>
              <w:rPr>
                <w:rFonts w:ascii="Cambria Math" w:eastAsia="Times New Roman" w:hAnsi="Cambria Math" w:cs="Arial"/>
                <w:sz w:val="24"/>
                <w:szCs w:val="24"/>
                <w:lang w:eastAsia="ru-RU"/>
              </w:rPr>
              <m:t>82,6</m:t>
            </m:r>
          </m:e>
          <m:sup>
            <m:r>
              <w:rPr>
                <w:rFonts w:ascii="Cambria Math" w:eastAsia="Times New Roman" w:hAnsi="Cambria Math" w:cs="Arial"/>
                <w:sz w:val="24"/>
                <w:szCs w:val="24"/>
                <w:lang w:eastAsia="ru-RU"/>
              </w:rPr>
              <m:t>2</m:t>
            </m:r>
          </m:sup>
        </m:sSup>
        <m:d>
          <m:dPr>
            <m:ctrlPr>
              <w:rPr>
                <w:rFonts w:ascii="Cambria Math" w:eastAsia="Times New Roman" w:hAnsi="Cambria Math" w:cs="Arial"/>
                <w:i/>
                <w:sz w:val="24"/>
                <w:szCs w:val="24"/>
                <w:lang w:eastAsia="ru-RU"/>
              </w:rPr>
            </m:ctrlPr>
          </m:dPr>
          <m:e>
            <m:r>
              <w:rPr>
                <w:rFonts w:ascii="Cambria Math" w:eastAsia="Times New Roman" w:hAnsi="Cambria Math" w:cs="Arial"/>
                <w:sz w:val="24"/>
                <w:szCs w:val="24"/>
                <w:lang w:eastAsia="ru-RU"/>
              </w:rPr>
              <m:t>184,2-130,2</m:t>
            </m:r>
          </m:e>
        </m:d>
        <m:r>
          <w:rPr>
            <w:rFonts w:ascii="Cambria Math" w:eastAsia="Times New Roman" w:hAnsi="Cambria Math" w:cs="Arial"/>
            <w:sz w:val="24"/>
            <w:szCs w:val="24"/>
            <w:lang w:eastAsia="ru-RU"/>
          </w:rPr>
          <m:t>=76,31+18,66-5,10=89,87 кг</m:t>
        </m:r>
      </m:oMath>
      <w:r w:rsidR="00C16256" w:rsidRPr="00093C8F">
        <w:rPr>
          <w:rFonts w:ascii="Arial" w:eastAsia="Times New Roman" w:hAnsi="Arial" w:cs="Arial"/>
          <w:sz w:val="24"/>
          <w:szCs w:val="24"/>
          <w:lang w:eastAsia="ru-RU"/>
        </w:rPr>
        <w:t>,</w:t>
      </w:r>
    </w:p>
    <w:p w14:paraId="2D99567E" w14:textId="0AACA603" w:rsidR="00E13493" w:rsidRPr="00093C8F" w:rsidRDefault="00000000" w:rsidP="00093C8F">
      <w:pPr>
        <w:spacing w:after="0" w:line="360" w:lineRule="auto"/>
        <w:ind w:firstLine="709"/>
        <w:jc w:val="both"/>
        <w:rPr>
          <w:rFonts w:ascii="Arial" w:eastAsia="Times New Roman" w:hAnsi="Arial" w:cs="Arial"/>
          <w:i/>
          <w:sz w:val="24"/>
          <w:szCs w:val="24"/>
          <w:lang w:eastAsia="ru-RU"/>
        </w:rPr>
      </w:pPr>
      <m:oMathPara>
        <m:oMath>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dp</m:t>
              </m:r>
            </m:sub>
          </m:sSub>
          <m:r>
            <w:rPr>
              <w:rFonts w:ascii="Cambria Math" w:eastAsia="Times New Roman" w:hAnsi="Cambria Math" w:cs="Arial"/>
              <w:sz w:val="24"/>
              <w:szCs w:val="24"/>
              <w:lang w:eastAsia="ru-RU"/>
            </w:rPr>
            <m:t>=</m:t>
          </m:r>
          <m:f>
            <m:fPr>
              <m:ctrlPr>
                <w:rPr>
                  <w:rFonts w:ascii="Cambria Math" w:eastAsia="Times New Roman" w:hAnsi="Cambria Math" w:cs="Arial"/>
                  <w:i/>
                  <w:sz w:val="24"/>
                  <w:szCs w:val="24"/>
                  <w:lang w:val="en-US" w:eastAsia="ru-RU"/>
                </w:rPr>
              </m:ctrlPr>
            </m:fPr>
            <m:num>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pe</m:t>
                  </m:r>
                </m:sub>
              </m:sSub>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M</m:t>
                  </m:r>
                </m:e>
                <m:sub>
                  <m:r>
                    <m:rPr>
                      <m:sty m:val="p"/>
                    </m:rPr>
                    <w:rPr>
                      <w:rFonts w:ascii="Cambria Math" w:eastAsia="Times New Roman" w:hAnsi="Cambria Math" w:cs="Arial"/>
                      <w:sz w:val="24"/>
                      <w:szCs w:val="24"/>
                      <w:lang w:val="en-US" w:eastAsia="ru-RU"/>
                    </w:rPr>
                    <m:t>tj</m:t>
                  </m:r>
                </m:sub>
              </m:sSub>
              <m:r>
                <w:rPr>
                  <w:rFonts w:ascii="Cambria Math" w:eastAsia="Times New Roman" w:hAnsi="Cambria Math" w:cs="Arial"/>
                  <w:sz w:val="24"/>
                  <w:szCs w:val="24"/>
                  <w:lang w:eastAsia="ru-RU"/>
                </w:rPr>
                <m:t>)</m:t>
              </m:r>
            </m:num>
            <m:den>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L</m:t>
                  </m:r>
                </m:e>
                <m:sub>
                  <m:r>
                    <m:rPr>
                      <m:sty m:val="p"/>
                    </m:rPr>
                    <w:rPr>
                      <w:rFonts w:ascii="Cambria Math" w:eastAsia="Times New Roman" w:hAnsi="Cambria Math" w:cs="Arial"/>
                      <w:sz w:val="24"/>
                      <w:szCs w:val="24"/>
                      <w:lang w:val="en-US" w:eastAsia="ru-RU"/>
                    </w:rPr>
                    <m:t>tj</m:t>
                  </m:r>
                </m:sub>
              </m:sSub>
              <m:r>
                <w:rPr>
                  <w:rFonts w:ascii="Cambria Math" w:eastAsia="Times New Roman" w:hAnsi="Cambria Math" w:cs="Arial"/>
                  <w:sz w:val="24"/>
                  <w:szCs w:val="24"/>
                  <w:lang w:eastAsia="ru-RU"/>
                </w:rPr>
                <m:t>×</m:t>
              </m:r>
              <m:sSup>
                <m:sSupPr>
                  <m:ctrlPr>
                    <w:rPr>
                      <w:rFonts w:ascii="Cambria Math" w:eastAsia="Times New Roman" w:hAnsi="Cambria Math" w:cs="Arial"/>
                      <w:i/>
                      <w:sz w:val="24"/>
                      <w:szCs w:val="24"/>
                      <w:lang w:val="en-US" w:eastAsia="ru-RU"/>
                    </w:rPr>
                  </m:ctrlPr>
                </m:sSupPr>
                <m:e>
                  <m:r>
                    <w:rPr>
                      <w:rFonts w:ascii="Cambria Math" w:eastAsia="Times New Roman" w:hAnsi="Cambria Math" w:cs="Arial"/>
                      <w:sz w:val="24"/>
                      <w:szCs w:val="24"/>
                      <w:lang w:eastAsia="ru-RU"/>
                    </w:rPr>
                    <m:t>10</m:t>
                  </m:r>
                </m:e>
                <m:sup>
                  <m:r>
                    <w:rPr>
                      <w:rFonts w:ascii="Cambria Math" w:eastAsia="Times New Roman" w:hAnsi="Cambria Math" w:cs="Arial"/>
                      <w:sz w:val="24"/>
                      <w:szCs w:val="24"/>
                      <w:lang w:eastAsia="ru-RU"/>
                    </w:rPr>
                    <m:t>-3</m:t>
                  </m:r>
                </m:sup>
              </m:sSup>
              <m:r>
                <w:rPr>
                  <w:rFonts w:ascii="Cambria Math" w:eastAsia="Times New Roman" w:hAnsi="Cambria Math" w:cs="Arial"/>
                  <w:sz w:val="24"/>
                  <w:szCs w:val="24"/>
                  <w:lang w:eastAsia="ru-RU"/>
                </w:rPr>
                <m:t>+</m:t>
              </m:r>
              <m:sSub>
                <m:sSubPr>
                  <m:ctrlPr>
                    <w:rPr>
                      <w:rFonts w:ascii="Cambria Math" w:eastAsia="Times New Roman" w:hAnsi="Cambria Math" w:cs="Arial"/>
                      <w:i/>
                      <w:sz w:val="24"/>
                      <w:szCs w:val="24"/>
                      <w:lang w:val="en-US" w:eastAsia="ru-RU"/>
                    </w:rPr>
                  </m:ctrlPr>
                </m:sSubPr>
                <m:e>
                  <m:r>
                    <w:rPr>
                      <w:rFonts w:ascii="Cambria Math" w:eastAsia="Times New Roman" w:hAnsi="Cambria Math" w:cs="Arial"/>
                      <w:sz w:val="24"/>
                      <w:szCs w:val="24"/>
                      <w:lang w:val="en-US" w:eastAsia="ru-RU"/>
                    </w:rPr>
                    <m:t>L</m:t>
                  </m:r>
                </m:e>
                <m:sub>
                  <m:r>
                    <m:rPr>
                      <m:sty m:val="p"/>
                    </m:rPr>
                    <w:rPr>
                      <w:rFonts w:ascii="Cambria Math" w:eastAsia="Times New Roman" w:hAnsi="Cambria Math" w:cs="Arial"/>
                      <w:sz w:val="24"/>
                      <w:szCs w:val="24"/>
                      <w:lang w:val="en-US" w:eastAsia="ru-RU"/>
                    </w:rPr>
                    <m:t>pe</m:t>
                  </m:r>
                </m:sub>
              </m:sSub>
              <m:r>
                <w:rPr>
                  <w:rFonts w:ascii="Cambria Math" w:eastAsia="Times New Roman" w:hAnsi="Cambria Math" w:cs="Arial"/>
                  <w:sz w:val="24"/>
                  <w:szCs w:val="24"/>
                  <w:lang w:eastAsia="ru-RU"/>
                </w:rPr>
                <m:t>)</m:t>
              </m:r>
            </m:den>
          </m:f>
          <m:r>
            <w:rPr>
              <w:rFonts w:ascii="Cambria Math" w:eastAsia="Times New Roman" w:hAnsi="Cambria Math" w:cs="Arial"/>
              <w:sz w:val="24"/>
              <w:szCs w:val="24"/>
              <w:lang w:val="en-US" w:eastAsia="ru-RU"/>
            </w:rPr>
            <m:t>=</m:t>
          </m:r>
          <m:f>
            <m:fPr>
              <m:ctrlPr>
                <w:rPr>
                  <w:rFonts w:ascii="Cambria Math" w:eastAsia="Times New Roman" w:hAnsi="Cambria Math" w:cs="Arial"/>
                  <w:i/>
                  <w:sz w:val="24"/>
                  <w:szCs w:val="24"/>
                  <w:lang w:val="en-US" w:eastAsia="ru-RU"/>
                </w:rPr>
              </m:ctrlPr>
            </m:fPr>
            <m:num>
              <m:r>
                <w:rPr>
                  <w:rFonts w:ascii="Cambria Math" w:eastAsia="Times New Roman" w:hAnsi="Cambria Math" w:cs="Arial"/>
                  <w:sz w:val="24"/>
                  <w:szCs w:val="24"/>
                  <w:lang w:eastAsia="ru-RU"/>
                </w:rPr>
                <m:t>(</m:t>
              </m:r>
              <m:r>
                <w:rPr>
                  <w:rFonts w:ascii="Cambria Math" w:eastAsia="Times New Roman" w:hAnsi="Cambria Math" w:cs="Arial"/>
                  <w:sz w:val="24"/>
                  <w:szCs w:val="24"/>
                  <w:lang w:val="en-US" w:eastAsia="ru-RU"/>
                </w:rPr>
                <m:t>327,76</m:t>
              </m:r>
              <m:r>
                <w:rPr>
                  <w:rFonts w:ascii="Cambria Math" w:eastAsia="Times New Roman" w:hAnsi="Cambria Math" w:cs="Arial"/>
                  <w:sz w:val="24"/>
                  <w:szCs w:val="24"/>
                  <w:lang w:eastAsia="ru-RU"/>
                </w:rPr>
                <m:t>+89,87)</m:t>
              </m:r>
            </m:num>
            <m:den>
              <m:r>
                <w:rPr>
                  <w:rFonts w:ascii="Cambria Math" w:eastAsia="Times New Roman" w:hAnsi="Cambria Math" w:cs="Arial"/>
                  <w:sz w:val="24"/>
                  <w:szCs w:val="24"/>
                  <w:lang w:eastAsia="ru-RU"/>
                </w:rPr>
                <m:t>(</m:t>
              </m:r>
              <m:r>
                <w:rPr>
                  <w:rFonts w:ascii="Cambria Math" w:eastAsia="Times New Roman" w:hAnsi="Cambria Math" w:cs="Arial"/>
                  <w:sz w:val="24"/>
                  <w:szCs w:val="24"/>
                  <w:lang w:val="en-US" w:eastAsia="ru-RU"/>
                </w:rPr>
                <m:t>579,7</m:t>
              </m:r>
              <m:r>
                <w:rPr>
                  <w:rFonts w:ascii="Cambria Math" w:eastAsia="Times New Roman" w:hAnsi="Cambria Math" w:cs="Arial"/>
                  <w:sz w:val="24"/>
                  <w:szCs w:val="24"/>
                  <w:lang w:eastAsia="ru-RU"/>
                </w:rPr>
                <m:t>×</m:t>
              </m:r>
              <m:sSup>
                <m:sSupPr>
                  <m:ctrlPr>
                    <w:rPr>
                      <w:rFonts w:ascii="Cambria Math" w:eastAsia="Times New Roman" w:hAnsi="Cambria Math" w:cs="Arial"/>
                      <w:i/>
                      <w:sz w:val="24"/>
                      <w:szCs w:val="24"/>
                      <w:lang w:val="en-US" w:eastAsia="ru-RU"/>
                    </w:rPr>
                  </m:ctrlPr>
                </m:sSupPr>
                <m:e>
                  <m:r>
                    <w:rPr>
                      <w:rFonts w:ascii="Cambria Math" w:eastAsia="Times New Roman" w:hAnsi="Cambria Math" w:cs="Arial"/>
                      <w:sz w:val="24"/>
                      <w:szCs w:val="24"/>
                      <w:lang w:eastAsia="ru-RU"/>
                    </w:rPr>
                    <m:t>10</m:t>
                  </m:r>
                </m:e>
                <m:sup>
                  <m:r>
                    <w:rPr>
                      <w:rFonts w:ascii="Cambria Math" w:eastAsia="Times New Roman" w:hAnsi="Cambria Math" w:cs="Arial"/>
                      <w:sz w:val="24"/>
                      <w:szCs w:val="24"/>
                      <w:lang w:eastAsia="ru-RU"/>
                    </w:rPr>
                    <m:t>-3</m:t>
                  </m:r>
                </m:sup>
              </m:sSup>
              <m:r>
                <w:rPr>
                  <w:rFonts w:ascii="Cambria Math" w:eastAsia="Times New Roman" w:hAnsi="Cambria Math" w:cs="Arial"/>
                  <w:sz w:val="24"/>
                  <w:szCs w:val="24"/>
                  <w:lang w:eastAsia="ru-RU"/>
                </w:rPr>
                <m:t>+8,96)</m:t>
              </m:r>
            </m:den>
          </m:f>
          <m:r>
            <w:rPr>
              <w:rFonts w:ascii="Cambria Math" w:eastAsia="Times New Roman" w:hAnsi="Cambria Math" w:cs="Arial"/>
              <w:sz w:val="24"/>
              <w:szCs w:val="24"/>
              <w:lang w:val="en-US" w:eastAsia="ru-RU"/>
            </w:rPr>
            <m:t>=43,75</m:t>
          </m:r>
          <m:f>
            <m:fPr>
              <m:ctrlPr>
                <w:rPr>
                  <w:rFonts w:ascii="Cambria Math" w:eastAsia="Times New Roman" w:hAnsi="Cambria Math" w:cs="Arial"/>
                  <w:i/>
                  <w:sz w:val="24"/>
                  <w:szCs w:val="24"/>
                  <w:lang w:val="en-US" w:eastAsia="ru-RU"/>
                </w:rPr>
              </m:ctrlPr>
            </m:fPr>
            <m:num>
              <m:r>
                <w:rPr>
                  <w:rFonts w:ascii="Cambria Math" w:eastAsia="Times New Roman" w:hAnsi="Cambria Math" w:cs="Arial"/>
                  <w:sz w:val="24"/>
                  <w:szCs w:val="24"/>
                  <w:lang w:val="en-US" w:eastAsia="ru-RU"/>
                </w:rPr>
                <m:t>кг</m:t>
              </m:r>
            </m:num>
            <m:den>
              <m:r>
                <w:rPr>
                  <w:rFonts w:ascii="Cambria Math" w:eastAsia="Times New Roman" w:hAnsi="Cambria Math" w:cs="Arial"/>
                  <w:sz w:val="24"/>
                  <w:szCs w:val="24"/>
                  <w:lang w:val="en-US" w:eastAsia="ru-RU"/>
                </w:rPr>
                <m:t>м</m:t>
              </m:r>
            </m:den>
          </m:f>
          <m:r>
            <w:rPr>
              <w:rFonts w:ascii="Cambria Math" w:eastAsia="Times New Roman" w:hAnsi="Cambria Math" w:cs="Arial"/>
              <w:sz w:val="24"/>
              <w:szCs w:val="24"/>
              <w:lang w:val="en-US" w:eastAsia="ru-RU"/>
            </w:rPr>
            <m:t>.</m:t>
          </m:r>
        </m:oMath>
      </m:oMathPara>
    </w:p>
    <w:p w14:paraId="74AD4A49" w14:textId="5E4B657F" w:rsidR="005D0E9C" w:rsidRPr="00144F9D" w:rsidRDefault="005D0E9C" w:rsidP="005D0E9C">
      <w:pPr>
        <w:keepNext/>
        <w:widowControl w:val="0"/>
        <w:autoSpaceDE w:val="0"/>
        <w:autoSpaceDN w:val="0"/>
        <w:adjustRightInd w:val="0"/>
        <w:spacing w:after="0" w:line="480" w:lineRule="auto"/>
        <w:jc w:val="center"/>
        <w:outlineLvl w:val="0"/>
        <w:rPr>
          <w:rFonts w:ascii="Times New Roman" w:eastAsia="Times New Roman" w:hAnsi="Times New Roman" w:cs="Times New Roman"/>
          <w:b/>
          <w:bCs/>
          <w:kern w:val="32"/>
          <w:sz w:val="28"/>
          <w:szCs w:val="28"/>
          <w:lang w:val="x-none" w:eastAsia="x-none"/>
        </w:rPr>
      </w:pPr>
      <w:r w:rsidRPr="00144F9D">
        <w:rPr>
          <w:rFonts w:ascii="Times New Roman" w:eastAsia="Times New Roman" w:hAnsi="Times New Roman" w:cs="Times New Roman"/>
          <w:b/>
          <w:bCs/>
          <w:kern w:val="32"/>
          <w:sz w:val="28"/>
          <w:szCs w:val="28"/>
          <w:lang w:val="x-none" w:eastAsia="x-none"/>
        </w:rPr>
        <w:br w:type="page"/>
      </w:r>
    </w:p>
    <w:p w14:paraId="30AFBDCE" w14:textId="6B682768" w:rsidR="00AC24B5" w:rsidRPr="00144F9D" w:rsidRDefault="00AC24B5" w:rsidP="00093C8F">
      <w:pPr>
        <w:pStyle w:val="aff"/>
        <w:pBdr>
          <w:left w:val="single" w:sz="4" w:space="4" w:color="auto"/>
        </w:pBdr>
        <w:spacing w:after="0" w:line="360" w:lineRule="auto"/>
        <w:contextualSpacing w:val="0"/>
        <w:jc w:val="center"/>
      </w:pPr>
      <w:r w:rsidRPr="00144F9D">
        <w:t>Приложение ДВ</w:t>
      </w:r>
    </w:p>
    <w:p w14:paraId="6111535D" w14:textId="77777777" w:rsidR="00AC24B5" w:rsidRPr="00093C8F" w:rsidRDefault="00AC24B5" w:rsidP="00093C8F">
      <w:pPr>
        <w:pStyle w:val="aff"/>
        <w:pBdr>
          <w:left w:val="single" w:sz="4" w:space="4" w:color="auto"/>
        </w:pBdr>
        <w:spacing w:after="0" w:line="360" w:lineRule="auto"/>
        <w:contextualSpacing w:val="0"/>
        <w:jc w:val="center"/>
        <w:rPr>
          <w:bCs/>
          <w:sz w:val="24"/>
          <w:szCs w:val="24"/>
        </w:rPr>
      </w:pPr>
      <w:r w:rsidRPr="00093C8F">
        <w:rPr>
          <w:bCs/>
          <w:sz w:val="24"/>
          <w:szCs w:val="24"/>
        </w:rPr>
        <w:t>(справочное)</w:t>
      </w:r>
    </w:p>
    <w:p w14:paraId="70B7FFB8" w14:textId="77777777" w:rsidR="00AC24B5" w:rsidRPr="00144F9D" w:rsidRDefault="00AC24B5" w:rsidP="00093C8F">
      <w:pPr>
        <w:pStyle w:val="aff"/>
        <w:pBdr>
          <w:left w:val="single" w:sz="4" w:space="4" w:color="auto"/>
        </w:pBdr>
        <w:suppressAutoHyphens/>
        <w:spacing w:before="240" w:line="360" w:lineRule="auto"/>
        <w:contextualSpacing w:val="0"/>
        <w:jc w:val="center"/>
      </w:pPr>
      <w:r w:rsidRPr="00144F9D">
        <w:t>Особенности эксплуатации бурильных труб, с повышенной стойкостью в среде, содержащей сероводород</w:t>
      </w:r>
    </w:p>
    <w:p w14:paraId="5DDA31C6" w14:textId="01AC9790" w:rsidR="00AC24B5" w:rsidRPr="00144F9D" w:rsidRDefault="00AC24B5" w:rsidP="00093C8F">
      <w:pPr>
        <w:pBdr>
          <w:left w:val="single" w:sz="4" w:space="4" w:color="auto"/>
        </w:pBdr>
        <w:spacing w:after="0" w:line="360" w:lineRule="auto"/>
        <w:ind w:firstLine="709"/>
        <w:jc w:val="both"/>
        <w:rPr>
          <w:rFonts w:ascii="Arial" w:hAnsi="Arial" w:cs="Arial"/>
          <w:sz w:val="24"/>
        </w:rPr>
      </w:pPr>
      <w:r w:rsidRPr="00144F9D">
        <w:rPr>
          <w:rFonts w:ascii="Arial" w:hAnsi="Arial" w:cs="Arial"/>
          <w:sz w:val="24"/>
        </w:rPr>
        <w:t xml:space="preserve">Особое внимание следует уделять применению </w:t>
      </w:r>
      <w:r w:rsidRPr="00144F9D">
        <w:rPr>
          <w:rFonts w:ascii="Arial" w:hAnsi="Arial" w:cs="Arial"/>
          <w:sz w:val="24"/>
          <w:szCs w:val="24"/>
        </w:rPr>
        <w:t xml:space="preserve">бурильных труб групп прочности </w:t>
      </w:r>
      <w:r w:rsidRPr="00144F9D">
        <w:rPr>
          <w:rFonts w:ascii="Arial" w:hAnsi="Arial" w:cs="Arial"/>
          <w:sz w:val="24"/>
          <w:szCs w:val="24"/>
          <w:lang w:val="en-US"/>
        </w:rPr>
        <w:t>ESS</w:t>
      </w:r>
      <w:r w:rsidRPr="00144F9D">
        <w:rPr>
          <w:rFonts w:ascii="Arial" w:hAnsi="Arial" w:cs="Arial"/>
          <w:sz w:val="24"/>
          <w:szCs w:val="24"/>
        </w:rPr>
        <w:t xml:space="preserve">, </w:t>
      </w:r>
      <w:r w:rsidRPr="00144F9D">
        <w:rPr>
          <w:rFonts w:ascii="Arial" w:hAnsi="Arial" w:cs="Arial"/>
          <w:sz w:val="24"/>
          <w:szCs w:val="24"/>
          <w:lang w:val="en-US"/>
        </w:rPr>
        <w:t>XSS</w:t>
      </w:r>
      <w:r w:rsidRPr="00144F9D">
        <w:rPr>
          <w:rFonts w:ascii="Arial" w:hAnsi="Arial" w:cs="Arial"/>
          <w:sz w:val="24"/>
          <w:szCs w:val="24"/>
        </w:rPr>
        <w:t xml:space="preserve"> и </w:t>
      </w:r>
      <w:r w:rsidRPr="00144F9D">
        <w:rPr>
          <w:rFonts w:ascii="Arial" w:hAnsi="Arial" w:cs="Arial"/>
          <w:sz w:val="24"/>
          <w:szCs w:val="24"/>
          <w:lang w:val="en-US"/>
        </w:rPr>
        <w:t>GSS</w:t>
      </w:r>
      <w:r w:rsidRPr="00144F9D">
        <w:t xml:space="preserve"> </w:t>
      </w:r>
      <w:r w:rsidRPr="00144F9D">
        <w:rPr>
          <w:rFonts w:ascii="Arial" w:hAnsi="Arial" w:cs="Arial"/>
          <w:sz w:val="24"/>
          <w:szCs w:val="24"/>
        </w:rPr>
        <w:t>в средах, соответствующих областям 1, 2 или 3 по стандарту [</w:t>
      </w:r>
      <w:r w:rsidR="00F90B21">
        <w:rPr>
          <w:rFonts w:ascii="Arial" w:hAnsi="Arial" w:cs="Arial"/>
          <w:sz w:val="24"/>
          <w:szCs w:val="24"/>
        </w:rPr>
        <w:t>28</w:t>
      </w:r>
      <w:r w:rsidRPr="00144F9D">
        <w:rPr>
          <w:rFonts w:ascii="Arial" w:hAnsi="Arial" w:cs="Arial"/>
          <w:sz w:val="24"/>
          <w:szCs w:val="24"/>
        </w:rPr>
        <w:t>]</w:t>
      </w:r>
      <w:r w:rsidRPr="00144F9D">
        <w:rPr>
          <w:rFonts w:ascii="Arial" w:hAnsi="Arial" w:cs="Arial"/>
          <w:sz w:val="24"/>
        </w:rPr>
        <w:t>, так как они не подходят для эксплуатации во всех средах, содержащих сероводород.</w:t>
      </w:r>
    </w:p>
    <w:p w14:paraId="16B4638E" w14:textId="4B99DE9B" w:rsidR="00AC24B5" w:rsidRPr="00144F9D" w:rsidRDefault="00AC24B5" w:rsidP="00093C8F">
      <w:pPr>
        <w:pBdr>
          <w:left w:val="single" w:sz="4" w:space="4" w:color="auto"/>
        </w:pBdr>
        <w:spacing w:after="0" w:line="360" w:lineRule="auto"/>
        <w:ind w:firstLine="709"/>
        <w:jc w:val="both"/>
        <w:rPr>
          <w:rFonts w:ascii="Arial" w:hAnsi="Arial" w:cs="Arial"/>
          <w:sz w:val="24"/>
        </w:rPr>
      </w:pPr>
      <w:r w:rsidRPr="00144F9D">
        <w:rPr>
          <w:rFonts w:ascii="Arial" w:hAnsi="Arial" w:cs="Arial"/>
          <w:sz w:val="24"/>
        </w:rPr>
        <w:t xml:space="preserve">Выбор группы прочности стали для бурового оборудования может не отвечать требованиям </w:t>
      </w:r>
      <w:r w:rsidRPr="00144F9D">
        <w:rPr>
          <w:rFonts w:ascii="Arial" w:hAnsi="Arial" w:cs="Arial"/>
          <w:sz w:val="24"/>
          <w:szCs w:val="24"/>
        </w:rPr>
        <w:t>[</w:t>
      </w:r>
      <w:r w:rsidR="00F90B21">
        <w:rPr>
          <w:rFonts w:ascii="Arial" w:hAnsi="Arial" w:cs="Arial"/>
          <w:sz w:val="24"/>
          <w:szCs w:val="24"/>
        </w:rPr>
        <w:t>28</w:t>
      </w:r>
      <w:r w:rsidRPr="00144F9D">
        <w:rPr>
          <w:rFonts w:ascii="Arial" w:hAnsi="Arial" w:cs="Arial"/>
          <w:sz w:val="24"/>
          <w:szCs w:val="24"/>
        </w:rPr>
        <w:t>]</w:t>
      </w:r>
      <w:r w:rsidRPr="00144F9D">
        <w:rPr>
          <w:rFonts w:ascii="Arial" w:hAnsi="Arial" w:cs="Arial"/>
          <w:sz w:val="24"/>
        </w:rPr>
        <w:t xml:space="preserve">, поскольку часто требуется высокая прочность. В таком случае основным средством предотвращения SSC является контроль среды бурения или обслуживание скважины. По мере повышения рабочих напряжений в бурильной колонне и как следствие, увеличения требований к прочности стали, необходимо </w:t>
      </w:r>
      <w:r w:rsidRPr="00144F9D">
        <w:rPr>
          <w:rFonts w:ascii="Arial" w:hAnsi="Arial" w:cs="Arial"/>
          <w:sz w:val="24"/>
          <w:szCs w:val="24"/>
        </w:rPr>
        <w:t xml:space="preserve">принимать </w:t>
      </w:r>
      <w:r w:rsidRPr="00144F9D">
        <w:rPr>
          <w:rFonts w:ascii="Arial" w:hAnsi="Arial" w:cs="Arial"/>
          <w:sz w:val="24"/>
        </w:rPr>
        <w:t>следующие меры предосторожности:</w:t>
      </w:r>
    </w:p>
    <w:p w14:paraId="215C0445" w14:textId="77777777" w:rsidR="00AC24B5" w:rsidRPr="00144F9D" w:rsidRDefault="00AC24B5" w:rsidP="00093C8F">
      <w:pPr>
        <w:pBdr>
          <w:left w:val="single" w:sz="4" w:space="4" w:color="auto"/>
        </w:pBdr>
        <w:spacing w:after="0" w:line="360" w:lineRule="auto"/>
        <w:ind w:firstLine="709"/>
        <w:jc w:val="both"/>
        <w:rPr>
          <w:rFonts w:ascii="Arial" w:hAnsi="Arial" w:cs="Arial"/>
          <w:sz w:val="24"/>
          <w:szCs w:val="24"/>
        </w:rPr>
      </w:pPr>
      <w:r w:rsidRPr="00144F9D">
        <w:rPr>
          <w:rFonts w:ascii="Arial" w:hAnsi="Arial" w:cs="Arial"/>
          <w:sz w:val="24"/>
        </w:rPr>
        <w:t xml:space="preserve">- </w:t>
      </w:r>
      <w:r w:rsidRPr="00144F9D">
        <w:rPr>
          <w:rFonts w:ascii="Arial" w:hAnsi="Arial" w:cs="Arial"/>
          <w:bCs/>
          <w:sz w:val="24"/>
          <w:szCs w:val="24"/>
        </w:rPr>
        <w:t>поддерживать необходимую плотность бурового раствора и постоянство гидростатического давления бурового раствора, чтобы минимизировать приток пластового флюида;</w:t>
      </w:r>
    </w:p>
    <w:p w14:paraId="621CA20E" w14:textId="77777777" w:rsidR="00AC24B5" w:rsidRPr="00144F9D" w:rsidRDefault="00AC24B5" w:rsidP="00093C8F">
      <w:pPr>
        <w:pBdr>
          <w:left w:val="single" w:sz="4" w:space="4" w:color="auto"/>
        </w:pBdr>
        <w:spacing w:after="0" w:line="360" w:lineRule="auto"/>
        <w:ind w:firstLine="709"/>
        <w:jc w:val="both"/>
        <w:rPr>
          <w:rFonts w:ascii="Arial" w:hAnsi="Arial" w:cs="Arial"/>
          <w:sz w:val="24"/>
        </w:rPr>
      </w:pPr>
      <w:r w:rsidRPr="00144F9D">
        <w:rPr>
          <w:rFonts w:ascii="Arial" w:hAnsi="Arial" w:cs="Arial"/>
          <w:sz w:val="24"/>
        </w:rPr>
        <w:t>- поддерживать</w:t>
      </w:r>
      <w:r w:rsidRPr="00144F9D">
        <w:t xml:space="preserve"> </w:t>
      </w:r>
      <w:r w:rsidRPr="00144F9D">
        <w:rPr>
          <w:rFonts w:ascii="Arial" w:hAnsi="Arial" w:cs="Arial"/>
          <w:sz w:val="24"/>
        </w:rPr>
        <w:t>показатель pH бурового раствора на уровне 10 или выше для нейтрализации сероводорода в скважине и щелочность на уровне 1 ммоль/дм</w:t>
      </w:r>
      <w:r w:rsidRPr="00144F9D">
        <w:rPr>
          <w:rFonts w:ascii="Arial" w:hAnsi="Arial" w:cs="Arial"/>
          <w:sz w:val="24"/>
          <w:vertAlign w:val="superscript"/>
        </w:rPr>
        <w:t>3</w:t>
      </w:r>
      <w:r w:rsidRPr="00144F9D">
        <w:rPr>
          <w:rFonts w:ascii="Arial" w:hAnsi="Arial" w:cs="Arial"/>
          <w:sz w:val="24"/>
        </w:rPr>
        <w:t xml:space="preserve"> или выше для поддержания pH;</w:t>
      </w:r>
    </w:p>
    <w:p w14:paraId="7F81EEDD" w14:textId="77777777" w:rsidR="00AC24B5" w:rsidRPr="00144F9D" w:rsidRDefault="00AC24B5" w:rsidP="00093C8F">
      <w:pPr>
        <w:pBdr>
          <w:left w:val="single" w:sz="4" w:space="4" w:color="auto"/>
        </w:pBdr>
        <w:spacing w:after="0" w:line="360" w:lineRule="auto"/>
        <w:ind w:firstLine="709"/>
        <w:jc w:val="both"/>
        <w:rPr>
          <w:rFonts w:ascii="Arial" w:hAnsi="Arial" w:cs="Arial"/>
          <w:sz w:val="24"/>
        </w:rPr>
      </w:pPr>
      <w:r w:rsidRPr="00144F9D">
        <w:rPr>
          <w:rFonts w:ascii="Arial" w:hAnsi="Arial" w:cs="Arial"/>
          <w:sz w:val="24"/>
        </w:rPr>
        <w:t>- использовать химические сульфидные поглотители;</w:t>
      </w:r>
    </w:p>
    <w:p w14:paraId="36B59730" w14:textId="77777777" w:rsidR="00AC24B5" w:rsidRPr="00144F9D" w:rsidRDefault="00AC24B5" w:rsidP="00093C8F">
      <w:pPr>
        <w:pBdr>
          <w:left w:val="single" w:sz="4" w:space="4" w:color="auto"/>
        </w:pBdr>
        <w:spacing w:after="0" w:line="360" w:lineRule="auto"/>
        <w:ind w:firstLine="709"/>
        <w:jc w:val="both"/>
        <w:rPr>
          <w:rFonts w:ascii="Arial" w:hAnsi="Arial" w:cs="Arial"/>
          <w:sz w:val="24"/>
        </w:rPr>
      </w:pPr>
      <w:r w:rsidRPr="00144F9D">
        <w:rPr>
          <w:rFonts w:ascii="Arial" w:hAnsi="Arial" w:cs="Arial"/>
          <w:sz w:val="24"/>
        </w:rPr>
        <w:t>- использовать буровой раствор, в котором нефть является непрерывной фазой.</w:t>
      </w:r>
    </w:p>
    <w:p w14:paraId="145ABA5E" w14:textId="77777777" w:rsidR="00F01EAE" w:rsidRPr="00093C8F" w:rsidRDefault="00AC24B5" w:rsidP="00093C8F">
      <w:pPr>
        <w:pBdr>
          <w:left w:val="single" w:sz="4" w:space="4" w:color="auto"/>
        </w:pBdr>
        <w:spacing w:before="120" w:after="120" w:line="360" w:lineRule="auto"/>
        <w:ind w:firstLine="709"/>
        <w:jc w:val="both"/>
        <w:rPr>
          <w:rFonts w:ascii="Arial" w:hAnsi="Arial" w:cs="Arial"/>
          <w:i/>
          <w:iCs/>
          <w:sz w:val="20"/>
          <w:szCs w:val="20"/>
        </w:rPr>
        <w:sectPr w:rsidR="00F01EAE" w:rsidRPr="00093C8F" w:rsidSect="00093C8F">
          <w:headerReference w:type="even" r:id="rId75"/>
          <w:headerReference w:type="default" r:id="rId76"/>
          <w:footerReference w:type="even" r:id="rId77"/>
          <w:footerReference w:type="default" r:id="rId78"/>
          <w:pgSz w:w="11906" w:h="16838"/>
          <w:pgMar w:top="1134" w:right="851" w:bottom="851" w:left="1134" w:header="709" w:footer="709" w:gutter="0"/>
          <w:cols w:space="708"/>
          <w:docGrid w:linePitch="360"/>
        </w:sectPr>
      </w:pPr>
      <w:r w:rsidRPr="00093C8F">
        <w:rPr>
          <w:rFonts w:ascii="Arial" w:hAnsi="Arial" w:cs="Arial"/>
          <w:spacing w:val="44"/>
          <w:sz w:val="20"/>
          <w:szCs w:val="20"/>
        </w:rPr>
        <w:t>Примечание –</w:t>
      </w:r>
      <w:r w:rsidRPr="00093C8F">
        <w:rPr>
          <w:rFonts w:ascii="Arial" w:hAnsi="Arial" w:cs="Arial"/>
          <w:sz w:val="20"/>
          <w:szCs w:val="20"/>
        </w:rPr>
        <w:t xml:space="preserve"> Испытание на стойкость к SSC проводится только с целью контроля качества, оно не характеризует пригодность бурильных труб для работы во всех средах, содержащих сероводород. Заказчик несет ответственность за </w:t>
      </w:r>
      <w:r w:rsidRPr="00093C8F">
        <w:rPr>
          <w:rStyle w:val="fontstyle21"/>
          <w:rFonts w:ascii="Arial" w:hAnsi="Arial" w:cs="Arial"/>
          <w:i w:val="0"/>
          <w:iCs w:val="0"/>
          <w:color w:val="auto"/>
          <w:sz w:val="20"/>
          <w:szCs w:val="20"/>
        </w:rPr>
        <w:t>выбор бурильных труб, соответствующих условиям их применения</w:t>
      </w:r>
      <w:r w:rsidRPr="00093C8F">
        <w:rPr>
          <w:rFonts w:ascii="Arial" w:hAnsi="Arial" w:cs="Arial"/>
          <w:i/>
          <w:iCs/>
          <w:sz w:val="20"/>
          <w:szCs w:val="20"/>
        </w:rPr>
        <w:t>.</w:t>
      </w:r>
    </w:p>
    <w:p w14:paraId="77AC6DE7" w14:textId="0B603B3C" w:rsidR="00F01EAE" w:rsidRPr="00144F9D" w:rsidRDefault="00F01EAE" w:rsidP="00093C8F">
      <w:pPr>
        <w:keepNext/>
        <w:widowControl w:val="0"/>
        <w:pBdr>
          <w:right w:val="single" w:sz="4" w:space="4" w:color="auto"/>
        </w:pBdr>
        <w:autoSpaceDE w:val="0"/>
        <w:autoSpaceDN w:val="0"/>
        <w:adjustRightInd w:val="0"/>
        <w:spacing w:after="0" w:line="360" w:lineRule="auto"/>
        <w:jc w:val="center"/>
        <w:outlineLvl w:val="0"/>
        <w:rPr>
          <w:rFonts w:ascii="Arial" w:eastAsia="Times New Roman" w:hAnsi="Arial" w:cs="Arial"/>
          <w:b/>
          <w:bCs/>
          <w:kern w:val="32"/>
          <w:sz w:val="28"/>
          <w:szCs w:val="28"/>
          <w:lang w:eastAsia="x-none"/>
        </w:rPr>
      </w:pPr>
      <w:bookmarkStart w:id="237" w:name="_Hlk227913541"/>
      <w:r w:rsidRPr="00144F9D">
        <w:rPr>
          <w:rFonts w:ascii="Arial" w:eastAsia="Times New Roman" w:hAnsi="Arial" w:cs="Arial"/>
          <w:b/>
          <w:bCs/>
          <w:kern w:val="32"/>
          <w:sz w:val="28"/>
          <w:szCs w:val="28"/>
          <w:lang w:eastAsia="x-none"/>
        </w:rPr>
        <w:t>Приложение ДГ</w:t>
      </w:r>
    </w:p>
    <w:p w14:paraId="2D013B3E" w14:textId="0324ECD8" w:rsidR="00F01EAE" w:rsidRPr="00093C8F" w:rsidRDefault="00F01EAE" w:rsidP="00093C8F">
      <w:pPr>
        <w:keepNext/>
        <w:widowControl w:val="0"/>
        <w:pBdr>
          <w:right w:val="single" w:sz="4" w:space="4" w:color="auto"/>
        </w:pBdr>
        <w:autoSpaceDE w:val="0"/>
        <w:autoSpaceDN w:val="0"/>
        <w:adjustRightInd w:val="0"/>
        <w:spacing w:after="0" w:line="360" w:lineRule="auto"/>
        <w:jc w:val="center"/>
        <w:outlineLvl w:val="0"/>
        <w:rPr>
          <w:rFonts w:ascii="Arial" w:eastAsia="Times New Roman" w:hAnsi="Arial" w:cs="Arial"/>
          <w:b/>
          <w:bCs/>
          <w:kern w:val="32"/>
          <w:sz w:val="24"/>
          <w:szCs w:val="24"/>
          <w:lang w:eastAsia="x-none"/>
        </w:rPr>
      </w:pPr>
      <w:r w:rsidRPr="00093C8F">
        <w:rPr>
          <w:rFonts w:ascii="Arial" w:eastAsia="Times New Roman" w:hAnsi="Arial" w:cs="Arial"/>
          <w:b/>
          <w:bCs/>
          <w:kern w:val="32"/>
          <w:sz w:val="24"/>
          <w:szCs w:val="24"/>
          <w:lang w:eastAsia="x-none"/>
        </w:rPr>
        <w:t>(</w:t>
      </w:r>
      <w:r w:rsidR="00E206EE" w:rsidRPr="00093C8F">
        <w:rPr>
          <w:rFonts w:ascii="Arial" w:eastAsia="Times New Roman" w:hAnsi="Arial" w:cs="Arial"/>
          <w:b/>
          <w:bCs/>
          <w:kern w:val="32"/>
          <w:sz w:val="24"/>
          <w:szCs w:val="24"/>
          <w:lang w:eastAsia="x-none"/>
        </w:rPr>
        <w:t>обязательное</w:t>
      </w:r>
      <w:r w:rsidRPr="00093C8F">
        <w:rPr>
          <w:rFonts w:ascii="Arial" w:eastAsia="Times New Roman" w:hAnsi="Arial" w:cs="Arial"/>
          <w:b/>
          <w:bCs/>
          <w:kern w:val="32"/>
          <w:sz w:val="24"/>
          <w:szCs w:val="24"/>
          <w:lang w:eastAsia="x-none"/>
        </w:rPr>
        <w:t>)</w:t>
      </w:r>
    </w:p>
    <w:p w14:paraId="3DFB8ED3" w14:textId="4D125BFC" w:rsidR="0029500A" w:rsidRPr="00144F9D" w:rsidRDefault="00E206EE" w:rsidP="00093C8F">
      <w:pPr>
        <w:pBdr>
          <w:right w:val="single" w:sz="4" w:space="4" w:color="auto"/>
        </w:pBdr>
        <w:suppressAutoHyphens/>
        <w:spacing w:before="240" w:after="240" w:line="360" w:lineRule="auto"/>
        <w:jc w:val="center"/>
        <w:outlineLvl w:val="0"/>
        <w:rPr>
          <w:rFonts w:ascii="Arial" w:hAnsi="Arial" w:cs="Arial"/>
          <w:b/>
          <w:sz w:val="28"/>
          <w:szCs w:val="28"/>
        </w:rPr>
      </w:pPr>
      <w:r w:rsidRPr="00144F9D">
        <w:rPr>
          <w:rFonts w:ascii="Arial" w:hAnsi="Arial" w:cs="Arial"/>
          <w:b/>
          <w:sz w:val="28"/>
          <w:szCs w:val="28"/>
        </w:rPr>
        <w:t>М</w:t>
      </w:r>
      <w:r w:rsidR="0029500A" w:rsidRPr="00144F9D">
        <w:rPr>
          <w:rFonts w:ascii="Arial" w:hAnsi="Arial" w:cs="Arial"/>
          <w:b/>
          <w:sz w:val="28"/>
          <w:szCs w:val="28"/>
        </w:rPr>
        <w:t>аркировк</w:t>
      </w:r>
      <w:r w:rsidRPr="00144F9D">
        <w:rPr>
          <w:rFonts w:ascii="Arial" w:hAnsi="Arial" w:cs="Arial"/>
          <w:b/>
          <w:sz w:val="28"/>
          <w:szCs w:val="28"/>
        </w:rPr>
        <w:t>а</w:t>
      </w:r>
      <w:r w:rsidR="0029500A" w:rsidRPr="00144F9D">
        <w:rPr>
          <w:rFonts w:ascii="Arial" w:hAnsi="Arial" w:cs="Arial"/>
          <w:b/>
          <w:sz w:val="28"/>
          <w:szCs w:val="28"/>
        </w:rPr>
        <w:t xml:space="preserve"> бурильных труб в маркировочном пазе и опознавательны</w:t>
      </w:r>
      <w:r w:rsidR="001A1527" w:rsidRPr="00144F9D">
        <w:rPr>
          <w:rFonts w:ascii="Arial" w:hAnsi="Arial" w:cs="Arial"/>
          <w:b/>
          <w:sz w:val="28"/>
          <w:szCs w:val="28"/>
        </w:rPr>
        <w:t>х</w:t>
      </w:r>
      <w:r w:rsidR="0029500A" w:rsidRPr="00144F9D">
        <w:rPr>
          <w:rFonts w:ascii="Arial" w:hAnsi="Arial" w:cs="Arial"/>
          <w:b/>
          <w:sz w:val="28"/>
          <w:szCs w:val="28"/>
        </w:rPr>
        <w:t xml:space="preserve"> канавка</w:t>
      </w:r>
      <w:r w:rsidR="001A1527" w:rsidRPr="00144F9D">
        <w:rPr>
          <w:rFonts w:ascii="Arial" w:hAnsi="Arial" w:cs="Arial"/>
          <w:b/>
          <w:sz w:val="28"/>
          <w:szCs w:val="28"/>
        </w:rPr>
        <w:t>х</w:t>
      </w:r>
    </w:p>
    <w:p w14:paraId="4D48C88B" w14:textId="38BC0E86" w:rsidR="006C31C8" w:rsidRPr="00144F9D" w:rsidRDefault="006B3140" w:rsidP="00093C8F">
      <w:pPr>
        <w:pBdr>
          <w:right w:val="single" w:sz="4" w:space="4" w:color="auto"/>
        </w:pBdr>
        <w:spacing w:after="0" w:line="360" w:lineRule="auto"/>
        <w:ind w:firstLine="709"/>
        <w:jc w:val="both"/>
        <w:outlineLvl w:val="0"/>
        <w:rPr>
          <w:rFonts w:ascii="Arial" w:hAnsi="Arial" w:cs="Arial"/>
          <w:sz w:val="24"/>
          <w:szCs w:val="24"/>
        </w:rPr>
      </w:pPr>
      <w:r w:rsidRPr="00144F9D">
        <w:rPr>
          <w:rFonts w:ascii="Arial" w:hAnsi="Arial" w:cs="Arial"/>
          <w:sz w:val="24"/>
          <w:szCs w:val="24"/>
        </w:rPr>
        <w:t xml:space="preserve">На наружной поверхности ниппеля замка, предназначенного для труб любой группы прочности, выполняется </w:t>
      </w:r>
      <w:r w:rsidR="00B063EB" w:rsidRPr="00144F9D">
        <w:rPr>
          <w:rFonts w:ascii="Arial" w:hAnsi="Arial" w:cs="Arial"/>
          <w:sz w:val="24"/>
          <w:szCs w:val="24"/>
        </w:rPr>
        <w:t xml:space="preserve">маркировочный </w:t>
      </w:r>
      <w:r w:rsidRPr="00144F9D">
        <w:rPr>
          <w:rFonts w:ascii="Arial" w:hAnsi="Arial" w:cs="Arial"/>
          <w:sz w:val="24"/>
          <w:szCs w:val="24"/>
        </w:rPr>
        <w:t xml:space="preserve">паз, в котором </w:t>
      </w:r>
      <w:r w:rsidR="00B063EB" w:rsidRPr="00144F9D">
        <w:rPr>
          <w:rFonts w:ascii="Arial" w:hAnsi="Arial" w:cs="Arial"/>
          <w:sz w:val="24"/>
          <w:szCs w:val="24"/>
        </w:rPr>
        <w:t>изготовитель бурильны</w:t>
      </w:r>
      <w:r w:rsidR="00F612B8" w:rsidRPr="00144F9D">
        <w:rPr>
          <w:rFonts w:ascii="Arial" w:hAnsi="Arial" w:cs="Arial"/>
          <w:sz w:val="24"/>
          <w:szCs w:val="24"/>
        </w:rPr>
        <w:t xml:space="preserve">х труб после приварки замков наносит </w:t>
      </w:r>
      <w:r w:rsidRPr="00144F9D">
        <w:rPr>
          <w:rFonts w:ascii="Arial" w:hAnsi="Arial" w:cs="Arial"/>
          <w:sz w:val="24"/>
          <w:szCs w:val="24"/>
        </w:rPr>
        <w:t>маркировк</w:t>
      </w:r>
      <w:r w:rsidR="00F612B8" w:rsidRPr="00144F9D">
        <w:rPr>
          <w:rFonts w:ascii="Arial" w:hAnsi="Arial" w:cs="Arial"/>
          <w:sz w:val="24"/>
          <w:szCs w:val="24"/>
        </w:rPr>
        <w:t>у</w:t>
      </w:r>
      <w:r w:rsidRPr="00144F9D">
        <w:rPr>
          <w:rFonts w:ascii="Arial" w:hAnsi="Arial" w:cs="Arial"/>
          <w:sz w:val="24"/>
          <w:szCs w:val="24"/>
        </w:rPr>
        <w:t>, содержащ</w:t>
      </w:r>
      <w:r w:rsidR="001A1527" w:rsidRPr="00144F9D">
        <w:rPr>
          <w:rFonts w:ascii="Arial" w:hAnsi="Arial" w:cs="Arial"/>
          <w:sz w:val="24"/>
          <w:szCs w:val="24"/>
        </w:rPr>
        <w:t>ую</w:t>
      </w:r>
      <w:r w:rsidRPr="00144F9D">
        <w:rPr>
          <w:rFonts w:ascii="Arial" w:hAnsi="Arial" w:cs="Arial"/>
          <w:sz w:val="24"/>
          <w:szCs w:val="24"/>
        </w:rPr>
        <w:t xml:space="preserve"> толщину стенки и групп</w:t>
      </w:r>
      <w:r w:rsidR="001A1527" w:rsidRPr="00144F9D">
        <w:rPr>
          <w:rFonts w:ascii="Arial" w:hAnsi="Arial" w:cs="Arial"/>
          <w:sz w:val="24"/>
          <w:szCs w:val="24"/>
        </w:rPr>
        <w:t>у</w:t>
      </w:r>
      <w:r w:rsidRPr="00144F9D">
        <w:rPr>
          <w:rFonts w:ascii="Arial" w:hAnsi="Arial" w:cs="Arial"/>
          <w:sz w:val="24"/>
          <w:szCs w:val="24"/>
        </w:rPr>
        <w:t xml:space="preserve"> прочности</w:t>
      </w:r>
      <w:r w:rsidR="009C10E9" w:rsidRPr="00144F9D">
        <w:rPr>
          <w:rFonts w:ascii="Arial" w:hAnsi="Arial" w:cs="Arial"/>
          <w:sz w:val="24"/>
          <w:szCs w:val="24"/>
        </w:rPr>
        <w:t>.</w:t>
      </w:r>
    </w:p>
    <w:p w14:paraId="44F840FD" w14:textId="252DC588" w:rsidR="00366B17" w:rsidRPr="00144F9D" w:rsidRDefault="006B3140" w:rsidP="00093C8F">
      <w:pPr>
        <w:pBdr>
          <w:right w:val="single" w:sz="4" w:space="4" w:color="auto"/>
        </w:pBdr>
        <w:spacing w:after="0" w:line="360" w:lineRule="auto"/>
        <w:ind w:firstLine="709"/>
        <w:jc w:val="both"/>
        <w:outlineLvl w:val="0"/>
        <w:rPr>
          <w:rFonts w:ascii="Arial" w:hAnsi="Arial" w:cs="Arial"/>
          <w:sz w:val="24"/>
          <w:szCs w:val="24"/>
        </w:rPr>
      </w:pPr>
      <w:r w:rsidRPr="00144F9D">
        <w:rPr>
          <w:rFonts w:ascii="Arial" w:hAnsi="Arial" w:cs="Arial"/>
          <w:sz w:val="24"/>
          <w:szCs w:val="24"/>
        </w:rPr>
        <w:t>На наружной поверхности ниппеля замка, предназначенного для труб групп прочности</w:t>
      </w:r>
      <w:r w:rsidR="00366B17" w:rsidRPr="00144F9D">
        <w:rPr>
          <w:rFonts w:ascii="Arial" w:hAnsi="Arial" w:cs="Arial"/>
          <w:sz w:val="24"/>
          <w:szCs w:val="24"/>
        </w:rPr>
        <w:t xml:space="preserve"> X, G, S, V, ESS, XSS и GSS</w:t>
      </w:r>
      <w:r w:rsidRPr="00144F9D">
        <w:rPr>
          <w:rFonts w:ascii="Arial" w:hAnsi="Arial" w:cs="Arial"/>
          <w:sz w:val="24"/>
          <w:szCs w:val="24"/>
        </w:rPr>
        <w:t xml:space="preserve">, </w:t>
      </w:r>
      <w:r w:rsidR="00366B17" w:rsidRPr="00144F9D">
        <w:rPr>
          <w:rFonts w:ascii="Arial" w:hAnsi="Arial" w:cs="Arial"/>
          <w:sz w:val="24"/>
          <w:szCs w:val="24"/>
        </w:rPr>
        <w:t xml:space="preserve">дополнительно </w:t>
      </w:r>
      <w:r w:rsidRPr="00144F9D">
        <w:rPr>
          <w:rFonts w:ascii="Arial" w:hAnsi="Arial" w:cs="Arial"/>
          <w:sz w:val="24"/>
          <w:szCs w:val="24"/>
        </w:rPr>
        <w:t xml:space="preserve">выполняется </w:t>
      </w:r>
      <w:r w:rsidR="00366B17" w:rsidRPr="00144F9D">
        <w:rPr>
          <w:rFonts w:ascii="Arial" w:hAnsi="Arial" w:cs="Arial"/>
          <w:sz w:val="24"/>
          <w:szCs w:val="24"/>
        </w:rPr>
        <w:t>опознавательная канавка.</w:t>
      </w:r>
    </w:p>
    <w:p w14:paraId="1A3E78AA" w14:textId="321159F8" w:rsidR="006C31C8" w:rsidRPr="00144F9D" w:rsidRDefault="006B3140" w:rsidP="00093C8F">
      <w:pPr>
        <w:pBdr>
          <w:right w:val="single" w:sz="4" w:space="4" w:color="auto"/>
        </w:pBdr>
        <w:spacing w:after="0" w:line="360" w:lineRule="auto"/>
        <w:ind w:firstLine="709"/>
        <w:jc w:val="both"/>
        <w:outlineLvl w:val="0"/>
        <w:rPr>
          <w:rFonts w:ascii="Arial" w:hAnsi="Arial" w:cs="Arial"/>
          <w:sz w:val="24"/>
          <w:szCs w:val="24"/>
        </w:rPr>
      </w:pPr>
      <w:r w:rsidRPr="00144F9D">
        <w:rPr>
          <w:rFonts w:ascii="Arial" w:hAnsi="Arial" w:cs="Arial"/>
          <w:sz w:val="24"/>
          <w:szCs w:val="24"/>
        </w:rPr>
        <w:t xml:space="preserve">Размеры и расположение </w:t>
      </w:r>
      <w:r w:rsidR="00F612B8" w:rsidRPr="00144F9D">
        <w:rPr>
          <w:rFonts w:ascii="Arial" w:hAnsi="Arial" w:cs="Arial"/>
          <w:sz w:val="24"/>
          <w:szCs w:val="24"/>
        </w:rPr>
        <w:t xml:space="preserve">маркировочного </w:t>
      </w:r>
      <w:r w:rsidRPr="00144F9D">
        <w:rPr>
          <w:rFonts w:ascii="Arial" w:hAnsi="Arial" w:cs="Arial"/>
          <w:sz w:val="24"/>
          <w:szCs w:val="24"/>
        </w:rPr>
        <w:t>паза</w:t>
      </w:r>
      <w:r w:rsidR="0036344A" w:rsidRPr="00144F9D">
        <w:rPr>
          <w:rFonts w:ascii="Arial" w:hAnsi="Arial" w:cs="Arial"/>
          <w:sz w:val="24"/>
          <w:szCs w:val="24"/>
        </w:rPr>
        <w:t xml:space="preserve"> и опознавательной канавки </w:t>
      </w:r>
      <w:r w:rsidRPr="00144F9D">
        <w:rPr>
          <w:rFonts w:ascii="Arial" w:hAnsi="Arial" w:cs="Arial"/>
          <w:sz w:val="24"/>
          <w:szCs w:val="24"/>
        </w:rPr>
        <w:t>должны соответств</w:t>
      </w:r>
      <w:r w:rsidR="007E64DA" w:rsidRPr="00144F9D">
        <w:rPr>
          <w:rFonts w:ascii="Arial" w:hAnsi="Arial" w:cs="Arial"/>
          <w:sz w:val="24"/>
          <w:szCs w:val="24"/>
        </w:rPr>
        <w:t>овать указанным на рисунке ДГ.1:</w:t>
      </w:r>
    </w:p>
    <w:p w14:paraId="013D44CC" w14:textId="67FFAFB2" w:rsidR="0036344A" w:rsidRPr="00144F9D" w:rsidRDefault="0036344A" w:rsidP="00093C8F">
      <w:pPr>
        <w:pBdr>
          <w:right w:val="single" w:sz="4" w:space="4" w:color="auto"/>
        </w:pBdr>
        <w:spacing w:after="0" w:line="360" w:lineRule="auto"/>
        <w:ind w:firstLine="709"/>
        <w:jc w:val="both"/>
        <w:outlineLvl w:val="0"/>
        <w:rPr>
          <w:rFonts w:ascii="Arial" w:hAnsi="Arial" w:cs="Arial"/>
          <w:sz w:val="24"/>
          <w:szCs w:val="24"/>
        </w:rPr>
      </w:pPr>
      <w:r w:rsidRPr="00144F9D">
        <w:rPr>
          <w:rFonts w:ascii="Arial" w:hAnsi="Arial" w:cs="Arial"/>
          <w:sz w:val="24"/>
          <w:szCs w:val="24"/>
        </w:rPr>
        <w:t>- исполнение 1 для труб групп прочности Х, G, S, V, ЕSS ХSS, код массы бурильных труб 2 (см. таблицу А.12);</w:t>
      </w:r>
    </w:p>
    <w:p w14:paraId="2684EA60" w14:textId="57042FD5" w:rsidR="0036344A" w:rsidRPr="00144F9D" w:rsidRDefault="0036344A" w:rsidP="00093C8F">
      <w:pPr>
        <w:pBdr>
          <w:right w:val="single" w:sz="4" w:space="4" w:color="auto"/>
        </w:pBdr>
        <w:spacing w:after="0" w:line="360" w:lineRule="auto"/>
        <w:ind w:firstLine="709"/>
        <w:jc w:val="both"/>
        <w:outlineLvl w:val="0"/>
        <w:rPr>
          <w:rFonts w:ascii="Arial" w:hAnsi="Arial" w:cs="Arial"/>
          <w:sz w:val="24"/>
          <w:szCs w:val="24"/>
        </w:rPr>
      </w:pPr>
      <w:r w:rsidRPr="00144F9D">
        <w:rPr>
          <w:rFonts w:ascii="Arial" w:hAnsi="Arial" w:cs="Arial"/>
          <w:sz w:val="24"/>
          <w:szCs w:val="24"/>
        </w:rPr>
        <w:t>- исполнение 2 для труб групп прочности Х, G, S, V, ЕSS ХSS, GSS, код массы бурильных труб 1 и 3 (см. таблицу А.12);</w:t>
      </w:r>
    </w:p>
    <w:p w14:paraId="54203B6B" w14:textId="56ABD4FF" w:rsidR="0036344A" w:rsidRPr="00144F9D" w:rsidRDefault="0036344A" w:rsidP="00093C8F">
      <w:pPr>
        <w:pBdr>
          <w:right w:val="single" w:sz="4" w:space="4" w:color="auto"/>
        </w:pBdr>
        <w:spacing w:after="0" w:line="360" w:lineRule="auto"/>
        <w:ind w:firstLine="709"/>
        <w:jc w:val="both"/>
        <w:outlineLvl w:val="0"/>
        <w:rPr>
          <w:rFonts w:ascii="Arial" w:hAnsi="Arial" w:cs="Arial"/>
          <w:sz w:val="24"/>
          <w:szCs w:val="24"/>
        </w:rPr>
      </w:pPr>
      <w:r w:rsidRPr="00144F9D">
        <w:rPr>
          <w:rFonts w:ascii="Arial" w:hAnsi="Arial" w:cs="Arial"/>
          <w:sz w:val="24"/>
          <w:szCs w:val="24"/>
        </w:rPr>
        <w:t>- исполнение 3 для труб групп прочности D, Е, код массы бурильных труб 2 (см. таблицу А.12);</w:t>
      </w:r>
    </w:p>
    <w:p w14:paraId="48331333" w14:textId="19171394" w:rsidR="0036344A" w:rsidRPr="00144F9D" w:rsidRDefault="0036344A" w:rsidP="00093C8F">
      <w:pPr>
        <w:pBdr>
          <w:right w:val="single" w:sz="4" w:space="4" w:color="auto"/>
        </w:pBdr>
        <w:spacing w:after="0" w:line="360" w:lineRule="auto"/>
        <w:ind w:firstLine="709"/>
        <w:jc w:val="both"/>
        <w:outlineLvl w:val="0"/>
        <w:rPr>
          <w:rFonts w:ascii="Arial" w:hAnsi="Arial" w:cs="Arial"/>
          <w:sz w:val="24"/>
          <w:szCs w:val="24"/>
        </w:rPr>
      </w:pPr>
      <w:r w:rsidRPr="00144F9D">
        <w:rPr>
          <w:rFonts w:ascii="Arial" w:hAnsi="Arial" w:cs="Arial"/>
          <w:sz w:val="24"/>
          <w:szCs w:val="24"/>
        </w:rPr>
        <w:t>- исполнение 4 для труб групп прочности D, Е, код массы бурильных труб 1 и 3 (см. таблицу А.12).</w:t>
      </w:r>
    </w:p>
    <w:p w14:paraId="6ED07703" w14:textId="5EB5478C" w:rsidR="00366B17" w:rsidRPr="00144F9D" w:rsidRDefault="00366B17" w:rsidP="00093C8F">
      <w:pPr>
        <w:pBdr>
          <w:right w:val="single" w:sz="4" w:space="4" w:color="auto"/>
        </w:pBdr>
        <w:spacing w:after="0" w:line="360" w:lineRule="auto"/>
        <w:ind w:firstLine="709"/>
        <w:jc w:val="both"/>
        <w:outlineLvl w:val="0"/>
        <w:rPr>
          <w:rFonts w:ascii="Arial" w:hAnsi="Arial" w:cs="Arial"/>
          <w:i/>
          <w:sz w:val="24"/>
          <w:szCs w:val="24"/>
        </w:rPr>
      </w:pPr>
      <w:r w:rsidRPr="00144F9D">
        <w:rPr>
          <w:rFonts w:ascii="Arial" w:hAnsi="Arial" w:cs="Arial"/>
          <w:sz w:val="24"/>
          <w:szCs w:val="24"/>
        </w:rPr>
        <w:t xml:space="preserve">Глубина </w:t>
      </w:r>
      <w:r w:rsidR="00F612B8" w:rsidRPr="00144F9D">
        <w:rPr>
          <w:rFonts w:ascii="Arial" w:hAnsi="Arial" w:cs="Arial"/>
          <w:sz w:val="24"/>
          <w:szCs w:val="24"/>
        </w:rPr>
        <w:t xml:space="preserve">маркировочных </w:t>
      </w:r>
      <w:r w:rsidRPr="00144F9D">
        <w:rPr>
          <w:rFonts w:ascii="Arial" w:hAnsi="Arial" w:cs="Arial"/>
          <w:sz w:val="24"/>
          <w:szCs w:val="24"/>
        </w:rPr>
        <w:t>пазов и</w:t>
      </w:r>
      <w:r w:rsidR="0029500A" w:rsidRPr="00144F9D">
        <w:rPr>
          <w:rFonts w:ascii="Arial" w:hAnsi="Arial" w:cs="Arial"/>
          <w:sz w:val="24"/>
          <w:szCs w:val="24"/>
        </w:rPr>
        <w:t xml:space="preserve"> опознавательных</w:t>
      </w:r>
      <w:r w:rsidRPr="00144F9D">
        <w:rPr>
          <w:rFonts w:ascii="Arial" w:hAnsi="Arial" w:cs="Arial"/>
          <w:sz w:val="24"/>
          <w:szCs w:val="24"/>
        </w:rPr>
        <w:t xml:space="preserve"> канавок </w:t>
      </w:r>
      <w:r w:rsidRPr="00144F9D">
        <w:rPr>
          <w:rFonts w:ascii="Arial" w:hAnsi="Arial" w:cs="Arial"/>
          <w:i/>
          <w:sz w:val="24"/>
          <w:szCs w:val="24"/>
        </w:rPr>
        <w:t>Н</w:t>
      </w:r>
      <w:r w:rsidR="00602D4C" w:rsidRPr="00144F9D">
        <w:rPr>
          <w:rFonts w:ascii="Arial" w:hAnsi="Arial" w:cs="Arial"/>
          <w:i/>
          <w:sz w:val="24"/>
          <w:szCs w:val="24"/>
        </w:rPr>
        <w:t xml:space="preserve"> </w:t>
      </w:r>
      <w:r w:rsidR="00C24871" w:rsidRPr="00144F9D">
        <w:rPr>
          <w:rFonts w:ascii="Arial" w:hAnsi="Arial" w:cs="Arial"/>
          <w:sz w:val="24"/>
          <w:szCs w:val="24"/>
        </w:rPr>
        <w:t>должна быть</w:t>
      </w:r>
      <w:r w:rsidRPr="00144F9D">
        <w:rPr>
          <w:rFonts w:ascii="Arial" w:hAnsi="Arial" w:cs="Arial"/>
          <w:i/>
          <w:sz w:val="24"/>
          <w:szCs w:val="24"/>
        </w:rPr>
        <w:t>:</w:t>
      </w:r>
    </w:p>
    <w:p w14:paraId="410618C7" w14:textId="6A3AE6EC" w:rsidR="00366B17" w:rsidRPr="00144F9D" w:rsidRDefault="00366B17" w:rsidP="00093C8F">
      <w:pPr>
        <w:pBdr>
          <w:right w:val="single" w:sz="4" w:space="4" w:color="auto"/>
        </w:pBdr>
        <w:spacing w:after="0" w:line="360" w:lineRule="auto"/>
        <w:ind w:firstLine="709"/>
        <w:jc w:val="both"/>
        <w:outlineLvl w:val="0"/>
        <w:rPr>
          <w:rFonts w:ascii="Arial" w:hAnsi="Arial" w:cs="Arial"/>
          <w:sz w:val="24"/>
          <w:szCs w:val="24"/>
        </w:rPr>
      </w:pPr>
      <w:r w:rsidRPr="00144F9D">
        <w:rPr>
          <w:rFonts w:ascii="Arial" w:hAnsi="Arial" w:cs="Arial"/>
          <w:sz w:val="24"/>
          <w:szCs w:val="24"/>
        </w:rPr>
        <w:t>- 4,8 мм</w:t>
      </w:r>
      <w:r w:rsidRPr="00144F9D">
        <w:rPr>
          <w:rFonts w:ascii="Arial" w:hAnsi="Arial" w:cs="Arial"/>
          <w:i/>
          <w:sz w:val="24"/>
          <w:szCs w:val="24"/>
        </w:rPr>
        <w:t xml:space="preserve"> </w:t>
      </w:r>
      <w:r w:rsidR="007154C7" w:rsidRPr="00093C8F">
        <w:rPr>
          <w:rFonts w:ascii="Arial" w:hAnsi="Arial" w:cs="Arial"/>
          <w:sz w:val="24"/>
          <w:szCs w:val="24"/>
        </w:rPr>
        <w:t>–</w:t>
      </w:r>
      <w:r w:rsidR="007154C7" w:rsidRPr="00144F9D">
        <w:rPr>
          <w:rFonts w:ascii="Arial" w:hAnsi="Arial" w:cs="Arial"/>
          <w:i/>
          <w:sz w:val="24"/>
          <w:szCs w:val="24"/>
        </w:rPr>
        <w:t xml:space="preserve"> </w:t>
      </w:r>
      <w:r w:rsidRPr="00144F9D">
        <w:rPr>
          <w:rFonts w:ascii="Arial" w:hAnsi="Arial" w:cs="Arial"/>
          <w:sz w:val="24"/>
          <w:szCs w:val="24"/>
        </w:rPr>
        <w:t xml:space="preserve">для замков </w:t>
      </w:r>
      <w:r w:rsidR="007E64DA" w:rsidRPr="00144F9D">
        <w:rPr>
          <w:rFonts w:ascii="Arial" w:hAnsi="Arial" w:cs="Arial"/>
          <w:sz w:val="24"/>
          <w:szCs w:val="24"/>
        </w:rPr>
        <w:t xml:space="preserve">наружным </w:t>
      </w:r>
      <w:r w:rsidRPr="00144F9D">
        <w:rPr>
          <w:rFonts w:ascii="Arial" w:hAnsi="Arial" w:cs="Arial"/>
          <w:sz w:val="24"/>
          <w:szCs w:val="24"/>
        </w:rPr>
        <w:t xml:space="preserve">диаметром 127 мм </w:t>
      </w:r>
      <w:r w:rsidR="0036344A" w:rsidRPr="00144F9D">
        <w:rPr>
          <w:rFonts w:ascii="Arial" w:hAnsi="Arial" w:cs="Arial"/>
          <w:sz w:val="24"/>
          <w:szCs w:val="24"/>
        </w:rPr>
        <w:t>и менее</w:t>
      </w:r>
      <w:r w:rsidRPr="00144F9D">
        <w:rPr>
          <w:rFonts w:ascii="Arial" w:hAnsi="Arial" w:cs="Arial"/>
          <w:sz w:val="24"/>
          <w:szCs w:val="24"/>
        </w:rPr>
        <w:t>;</w:t>
      </w:r>
    </w:p>
    <w:p w14:paraId="5C01DBE3" w14:textId="31DFE169" w:rsidR="00366B17" w:rsidRPr="00144F9D" w:rsidRDefault="00366B17" w:rsidP="00093C8F">
      <w:pPr>
        <w:pBdr>
          <w:right w:val="single" w:sz="4" w:space="4" w:color="auto"/>
        </w:pBdr>
        <w:spacing w:after="0" w:line="360" w:lineRule="auto"/>
        <w:ind w:firstLine="709"/>
        <w:jc w:val="both"/>
        <w:outlineLvl w:val="0"/>
        <w:rPr>
          <w:rFonts w:ascii="Arial" w:hAnsi="Arial" w:cs="Arial"/>
          <w:sz w:val="24"/>
          <w:szCs w:val="24"/>
        </w:rPr>
      </w:pPr>
      <w:r w:rsidRPr="00144F9D">
        <w:rPr>
          <w:rFonts w:ascii="Arial" w:hAnsi="Arial" w:cs="Arial"/>
          <w:sz w:val="24"/>
          <w:szCs w:val="24"/>
        </w:rPr>
        <w:t>- 6,4 мм</w:t>
      </w:r>
      <w:r w:rsidR="007154C7" w:rsidRPr="00144F9D">
        <w:rPr>
          <w:rFonts w:ascii="Arial" w:hAnsi="Arial" w:cs="Arial"/>
          <w:sz w:val="24"/>
          <w:szCs w:val="24"/>
        </w:rPr>
        <w:t xml:space="preserve"> –</w:t>
      </w:r>
      <w:r w:rsidRPr="00144F9D">
        <w:rPr>
          <w:rFonts w:ascii="Arial" w:hAnsi="Arial" w:cs="Arial"/>
          <w:i/>
          <w:sz w:val="24"/>
          <w:szCs w:val="24"/>
        </w:rPr>
        <w:t xml:space="preserve"> </w:t>
      </w:r>
      <w:r w:rsidRPr="00144F9D">
        <w:rPr>
          <w:rFonts w:ascii="Arial" w:hAnsi="Arial" w:cs="Arial"/>
          <w:sz w:val="24"/>
          <w:szCs w:val="24"/>
        </w:rPr>
        <w:t>для замков</w:t>
      </w:r>
      <w:r w:rsidR="007154C7" w:rsidRPr="00144F9D">
        <w:rPr>
          <w:rFonts w:ascii="Arial" w:hAnsi="Arial" w:cs="Arial"/>
          <w:sz w:val="24"/>
          <w:szCs w:val="24"/>
        </w:rPr>
        <w:t xml:space="preserve"> наружным</w:t>
      </w:r>
      <w:r w:rsidRPr="00144F9D">
        <w:rPr>
          <w:rFonts w:ascii="Arial" w:hAnsi="Arial" w:cs="Arial"/>
          <w:sz w:val="24"/>
          <w:szCs w:val="24"/>
        </w:rPr>
        <w:t xml:space="preserve"> диаметром 133 мм</w:t>
      </w:r>
      <w:r w:rsidR="0036344A" w:rsidRPr="00144F9D">
        <w:rPr>
          <w:rFonts w:ascii="Arial" w:hAnsi="Arial" w:cs="Arial"/>
          <w:sz w:val="24"/>
          <w:szCs w:val="24"/>
        </w:rPr>
        <w:t xml:space="preserve"> и более</w:t>
      </w:r>
      <w:r w:rsidRPr="00144F9D">
        <w:rPr>
          <w:rFonts w:ascii="Arial" w:hAnsi="Arial" w:cs="Arial"/>
          <w:sz w:val="24"/>
          <w:szCs w:val="24"/>
        </w:rPr>
        <w:t>.</w:t>
      </w:r>
    </w:p>
    <w:p w14:paraId="25EC0A52" w14:textId="0EC0CACC" w:rsidR="00093DF2" w:rsidRPr="00144F9D" w:rsidRDefault="00F26D38" w:rsidP="006C31C8">
      <w:pPr>
        <w:pBdr>
          <w:left w:val="single" w:sz="4" w:space="4" w:color="auto"/>
        </w:pBdr>
        <w:spacing w:after="0" w:line="312" w:lineRule="auto"/>
        <w:ind w:firstLine="709"/>
        <w:outlineLvl w:val="0"/>
        <w:rPr>
          <w:rFonts w:ascii="Arial" w:hAnsi="Arial" w:cs="Arial"/>
          <w:sz w:val="24"/>
          <w:szCs w:val="24"/>
        </w:rPr>
      </w:pPr>
      <w:r w:rsidRPr="00144F9D">
        <w:rPr>
          <w:rFonts w:ascii="Arial" w:hAnsi="Arial" w:cs="Arial"/>
          <w:noProof/>
          <w:sz w:val="24"/>
          <w:szCs w:val="24"/>
          <w:lang w:eastAsia="ru-RU"/>
        </w:rPr>
        <w:drawing>
          <wp:inline distT="0" distB="0" distL="0" distR="0" wp14:anchorId="1530ADBB" wp14:editId="7DFD9C25">
            <wp:extent cx="5850255" cy="512635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ДГ.1 с правками.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850255" cy="5126355"/>
                    </a:xfrm>
                    <a:prstGeom prst="rect">
                      <a:avLst/>
                    </a:prstGeom>
                  </pic:spPr>
                </pic:pic>
              </a:graphicData>
            </a:graphic>
          </wp:inline>
        </w:drawing>
      </w:r>
    </w:p>
    <w:p w14:paraId="5983BA3C" w14:textId="78F00D0E" w:rsidR="007364E9" w:rsidRPr="00144F9D" w:rsidRDefault="007364E9" w:rsidP="006C31C8">
      <w:pPr>
        <w:pBdr>
          <w:left w:val="single" w:sz="4" w:space="4" w:color="auto"/>
        </w:pBdr>
        <w:spacing w:after="0" w:line="312" w:lineRule="auto"/>
        <w:ind w:firstLine="709"/>
        <w:outlineLvl w:val="0"/>
        <w:rPr>
          <w:rFonts w:ascii="Arial" w:hAnsi="Arial" w:cs="Arial"/>
          <w:sz w:val="24"/>
          <w:szCs w:val="24"/>
        </w:rPr>
      </w:pPr>
      <w:r w:rsidRPr="00144F9D">
        <w:rPr>
          <w:rFonts w:ascii="Arial" w:hAnsi="Arial" w:cs="Arial"/>
          <w:noProof/>
          <w:sz w:val="24"/>
          <w:szCs w:val="24"/>
          <w:lang w:eastAsia="ru-RU"/>
        </w:rPr>
        <mc:AlternateContent>
          <mc:Choice Requires="wps">
            <w:drawing>
              <wp:anchor distT="0" distB="0" distL="114300" distR="114300" simplePos="0" relativeHeight="251705344" behindDoc="0" locked="0" layoutInCell="1" allowOverlap="1" wp14:anchorId="1FD39077" wp14:editId="44C22EC3">
                <wp:simplePos x="0" y="0"/>
                <wp:positionH relativeFrom="column">
                  <wp:posOffset>84243</wp:posOffset>
                </wp:positionH>
                <wp:positionV relativeFrom="paragraph">
                  <wp:posOffset>196638</wp:posOffset>
                </wp:positionV>
                <wp:extent cx="1925109" cy="0"/>
                <wp:effectExtent l="0" t="0" r="0" b="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1925109" cy="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60FFB304" id="Прямая соединительная линия 14" o:spid="_x0000_s1026" style="position:absolute;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5pt,15.5pt" to="158.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7He8AEAAOsDAAAOAAAAZHJzL2Uyb0RvYy54bWysU81u1DAQviPxDpbvbJKFVjTabA+t4IJg&#10;xc8DuI69sfCfbLPJ3oAz0j4Cr8ABpEqFPkPyRh17s2kFqAfExRnPzPfNfOPJ4rRTEm2Y88LoChez&#10;HCOmqamFXlf43dtnj55i5APRNZFGswpvmceny4cPFq0t2dw0RtbMISDRvmxthZsQbJllnjZMET8z&#10;lmkIcuMUCXB166x2pAV2JbN5nh9nrXG1dYYy78F7vg/iZeLnnNHwinPPApIVht5COl06L+KZLRek&#10;XDtiG0HHNsg/dKGI0FB0ojongaAPTvxBpQR1xhseZtSozHAuKEsaQE2R/6bmTUMsS1pgON5OY/L/&#10;j5a+3KwcEjW83ROMNFHwRv3X4eOw63/234YdGj711/2P/nt/2f/qL4fPYF8NX8COwf5qdO8QwGGW&#10;rfUlUJ7plRtv3q5cHEzHnYpfkIy6NP/tNH/WBUTBWZzMj4r8BCN6iGW3QOt8eM6MQtGosBQ6joaU&#10;ZPPCBygGqYeU6JYatRU+fnyU3jiLje1bSVbYSrbPes04yIfi88SWFo+dSYc2BFamfl9EWcAtNWRG&#10;CBdSTqD8ftCYG2EsLeMELO4HTtmpotFhAiqhjfsbOHSHVvk+H9q+ozWaF6bepodJAdiopGzc/riy&#10;d+8JfvuPLm8AAAD//wMAUEsDBBQABgAIAAAAIQBFofKd2wAAAAgBAAAPAAAAZHJzL2Rvd25yZXYu&#10;eG1sTI/BTsMwEETvSPyDtUjcqJNGRCjEqapKCHFBNIW7G7tOwF5HtpOGv2cRB3qcndHsm3qzOMtm&#10;HeLgUUC+yoBp7Lwa0Ah4PzzdPQCLSaKS1qMW8K0jbJrrq1pWyp9xr+c2GUYlGCspoE9prDiPXa+d&#10;jCs/aiTv5IOTiWQwXAV5pnJn+TrLSu7kgPShl6Pe9br7aicnwL6E+cPszDZOz/uy/Xw7rV8PsxC3&#10;N8v2EVjSS/oPwy8+oUNDTEc/oYrMki4KSgoocppEfpGX98COfwfe1PxyQPMDAAD//wMAUEsBAi0A&#10;FAAGAAgAAAAhALaDOJL+AAAA4QEAABMAAAAAAAAAAAAAAAAAAAAAAFtDb250ZW50X1R5cGVzXS54&#10;bWxQSwECLQAUAAYACAAAACEAOP0h/9YAAACUAQAACwAAAAAAAAAAAAAAAAAvAQAAX3JlbHMvLnJl&#10;bHNQSwECLQAUAAYACAAAACEATGux3vABAADrAwAADgAAAAAAAAAAAAAAAAAuAgAAZHJzL2Uyb0Rv&#10;Yy54bWxQSwECLQAUAAYACAAAACEARaHyndsAAAAIAQAADwAAAAAAAAAAAAAAAABKBAAAZHJzL2Rv&#10;d25yZXYueG1sUEsFBgAAAAAEAAQA8wAAAFIFAAAAAA==&#10;" strokecolor="black [3200]" strokeweight=".5pt">
                <v:stroke joinstyle="miter"/>
              </v:line>
            </w:pict>
          </mc:Fallback>
        </mc:AlternateContent>
      </w:r>
    </w:p>
    <w:p w14:paraId="4C4FE456" w14:textId="4DAB8D85" w:rsidR="00366B17" w:rsidRPr="00144F9D" w:rsidRDefault="00093DF2" w:rsidP="007364E9">
      <w:pPr>
        <w:pBdr>
          <w:left w:val="single" w:sz="4" w:space="4" w:color="auto"/>
        </w:pBdr>
        <w:spacing w:after="0" w:line="312" w:lineRule="auto"/>
        <w:ind w:firstLine="709"/>
        <w:outlineLvl w:val="0"/>
        <w:rPr>
          <w:rFonts w:ascii="Arial" w:hAnsi="Arial" w:cs="Arial"/>
          <w:sz w:val="20"/>
          <w:szCs w:val="20"/>
        </w:rPr>
      </w:pPr>
      <w:r w:rsidRPr="00144F9D">
        <w:rPr>
          <w:rFonts w:ascii="Arial" w:hAnsi="Arial" w:cs="Arial"/>
          <w:sz w:val="20"/>
          <w:szCs w:val="20"/>
        </w:rPr>
        <w:t xml:space="preserve">* </w:t>
      </w:r>
      <w:r w:rsidR="00D15D30" w:rsidRPr="00144F9D">
        <w:rPr>
          <w:rFonts w:ascii="Arial" w:hAnsi="Arial" w:cs="Arial"/>
          <w:sz w:val="20"/>
          <w:szCs w:val="20"/>
        </w:rPr>
        <w:t>Размер о</w:t>
      </w:r>
      <w:r w:rsidR="0081522B" w:rsidRPr="00144F9D">
        <w:rPr>
          <w:rFonts w:ascii="Arial" w:hAnsi="Arial" w:cs="Arial"/>
          <w:sz w:val="20"/>
          <w:szCs w:val="20"/>
        </w:rPr>
        <w:t>беспечивается инструментом</w:t>
      </w:r>
      <w:r w:rsidR="00D15D30" w:rsidRPr="00144F9D">
        <w:rPr>
          <w:rFonts w:ascii="Arial" w:hAnsi="Arial" w:cs="Arial"/>
          <w:sz w:val="20"/>
          <w:szCs w:val="20"/>
        </w:rPr>
        <w:t>.</w:t>
      </w:r>
    </w:p>
    <w:p w14:paraId="548B6BF8" w14:textId="3BEA2941" w:rsidR="00366B17" w:rsidRPr="00093C8F" w:rsidRDefault="00366B17" w:rsidP="00093C8F">
      <w:pPr>
        <w:pBdr>
          <w:left w:val="single" w:sz="4" w:space="4" w:color="auto"/>
        </w:pBdr>
        <w:spacing w:before="120" w:after="0" w:line="360" w:lineRule="auto"/>
        <w:jc w:val="center"/>
        <w:outlineLvl w:val="0"/>
        <w:rPr>
          <w:rFonts w:ascii="Arial" w:hAnsi="Arial" w:cs="Arial"/>
          <w:sz w:val="20"/>
          <w:szCs w:val="20"/>
        </w:rPr>
      </w:pPr>
      <w:r w:rsidRPr="00093C8F">
        <w:rPr>
          <w:rFonts w:ascii="Arial" w:hAnsi="Arial" w:cs="Arial"/>
          <w:i/>
          <w:sz w:val="20"/>
          <w:szCs w:val="20"/>
        </w:rPr>
        <w:t>1</w:t>
      </w:r>
      <w:r w:rsidRPr="00093C8F">
        <w:rPr>
          <w:rFonts w:ascii="Arial" w:hAnsi="Arial" w:cs="Arial"/>
          <w:sz w:val="20"/>
          <w:szCs w:val="20"/>
        </w:rPr>
        <w:t xml:space="preserve"> </w:t>
      </w:r>
      <w:r w:rsidR="00093C8F">
        <w:rPr>
          <w:rFonts w:ascii="Arial" w:hAnsi="Arial" w:cs="Arial"/>
          <w:sz w:val="20"/>
          <w:szCs w:val="20"/>
        </w:rPr>
        <w:t>–</w:t>
      </w:r>
      <w:r w:rsidRPr="00093C8F">
        <w:rPr>
          <w:rFonts w:ascii="Arial" w:hAnsi="Arial" w:cs="Arial"/>
          <w:sz w:val="20"/>
          <w:szCs w:val="20"/>
        </w:rPr>
        <w:t xml:space="preserve"> </w:t>
      </w:r>
      <w:r w:rsidR="00F612B8" w:rsidRPr="00093C8F">
        <w:rPr>
          <w:rFonts w:ascii="Arial" w:hAnsi="Arial" w:cs="Arial"/>
          <w:sz w:val="20"/>
          <w:szCs w:val="20"/>
        </w:rPr>
        <w:t xml:space="preserve">маркировочный </w:t>
      </w:r>
      <w:r w:rsidRPr="00093C8F">
        <w:rPr>
          <w:rFonts w:ascii="Arial" w:hAnsi="Arial" w:cs="Arial"/>
          <w:sz w:val="20"/>
          <w:szCs w:val="20"/>
        </w:rPr>
        <w:t xml:space="preserve">паз; </w:t>
      </w:r>
      <w:r w:rsidRPr="00093C8F">
        <w:rPr>
          <w:rFonts w:ascii="Arial" w:hAnsi="Arial" w:cs="Arial"/>
          <w:i/>
          <w:sz w:val="20"/>
          <w:szCs w:val="20"/>
        </w:rPr>
        <w:t>2</w:t>
      </w:r>
      <w:r w:rsidRPr="00093C8F">
        <w:rPr>
          <w:rFonts w:ascii="Arial" w:hAnsi="Arial" w:cs="Arial"/>
          <w:sz w:val="20"/>
          <w:szCs w:val="20"/>
        </w:rPr>
        <w:t xml:space="preserve"> </w:t>
      </w:r>
      <w:r w:rsidR="00093C8F">
        <w:rPr>
          <w:rFonts w:ascii="Arial" w:hAnsi="Arial" w:cs="Arial"/>
          <w:sz w:val="20"/>
          <w:szCs w:val="20"/>
        </w:rPr>
        <w:t>–</w:t>
      </w:r>
      <w:r w:rsidRPr="00093C8F">
        <w:rPr>
          <w:rFonts w:ascii="Arial" w:hAnsi="Arial" w:cs="Arial"/>
          <w:sz w:val="20"/>
          <w:szCs w:val="20"/>
        </w:rPr>
        <w:t xml:space="preserve"> опознавательная канавка;</w:t>
      </w:r>
      <w:r w:rsidR="00093C8F" w:rsidRPr="00093C8F">
        <w:rPr>
          <w:rFonts w:ascii="Arial" w:hAnsi="Arial" w:cs="Arial"/>
          <w:sz w:val="20"/>
          <w:szCs w:val="20"/>
        </w:rPr>
        <w:t xml:space="preserve"> </w:t>
      </w:r>
      <w:r w:rsidRPr="00093C8F">
        <w:rPr>
          <w:rFonts w:ascii="Arial" w:hAnsi="Arial" w:cs="Arial"/>
          <w:i/>
          <w:sz w:val="20"/>
          <w:szCs w:val="20"/>
        </w:rPr>
        <w:t>Н</w:t>
      </w:r>
      <w:r w:rsidRPr="00093C8F">
        <w:rPr>
          <w:rFonts w:ascii="Arial" w:hAnsi="Arial" w:cs="Arial"/>
          <w:sz w:val="20"/>
          <w:szCs w:val="20"/>
        </w:rPr>
        <w:t xml:space="preserve"> – глубина опознавательных пазов и канавок</w:t>
      </w:r>
    </w:p>
    <w:p w14:paraId="45A2E182" w14:textId="076F3910" w:rsidR="00366B17" w:rsidRPr="00144F9D" w:rsidRDefault="00366B17" w:rsidP="00366B17">
      <w:pPr>
        <w:pBdr>
          <w:left w:val="single" w:sz="4" w:space="4" w:color="auto"/>
        </w:pBdr>
        <w:spacing w:before="120" w:after="0" w:line="312" w:lineRule="auto"/>
        <w:ind w:firstLine="709"/>
        <w:jc w:val="center"/>
        <w:outlineLvl w:val="0"/>
        <w:rPr>
          <w:rFonts w:ascii="Arial" w:hAnsi="Arial" w:cs="Arial"/>
          <w:sz w:val="24"/>
          <w:szCs w:val="24"/>
        </w:rPr>
      </w:pPr>
      <w:r w:rsidRPr="00144F9D">
        <w:rPr>
          <w:rFonts w:ascii="Arial" w:hAnsi="Arial" w:cs="Arial"/>
          <w:sz w:val="24"/>
          <w:szCs w:val="24"/>
        </w:rPr>
        <w:t xml:space="preserve">Рисунок ДГ.1 </w:t>
      </w:r>
      <w:r w:rsidR="007154C7" w:rsidRPr="00144F9D">
        <w:rPr>
          <w:rFonts w:ascii="Arial" w:hAnsi="Arial" w:cs="Arial"/>
          <w:sz w:val="24"/>
          <w:szCs w:val="24"/>
        </w:rPr>
        <w:t>–</w:t>
      </w:r>
      <w:r w:rsidRPr="00144F9D">
        <w:rPr>
          <w:rFonts w:ascii="Arial" w:hAnsi="Arial" w:cs="Arial"/>
          <w:sz w:val="24"/>
          <w:szCs w:val="24"/>
        </w:rPr>
        <w:t xml:space="preserve"> </w:t>
      </w:r>
      <w:r w:rsidR="007154C7" w:rsidRPr="00144F9D">
        <w:rPr>
          <w:rFonts w:ascii="Arial" w:hAnsi="Arial" w:cs="Arial"/>
          <w:sz w:val="24"/>
          <w:szCs w:val="24"/>
        </w:rPr>
        <w:t>М</w:t>
      </w:r>
      <w:r w:rsidR="007E7BDF" w:rsidRPr="00144F9D">
        <w:rPr>
          <w:rFonts w:ascii="Arial" w:hAnsi="Arial" w:cs="Arial"/>
          <w:sz w:val="24"/>
          <w:szCs w:val="24"/>
        </w:rPr>
        <w:t xml:space="preserve">аркировочный </w:t>
      </w:r>
      <w:r w:rsidRPr="00144F9D">
        <w:rPr>
          <w:rFonts w:ascii="Arial" w:hAnsi="Arial" w:cs="Arial"/>
          <w:sz w:val="24"/>
          <w:szCs w:val="24"/>
        </w:rPr>
        <w:t>паз</w:t>
      </w:r>
      <w:r w:rsidR="007154C7" w:rsidRPr="00144F9D">
        <w:rPr>
          <w:rFonts w:ascii="Arial" w:hAnsi="Arial" w:cs="Arial"/>
          <w:sz w:val="24"/>
          <w:szCs w:val="24"/>
        </w:rPr>
        <w:t xml:space="preserve"> и опознавательная канавка для различных исполнений бурильных труб</w:t>
      </w:r>
    </w:p>
    <w:p w14:paraId="41EADC0B" w14:textId="51B42BBC" w:rsidR="007305F2" w:rsidRPr="00144F9D" w:rsidRDefault="007305F2" w:rsidP="00645B62">
      <w:pPr>
        <w:pBdr>
          <w:left w:val="single" w:sz="4" w:space="4" w:color="auto"/>
        </w:pBdr>
        <w:spacing w:after="0" w:line="348" w:lineRule="auto"/>
        <w:ind w:firstLine="709"/>
        <w:rPr>
          <w:rFonts w:ascii="Arial" w:hAnsi="Arial" w:cs="Arial"/>
        </w:rPr>
      </w:pPr>
    </w:p>
    <w:bookmarkEnd w:id="237"/>
    <w:p w14:paraId="3A2E2F02" w14:textId="51D3B59B" w:rsidR="007305F2" w:rsidRPr="00144F9D" w:rsidRDefault="007305F2" w:rsidP="001A0358">
      <w:pPr>
        <w:pBdr>
          <w:left w:val="single" w:sz="4" w:space="4" w:color="auto"/>
        </w:pBdr>
        <w:spacing w:after="0" w:line="348" w:lineRule="auto"/>
        <w:ind w:firstLine="709"/>
        <w:jc w:val="both"/>
        <w:rPr>
          <w:rFonts w:ascii="Arial" w:hAnsi="Arial" w:cs="Arial"/>
        </w:rPr>
        <w:sectPr w:rsidR="007305F2" w:rsidRPr="00144F9D" w:rsidSect="00093C8F">
          <w:pgSz w:w="11906" w:h="16838"/>
          <w:pgMar w:top="1134" w:right="851" w:bottom="851" w:left="1134" w:header="709" w:footer="709" w:gutter="0"/>
          <w:cols w:space="708"/>
          <w:docGrid w:linePitch="360"/>
        </w:sectPr>
      </w:pPr>
    </w:p>
    <w:p w14:paraId="3707B9EC" w14:textId="57B3BD4A" w:rsidR="005D0E9C" w:rsidRPr="00144F9D" w:rsidRDefault="005D0E9C" w:rsidP="00093C8F">
      <w:pPr>
        <w:keepNext/>
        <w:widowControl w:val="0"/>
        <w:autoSpaceDE w:val="0"/>
        <w:autoSpaceDN w:val="0"/>
        <w:adjustRightInd w:val="0"/>
        <w:spacing w:after="0" w:line="360" w:lineRule="auto"/>
        <w:jc w:val="center"/>
        <w:outlineLvl w:val="0"/>
        <w:rPr>
          <w:rFonts w:ascii="Arial" w:eastAsia="Times New Roman" w:hAnsi="Arial" w:cs="Arial"/>
          <w:b/>
          <w:bCs/>
          <w:kern w:val="32"/>
          <w:sz w:val="28"/>
          <w:szCs w:val="28"/>
          <w:lang w:eastAsia="x-none"/>
        </w:rPr>
      </w:pPr>
      <w:bookmarkStart w:id="238" w:name="_Toc116461646"/>
      <w:r w:rsidRPr="00144F9D">
        <w:rPr>
          <w:rFonts w:ascii="Arial" w:eastAsia="Times New Roman" w:hAnsi="Arial" w:cs="Arial"/>
          <w:b/>
          <w:bCs/>
          <w:kern w:val="32"/>
          <w:sz w:val="28"/>
          <w:szCs w:val="28"/>
          <w:lang w:val="x-none" w:eastAsia="x-none"/>
        </w:rPr>
        <w:t>Приложение Д</w:t>
      </w:r>
      <w:bookmarkEnd w:id="238"/>
      <w:r w:rsidR="00383712" w:rsidRPr="00144F9D">
        <w:rPr>
          <w:rFonts w:ascii="Arial" w:eastAsia="Times New Roman" w:hAnsi="Arial" w:cs="Arial"/>
          <w:b/>
          <w:bCs/>
          <w:kern w:val="32"/>
          <w:sz w:val="28"/>
          <w:szCs w:val="28"/>
          <w:lang w:eastAsia="x-none"/>
        </w:rPr>
        <w:t>Д</w:t>
      </w:r>
    </w:p>
    <w:p w14:paraId="3E745FB0" w14:textId="77777777" w:rsidR="005D0E9C" w:rsidRPr="00093C8F" w:rsidRDefault="005D0E9C" w:rsidP="00093C8F">
      <w:pPr>
        <w:keepNext/>
        <w:widowControl w:val="0"/>
        <w:autoSpaceDE w:val="0"/>
        <w:autoSpaceDN w:val="0"/>
        <w:adjustRightInd w:val="0"/>
        <w:spacing w:after="0" w:line="360" w:lineRule="auto"/>
        <w:jc w:val="center"/>
        <w:outlineLvl w:val="0"/>
        <w:rPr>
          <w:rFonts w:ascii="Arial" w:eastAsia="Times New Roman" w:hAnsi="Arial" w:cs="Arial"/>
          <w:b/>
          <w:kern w:val="32"/>
          <w:sz w:val="24"/>
          <w:szCs w:val="24"/>
          <w:lang w:val="x-none" w:eastAsia="x-none"/>
        </w:rPr>
      </w:pPr>
      <w:bookmarkStart w:id="239" w:name="_Toc116461647"/>
      <w:r w:rsidRPr="00093C8F">
        <w:rPr>
          <w:rFonts w:ascii="Arial" w:eastAsia="Times New Roman" w:hAnsi="Arial" w:cs="Arial"/>
          <w:b/>
          <w:kern w:val="32"/>
          <w:sz w:val="24"/>
          <w:szCs w:val="24"/>
          <w:lang w:val="x-none" w:eastAsia="x-none"/>
        </w:rPr>
        <w:t>(справочное)</w:t>
      </w:r>
      <w:bookmarkEnd w:id="239"/>
    </w:p>
    <w:p w14:paraId="1187AB52" w14:textId="52AC8AAA" w:rsidR="005D0E9C" w:rsidRPr="00144F9D" w:rsidRDefault="005D0E9C" w:rsidP="00093C8F">
      <w:pPr>
        <w:suppressAutoHyphens/>
        <w:spacing w:before="240" w:after="240" w:line="360" w:lineRule="auto"/>
        <w:jc w:val="center"/>
        <w:rPr>
          <w:rFonts w:ascii="Arial" w:eastAsia="Times New Roman" w:hAnsi="Arial" w:cs="Arial"/>
          <w:bCs/>
          <w:strike/>
          <w:sz w:val="28"/>
          <w:szCs w:val="28"/>
          <w:lang w:eastAsia="ru-RU"/>
        </w:rPr>
      </w:pPr>
      <w:r w:rsidRPr="00144F9D">
        <w:rPr>
          <w:rFonts w:ascii="Arial" w:eastAsia="Times New Roman" w:hAnsi="Arial" w:cs="Arial"/>
          <w:b/>
          <w:bCs/>
          <w:sz w:val="28"/>
          <w:szCs w:val="28"/>
          <w:lang w:eastAsia="ru-RU"/>
        </w:rPr>
        <w:t xml:space="preserve">Сведения о соответствии ссылочных </w:t>
      </w:r>
      <w:r w:rsidR="000211CD" w:rsidRPr="00144F9D">
        <w:rPr>
          <w:rFonts w:ascii="Arial" w:eastAsia="Times New Roman" w:hAnsi="Arial" w:cs="Arial"/>
          <w:b/>
          <w:bCs/>
          <w:sz w:val="28"/>
          <w:szCs w:val="28"/>
          <w:lang w:eastAsia="ru-RU"/>
        </w:rPr>
        <w:t xml:space="preserve">межгосударственных </w:t>
      </w:r>
      <w:r w:rsidRPr="00144F9D">
        <w:rPr>
          <w:rFonts w:ascii="Arial" w:eastAsia="Times New Roman" w:hAnsi="Arial" w:cs="Arial"/>
          <w:b/>
          <w:bCs/>
          <w:sz w:val="28"/>
          <w:szCs w:val="28"/>
          <w:lang w:eastAsia="ru-RU"/>
        </w:rPr>
        <w:t xml:space="preserve">стандартов </w:t>
      </w:r>
      <w:r w:rsidR="000211CD" w:rsidRPr="00144F9D">
        <w:rPr>
          <w:rFonts w:ascii="Arial" w:eastAsia="Times New Roman" w:hAnsi="Arial" w:cs="Arial"/>
          <w:b/>
          <w:bCs/>
          <w:sz w:val="28"/>
          <w:szCs w:val="28"/>
          <w:lang w:eastAsia="ru-RU"/>
        </w:rPr>
        <w:t xml:space="preserve">международным </w:t>
      </w:r>
      <w:r w:rsidRPr="00144F9D">
        <w:rPr>
          <w:rFonts w:ascii="Arial" w:eastAsia="Times New Roman" w:hAnsi="Arial" w:cs="Arial"/>
          <w:b/>
          <w:bCs/>
          <w:sz w:val="28"/>
          <w:szCs w:val="28"/>
          <w:lang w:eastAsia="ru-RU"/>
        </w:rPr>
        <w:t>стандартам</w:t>
      </w:r>
      <w:r w:rsidR="000211CD" w:rsidRPr="00144F9D">
        <w:rPr>
          <w:rFonts w:ascii="Arial" w:eastAsia="Times New Roman" w:hAnsi="Arial" w:cs="Arial"/>
          <w:b/>
          <w:bCs/>
          <w:sz w:val="28"/>
          <w:szCs w:val="28"/>
          <w:lang w:eastAsia="ru-RU"/>
        </w:rPr>
        <w:t>, использованным в качестве ссылочных в примененном международном стандарте</w:t>
      </w:r>
    </w:p>
    <w:p w14:paraId="1CC42E1A" w14:textId="6E93CF64" w:rsidR="005D0E9C" w:rsidRPr="00144F9D" w:rsidRDefault="005D0E9C" w:rsidP="00093C8F">
      <w:pPr>
        <w:spacing w:after="0" w:line="360" w:lineRule="auto"/>
        <w:rPr>
          <w:rFonts w:ascii="Arial" w:eastAsia="Times New Roman" w:hAnsi="Arial" w:cs="Arial"/>
          <w:bCs/>
          <w:sz w:val="24"/>
          <w:szCs w:val="24"/>
          <w:lang w:eastAsia="ru-RU"/>
        </w:rPr>
      </w:pPr>
      <w:r w:rsidRPr="00144F9D">
        <w:rPr>
          <w:rFonts w:ascii="Arial" w:eastAsia="Times New Roman" w:hAnsi="Arial" w:cs="Arial"/>
          <w:bCs/>
          <w:sz w:val="24"/>
          <w:szCs w:val="24"/>
          <w:lang w:eastAsia="ru-RU"/>
        </w:rPr>
        <w:t>Т а б л и ц а Д</w:t>
      </w:r>
      <w:r w:rsidR="00AC24B5" w:rsidRPr="00144F9D">
        <w:rPr>
          <w:rFonts w:ascii="Arial" w:eastAsia="Times New Roman" w:hAnsi="Arial" w:cs="Arial"/>
          <w:bCs/>
          <w:sz w:val="24"/>
          <w:szCs w:val="24"/>
          <w:lang w:eastAsia="ru-RU"/>
        </w:rPr>
        <w:t>Г</w:t>
      </w:r>
      <w:r w:rsidRPr="00144F9D">
        <w:rPr>
          <w:rFonts w:ascii="Arial" w:eastAsia="Times New Roman" w:hAnsi="Arial" w:cs="Arial"/>
          <w:bCs/>
          <w:sz w:val="24"/>
          <w:szCs w:val="24"/>
          <w:lang w:eastAsia="ru-RU"/>
        </w:rPr>
        <w:t>.1 – Сведения о соответствии межгосударственных стандартов ссылочным международным стандартам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1417"/>
        <w:gridCol w:w="4529"/>
      </w:tblGrid>
      <w:tr w:rsidR="00144F9D" w:rsidRPr="00646662" w14:paraId="37D6F809" w14:textId="77777777" w:rsidTr="00093C8F">
        <w:trPr>
          <w:trHeight w:val="407"/>
        </w:trPr>
        <w:tc>
          <w:tcPr>
            <w:tcW w:w="2000" w:type="pct"/>
            <w:tcBorders>
              <w:top w:val="single" w:sz="4" w:space="0" w:color="auto"/>
              <w:left w:val="single" w:sz="4" w:space="0" w:color="auto"/>
              <w:bottom w:val="double" w:sz="4" w:space="0" w:color="auto"/>
              <w:right w:val="single" w:sz="4" w:space="0" w:color="auto"/>
            </w:tcBorders>
            <w:vAlign w:val="center"/>
          </w:tcPr>
          <w:p w14:paraId="2D294F99" w14:textId="2CD441FF" w:rsidR="005D0E9C" w:rsidRPr="00646662" w:rsidRDefault="005D0E9C" w:rsidP="00093C8F">
            <w:pPr>
              <w:widowControl w:val="0"/>
              <w:tabs>
                <w:tab w:val="center" w:pos="4677"/>
                <w:tab w:val="right" w:pos="9355"/>
              </w:tabs>
              <w:autoSpaceDE w:val="0"/>
              <w:autoSpaceDN w:val="0"/>
              <w:adjustRightInd w:val="0"/>
              <w:spacing w:after="0" w:line="240" w:lineRule="auto"/>
              <w:jc w:val="center"/>
              <w:rPr>
                <w:rFonts w:ascii="Arial" w:eastAsia="Times New Roman" w:hAnsi="Arial" w:cs="Arial"/>
                <w:sz w:val="18"/>
                <w:szCs w:val="18"/>
                <w:lang w:eastAsia="ru-RU"/>
              </w:rPr>
            </w:pPr>
            <w:r w:rsidRPr="00646662">
              <w:rPr>
                <w:rFonts w:ascii="Arial" w:eastAsia="Times New Roman" w:hAnsi="Arial" w:cs="Arial"/>
                <w:sz w:val="18"/>
                <w:szCs w:val="18"/>
                <w:lang w:eastAsia="ru-RU"/>
              </w:rPr>
              <w:t xml:space="preserve">Обозначение и наименование </w:t>
            </w:r>
            <w:r w:rsidR="006608B9" w:rsidRPr="00646662">
              <w:rPr>
                <w:rFonts w:ascii="Arial" w:eastAsia="Times New Roman" w:hAnsi="Arial" w:cs="Arial"/>
                <w:sz w:val="18"/>
                <w:szCs w:val="18"/>
                <w:lang w:eastAsia="ru-RU"/>
              </w:rPr>
              <w:t xml:space="preserve">ссылочного межгосударственного </w:t>
            </w:r>
            <w:r w:rsidRPr="00646662">
              <w:rPr>
                <w:rFonts w:ascii="Arial" w:eastAsia="Times New Roman" w:hAnsi="Arial" w:cs="Arial"/>
                <w:sz w:val="18"/>
                <w:szCs w:val="18"/>
                <w:lang w:eastAsia="ru-RU"/>
              </w:rPr>
              <w:t>стандарта</w:t>
            </w:r>
          </w:p>
        </w:tc>
        <w:tc>
          <w:tcPr>
            <w:tcW w:w="715" w:type="pct"/>
            <w:tcBorders>
              <w:top w:val="single" w:sz="4" w:space="0" w:color="auto"/>
              <w:left w:val="single" w:sz="4" w:space="0" w:color="auto"/>
              <w:bottom w:val="double" w:sz="4" w:space="0" w:color="auto"/>
              <w:right w:val="single" w:sz="4" w:space="0" w:color="auto"/>
            </w:tcBorders>
          </w:tcPr>
          <w:p w14:paraId="24DF643F" w14:textId="57937BE5" w:rsidR="005D0E9C" w:rsidRPr="00646662" w:rsidRDefault="00093C8F" w:rsidP="00093C8F">
            <w:pPr>
              <w:widowControl w:val="0"/>
              <w:tabs>
                <w:tab w:val="center" w:pos="4677"/>
                <w:tab w:val="right" w:pos="9355"/>
              </w:tabs>
              <w:autoSpaceDE w:val="0"/>
              <w:autoSpaceDN w:val="0"/>
              <w:adjustRightInd w:val="0"/>
              <w:spacing w:after="0" w:line="240" w:lineRule="auto"/>
              <w:jc w:val="center"/>
              <w:rPr>
                <w:rFonts w:ascii="Arial" w:eastAsia="Times New Roman" w:hAnsi="Arial" w:cs="Arial"/>
                <w:sz w:val="18"/>
                <w:szCs w:val="18"/>
                <w:lang w:eastAsia="ru-RU"/>
              </w:rPr>
            </w:pPr>
            <w:r w:rsidRPr="00646662">
              <w:rPr>
                <w:rFonts w:ascii="Arial" w:eastAsia="Times New Roman" w:hAnsi="Arial" w:cs="Arial"/>
                <w:sz w:val="18"/>
                <w:szCs w:val="18"/>
                <w:lang w:eastAsia="ru-RU"/>
              </w:rPr>
              <w:t>Степень соответствия</w:t>
            </w:r>
          </w:p>
        </w:tc>
        <w:tc>
          <w:tcPr>
            <w:tcW w:w="2285" w:type="pct"/>
            <w:tcBorders>
              <w:top w:val="single" w:sz="4" w:space="0" w:color="auto"/>
              <w:left w:val="single" w:sz="4" w:space="0" w:color="auto"/>
              <w:bottom w:val="double" w:sz="4" w:space="0" w:color="auto"/>
              <w:right w:val="single" w:sz="4" w:space="0" w:color="auto"/>
            </w:tcBorders>
            <w:vAlign w:val="center"/>
          </w:tcPr>
          <w:p w14:paraId="29157930" w14:textId="549680B3" w:rsidR="005D0E9C" w:rsidRPr="00646662" w:rsidRDefault="005D0E9C" w:rsidP="00093C8F">
            <w:pPr>
              <w:widowControl w:val="0"/>
              <w:tabs>
                <w:tab w:val="center" w:pos="4677"/>
                <w:tab w:val="right" w:pos="9355"/>
              </w:tabs>
              <w:autoSpaceDE w:val="0"/>
              <w:autoSpaceDN w:val="0"/>
              <w:adjustRightInd w:val="0"/>
              <w:spacing w:after="0" w:line="240" w:lineRule="auto"/>
              <w:jc w:val="center"/>
              <w:rPr>
                <w:rFonts w:ascii="Arial" w:eastAsia="Times New Roman" w:hAnsi="Arial" w:cs="Arial"/>
                <w:sz w:val="18"/>
                <w:szCs w:val="18"/>
                <w:lang w:eastAsia="ru-RU"/>
              </w:rPr>
            </w:pPr>
            <w:r w:rsidRPr="00646662">
              <w:rPr>
                <w:rFonts w:ascii="Arial" w:eastAsia="Times New Roman" w:hAnsi="Arial" w:cs="Arial"/>
                <w:sz w:val="18"/>
                <w:szCs w:val="18"/>
                <w:lang w:eastAsia="ru-RU"/>
              </w:rPr>
              <w:t xml:space="preserve">Обозначение и наименование </w:t>
            </w:r>
            <w:r w:rsidR="00442543" w:rsidRPr="00646662">
              <w:rPr>
                <w:rFonts w:ascii="Arial" w:eastAsia="Times New Roman" w:hAnsi="Arial" w:cs="Arial"/>
                <w:sz w:val="18"/>
                <w:szCs w:val="18"/>
                <w:lang w:eastAsia="ru-RU"/>
              </w:rPr>
              <w:t xml:space="preserve">ссылочного международного </w:t>
            </w:r>
            <w:r w:rsidRPr="00646662">
              <w:rPr>
                <w:rFonts w:ascii="Arial" w:eastAsia="Times New Roman" w:hAnsi="Arial" w:cs="Arial"/>
                <w:sz w:val="18"/>
                <w:szCs w:val="18"/>
                <w:lang w:eastAsia="ru-RU"/>
              </w:rPr>
              <w:t>стандарта</w:t>
            </w:r>
          </w:p>
        </w:tc>
      </w:tr>
      <w:tr w:rsidR="00144F9D" w:rsidRPr="00646662" w14:paraId="666A0F0E" w14:textId="77777777" w:rsidTr="00093C8F">
        <w:trPr>
          <w:trHeight w:val="469"/>
        </w:trPr>
        <w:tc>
          <w:tcPr>
            <w:tcW w:w="2000" w:type="pct"/>
            <w:tcBorders>
              <w:top w:val="single" w:sz="4" w:space="0" w:color="auto"/>
            </w:tcBorders>
          </w:tcPr>
          <w:p w14:paraId="0DBC1755" w14:textId="7A9ACB8E" w:rsidR="00135D2E" w:rsidRPr="00646662" w:rsidRDefault="00135D2E" w:rsidP="00093C8F">
            <w:pPr>
              <w:widowControl w:val="0"/>
              <w:autoSpaceDE w:val="0"/>
              <w:autoSpaceDN w:val="0"/>
              <w:adjustRightInd w:val="0"/>
              <w:spacing w:after="0" w:line="240" w:lineRule="auto"/>
              <w:ind w:firstLine="284"/>
              <w:jc w:val="both"/>
              <w:rPr>
                <w:rFonts w:ascii="Arial" w:eastAsia="Times New Roman" w:hAnsi="Arial" w:cs="Arial"/>
                <w:sz w:val="18"/>
                <w:szCs w:val="18"/>
                <w:lang w:eastAsia="ru-RU"/>
              </w:rPr>
            </w:pPr>
            <w:r w:rsidRPr="00646662">
              <w:rPr>
                <w:rFonts w:ascii="Arial" w:eastAsia="Times New Roman" w:hAnsi="Arial" w:cs="Arial"/>
                <w:sz w:val="18"/>
                <w:szCs w:val="18"/>
                <w:lang w:eastAsia="ru-RU"/>
              </w:rPr>
              <w:t>ГОСТ 9012 – 59 (ИСО 410 – 82, ИСО 6506 – 81)</w:t>
            </w:r>
            <w:r w:rsidR="00093C8F" w:rsidRPr="00646662">
              <w:rPr>
                <w:rFonts w:ascii="Arial" w:eastAsia="Times New Roman" w:hAnsi="Arial" w:cs="Arial"/>
                <w:sz w:val="18"/>
                <w:szCs w:val="18"/>
                <w:lang w:eastAsia="ru-RU"/>
              </w:rPr>
              <w:t xml:space="preserve"> </w:t>
            </w:r>
            <w:r w:rsidR="00620A4E" w:rsidRPr="00646662">
              <w:rPr>
                <w:rFonts w:ascii="Arial" w:hAnsi="Arial" w:cs="Arial"/>
                <w:sz w:val="18"/>
                <w:szCs w:val="18"/>
              </w:rPr>
              <w:t>Металлы. Метод измерения твердости по Бринеллю</w:t>
            </w:r>
          </w:p>
        </w:tc>
        <w:tc>
          <w:tcPr>
            <w:tcW w:w="715" w:type="pct"/>
            <w:tcBorders>
              <w:top w:val="single" w:sz="4" w:space="0" w:color="auto"/>
            </w:tcBorders>
          </w:tcPr>
          <w:p w14:paraId="03D7C97C" w14:textId="02577822" w:rsidR="00135D2E" w:rsidRPr="00646662" w:rsidRDefault="00462628" w:rsidP="00093C8F">
            <w:pPr>
              <w:widowControl w:val="0"/>
              <w:tabs>
                <w:tab w:val="center" w:pos="4677"/>
                <w:tab w:val="right" w:pos="9355"/>
              </w:tabs>
              <w:autoSpaceDE w:val="0"/>
              <w:autoSpaceDN w:val="0"/>
              <w:adjustRightInd w:val="0"/>
              <w:spacing w:after="0" w:line="240" w:lineRule="auto"/>
              <w:jc w:val="center"/>
              <w:rPr>
                <w:rFonts w:ascii="Arial" w:eastAsia="Times New Roman" w:hAnsi="Arial" w:cs="Arial"/>
                <w:sz w:val="18"/>
                <w:szCs w:val="18"/>
                <w:lang w:eastAsia="ru-RU"/>
              </w:rPr>
            </w:pPr>
            <w:r w:rsidRPr="00646662">
              <w:rPr>
                <w:rFonts w:ascii="Arial" w:eastAsia="Times New Roman" w:hAnsi="Arial" w:cs="Arial"/>
                <w:sz w:val="18"/>
                <w:szCs w:val="18"/>
                <w:lang w:eastAsia="ru-RU"/>
              </w:rPr>
              <w:t>MOD</w:t>
            </w:r>
          </w:p>
        </w:tc>
        <w:tc>
          <w:tcPr>
            <w:tcW w:w="2285" w:type="pct"/>
            <w:tcBorders>
              <w:top w:val="single" w:sz="4" w:space="0" w:color="auto"/>
            </w:tcBorders>
          </w:tcPr>
          <w:p w14:paraId="6F2A9852" w14:textId="0617B3AD" w:rsidR="00135D2E" w:rsidRPr="00646662" w:rsidRDefault="00135D2E" w:rsidP="00093C8F">
            <w:pPr>
              <w:widowControl w:val="0"/>
              <w:tabs>
                <w:tab w:val="center" w:pos="4677"/>
                <w:tab w:val="right" w:pos="9355"/>
              </w:tabs>
              <w:autoSpaceDE w:val="0"/>
              <w:autoSpaceDN w:val="0"/>
              <w:adjustRightInd w:val="0"/>
              <w:spacing w:after="0" w:line="240" w:lineRule="auto"/>
              <w:ind w:firstLine="284"/>
              <w:jc w:val="both"/>
              <w:rPr>
                <w:rFonts w:ascii="Arial" w:eastAsia="Times New Roman" w:hAnsi="Arial" w:cs="Arial"/>
                <w:sz w:val="18"/>
                <w:szCs w:val="18"/>
                <w:lang w:eastAsia="ru-RU"/>
              </w:rPr>
            </w:pPr>
            <w:r w:rsidRPr="00646662">
              <w:rPr>
                <w:rFonts w:ascii="Arial" w:eastAsia="Times New Roman" w:hAnsi="Arial" w:cs="Arial"/>
                <w:sz w:val="18"/>
                <w:szCs w:val="18"/>
                <w:lang w:val="en-US" w:eastAsia="ru-RU"/>
              </w:rPr>
              <w:t>ISO</w:t>
            </w:r>
            <w:r w:rsidRPr="00646662">
              <w:rPr>
                <w:rFonts w:ascii="Arial" w:eastAsia="Times New Roman" w:hAnsi="Arial" w:cs="Arial"/>
                <w:sz w:val="18"/>
                <w:szCs w:val="18"/>
                <w:lang w:eastAsia="ru-RU"/>
              </w:rPr>
              <w:t xml:space="preserve"> 410:1982</w:t>
            </w:r>
            <w:r w:rsidR="00462628" w:rsidRPr="00646662">
              <w:rPr>
                <w:rFonts w:ascii="Arial" w:eastAsia="Times New Roman" w:hAnsi="Arial" w:cs="Arial"/>
                <w:sz w:val="18"/>
                <w:szCs w:val="18"/>
                <w:lang w:eastAsia="ru-RU"/>
              </w:rPr>
              <w:t xml:space="preserve"> «Материалы металлические. Испытание на твердость. Таблицы значений твердости по Бринеллю для использования при испытаниях, проводимых на плоских поверхностях»</w:t>
            </w:r>
          </w:p>
          <w:p w14:paraId="085956F8" w14:textId="69A58464" w:rsidR="00135D2E" w:rsidRPr="00646662" w:rsidRDefault="00135D2E" w:rsidP="00093C8F">
            <w:pPr>
              <w:widowControl w:val="0"/>
              <w:tabs>
                <w:tab w:val="center" w:pos="4677"/>
                <w:tab w:val="right" w:pos="9355"/>
              </w:tabs>
              <w:autoSpaceDE w:val="0"/>
              <w:autoSpaceDN w:val="0"/>
              <w:adjustRightInd w:val="0"/>
              <w:spacing w:after="0" w:line="240" w:lineRule="auto"/>
              <w:ind w:firstLine="284"/>
              <w:jc w:val="both"/>
              <w:rPr>
                <w:rFonts w:ascii="Arial" w:eastAsia="Times New Roman" w:hAnsi="Arial" w:cs="Arial"/>
                <w:sz w:val="18"/>
                <w:szCs w:val="18"/>
                <w:lang w:eastAsia="ru-RU"/>
              </w:rPr>
            </w:pPr>
            <w:r w:rsidRPr="00646662">
              <w:rPr>
                <w:rFonts w:ascii="Arial" w:eastAsia="Times New Roman" w:hAnsi="Arial" w:cs="Arial"/>
                <w:sz w:val="18"/>
                <w:szCs w:val="18"/>
                <w:lang w:val="en-US" w:eastAsia="ru-RU"/>
              </w:rPr>
              <w:t>ISO</w:t>
            </w:r>
            <w:r w:rsidRPr="00646662">
              <w:rPr>
                <w:rFonts w:ascii="Arial" w:eastAsia="Times New Roman" w:hAnsi="Arial" w:cs="Arial"/>
                <w:sz w:val="18"/>
                <w:szCs w:val="18"/>
                <w:lang w:eastAsia="ru-RU"/>
              </w:rPr>
              <w:t xml:space="preserve"> 6506:1981</w:t>
            </w:r>
            <w:r w:rsidR="00462628" w:rsidRPr="00646662">
              <w:rPr>
                <w:rFonts w:ascii="Arial" w:eastAsia="Times New Roman" w:hAnsi="Arial" w:cs="Arial"/>
                <w:sz w:val="18"/>
                <w:szCs w:val="18"/>
                <w:lang w:eastAsia="ru-RU"/>
              </w:rPr>
              <w:t xml:space="preserve"> «</w:t>
            </w:r>
            <w:r w:rsidR="00D968D3" w:rsidRPr="00646662">
              <w:rPr>
                <w:rFonts w:ascii="Arial" w:eastAsia="Times New Roman" w:hAnsi="Arial" w:cs="Arial"/>
                <w:sz w:val="18"/>
                <w:szCs w:val="18"/>
                <w:lang w:eastAsia="ru-RU"/>
              </w:rPr>
              <w:t>Материалы металлические. Испытание на твердость. Определение твердости по Бринеллю</w:t>
            </w:r>
            <w:r w:rsidR="00462628" w:rsidRPr="00646662">
              <w:rPr>
                <w:rFonts w:ascii="Arial" w:eastAsia="Times New Roman" w:hAnsi="Arial" w:cs="Arial"/>
                <w:sz w:val="18"/>
                <w:szCs w:val="18"/>
                <w:lang w:eastAsia="ru-RU"/>
              </w:rPr>
              <w:t>»</w:t>
            </w:r>
          </w:p>
        </w:tc>
      </w:tr>
      <w:tr w:rsidR="00144F9D" w:rsidRPr="00646662" w14:paraId="32ECB03A" w14:textId="77777777" w:rsidTr="00093C8F">
        <w:trPr>
          <w:trHeight w:val="469"/>
        </w:trPr>
        <w:tc>
          <w:tcPr>
            <w:tcW w:w="2000" w:type="pct"/>
            <w:tcBorders>
              <w:top w:val="single" w:sz="4" w:space="0" w:color="auto"/>
            </w:tcBorders>
          </w:tcPr>
          <w:p w14:paraId="06601046" w14:textId="2B37F1B8" w:rsidR="00135D2E" w:rsidRPr="00646662" w:rsidRDefault="00462628" w:rsidP="00093C8F">
            <w:pPr>
              <w:widowControl w:val="0"/>
              <w:autoSpaceDE w:val="0"/>
              <w:autoSpaceDN w:val="0"/>
              <w:adjustRightInd w:val="0"/>
              <w:spacing w:after="0" w:line="240" w:lineRule="auto"/>
              <w:ind w:firstLine="284"/>
              <w:jc w:val="both"/>
              <w:rPr>
                <w:rFonts w:ascii="Arial" w:eastAsia="Times New Roman" w:hAnsi="Arial" w:cs="Arial"/>
                <w:sz w:val="18"/>
                <w:szCs w:val="18"/>
                <w:lang w:eastAsia="ru-RU"/>
              </w:rPr>
            </w:pPr>
            <w:r w:rsidRPr="00646662">
              <w:rPr>
                <w:rFonts w:ascii="Arial" w:eastAsia="Times New Roman" w:hAnsi="Arial" w:cs="Arial"/>
                <w:sz w:val="18"/>
                <w:szCs w:val="18"/>
                <w:lang w:eastAsia="ru-RU"/>
              </w:rPr>
              <w:t>ГОСТ 9013–59 (ИСО 6508 – 86)</w:t>
            </w:r>
            <w:r w:rsidR="00620A4E" w:rsidRPr="00646662">
              <w:rPr>
                <w:rFonts w:ascii="Arial" w:eastAsia="Times New Roman" w:hAnsi="Arial" w:cs="Arial"/>
                <w:sz w:val="18"/>
                <w:szCs w:val="18"/>
                <w:lang w:eastAsia="ru-RU"/>
              </w:rPr>
              <w:t xml:space="preserve"> </w:t>
            </w:r>
            <w:r w:rsidR="00620A4E" w:rsidRPr="00646662">
              <w:rPr>
                <w:rFonts w:ascii="Arial" w:hAnsi="Arial" w:cs="Arial"/>
                <w:sz w:val="18"/>
                <w:szCs w:val="18"/>
              </w:rPr>
              <w:t>Металлы. Метод измерения твердости по Роквеллу</w:t>
            </w:r>
          </w:p>
        </w:tc>
        <w:tc>
          <w:tcPr>
            <w:tcW w:w="715" w:type="pct"/>
            <w:tcBorders>
              <w:top w:val="single" w:sz="4" w:space="0" w:color="auto"/>
            </w:tcBorders>
          </w:tcPr>
          <w:p w14:paraId="2E5D0DCB" w14:textId="0A55BC7B" w:rsidR="00135D2E" w:rsidRPr="00646662" w:rsidRDefault="00462628" w:rsidP="00093C8F">
            <w:pPr>
              <w:widowControl w:val="0"/>
              <w:tabs>
                <w:tab w:val="center" w:pos="4677"/>
                <w:tab w:val="right" w:pos="9355"/>
              </w:tabs>
              <w:autoSpaceDE w:val="0"/>
              <w:autoSpaceDN w:val="0"/>
              <w:adjustRightInd w:val="0"/>
              <w:spacing w:after="0" w:line="240" w:lineRule="auto"/>
              <w:jc w:val="center"/>
              <w:rPr>
                <w:rFonts w:ascii="Arial" w:eastAsia="Times New Roman" w:hAnsi="Arial" w:cs="Arial"/>
                <w:sz w:val="18"/>
                <w:szCs w:val="18"/>
                <w:lang w:eastAsia="ru-RU"/>
              </w:rPr>
            </w:pPr>
            <w:r w:rsidRPr="00646662">
              <w:rPr>
                <w:rFonts w:ascii="Arial" w:eastAsia="Times New Roman" w:hAnsi="Arial" w:cs="Arial"/>
                <w:sz w:val="18"/>
                <w:szCs w:val="18"/>
                <w:lang w:eastAsia="ru-RU"/>
              </w:rPr>
              <w:t>MOD</w:t>
            </w:r>
          </w:p>
        </w:tc>
        <w:tc>
          <w:tcPr>
            <w:tcW w:w="2285" w:type="pct"/>
            <w:tcBorders>
              <w:top w:val="single" w:sz="4" w:space="0" w:color="auto"/>
            </w:tcBorders>
          </w:tcPr>
          <w:p w14:paraId="42E6FFB6" w14:textId="2E5E2E9A" w:rsidR="00135D2E" w:rsidRPr="00646662" w:rsidRDefault="00462628" w:rsidP="00093C8F">
            <w:pPr>
              <w:widowControl w:val="0"/>
              <w:tabs>
                <w:tab w:val="center" w:pos="4677"/>
                <w:tab w:val="right" w:pos="9355"/>
              </w:tabs>
              <w:autoSpaceDE w:val="0"/>
              <w:autoSpaceDN w:val="0"/>
              <w:adjustRightInd w:val="0"/>
              <w:spacing w:after="0" w:line="240" w:lineRule="auto"/>
              <w:ind w:firstLine="284"/>
              <w:jc w:val="both"/>
              <w:rPr>
                <w:rFonts w:ascii="Arial" w:eastAsia="Times New Roman" w:hAnsi="Arial" w:cs="Arial"/>
                <w:sz w:val="18"/>
                <w:szCs w:val="18"/>
                <w:lang w:eastAsia="ru-RU"/>
              </w:rPr>
            </w:pPr>
            <w:r w:rsidRPr="00646662">
              <w:rPr>
                <w:rFonts w:ascii="Arial" w:eastAsia="Times New Roman" w:hAnsi="Arial" w:cs="Arial"/>
                <w:sz w:val="18"/>
                <w:szCs w:val="18"/>
                <w:lang w:eastAsia="ru-RU"/>
              </w:rPr>
              <w:t>ISO 6508:1986 «Материалы металлические. Испытание на твердость. Определение твердости по Роквеллу (шкалы А-В-С-D-E-F-G-H-K)»</w:t>
            </w:r>
          </w:p>
        </w:tc>
      </w:tr>
      <w:tr w:rsidR="00144F9D" w:rsidRPr="00646662" w14:paraId="4E1DB978" w14:textId="77777777" w:rsidTr="00093C8F">
        <w:trPr>
          <w:trHeight w:val="469"/>
        </w:trPr>
        <w:tc>
          <w:tcPr>
            <w:tcW w:w="2000" w:type="pct"/>
            <w:tcBorders>
              <w:top w:val="single" w:sz="4" w:space="0" w:color="auto"/>
              <w:bottom w:val="single" w:sz="4" w:space="0" w:color="auto"/>
            </w:tcBorders>
          </w:tcPr>
          <w:p w14:paraId="3D316302" w14:textId="0AD3E4B0" w:rsidR="00135D2E" w:rsidRPr="00646662" w:rsidRDefault="00462628" w:rsidP="00093C8F">
            <w:pPr>
              <w:widowControl w:val="0"/>
              <w:autoSpaceDE w:val="0"/>
              <w:autoSpaceDN w:val="0"/>
              <w:adjustRightInd w:val="0"/>
              <w:spacing w:after="0" w:line="240" w:lineRule="auto"/>
              <w:ind w:firstLine="284"/>
              <w:jc w:val="both"/>
              <w:rPr>
                <w:rFonts w:ascii="Arial" w:eastAsia="Times New Roman" w:hAnsi="Arial" w:cs="Arial"/>
                <w:sz w:val="18"/>
                <w:szCs w:val="18"/>
                <w:lang w:eastAsia="ru-RU"/>
              </w:rPr>
            </w:pPr>
            <w:r w:rsidRPr="00646662">
              <w:rPr>
                <w:rFonts w:ascii="Arial" w:eastAsia="Times New Roman" w:hAnsi="Arial" w:cs="Arial"/>
                <w:sz w:val="18"/>
                <w:szCs w:val="18"/>
                <w:lang w:eastAsia="ru-RU"/>
              </w:rPr>
              <w:t>ГОСТ 10006–80 (ИСО 6892 – 84)</w:t>
            </w:r>
            <w:r w:rsidR="00093C8F" w:rsidRPr="00646662">
              <w:rPr>
                <w:rFonts w:ascii="Arial" w:eastAsia="Times New Roman" w:hAnsi="Arial" w:cs="Arial"/>
                <w:sz w:val="18"/>
                <w:szCs w:val="18"/>
                <w:lang w:eastAsia="ru-RU"/>
              </w:rPr>
              <w:t xml:space="preserve"> </w:t>
            </w:r>
            <w:r w:rsidR="00620A4E" w:rsidRPr="00646662">
              <w:rPr>
                <w:rFonts w:ascii="Arial" w:hAnsi="Arial" w:cs="Arial"/>
                <w:sz w:val="18"/>
                <w:szCs w:val="18"/>
              </w:rPr>
              <w:t>Трубы металлические. Метод испытания на растяжение</w:t>
            </w:r>
          </w:p>
        </w:tc>
        <w:tc>
          <w:tcPr>
            <w:tcW w:w="715" w:type="pct"/>
            <w:tcBorders>
              <w:top w:val="single" w:sz="4" w:space="0" w:color="auto"/>
              <w:bottom w:val="single" w:sz="4" w:space="0" w:color="auto"/>
            </w:tcBorders>
          </w:tcPr>
          <w:p w14:paraId="2AB01793" w14:textId="0AC668B7" w:rsidR="00135D2E" w:rsidRPr="00646662" w:rsidRDefault="00462628" w:rsidP="00093C8F">
            <w:pPr>
              <w:widowControl w:val="0"/>
              <w:tabs>
                <w:tab w:val="center" w:pos="4677"/>
                <w:tab w:val="right" w:pos="9355"/>
              </w:tabs>
              <w:autoSpaceDE w:val="0"/>
              <w:autoSpaceDN w:val="0"/>
              <w:adjustRightInd w:val="0"/>
              <w:spacing w:after="0" w:line="240" w:lineRule="auto"/>
              <w:jc w:val="center"/>
              <w:rPr>
                <w:rFonts w:ascii="Arial" w:eastAsia="Times New Roman" w:hAnsi="Arial" w:cs="Arial"/>
                <w:sz w:val="18"/>
                <w:szCs w:val="18"/>
                <w:lang w:eastAsia="ru-RU"/>
              </w:rPr>
            </w:pPr>
            <w:r w:rsidRPr="00646662">
              <w:rPr>
                <w:rFonts w:ascii="Arial" w:eastAsia="Times New Roman" w:hAnsi="Arial" w:cs="Arial"/>
                <w:sz w:val="18"/>
                <w:szCs w:val="18"/>
                <w:lang w:eastAsia="ru-RU"/>
              </w:rPr>
              <w:t>MOD</w:t>
            </w:r>
          </w:p>
        </w:tc>
        <w:tc>
          <w:tcPr>
            <w:tcW w:w="2285" w:type="pct"/>
            <w:tcBorders>
              <w:top w:val="single" w:sz="4" w:space="0" w:color="auto"/>
              <w:bottom w:val="single" w:sz="4" w:space="0" w:color="auto"/>
            </w:tcBorders>
          </w:tcPr>
          <w:p w14:paraId="40851FB2" w14:textId="2A0153AD" w:rsidR="00135D2E" w:rsidRPr="00646662" w:rsidRDefault="00462628" w:rsidP="00093C8F">
            <w:pPr>
              <w:widowControl w:val="0"/>
              <w:tabs>
                <w:tab w:val="center" w:pos="4677"/>
                <w:tab w:val="right" w:pos="9355"/>
              </w:tabs>
              <w:autoSpaceDE w:val="0"/>
              <w:autoSpaceDN w:val="0"/>
              <w:adjustRightInd w:val="0"/>
              <w:spacing w:after="0" w:line="240" w:lineRule="auto"/>
              <w:ind w:firstLine="284"/>
              <w:jc w:val="both"/>
              <w:rPr>
                <w:rFonts w:ascii="Arial" w:eastAsia="Times New Roman" w:hAnsi="Arial" w:cs="Arial"/>
                <w:sz w:val="18"/>
                <w:szCs w:val="18"/>
                <w:lang w:eastAsia="ru-RU"/>
              </w:rPr>
            </w:pPr>
            <w:r w:rsidRPr="00646662">
              <w:rPr>
                <w:rFonts w:ascii="Arial" w:eastAsia="Times New Roman" w:hAnsi="Arial" w:cs="Arial"/>
                <w:sz w:val="18"/>
                <w:szCs w:val="18"/>
                <w:lang w:eastAsia="ru-RU"/>
              </w:rPr>
              <w:t>ISO 6892:1984 «Материалы металлические. Испытание на растяжение»</w:t>
            </w:r>
          </w:p>
        </w:tc>
      </w:tr>
      <w:tr w:rsidR="00144F9D" w:rsidRPr="00646662" w14:paraId="5A6FA750" w14:textId="77777777" w:rsidTr="00093C8F">
        <w:trPr>
          <w:trHeight w:val="469"/>
        </w:trPr>
        <w:tc>
          <w:tcPr>
            <w:tcW w:w="2000" w:type="pct"/>
            <w:tcBorders>
              <w:top w:val="single" w:sz="4" w:space="0" w:color="auto"/>
            </w:tcBorders>
          </w:tcPr>
          <w:p w14:paraId="7E05C916" w14:textId="3AD429DB" w:rsidR="00F82363" w:rsidRPr="00646662" w:rsidRDefault="003B7B6D" w:rsidP="00093C8F">
            <w:pPr>
              <w:widowControl w:val="0"/>
              <w:spacing w:after="0" w:line="240" w:lineRule="auto"/>
              <w:ind w:firstLine="284"/>
              <w:jc w:val="both"/>
              <w:rPr>
                <w:rFonts w:ascii="Arial" w:hAnsi="Arial" w:cs="Arial"/>
                <w:iCs/>
                <w:sz w:val="18"/>
                <w:szCs w:val="18"/>
              </w:rPr>
            </w:pPr>
            <w:r w:rsidRPr="00646662">
              <w:rPr>
                <w:rFonts w:ascii="Arial" w:hAnsi="Arial" w:cs="Arial"/>
                <w:iCs/>
                <w:sz w:val="18"/>
                <w:szCs w:val="18"/>
              </w:rPr>
              <w:t>ГОСТ ISO</w:t>
            </w:r>
            <w:r w:rsidR="00A76D86" w:rsidRPr="00646662">
              <w:rPr>
                <w:rFonts w:ascii="Arial" w:hAnsi="Arial" w:cs="Arial"/>
                <w:iCs/>
                <w:sz w:val="18"/>
                <w:szCs w:val="18"/>
              </w:rPr>
              <w:t xml:space="preserve"> </w:t>
            </w:r>
            <w:r w:rsidRPr="00646662">
              <w:rPr>
                <w:rFonts w:ascii="Arial" w:hAnsi="Arial" w:cs="Arial"/>
                <w:iCs/>
                <w:sz w:val="18"/>
                <w:szCs w:val="18"/>
              </w:rPr>
              <w:t>10893-2-2023 Трубы стальные бесшовные и сварные. Часть 2</w:t>
            </w:r>
            <w:r w:rsidR="00093C8F" w:rsidRPr="00646662">
              <w:rPr>
                <w:rFonts w:ascii="Arial" w:hAnsi="Arial" w:cs="Arial"/>
                <w:iCs/>
                <w:sz w:val="18"/>
                <w:szCs w:val="18"/>
              </w:rPr>
              <w:t xml:space="preserve"> </w:t>
            </w:r>
            <w:r w:rsidRPr="00646662">
              <w:rPr>
                <w:rFonts w:ascii="Arial" w:hAnsi="Arial" w:cs="Arial"/>
                <w:iCs/>
                <w:sz w:val="18"/>
                <w:szCs w:val="18"/>
              </w:rPr>
              <w:t>Автоматизированный контроль вихретоковым методом для обнаружения дефектов</w:t>
            </w:r>
          </w:p>
        </w:tc>
        <w:tc>
          <w:tcPr>
            <w:tcW w:w="715" w:type="pct"/>
            <w:tcBorders>
              <w:top w:val="single" w:sz="4" w:space="0" w:color="auto"/>
            </w:tcBorders>
          </w:tcPr>
          <w:p w14:paraId="3F004B80" w14:textId="284A7735" w:rsidR="00F82363" w:rsidRPr="00646662" w:rsidRDefault="00F22B72" w:rsidP="00093C8F">
            <w:pPr>
              <w:widowControl w:val="0"/>
              <w:tabs>
                <w:tab w:val="center" w:pos="4677"/>
                <w:tab w:val="right" w:pos="9355"/>
              </w:tabs>
              <w:autoSpaceDE w:val="0"/>
              <w:autoSpaceDN w:val="0"/>
              <w:adjustRightInd w:val="0"/>
              <w:spacing w:after="0" w:line="240" w:lineRule="auto"/>
              <w:jc w:val="center"/>
              <w:rPr>
                <w:rFonts w:ascii="Arial" w:hAnsi="Arial" w:cs="Arial"/>
                <w:sz w:val="18"/>
                <w:szCs w:val="18"/>
              </w:rPr>
            </w:pPr>
            <w:r w:rsidRPr="00646662">
              <w:rPr>
                <w:rFonts w:ascii="Arial" w:hAnsi="Arial" w:cs="Arial"/>
                <w:sz w:val="18"/>
                <w:szCs w:val="18"/>
                <w:lang w:val="en-US"/>
              </w:rPr>
              <w:t>IDT</w:t>
            </w:r>
          </w:p>
        </w:tc>
        <w:tc>
          <w:tcPr>
            <w:tcW w:w="2285" w:type="pct"/>
            <w:tcBorders>
              <w:top w:val="single" w:sz="4" w:space="0" w:color="auto"/>
            </w:tcBorders>
          </w:tcPr>
          <w:p w14:paraId="095D46BE" w14:textId="49CF8AE4" w:rsidR="00F82363" w:rsidRPr="00646662" w:rsidRDefault="003B7B6D" w:rsidP="00093C8F">
            <w:pPr>
              <w:widowControl w:val="0"/>
              <w:tabs>
                <w:tab w:val="center" w:pos="4677"/>
                <w:tab w:val="right" w:pos="9355"/>
              </w:tabs>
              <w:autoSpaceDE w:val="0"/>
              <w:autoSpaceDN w:val="0"/>
              <w:adjustRightInd w:val="0"/>
              <w:spacing w:after="0" w:line="240" w:lineRule="auto"/>
              <w:ind w:firstLine="284"/>
              <w:jc w:val="both"/>
              <w:rPr>
                <w:rFonts w:ascii="Arial" w:hAnsi="Arial" w:cs="Arial"/>
                <w:iCs/>
                <w:sz w:val="18"/>
                <w:szCs w:val="18"/>
              </w:rPr>
            </w:pPr>
            <w:r w:rsidRPr="00646662">
              <w:rPr>
                <w:rFonts w:ascii="Arial" w:hAnsi="Arial" w:cs="Arial"/>
                <w:iCs/>
                <w:sz w:val="18"/>
                <w:szCs w:val="18"/>
              </w:rPr>
              <w:t xml:space="preserve">ISO 10893-2:2011 </w:t>
            </w:r>
            <w:r w:rsidR="00F22B72" w:rsidRPr="00646662">
              <w:rPr>
                <w:rFonts w:ascii="Arial" w:hAnsi="Arial" w:cs="Arial"/>
                <w:iCs/>
                <w:sz w:val="18"/>
                <w:szCs w:val="18"/>
              </w:rPr>
              <w:t>Неразрушающий контроль стальных труб. Часть 2: Автоматизированный контроль вихретоковым методом стальных бесшовных и сварных труб (кроме труб, полученных дуговой сваркой под флюсом) для обнаружения дефектов</w:t>
            </w:r>
          </w:p>
        </w:tc>
      </w:tr>
      <w:tr w:rsidR="00144F9D" w:rsidRPr="00646662" w14:paraId="1C9545ED" w14:textId="77777777" w:rsidTr="00093C8F">
        <w:trPr>
          <w:trHeight w:val="469"/>
        </w:trPr>
        <w:tc>
          <w:tcPr>
            <w:tcW w:w="2000" w:type="pct"/>
            <w:tcBorders>
              <w:top w:val="single" w:sz="4" w:space="0" w:color="auto"/>
            </w:tcBorders>
          </w:tcPr>
          <w:p w14:paraId="7E0E8671" w14:textId="78568814" w:rsidR="00F82363" w:rsidRPr="00646662" w:rsidRDefault="003B7B6D" w:rsidP="00093C8F">
            <w:pPr>
              <w:widowControl w:val="0"/>
              <w:spacing w:after="0" w:line="240" w:lineRule="auto"/>
              <w:ind w:firstLine="284"/>
              <w:jc w:val="both"/>
              <w:rPr>
                <w:rFonts w:ascii="Arial" w:hAnsi="Arial" w:cs="Arial"/>
                <w:iCs/>
                <w:sz w:val="18"/>
                <w:szCs w:val="18"/>
              </w:rPr>
            </w:pPr>
            <w:r w:rsidRPr="00646662">
              <w:rPr>
                <w:rFonts w:ascii="Arial" w:hAnsi="Arial" w:cs="Arial"/>
                <w:iCs/>
                <w:sz w:val="18"/>
                <w:szCs w:val="18"/>
              </w:rPr>
              <w:t>ГОСТ ISO</w:t>
            </w:r>
            <w:r w:rsidR="00A76D86" w:rsidRPr="00646662">
              <w:rPr>
                <w:rFonts w:ascii="Arial" w:hAnsi="Arial" w:cs="Arial"/>
                <w:iCs/>
                <w:sz w:val="18"/>
                <w:szCs w:val="18"/>
              </w:rPr>
              <w:t xml:space="preserve"> </w:t>
            </w:r>
            <w:r w:rsidRPr="00646662">
              <w:rPr>
                <w:rFonts w:ascii="Arial" w:hAnsi="Arial" w:cs="Arial"/>
                <w:iCs/>
                <w:sz w:val="18"/>
                <w:szCs w:val="18"/>
              </w:rPr>
              <w:t>10893-3-2023 Трубы стальные бесшовные и сварные. Часть 3 Автоматизированный контроль методом рассеяния магнитного потока по всей поверхности труб из ферромагнитной стали для обнаружения продольных и (или) поперечных дефектов</w:t>
            </w:r>
          </w:p>
        </w:tc>
        <w:tc>
          <w:tcPr>
            <w:tcW w:w="715" w:type="pct"/>
            <w:tcBorders>
              <w:top w:val="single" w:sz="4" w:space="0" w:color="auto"/>
            </w:tcBorders>
          </w:tcPr>
          <w:p w14:paraId="0E48873A" w14:textId="6963E76D" w:rsidR="00F82363" w:rsidRPr="00646662" w:rsidRDefault="00F22B72" w:rsidP="00093C8F">
            <w:pPr>
              <w:widowControl w:val="0"/>
              <w:tabs>
                <w:tab w:val="center" w:pos="4677"/>
                <w:tab w:val="right" w:pos="9355"/>
              </w:tabs>
              <w:autoSpaceDE w:val="0"/>
              <w:autoSpaceDN w:val="0"/>
              <w:adjustRightInd w:val="0"/>
              <w:spacing w:after="0" w:line="240" w:lineRule="auto"/>
              <w:jc w:val="center"/>
              <w:rPr>
                <w:rFonts w:ascii="Arial" w:hAnsi="Arial" w:cs="Arial"/>
                <w:sz w:val="18"/>
                <w:szCs w:val="18"/>
              </w:rPr>
            </w:pPr>
            <w:r w:rsidRPr="00646662">
              <w:rPr>
                <w:rFonts w:ascii="Arial" w:hAnsi="Arial" w:cs="Arial"/>
                <w:sz w:val="18"/>
                <w:szCs w:val="18"/>
                <w:lang w:val="en-US"/>
              </w:rPr>
              <w:t>IDT</w:t>
            </w:r>
          </w:p>
        </w:tc>
        <w:tc>
          <w:tcPr>
            <w:tcW w:w="2285" w:type="pct"/>
            <w:tcBorders>
              <w:top w:val="single" w:sz="4" w:space="0" w:color="auto"/>
            </w:tcBorders>
          </w:tcPr>
          <w:p w14:paraId="0F787E63" w14:textId="3C3D425B" w:rsidR="00F82363" w:rsidRPr="00646662" w:rsidRDefault="003B7B6D" w:rsidP="00093C8F">
            <w:pPr>
              <w:widowControl w:val="0"/>
              <w:tabs>
                <w:tab w:val="center" w:pos="4677"/>
                <w:tab w:val="right" w:pos="9355"/>
              </w:tabs>
              <w:autoSpaceDE w:val="0"/>
              <w:autoSpaceDN w:val="0"/>
              <w:adjustRightInd w:val="0"/>
              <w:spacing w:after="0" w:line="240" w:lineRule="auto"/>
              <w:ind w:firstLine="284"/>
              <w:jc w:val="both"/>
              <w:rPr>
                <w:rFonts w:ascii="Arial" w:hAnsi="Arial" w:cs="Arial"/>
                <w:iCs/>
                <w:sz w:val="18"/>
                <w:szCs w:val="18"/>
              </w:rPr>
            </w:pPr>
            <w:r w:rsidRPr="00646662">
              <w:rPr>
                <w:rFonts w:ascii="Arial" w:hAnsi="Arial" w:cs="Arial"/>
                <w:iCs/>
                <w:sz w:val="18"/>
                <w:szCs w:val="18"/>
              </w:rPr>
              <w:t>ISO 10893-3:2011</w:t>
            </w:r>
            <w:r w:rsidR="00F22B72" w:rsidRPr="00646662">
              <w:rPr>
                <w:sz w:val="18"/>
                <w:szCs w:val="18"/>
              </w:rPr>
              <w:t xml:space="preserve"> </w:t>
            </w:r>
            <w:r w:rsidR="00F22B72" w:rsidRPr="00646662">
              <w:rPr>
                <w:rFonts w:ascii="Arial" w:hAnsi="Arial" w:cs="Arial"/>
                <w:iCs/>
                <w:sz w:val="18"/>
                <w:szCs w:val="18"/>
              </w:rPr>
              <w:t>Неразрушающий контроль стальных труб. Часть 3: Автоматизированный контроль методом рассеяния магнитного потока по всей поверхности труб из ферромагнитной стали (кроме труб, полученных дуговой сваркой под флюсом) для обнаружения продольных и (или) поперечных дефектов</w:t>
            </w:r>
          </w:p>
        </w:tc>
      </w:tr>
      <w:tr w:rsidR="00144F9D" w:rsidRPr="00646662" w14:paraId="0FCDE5C7" w14:textId="77777777" w:rsidTr="00093C8F">
        <w:trPr>
          <w:trHeight w:val="469"/>
        </w:trPr>
        <w:tc>
          <w:tcPr>
            <w:tcW w:w="2000" w:type="pct"/>
            <w:tcBorders>
              <w:top w:val="single" w:sz="4" w:space="0" w:color="auto"/>
            </w:tcBorders>
          </w:tcPr>
          <w:p w14:paraId="41289A0D" w14:textId="2AAF5915" w:rsidR="00F82363" w:rsidRPr="00646662" w:rsidRDefault="003B7B6D" w:rsidP="00093C8F">
            <w:pPr>
              <w:widowControl w:val="0"/>
              <w:spacing w:after="0" w:line="240" w:lineRule="auto"/>
              <w:ind w:firstLine="284"/>
              <w:jc w:val="both"/>
              <w:rPr>
                <w:rFonts w:ascii="Arial" w:hAnsi="Arial" w:cs="Arial"/>
                <w:iCs/>
                <w:sz w:val="18"/>
                <w:szCs w:val="18"/>
              </w:rPr>
            </w:pPr>
            <w:r w:rsidRPr="00646662">
              <w:rPr>
                <w:rFonts w:ascii="Arial" w:hAnsi="Arial" w:cs="Arial"/>
                <w:iCs/>
                <w:sz w:val="18"/>
                <w:szCs w:val="18"/>
              </w:rPr>
              <w:t>ГОСТ ISO</w:t>
            </w:r>
            <w:r w:rsidR="00A76D86" w:rsidRPr="00646662">
              <w:rPr>
                <w:rFonts w:ascii="Arial" w:hAnsi="Arial" w:cs="Arial"/>
                <w:iCs/>
                <w:sz w:val="18"/>
                <w:szCs w:val="18"/>
              </w:rPr>
              <w:t xml:space="preserve"> </w:t>
            </w:r>
            <w:r w:rsidRPr="00646662">
              <w:rPr>
                <w:rFonts w:ascii="Arial" w:hAnsi="Arial" w:cs="Arial"/>
                <w:iCs/>
                <w:sz w:val="18"/>
                <w:szCs w:val="18"/>
              </w:rPr>
              <w:t>10893-5-2024 Трубы стальные бесшовные и сварные. Часть 5 Магнитопорошковый контроль труб из ферромагнитной стали для обнаружения поверхностных дефектов</w:t>
            </w:r>
          </w:p>
        </w:tc>
        <w:tc>
          <w:tcPr>
            <w:tcW w:w="715" w:type="pct"/>
            <w:tcBorders>
              <w:top w:val="single" w:sz="4" w:space="0" w:color="auto"/>
            </w:tcBorders>
          </w:tcPr>
          <w:p w14:paraId="4DAACF1F" w14:textId="5BF5B64E" w:rsidR="00F82363" w:rsidRPr="00646662" w:rsidRDefault="00F22B72" w:rsidP="00093C8F">
            <w:pPr>
              <w:widowControl w:val="0"/>
              <w:tabs>
                <w:tab w:val="center" w:pos="4677"/>
                <w:tab w:val="right" w:pos="9355"/>
              </w:tabs>
              <w:autoSpaceDE w:val="0"/>
              <w:autoSpaceDN w:val="0"/>
              <w:adjustRightInd w:val="0"/>
              <w:spacing w:after="0" w:line="240" w:lineRule="auto"/>
              <w:jc w:val="center"/>
              <w:rPr>
                <w:rFonts w:ascii="Arial" w:hAnsi="Arial" w:cs="Arial"/>
                <w:sz w:val="18"/>
                <w:szCs w:val="18"/>
              </w:rPr>
            </w:pPr>
            <w:r w:rsidRPr="00646662">
              <w:rPr>
                <w:rFonts w:ascii="Arial" w:hAnsi="Arial" w:cs="Arial"/>
                <w:sz w:val="18"/>
                <w:szCs w:val="18"/>
                <w:lang w:val="en-US"/>
              </w:rPr>
              <w:t>IDT</w:t>
            </w:r>
          </w:p>
        </w:tc>
        <w:tc>
          <w:tcPr>
            <w:tcW w:w="2285" w:type="pct"/>
            <w:tcBorders>
              <w:top w:val="single" w:sz="4" w:space="0" w:color="auto"/>
            </w:tcBorders>
          </w:tcPr>
          <w:p w14:paraId="2CD8AF68" w14:textId="074A49C3" w:rsidR="00F82363" w:rsidRPr="00646662" w:rsidRDefault="003B7B6D" w:rsidP="00093C8F">
            <w:pPr>
              <w:widowControl w:val="0"/>
              <w:tabs>
                <w:tab w:val="center" w:pos="4677"/>
                <w:tab w:val="right" w:pos="9355"/>
              </w:tabs>
              <w:autoSpaceDE w:val="0"/>
              <w:autoSpaceDN w:val="0"/>
              <w:adjustRightInd w:val="0"/>
              <w:spacing w:after="0" w:line="240" w:lineRule="auto"/>
              <w:ind w:firstLine="284"/>
              <w:jc w:val="both"/>
              <w:rPr>
                <w:rFonts w:ascii="Arial" w:hAnsi="Arial" w:cs="Arial"/>
                <w:iCs/>
                <w:sz w:val="18"/>
                <w:szCs w:val="18"/>
              </w:rPr>
            </w:pPr>
            <w:r w:rsidRPr="00646662">
              <w:rPr>
                <w:rFonts w:ascii="Arial" w:hAnsi="Arial" w:cs="Arial"/>
                <w:iCs/>
                <w:sz w:val="18"/>
                <w:szCs w:val="18"/>
              </w:rPr>
              <w:t xml:space="preserve">ISO 10893-5:2011 </w:t>
            </w:r>
            <w:r w:rsidR="00F22B72" w:rsidRPr="00646662">
              <w:rPr>
                <w:rFonts w:ascii="Arial" w:hAnsi="Arial" w:cs="Arial"/>
                <w:iCs/>
                <w:sz w:val="18"/>
                <w:szCs w:val="18"/>
              </w:rPr>
              <w:t>Неразрушающий контроль стальных труб. Часть 5. Метод магнитопорошкового контроля бесшовных и сварных труб из ферромагнитной стали для обнаружения поверхностных дефектов</w:t>
            </w:r>
          </w:p>
        </w:tc>
      </w:tr>
      <w:tr w:rsidR="00144F9D" w:rsidRPr="00646662" w14:paraId="05E81E45" w14:textId="77777777" w:rsidTr="00093C8F">
        <w:trPr>
          <w:trHeight w:val="469"/>
        </w:trPr>
        <w:tc>
          <w:tcPr>
            <w:tcW w:w="2000" w:type="pct"/>
            <w:tcBorders>
              <w:top w:val="single" w:sz="4" w:space="0" w:color="auto"/>
            </w:tcBorders>
          </w:tcPr>
          <w:p w14:paraId="04AC5D80" w14:textId="23F9512C" w:rsidR="00CC3647" w:rsidRPr="00646662" w:rsidRDefault="00CC3647" w:rsidP="00093C8F">
            <w:pPr>
              <w:widowControl w:val="0"/>
              <w:spacing w:after="0" w:line="240" w:lineRule="auto"/>
              <w:ind w:firstLine="284"/>
              <w:jc w:val="both"/>
              <w:rPr>
                <w:rFonts w:ascii="Arial" w:eastAsia="Times New Roman" w:hAnsi="Arial" w:cs="Arial"/>
                <w:sz w:val="18"/>
                <w:szCs w:val="18"/>
                <w:lang w:eastAsia="ru-RU"/>
              </w:rPr>
            </w:pPr>
            <w:r w:rsidRPr="00646662">
              <w:rPr>
                <w:rFonts w:ascii="Arial" w:hAnsi="Arial" w:cs="Arial"/>
                <w:iCs/>
                <w:sz w:val="18"/>
                <w:szCs w:val="18"/>
              </w:rPr>
              <w:t xml:space="preserve">ГОСТ </w:t>
            </w:r>
            <w:r w:rsidRPr="00646662">
              <w:rPr>
                <w:rFonts w:ascii="Arial" w:hAnsi="Arial" w:cs="Arial"/>
                <w:iCs/>
                <w:sz w:val="18"/>
                <w:szCs w:val="18"/>
                <w:lang w:val="en-US"/>
              </w:rPr>
              <w:t>ISO</w:t>
            </w:r>
            <w:r w:rsidRPr="00646662">
              <w:rPr>
                <w:rFonts w:ascii="Arial" w:hAnsi="Arial" w:cs="Arial"/>
                <w:iCs/>
                <w:sz w:val="18"/>
                <w:szCs w:val="18"/>
              </w:rPr>
              <w:t xml:space="preserve"> 10893-10–2017 </w:t>
            </w:r>
            <w:r w:rsidRPr="00646662">
              <w:rPr>
                <w:rFonts w:ascii="Arial" w:hAnsi="Arial" w:cs="Arial"/>
                <w:sz w:val="18"/>
                <w:szCs w:val="18"/>
              </w:rPr>
              <w:t>Трубы стальные бесшовные и сварные. Часть 10. Ультразвуковой метод автоматизированного контроля для обнаружения продольных и (или) поперечных дефектов по всей поверхности</w:t>
            </w:r>
          </w:p>
        </w:tc>
        <w:tc>
          <w:tcPr>
            <w:tcW w:w="715" w:type="pct"/>
            <w:tcBorders>
              <w:top w:val="single" w:sz="4" w:space="0" w:color="auto"/>
            </w:tcBorders>
          </w:tcPr>
          <w:p w14:paraId="638BBD68" w14:textId="508E5197" w:rsidR="00CC3647" w:rsidRPr="00646662" w:rsidRDefault="00233ACD" w:rsidP="00093C8F">
            <w:pPr>
              <w:widowControl w:val="0"/>
              <w:tabs>
                <w:tab w:val="center" w:pos="4677"/>
                <w:tab w:val="right" w:pos="9355"/>
              </w:tabs>
              <w:autoSpaceDE w:val="0"/>
              <w:autoSpaceDN w:val="0"/>
              <w:adjustRightInd w:val="0"/>
              <w:spacing w:after="0" w:line="240" w:lineRule="auto"/>
              <w:jc w:val="center"/>
              <w:rPr>
                <w:rFonts w:ascii="Arial" w:eastAsia="Times New Roman" w:hAnsi="Arial" w:cs="Arial"/>
                <w:sz w:val="18"/>
                <w:szCs w:val="18"/>
                <w:lang w:eastAsia="ru-RU"/>
              </w:rPr>
            </w:pPr>
            <w:r w:rsidRPr="00646662">
              <w:rPr>
                <w:rFonts w:ascii="Arial" w:hAnsi="Arial" w:cs="Arial"/>
                <w:sz w:val="18"/>
                <w:szCs w:val="18"/>
                <w:lang w:val="en-US"/>
              </w:rPr>
              <w:t>IDT</w:t>
            </w:r>
          </w:p>
        </w:tc>
        <w:tc>
          <w:tcPr>
            <w:tcW w:w="2285" w:type="pct"/>
            <w:tcBorders>
              <w:top w:val="single" w:sz="4" w:space="0" w:color="auto"/>
            </w:tcBorders>
          </w:tcPr>
          <w:p w14:paraId="02EE2AAF" w14:textId="069B5D5C" w:rsidR="00CC3647" w:rsidRPr="00646662" w:rsidRDefault="00CC3647" w:rsidP="00093C8F">
            <w:pPr>
              <w:widowControl w:val="0"/>
              <w:tabs>
                <w:tab w:val="center" w:pos="4677"/>
                <w:tab w:val="right" w:pos="9355"/>
              </w:tabs>
              <w:autoSpaceDE w:val="0"/>
              <w:autoSpaceDN w:val="0"/>
              <w:adjustRightInd w:val="0"/>
              <w:spacing w:after="0" w:line="240" w:lineRule="auto"/>
              <w:ind w:firstLine="284"/>
              <w:jc w:val="both"/>
              <w:rPr>
                <w:rFonts w:ascii="Arial" w:eastAsia="Times New Roman" w:hAnsi="Arial" w:cs="Arial"/>
                <w:sz w:val="18"/>
                <w:szCs w:val="18"/>
                <w:lang w:eastAsia="ru-RU"/>
              </w:rPr>
            </w:pPr>
            <w:r w:rsidRPr="00646662">
              <w:rPr>
                <w:rFonts w:ascii="Arial" w:hAnsi="Arial" w:cs="Arial"/>
                <w:iCs/>
                <w:sz w:val="18"/>
                <w:szCs w:val="18"/>
              </w:rPr>
              <w:t>ISO 10893-10:2011 Неразрушающий контроль стальных труб. Часть 10. Ультразвуковой метод автоматизированного контроля бесшовных и сварных труб (кроме труб, полученных дуговой сваркой под флюсом) для обнаружения продольных и/или поперечных дефектов по всей поверхности</w:t>
            </w:r>
          </w:p>
        </w:tc>
      </w:tr>
      <w:tr w:rsidR="00144F9D" w:rsidRPr="00646662" w14:paraId="330D2495" w14:textId="77777777" w:rsidTr="00093C8F">
        <w:trPr>
          <w:trHeight w:val="469"/>
        </w:trPr>
        <w:tc>
          <w:tcPr>
            <w:tcW w:w="2000" w:type="pct"/>
          </w:tcPr>
          <w:p w14:paraId="61DD0BCC" w14:textId="116243E8" w:rsidR="00CC3647" w:rsidRPr="00646662" w:rsidRDefault="00CC3647" w:rsidP="00093C8F">
            <w:pPr>
              <w:widowControl w:val="0"/>
              <w:spacing w:after="0" w:line="240" w:lineRule="auto"/>
              <w:ind w:firstLine="284"/>
              <w:jc w:val="both"/>
              <w:rPr>
                <w:rFonts w:ascii="Arial" w:eastAsia="Times New Roman" w:hAnsi="Arial" w:cs="Arial"/>
                <w:sz w:val="18"/>
                <w:szCs w:val="18"/>
                <w:lang w:eastAsia="ru-RU"/>
              </w:rPr>
            </w:pPr>
            <w:r w:rsidRPr="00646662">
              <w:rPr>
                <w:rFonts w:ascii="Arial" w:hAnsi="Arial" w:cs="Arial"/>
                <w:iCs/>
                <w:sz w:val="18"/>
                <w:szCs w:val="18"/>
              </w:rPr>
              <w:t xml:space="preserve">ГОСТ </w:t>
            </w:r>
            <w:r w:rsidRPr="00646662">
              <w:rPr>
                <w:rFonts w:ascii="Arial" w:hAnsi="Arial" w:cs="Arial"/>
                <w:iCs/>
                <w:sz w:val="18"/>
                <w:szCs w:val="18"/>
                <w:lang w:val="en-US"/>
              </w:rPr>
              <w:t>ISO</w:t>
            </w:r>
            <w:r w:rsidRPr="00646662">
              <w:rPr>
                <w:rFonts w:ascii="Arial" w:hAnsi="Arial" w:cs="Arial"/>
                <w:iCs/>
                <w:sz w:val="18"/>
                <w:szCs w:val="18"/>
              </w:rPr>
              <w:t xml:space="preserve"> 10893-12–2017</w:t>
            </w:r>
            <w:r w:rsidR="00093C8F" w:rsidRPr="00646662">
              <w:rPr>
                <w:rFonts w:ascii="Arial" w:hAnsi="Arial" w:cs="Arial"/>
                <w:iCs/>
                <w:sz w:val="18"/>
                <w:szCs w:val="18"/>
              </w:rPr>
              <w:t xml:space="preserve"> </w:t>
            </w:r>
            <w:r w:rsidRPr="00646662">
              <w:rPr>
                <w:rFonts w:ascii="Arial" w:hAnsi="Arial" w:cs="Arial"/>
                <w:sz w:val="18"/>
                <w:szCs w:val="18"/>
              </w:rPr>
              <w:t>Трубы стальные бесшовные и сварные. Часть 12. Ультразвуковой метод автоматизированного контроля толщины стенки по всей окружности</w:t>
            </w:r>
          </w:p>
        </w:tc>
        <w:tc>
          <w:tcPr>
            <w:tcW w:w="715" w:type="pct"/>
          </w:tcPr>
          <w:p w14:paraId="781A8685" w14:textId="0479E27B" w:rsidR="00CC3647" w:rsidRPr="00646662" w:rsidRDefault="00233ACD" w:rsidP="00093C8F">
            <w:pPr>
              <w:widowControl w:val="0"/>
              <w:tabs>
                <w:tab w:val="center" w:pos="4677"/>
                <w:tab w:val="right" w:pos="9355"/>
              </w:tabs>
              <w:autoSpaceDE w:val="0"/>
              <w:autoSpaceDN w:val="0"/>
              <w:adjustRightInd w:val="0"/>
              <w:spacing w:after="0" w:line="240" w:lineRule="auto"/>
              <w:jc w:val="center"/>
              <w:rPr>
                <w:rFonts w:ascii="Arial" w:eastAsia="Times New Roman" w:hAnsi="Arial" w:cs="Arial"/>
                <w:sz w:val="18"/>
                <w:szCs w:val="18"/>
                <w:lang w:eastAsia="ru-RU"/>
              </w:rPr>
            </w:pPr>
            <w:r w:rsidRPr="00646662">
              <w:rPr>
                <w:rFonts w:ascii="Arial" w:hAnsi="Arial" w:cs="Arial"/>
                <w:sz w:val="18"/>
                <w:szCs w:val="18"/>
                <w:lang w:val="en-US"/>
              </w:rPr>
              <w:t>IDT</w:t>
            </w:r>
          </w:p>
        </w:tc>
        <w:tc>
          <w:tcPr>
            <w:tcW w:w="2285" w:type="pct"/>
          </w:tcPr>
          <w:p w14:paraId="2CA78E5C" w14:textId="02D26BF4" w:rsidR="00CC3647" w:rsidRPr="00646662" w:rsidRDefault="00CC3647" w:rsidP="00093C8F">
            <w:pPr>
              <w:widowControl w:val="0"/>
              <w:tabs>
                <w:tab w:val="center" w:pos="4677"/>
                <w:tab w:val="right" w:pos="9355"/>
              </w:tabs>
              <w:autoSpaceDE w:val="0"/>
              <w:autoSpaceDN w:val="0"/>
              <w:adjustRightInd w:val="0"/>
              <w:spacing w:after="0" w:line="240" w:lineRule="auto"/>
              <w:ind w:firstLine="284"/>
              <w:jc w:val="both"/>
              <w:rPr>
                <w:rFonts w:ascii="Arial" w:eastAsia="Times New Roman" w:hAnsi="Arial" w:cs="Arial"/>
                <w:sz w:val="18"/>
                <w:szCs w:val="18"/>
                <w:lang w:eastAsia="ru-RU"/>
              </w:rPr>
            </w:pPr>
            <w:r w:rsidRPr="00646662">
              <w:rPr>
                <w:rFonts w:ascii="Arial" w:hAnsi="Arial" w:cs="Arial"/>
                <w:iCs/>
                <w:sz w:val="18"/>
                <w:szCs w:val="18"/>
              </w:rPr>
              <w:t>ISO 10893-12:2011 Неразрушающий контроль стальных труб. Часть 12. Ультразвуковой метод автоматизированного контроля толщины стенки по всей окружности бесшовных и сварных стальных труб (кроме труб, полученных дуговой сваркой под флюсом)</w:t>
            </w:r>
          </w:p>
        </w:tc>
      </w:tr>
      <w:tr w:rsidR="00144F9D" w:rsidRPr="00646662" w14:paraId="72D93D6F" w14:textId="77777777" w:rsidTr="00646662">
        <w:trPr>
          <w:trHeight w:val="969"/>
        </w:trPr>
        <w:tc>
          <w:tcPr>
            <w:tcW w:w="5000" w:type="pct"/>
            <w:gridSpan w:val="3"/>
            <w:tcBorders>
              <w:top w:val="single" w:sz="4" w:space="0" w:color="auto"/>
            </w:tcBorders>
            <w:vAlign w:val="center"/>
          </w:tcPr>
          <w:p w14:paraId="78C64809" w14:textId="77777777" w:rsidR="00CC3647" w:rsidRPr="00646662" w:rsidRDefault="00CC3647" w:rsidP="00646662">
            <w:pPr>
              <w:widowControl w:val="0"/>
              <w:tabs>
                <w:tab w:val="center" w:pos="4677"/>
                <w:tab w:val="right" w:pos="9355"/>
              </w:tabs>
              <w:autoSpaceDE w:val="0"/>
              <w:autoSpaceDN w:val="0"/>
              <w:adjustRightInd w:val="0"/>
              <w:spacing w:after="0" w:line="240" w:lineRule="auto"/>
              <w:ind w:firstLine="284"/>
              <w:rPr>
                <w:rFonts w:ascii="Arial" w:eastAsia="Times New Roman" w:hAnsi="Arial" w:cs="Arial"/>
                <w:sz w:val="18"/>
                <w:szCs w:val="18"/>
                <w:lang w:eastAsia="ru-RU"/>
              </w:rPr>
            </w:pPr>
            <w:r w:rsidRPr="00646662">
              <w:rPr>
                <w:rFonts w:ascii="Arial" w:eastAsia="Times New Roman" w:hAnsi="Arial" w:cs="Arial"/>
                <w:sz w:val="18"/>
                <w:szCs w:val="18"/>
                <w:lang w:eastAsia="ru-RU"/>
              </w:rPr>
              <w:t>П р и м е ч а н и е – В настоящей таблице использованы следующие условные обозначения степени соответствия стандартов:</w:t>
            </w:r>
          </w:p>
          <w:p w14:paraId="69C66EF4" w14:textId="030006D8" w:rsidR="00CC3647" w:rsidRPr="00646662" w:rsidRDefault="00CC3647" w:rsidP="00646662">
            <w:pPr>
              <w:widowControl w:val="0"/>
              <w:tabs>
                <w:tab w:val="center" w:pos="4677"/>
                <w:tab w:val="right" w:pos="9355"/>
              </w:tabs>
              <w:autoSpaceDE w:val="0"/>
              <w:autoSpaceDN w:val="0"/>
              <w:adjustRightInd w:val="0"/>
              <w:spacing w:after="0" w:line="240" w:lineRule="auto"/>
              <w:ind w:firstLine="284"/>
              <w:rPr>
                <w:rFonts w:ascii="Arial" w:eastAsia="Times New Roman" w:hAnsi="Arial" w:cs="Arial"/>
                <w:sz w:val="18"/>
                <w:szCs w:val="18"/>
                <w:lang w:eastAsia="ru-RU"/>
              </w:rPr>
            </w:pPr>
            <w:r w:rsidRPr="00646662">
              <w:rPr>
                <w:rFonts w:ascii="Arial" w:eastAsia="Times New Roman" w:hAnsi="Arial" w:cs="Arial"/>
                <w:sz w:val="18"/>
                <w:szCs w:val="18"/>
                <w:lang w:eastAsia="ru-RU"/>
              </w:rPr>
              <w:t xml:space="preserve">- </w:t>
            </w:r>
            <w:r w:rsidRPr="00646662">
              <w:rPr>
                <w:rFonts w:ascii="Arial" w:eastAsia="Times New Roman" w:hAnsi="Arial" w:cs="Arial"/>
                <w:sz w:val="18"/>
                <w:szCs w:val="18"/>
                <w:lang w:val="en-US" w:eastAsia="ru-RU"/>
              </w:rPr>
              <w:t>IDT</w:t>
            </w:r>
            <w:r w:rsidRPr="00646662">
              <w:rPr>
                <w:rFonts w:ascii="Arial" w:eastAsia="Times New Roman" w:hAnsi="Arial" w:cs="Arial"/>
                <w:sz w:val="18"/>
                <w:szCs w:val="18"/>
                <w:lang w:eastAsia="ru-RU"/>
              </w:rPr>
              <w:t xml:space="preserve"> — идентичные стандарты;</w:t>
            </w:r>
          </w:p>
          <w:p w14:paraId="7C9B74B5" w14:textId="7A2D2045" w:rsidR="00CC3647" w:rsidRPr="00646662" w:rsidRDefault="00CC3647" w:rsidP="00646662">
            <w:pPr>
              <w:widowControl w:val="0"/>
              <w:tabs>
                <w:tab w:val="center" w:pos="4677"/>
                <w:tab w:val="right" w:pos="9355"/>
              </w:tabs>
              <w:autoSpaceDE w:val="0"/>
              <w:autoSpaceDN w:val="0"/>
              <w:adjustRightInd w:val="0"/>
              <w:spacing w:after="0" w:line="240" w:lineRule="auto"/>
              <w:ind w:firstLine="284"/>
              <w:rPr>
                <w:rFonts w:ascii="Arial" w:eastAsia="Times New Roman" w:hAnsi="Arial" w:cs="Arial"/>
                <w:sz w:val="18"/>
                <w:szCs w:val="18"/>
                <w:lang w:eastAsia="ru-RU"/>
              </w:rPr>
            </w:pPr>
            <w:r w:rsidRPr="00646662">
              <w:rPr>
                <w:rFonts w:ascii="Arial" w:eastAsia="Times New Roman" w:hAnsi="Arial" w:cs="Arial"/>
                <w:sz w:val="18"/>
                <w:szCs w:val="18"/>
                <w:lang w:eastAsia="ru-RU"/>
              </w:rPr>
              <w:t xml:space="preserve">- </w:t>
            </w:r>
            <w:r w:rsidRPr="00646662">
              <w:rPr>
                <w:rFonts w:ascii="Arial" w:eastAsia="Times New Roman" w:hAnsi="Arial" w:cs="Arial"/>
                <w:sz w:val="18"/>
                <w:szCs w:val="18"/>
                <w:lang w:val="en-US" w:eastAsia="ru-RU"/>
              </w:rPr>
              <w:t>MOD</w:t>
            </w:r>
            <w:r w:rsidRPr="00646662">
              <w:rPr>
                <w:rFonts w:ascii="Arial" w:eastAsia="Times New Roman" w:hAnsi="Arial" w:cs="Arial"/>
                <w:sz w:val="18"/>
                <w:szCs w:val="18"/>
                <w:lang w:eastAsia="ru-RU"/>
              </w:rPr>
              <w:t xml:space="preserve"> — модифицированные стандарты.</w:t>
            </w:r>
          </w:p>
        </w:tc>
      </w:tr>
    </w:tbl>
    <w:p w14:paraId="6DF9260A" w14:textId="77777777" w:rsidR="00FA7BB1" w:rsidRPr="00144F9D" w:rsidRDefault="00FA7BB1" w:rsidP="005D0E9C">
      <w:pPr>
        <w:keepNext/>
        <w:widowControl w:val="0"/>
        <w:autoSpaceDE w:val="0"/>
        <w:autoSpaceDN w:val="0"/>
        <w:adjustRightInd w:val="0"/>
        <w:spacing w:after="0" w:line="480" w:lineRule="auto"/>
        <w:jc w:val="center"/>
        <w:outlineLvl w:val="0"/>
        <w:rPr>
          <w:rFonts w:ascii="Times New Roman" w:eastAsia="Times New Roman" w:hAnsi="Times New Roman" w:cs="Times New Roman"/>
          <w:b/>
          <w:bCs/>
          <w:kern w:val="32"/>
          <w:sz w:val="32"/>
          <w:szCs w:val="32"/>
          <w:lang w:eastAsia="x-none"/>
        </w:rPr>
        <w:sectPr w:rsidR="00FA7BB1" w:rsidRPr="00144F9D" w:rsidSect="00093C8F">
          <w:pgSz w:w="11906" w:h="16838"/>
          <w:pgMar w:top="1134" w:right="851" w:bottom="851" w:left="1134" w:header="709" w:footer="709" w:gutter="0"/>
          <w:cols w:space="708"/>
          <w:docGrid w:linePitch="360"/>
        </w:sectPr>
      </w:pPr>
    </w:p>
    <w:p w14:paraId="6CC995A7" w14:textId="1EB2684A" w:rsidR="005D0E9C" w:rsidRPr="00144F9D" w:rsidRDefault="005D0E9C" w:rsidP="00646662">
      <w:pPr>
        <w:widowControl w:val="0"/>
        <w:autoSpaceDE w:val="0"/>
        <w:autoSpaceDN w:val="0"/>
        <w:adjustRightInd w:val="0"/>
        <w:spacing w:after="0" w:line="360" w:lineRule="auto"/>
        <w:jc w:val="center"/>
        <w:outlineLvl w:val="0"/>
        <w:rPr>
          <w:rFonts w:ascii="Arial" w:eastAsia="Times New Roman" w:hAnsi="Arial" w:cs="Arial"/>
          <w:b/>
          <w:bCs/>
          <w:kern w:val="32"/>
          <w:sz w:val="28"/>
          <w:szCs w:val="28"/>
          <w:lang w:eastAsia="x-none"/>
        </w:rPr>
      </w:pPr>
      <w:bookmarkStart w:id="240" w:name="_Toc116461648"/>
      <w:r w:rsidRPr="00144F9D">
        <w:rPr>
          <w:rFonts w:ascii="Arial" w:eastAsia="Times New Roman" w:hAnsi="Arial" w:cs="Arial"/>
          <w:b/>
          <w:bCs/>
          <w:kern w:val="32"/>
          <w:sz w:val="28"/>
          <w:szCs w:val="28"/>
          <w:lang w:val="x-none" w:eastAsia="x-none"/>
        </w:rPr>
        <w:t>Приложение Д</w:t>
      </w:r>
      <w:bookmarkEnd w:id="240"/>
      <w:r w:rsidR="00383712" w:rsidRPr="00144F9D">
        <w:rPr>
          <w:rFonts w:ascii="Arial" w:eastAsia="Times New Roman" w:hAnsi="Arial" w:cs="Arial"/>
          <w:b/>
          <w:bCs/>
          <w:kern w:val="32"/>
          <w:sz w:val="28"/>
          <w:szCs w:val="28"/>
          <w:lang w:eastAsia="x-none"/>
        </w:rPr>
        <w:t>Е</w:t>
      </w:r>
    </w:p>
    <w:p w14:paraId="0C7F1DE9" w14:textId="77777777" w:rsidR="005D0E9C" w:rsidRPr="00646662" w:rsidRDefault="005D0E9C" w:rsidP="00646662">
      <w:pPr>
        <w:widowControl w:val="0"/>
        <w:autoSpaceDE w:val="0"/>
        <w:autoSpaceDN w:val="0"/>
        <w:adjustRightInd w:val="0"/>
        <w:spacing w:after="0" w:line="360" w:lineRule="auto"/>
        <w:jc w:val="center"/>
        <w:outlineLvl w:val="0"/>
        <w:rPr>
          <w:rFonts w:ascii="Arial" w:eastAsia="Times New Roman" w:hAnsi="Arial" w:cs="Arial"/>
          <w:b/>
          <w:kern w:val="32"/>
          <w:sz w:val="24"/>
          <w:szCs w:val="24"/>
          <w:lang w:val="x-none" w:eastAsia="x-none"/>
        </w:rPr>
      </w:pPr>
      <w:bookmarkStart w:id="241" w:name="_Toc116461649"/>
      <w:r w:rsidRPr="00646662">
        <w:rPr>
          <w:rFonts w:ascii="Arial" w:eastAsia="Times New Roman" w:hAnsi="Arial" w:cs="Arial"/>
          <w:b/>
          <w:kern w:val="32"/>
          <w:sz w:val="24"/>
          <w:szCs w:val="24"/>
          <w:lang w:val="x-none" w:eastAsia="x-none"/>
        </w:rPr>
        <w:t>(справочное)</w:t>
      </w:r>
      <w:bookmarkEnd w:id="241"/>
    </w:p>
    <w:p w14:paraId="55EC3A3F" w14:textId="2E18BFA0" w:rsidR="005D0E9C" w:rsidRPr="00144F9D" w:rsidRDefault="005D0E9C" w:rsidP="00646662">
      <w:pPr>
        <w:widowControl w:val="0"/>
        <w:autoSpaceDE w:val="0"/>
        <w:autoSpaceDN w:val="0"/>
        <w:adjustRightInd w:val="0"/>
        <w:spacing w:before="240" w:after="240" w:line="360" w:lineRule="auto"/>
        <w:jc w:val="center"/>
        <w:outlineLvl w:val="0"/>
        <w:rPr>
          <w:rFonts w:ascii="Arial" w:eastAsia="Times New Roman" w:hAnsi="Arial" w:cs="Arial"/>
          <w:b/>
          <w:bCs/>
          <w:kern w:val="32"/>
          <w:sz w:val="28"/>
          <w:szCs w:val="28"/>
          <w:lang w:val="x-none" w:eastAsia="x-none"/>
        </w:rPr>
      </w:pPr>
      <w:bookmarkStart w:id="242" w:name="_Toc116461650"/>
      <w:r w:rsidRPr="00144F9D">
        <w:rPr>
          <w:rFonts w:ascii="Arial" w:eastAsia="Times New Roman" w:hAnsi="Arial" w:cs="Arial"/>
          <w:b/>
          <w:bCs/>
          <w:kern w:val="32"/>
          <w:sz w:val="28"/>
          <w:szCs w:val="28"/>
          <w:lang w:val="x-none" w:eastAsia="x-none"/>
        </w:rPr>
        <w:t>Сравнение структуры международного стандарта со структурой межгосударственного стандарта</w:t>
      </w:r>
      <w:bookmarkEnd w:id="242"/>
    </w:p>
    <w:bookmarkEnd w:id="234"/>
    <w:p w14:paraId="61191060" w14:textId="77777777" w:rsidR="001A6F5B" w:rsidRPr="00144F9D" w:rsidRDefault="001A6F5B" w:rsidP="001A6F5B">
      <w:pPr>
        <w:spacing w:after="0" w:line="360" w:lineRule="auto"/>
        <w:jc w:val="both"/>
        <w:rPr>
          <w:rFonts w:ascii="Arial" w:eastAsia="Times New Roman" w:hAnsi="Arial" w:cs="Arial"/>
          <w:sz w:val="24"/>
          <w:szCs w:val="24"/>
          <w:lang w:eastAsia="ru-RU"/>
        </w:rPr>
      </w:pPr>
      <w:r w:rsidRPr="00144F9D">
        <w:rPr>
          <w:rFonts w:ascii="Arial" w:eastAsia="Times New Roman" w:hAnsi="Arial" w:cs="Arial"/>
          <w:sz w:val="24"/>
          <w:szCs w:val="24"/>
          <w:lang w:eastAsia="ru-RU"/>
        </w:rPr>
        <w:t>Т а б л и ц а ДД.1 – Сравнение структуры международного стандарта со структурой межгосударственного стандарта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1384"/>
        <w:gridCol w:w="1963"/>
        <w:gridCol w:w="1594"/>
        <w:gridCol w:w="1547"/>
        <w:gridCol w:w="1785"/>
      </w:tblGrid>
      <w:tr w:rsidR="00144F9D" w:rsidRPr="00144F9D" w14:paraId="22A0C2A0" w14:textId="77777777" w:rsidTr="00646662">
        <w:trPr>
          <w:trHeight w:val="235"/>
          <w:jc w:val="center"/>
        </w:trPr>
        <w:tc>
          <w:tcPr>
            <w:tcW w:w="2529" w:type="pct"/>
            <w:gridSpan w:val="3"/>
            <w:tcBorders>
              <w:top w:val="single" w:sz="4" w:space="0" w:color="auto"/>
              <w:left w:val="single" w:sz="4" w:space="0" w:color="auto"/>
              <w:bottom w:val="single" w:sz="4" w:space="0" w:color="auto"/>
              <w:right w:val="single" w:sz="4" w:space="0" w:color="auto"/>
            </w:tcBorders>
            <w:vAlign w:val="center"/>
          </w:tcPr>
          <w:p w14:paraId="19961E40" w14:textId="77777777" w:rsidR="001A6F5B" w:rsidRPr="00144F9D" w:rsidRDefault="001A6F5B" w:rsidP="00646662">
            <w:pPr>
              <w:spacing w:after="0" w:line="240" w:lineRule="auto"/>
              <w:jc w:val="center"/>
              <w:rPr>
                <w:rFonts w:ascii="Arial" w:hAnsi="Arial" w:cs="Arial"/>
                <w:sz w:val="20"/>
                <w:szCs w:val="20"/>
                <w:lang w:eastAsia="ru-RU"/>
              </w:rPr>
            </w:pPr>
            <w:r w:rsidRPr="00144F9D">
              <w:rPr>
                <w:rFonts w:ascii="Arial" w:hAnsi="Arial" w:cs="Arial"/>
                <w:sz w:val="20"/>
                <w:szCs w:val="20"/>
              </w:rPr>
              <w:t>Структура настоящего стандарта</w:t>
            </w:r>
          </w:p>
        </w:tc>
        <w:tc>
          <w:tcPr>
            <w:tcW w:w="2471" w:type="pct"/>
            <w:gridSpan w:val="3"/>
            <w:tcBorders>
              <w:top w:val="single" w:sz="4" w:space="0" w:color="auto"/>
              <w:left w:val="single" w:sz="4" w:space="0" w:color="auto"/>
              <w:bottom w:val="single" w:sz="4" w:space="0" w:color="auto"/>
              <w:right w:val="single" w:sz="4" w:space="0" w:color="auto"/>
            </w:tcBorders>
            <w:vAlign w:val="center"/>
          </w:tcPr>
          <w:p w14:paraId="2F133BE4" w14:textId="48D90851" w:rsidR="001A6F5B" w:rsidRPr="00144F9D" w:rsidRDefault="001A6F5B" w:rsidP="00646662">
            <w:pPr>
              <w:spacing w:after="0" w:line="240" w:lineRule="auto"/>
              <w:jc w:val="center"/>
              <w:rPr>
                <w:rFonts w:ascii="Arial" w:hAnsi="Arial" w:cs="Arial"/>
                <w:sz w:val="20"/>
                <w:szCs w:val="20"/>
              </w:rPr>
            </w:pPr>
            <w:r w:rsidRPr="00144F9D">
              <w:rPr>
                <w:rFonts w:ascii="Arial" w:hAnsi="Arial" w:cs="Arial"/>
                <w:sz w:val="20"/>
                <w:szCs w:val="20"/>
              </w:rPr>
              <w:t>Структура международного стандарта</w:t>
            </w:r>
          </w:p>
          <w:p w14:paraId="0FED6DFA" w14:textId="77777777" w:rsidR="001A6F5B" w:rsidRPr="00144F9D" w:rsidRDefault="001A6F5B" w:rsidP="00646662">
            <w:pPr>
              <w:spacing w:after="0" w:line="240" w:lineRule="auto"/>
              <w:jc w:val="center"/>
              <w:rPr>
                <w:rFonts w:ascii="Arial" w:hAnsi="Arial" w:cs="Arial"/>
                <w:sz w:val="20"/>
                <w:szCs w:val="20"/>
              </w:rPr>
            </w:pPr>
            <w:r w:rsidRPr="00144F9D">
              <w:rPr>
                <w:rFonts w:ascii="Arial" w:hAnsi="Arial" w:cs="Arial"/>
                <w:sz w:val="20"/>
                <w:szCs w:val="20"/>
                <w:lang w:val="en-US"/>
              </w:rPr>
              <w:t>ISO </w:t>
            </w:r>
            <w:r w:rsidRPr="00144F9D">
              <w:rPr>
                <w:rFonts w:ascii="Arial" w:hAnsi="Arial" w:cs="Arial"/>
                <w:sz w:val="20"/>
                <w:szCs w:val="20"/>
              </w:rPr>
              <w:t>11961:20</w:t>
            </w:r>
            <w:r w:rsidRPr="00144F9D">
              <w:rPr>
                <w:rFonts w:ascii="Arial" w:hAnsi="Arial" w:cs="Arial"/>
                <w:sz w:val="20"/>
                <w:szCs w:val="20"/>
                <w:lang w:val="en-US"/>
              </w:rPr>
              <w:t>1</w:t>
            </w:r>
            <w:r w:rsidRPr="00144F9D">
              <w:rPr>
                <w:rFonts w:ascii="Arial" w:hAnsi="Arial" w:cs="Arial"/>
                <w:sz w:val="20"/>
                <w:szCs w:val="20"/>
              </w:rPr>
              <w:t>8</w:t>
            </w:r>
          </w:p>
        </w:tc>
      </w:tr>
      <w:tr w:rsidR="00144F9D" w:rsidRPr="00144F9D" w14:paraId="7BD79254" w14:textId="77777777" w:rsidTr="00646662">
        <w:trPr>
          <w:trHeight w:val="130"/>
          <w:jc w:val="center"/>
        </w:trPr>
        <w:tc>
          <w:tcPr>
            <w:tcW w:w="831" w:type="pct"/>
            <w:tcBorders>
              <w:top w:val="single" w:sz="4" w:space="0" w:color="auto"/>
              <w:left w:val="single" w:sz="4" w:space="0" w:color="auto"/>
              <w:bottom w:val="double" w:sz="4" w:space="0" w:color="auto"/>
              <w:right w:val="single" w:sz="4" w:space="0" w:color="auto"/>
            </w:tcBorders>
            <w:vAlign w:val="center"/>
            <w:hideMark/>
          </w:tcPr>
          <w:p w14:paraId="0C572D73"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Раздел</w:t>
            </w:r>
          </w:p>
        </w:tc>
        <w:tc>
          <w:tcPr>
            <w:tcW w:w="703" w:type="pct"/>
            <w:tcBorders>
              <w:top w:val="single" w:sz="4" w:space="0" w:color="auto"/>
              <w:left w:val="single" w:sz="4" w:space="0" w:color="auto"/>
              <w:bottom w:val="double" w:sz="4" w:space="0" w:color="auto"/>
              <w:right w:val="single" w:sz="4" w:space="0" w:color="auto"/>
            </w:tcBorders>
            <w:vAlign w:val="center"/>
          </w:tcPr>
          <w:p w14:paraId="07774689"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Подразделы</w:t>
            </w:r>
          </w:p>
        </w:tc>
        <w:tc>
          <w:tcPr>
            <w:tcW w:w="995" w:type="pct"/>
            <w:tcBorders>
              <w:top w:val="single" w:sz="4" w:space="0" w:color="auto"/>
              <w:left w:val="single" w:sz="4" w:space="0" w:color="auto"/>
              <w:bottom w:val="double" w:sz="4" w:space="0" w:color="auto"/>
              <w:right w:val="single" w:sz="4" w:space="0" w:color="auto"/>
            </w:tcBorders>
            <w:vAlign w:val="center"/>
            <w:hideMark/>
          </w:tcPr>
          <w:p w14:paraId="05D99A43"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Пункты, подпункты</w:t>
            </w:r>
          </w:p>
        </w:tc>
        <w:tc>
          <w:tcPr>
            <w:tcW w:w="781" w:type="pct"/>
            <w:tcBorders>
              <w:top w:val="single" w:sz="4" w:space="0" w:color="auto"/>
              <w:left w:val="single" w:sz="4" w:space="0" w:color="auto"/>
              <w:bottom w:val="double" w:sz="4" w:space="0" w:color="auto"/>
              <w:right w:val="single" w:sz="4" w:space="0" w:color="auto"/>
            </w:tcBorders>
            <w:vAlign w:val="center"/>
            <w:hideMark/>
          </w:tcPr>
          <w:p w14:paraId="07FFC16D"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Раздел</w:t>
            </w:r>
          </w:p>
        </w:tc>
        <w:tc>
          <w:tcPr>
            <w:tcW w:w="785" w:type="pct"/>
            <w:tcBorders>
              <w:top w:val="single" w:sz="4" w:space="0" w:color="auto"/>
              <w:left w:val="single" w:sz="4" w:space="0" w:color="auto"/>
              <w:bottom w:val="double" w:sz="4" w:space="0" w:color="auto"/>
              <w:right w:val="single" w:sz="4" w:space="0" w:color="auto"/>
            </w:tcBorders>
            <w:vAlign w:val="center"/>
          </w:tcPr>
          <w:p w14:paraId="79AC3834"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Подразделы</w:t>
            </w:r>
          </w:p>
        </w:tc>
        <w:tc>
          <w:tcPr>
            <w:tcW w:w="904" w:type="pct"/>
            <w:tcBorders>
              <w:top w:val="single" w:sz="4" w:space="0" w:color="auto"/>
              <w:left w:val="single" w:sz="4" w:space="0" w:color="auto"/>
              <w:bottom w:val="double" w:sz="4" w:space="0" w:color="auto"/>
              <w:right w:val="single" w:sz="4" w:space="0" w:color="auto"/>
            </w:tcBorders>
            <w:vAlign w:val="center"/>
            <w:hideMark/>
          </w:tcPr>
          <w:p w14:paraId="5EF51947"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Пункты, подпункты</w:t>
            </w:r>
          </w:p>
        </w:tc>
      </w:tr>
      <w:tr w:rsidR="00144F9D" w:rsidRPr="00144F9D" w14:paraId="306D04D1" w14:textId="77777777" w:rsidTr="00646662">
        <w:trPr>
          <w:trHeight w:val="54"/>
          <w:jc w:val="center"/>
        </w:trPr>
        <w:tc>
          <w:tcPr>
            <w:tcW w:w="831" w:type="pct"/>
            <w:tcBorders>
              <w:top w:val="double" w:sz="4" w:space="0" w:color="auto"/>
              <w:left w:val="single" w:sz="4" w:space="0" w:color="auto"/>
              <w:bottom w:val="single" w:sz="4" w:space="0" w:color="auto"/>
              <w:right w:val="single" w:sz="4" w:space="0" w:color="auto"/>
            </w:tcBorders>
            <w:vAlign w:val="center"/>
          </w:tcPr>
          <w:p w14:paraId="1815A30B" w14:textId="77777777" w:rsidR="001A6F5B" w:rsidRPr="00144F9D" w:rsidRDefault="001A6F5B"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1</w:t>
            </w:r>
          </w:p>
        </w:tc>
        <w:tc>
          <w:tcPr>
            <w:tcW w:w="703" w:type="pct"/>
            <w:tcBorders>
              <w:top w:val="double" w:sz="4" w:space="0" w:color="auto"/>
              <w:left w:val="single" w:sz="4" w:space="0" w:color="auto"/>
              <w:bottom w:val="single" w:sz="4" w:space="0" w:color="auto"/>
              <w:right w:val="single" w:sz="4" w:space="0" w:color="auto"/>
            </w:tcBorders>
          </w:tcPr>
          <w:p w14:paraId="111CA0A9" w14:textId="77777777" w:rsidR="001A6F5B" w:rsidRPr="00144F9D" w:rsidRDefault="001A6F5B" w:rsidP="003F1D46">
            <w:pPr>
              <w:spacing w:after="0" w:line="240" w:lineRule="auto"/>
              <w:jc w:val="center"/>
              <w:rPr>
                <w:rFonts w:ascii="Arial" w:hAnsi="Arial" w:cs="Arial"/>
                <w:sz w:val="20"/>
                <w:szCs w:val="20"/>
              </w:rPr>
            </w:pPr>
          </w:p>
        </w:tc>
        <w:tc>
          <w:tcPr>
            <w:tcW w:w="995" w:type="pct"/>
            <w:tcBorders>
              <w:top w:val="double" w:sz="4" w:space="0" w:color="auto"/>
              <w:left w:val="single" w:sz="4" w:space="0" w:color="auto"/>
              <w:bottom w:val="single" w:sz="4" w:space="0" w:color="auto"/>
              <w:right w:val="single" w:sz="4" w:space="0" w:color="auto"/>
            </w:tcBorders>
            <w:vAlign w:val="center"/>
          </w:tcPr>
          <w:p w14:paraId="124C27B3" w14:textId="77777777" w:rsidR="001A6F5B" w:rsidRPr="00144F9D" w:rsidRDefault="001A6F5B" w:rsidP="003F1D46">
            <w:pPr>
              <w:spacing w:after="0" w:line="240" w:lineRule="auto"/>
              <w:jc w:val="center"/>
              <w:rPr>
                <w:rFonts w:ascii="Arial" w:hAnsi="Arial" w:cs="Arial"/>
                <w:sz w:val="20"/>
                <w:szCs w:val="20"/>
              </w:rPr>
            </w:pPr>
          </w:p>
        </w:tc>
        <w:tc>
          <w:tcPr>
            <w:tcW w:w="781" w:type="pct"/>
            <w:tcBorders>
              <w:top w:val="double" w:sz="4" w:space="0" w:color="auto"/>
              <w:left w:val="single" w:sz="4" w:space="0" w:color="auto"/>
              <w:bottom w:val="single" w:sz="4" w:space="0" w:color="auto"/>
              <w:right w:val="single" w:sz="4" w:space="0" w:color="auto"/>
            </w:tcBorders>
            <w:vAlign w:val="center"/>
          </w:tcPr>
          <w:p w14:paraId="0E9BA944"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1</w:t>
            </w:r>
          </w:p>
        </w:tc>
        <w:tc>
          <w:tcPr>
            <w:tcW w:w="785" w:type="pct"/>
            <w:tcBorders>
              <w:top w:val="double" w:sz="4" w:space="0" w:color="auto"/>
              <w:left w:val="single" w:sz="4" w:space="0" w:color="auto"/>
              <w:bottom w:val="single" w:sz="4" w:space="0" w:color="auto"/>
              <w:right w:val="single" w:sz="4" w:space="0" w:color="auto"/>
            </w:tcBorders>
          </w:tcPr>
          <w:p w14:paraId="04B941C4" w14:textId="77777777" w:rsidR="001A6F5B" w:rsidRPr="00144F9D" w:rsidRDefault="001A6F5B" w:rsidP="003F1D46">
            <w:pPr>
              <w:spacing w:after="0" w:line="240" w:lineRule="auto"/>
              <w:jc w:val="center"/>
              <w:rPr>
                <w:rFonts w:ascii="Arial" w:hAnsi="Arial" w:cs="Arial"/>
                <w:sz w:val="20"/>
                <w:szCs w:val="20"/>
              </w:rPr>
            </w:pPr>
          </w:p>
        </w:tc>
        <w:tc>
          <w:tcPr>
            <w:tcW w:w="904" w:type="pct"/>
            <w:tcBorders>
              <w:top w:val="double" w:sz="4" w:space="0" w:color="auto"/>
              <w:left w:val="single" w:sz="4" w:space="0" w:color="auto"/>
              <w:bottom w:val="single" w:sz="4" w:space="0" w:color="auto"/>
              <w:right w:val="single" w:sz="4" w:space="0" w:color="auto"/>
            </w:tcBorders>
            <w:vAlign w:val="center"/>
          </w:tcPr>
          <w:p w14:paraId="521CA82F"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67844D12" w14:textId="77777777" w:rsidTr="00646662">
        <w:trPr>
          <w:trHeight w:val="233"/>
          <w:jc w:val="center"/>
        </w:trPr>
        <w:tc>
          <w:tcPr>
            <w:tcW w:w="831" w:type="pct"/>
            <w:tcBorders>
              <w:top w:val="single" w:sz="4" w:space="0" w:color="auto"/>
              <w:left w:val="single" w:sz="4" w:space="0" w:color="auto"/>
              <w:bottom w:val="single" w:sz="4" w:space="0" w:color="auto"/>
              <w:right w:val="single" w:sz="4" w:space="0" w:color="auto"/>
            </w:tcBorders>
            <w:vAlign w:val="center"/>
          </w:tcPr>
          <w:p w14:paraId="615E956C" w14:textId="77777777" w:rsidR="001A6F5B" w:rsidRPr="00144F9D" w:rsidRDefault="001A6F5B"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2</w:t>
            </w:r>
          </w:p>
        </w:tc>
        <w:tc>
          <w:tcPr>
            <w:tcW w:w="703" w:type="pct"/>
            <w:tcBorders>
              <w:top w:val="single" w:sz="4" w:space="0" w:color="auto"/>
              <w:left w:val="single" w:sz="4" w:space="0" w:color="auto"/>
              <w:bottom w:val="single" w:sz="4" w:space="0" w:color="auto"/>
              <w:right w:val="single" w:sz="4" w:space="0" w:color="auto"/>
            </w:tcBorders>
          </w:tcPr>
          <w:p w14:paraId="049745BA" w14:textId="77777777" w:rsidR="001A6F5B" w:rsidRPr="00144F9D" w:rsidRDefault="001A6F5B" w:rsidP="003F1D46">
            <w:pPr>
              <w:spacing w:after="0" w:line="240" w:lineRule="auto"/>
              <w:jc w:val="center"/>
              <w:rPr>
                <w:rFonts w:ascii="Arial" w:hAnsi="Arial" w:cs="Arial"/>
                <w:sz w:val="20"/>
                <w:szCs w:val="20"/>
              </w:rPr>
            </w:pPr>
          </w:p>
        </w:tc>
        <w:tc>
          <w:tcPr>
            <w:tcW w:w="995" w:type="pct"/>
            <w:tcBorders>
              <w:top w:val="single" w:sz="4" w:space="0" w:color="auto"/>
              <w:left w:val="single" w:sz="4" w:space="0" w:color="auto"/>
              <w:bottom w:val="single" w:sz="4" w:space="0" w:color="auto"/>
              <w:right w:val="single" w:sz="4" w:space="0" w:color="auto"/>
            </w:tcBorders>
            <w:vAlign w:val="center"/>
          </w:tcPr>
          <w:p w14:paraId="3A5A9CDB" w14:textId="77777777" w:rsidR="001A6F5B" w:rsidRPr="00144F9D" w:rsidRDefault="001A6F5B" w:rsidP="003F1D46">
            <w:pPr>
              <w:spacing w:after="0" w:line="240" w:lineRule="auto"/>
              <w:jc w:val="center"/>
              <w:rPr>
                <w:rFonts w:ascii="Arial" w:hAnsi="Arial" w:cs="Arial"/>
                <w:sz w:val="20"/>
                <w:szCs w:val="20"/>
              </w:rPr>
            </w:pPr>
          </w:p>
        </w:tc>
        <w:tc>
          <w:tcPr>
            <w:tcW w:w="781" w:type="pct"/>
            <w:tcBorders>
              <w:top w:val="single" w:sz="4" w:space="0" w:color="auto"/>
              <w:left w:val="single" w:sz="4" w:space="0" w:color="auto"/>
              <w:bottom w:val="single" w:sz="4" w:space="0" w:color="auto"/>
              <w:right w:val="single" w:sz="4" w:space="0" w:color="auto"/>
            </w:tcBorders>
            <w:vAlign w:val="center"/>
          </w:tcPr>
          <w:p w14:paraId="41403E72"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2</w:t>
            </w:r>
          </w:p>
        </w:tc>
        <w:tc>
          <w:tcPr>
            <w:tcW w:w="785" w:type="pct"/>
            <w:tcBorders>
              <w:top w:val="single" w:sz="4" w:space="0" w:color="auto"/>
              <w:left w:val="single" w:sz="4" w:space="0" w:color="auto"/>
              <w:bottom w:val="single" w:sz="4" w:space="0" w:color="auto"/>
              <w:right w:val="single" w:sz="4" w:space="0" w:color="auto"/>
            </w:tcBorders>
          </w:tcPr>
          <w:p w14:paraId="58A880CA" w14:textId="77777777" w:rsidR="001A6F5B" w:rsidRPr="00144F9D" w:rsidRDefault="001A6F5B" w:rsidP="003F1D46">
            <w:pPr>
              <w:spacing w:after="0" w:line="240" w:lineRule="auto"/>
              <w:jc w:val="center"/>
              <w:rPr>
                <w:rFonts w:ascii="Arial" w:hAnsi="Arial" w:cs="Arial"/>
                <w:sz w:val="20"/>
                <w:szCs w:val="20"/>
              </w:rPr>
            </w:pPr>
          </w:p>
        </w:tc>
        <w:tc>
          <w:tcPr>
            <w:tcW w:w="904" w:type="pct"/>
            <w:tcBorders>
              <w:top w:val="single" w:sz="4" w:space="0" w:color="auto"/>
              <w:left w:val="single" w:sz="4" w:space="0" w:color="auto"/>
              <w:bottom w:val="single" w:sz="4" w:space="0" w:color="auto"/>
              <w:right w:val="single" w:sz="4" w:space="0" w:color="auto"/>
            </w:tcBorders>
            <w:vAlign w:val="center"/>
          </w:tcPr>
          <w:p w14:paraId="5361BC5E"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03C7EE5F" w14:textId="77777777" w:rsidTr="00646662">
        <w:trPr>
          <w:trHeight w:val="233"/>
          <w:jc w:val="center"/>
        </w:trPr>
        <w:tc>
          <w:tcPr>
            <w:tcW w:w="831" w:type="pct"/>
            <w:tcBorders>
              <w:top w:val="single" w:sz="4" w:space="0" w:color="auto"/>
              <w:left w:val="single" w:sz="4" w:space="0" w:color="auto"/>
              <w:bottom w:val="single" w:sz="4" w:space="0" w:color="auto"/>
              <w:right w:val="single" w:sz="4" w:space="0" w:color="auto"/>
            </w:tcBorders>
            <w:vAlign w:val="center"/>
          </w:tcPr>
          <w:p w14:paraId="598D8D18" w14:textId="77777777" w:rsidR="001A6F5B" w:rsidRPr="00144F9D" w:rsidRDefault="001A6F5B"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3</w:t>
            </w:r>
          </w:p>
        </w:tc>
        <w:tc>
          <w:tcPr>
            <w:tcW w:w="703" w:type="pct"/>
            <w:tcBorders>
              <w:top w:val="single" w:sz="4" w:space="0" w:color="auto"/>
              <w:left w:val="single" w:sz="4" w:space="0" w:color="auto"/>
              <w:bottom w:val="single" w:sz="4" w:space="0" w:color="auto"/>
              <w:right w:val="single" w:sz="4" w:space="0" w:color="auto"/>
            </w:tcBorders>
          </w:tcPr>
          <w:p w14:paraId="266ABE97" w14:textId="77777777" w:rsidR="001A6F5B" w:rsidRPr="00144F9D" w:rsidRDefault="001A6F5B" w:rsidP="003F1D46">
            <w:pPr>
              <w:spacing w:after="0" w:line="240" w:lineRule="auto"/>
              <w:jc w:val="center"/>
              <w:rPr>
                <w:rFonts w:ascii="Arial" w:hAnsi="Arial" w:cs="Arial"/>
                <w:sz w:val="20"/>
                <w:szCs w:val="20"/>
              </w:rPr>
            </w:pPr>
          </w:p>
        </w:tc>
        <w:tc>
          <w:tcPr>
            <w:tcW w:w="995" w:type="pct"/>
            <w:tcBorders>
              <w:top w:val="single" w:sz="4" w:space="0" w:color="auto"/>
              <w:left w:val="single" w:sz="4" w:space="0" w:color="auto"/>
              <w:bottom w:val="single" w:sz="4" w:space="0" w:color="auto"/>
              <w:right w:val="single" w:sz="4" w:space="0" w:color="auto"/>
            </w:tcBorders>
            <w:vAlign w:val="center"/>
          </w:tcPr>
          <w:p w14:paraId="681E7DC5" w14:textId="77777777" w:rsidR="001A6F5B" w:rsidRPr="00144F9D" w:rsidRDefault="001A6F5B" w:rsidP="003F1D46">
            <w:pPr>
              <w:spacing w:after="0" w:line="240" w:lineRule="auto"/>
              <w:jc w:val="center"/>
              <w:rPr>
                <w:rFonts w:ascii="Arial" w:hAnsi="Arial" w:cs="Arial"/>
                <w:sz w:val="20"/>
                <w:szCs w:val="20"/>
              </w:rPr>
            </w:pPr>
          </w:p>
        </w:tc>
        <w:tc>
          <w:tcPr>
            <w:tcW w:w="781" w:type="pct"/>
            <w:tcBorders>
              <w:top w:val="single" w:sz="4" w:space="0" w:color="auto"/>
              <w:left w:val="single" w:sz="4" w:space="0" w:color="auto"/>
              <w:bottom w:val="single" w:sz="4" w:space="0" w:color="auto"/>
              <w:right w:val="single" w:sz="4" w:space="0" w:color="auto"/>
            </w:tcBorders>
            <w:vAlign w:val="center"/>
          </w:tcPr>
          <w:p w14:paraId="74CBE360"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3.1</w:t>
            </w:r>
          </w:p>
        </w:tc>
        <w:tc>
          <w:tcPr>
            <w:tcW w:w="785" w:type="pct"/>
            <w:tcBorders>
              <w:top w:val="single" w:sz="4" w:space="0" w:color="auto"/>
              <w:left w:val="single" w:sz="4" w:space="0" w:color="auto"/>
              <w:bottom w:val="single" w:sz="4" w:space="0" w:color="auto"/>
              <w:right w:val="single" w:sz="4" w:space="0" w:color="auto"/>
            </w:tcBorders>
          </w:tcPr>
          <w:p w14:paraId="4CDEE0E5" w14:textId="77777777" w:rsidR="001A6F5B" w:rsidRPr="00144F9D" w:rsidRDefault="001A6F5B" w:rsidP="003F1D46">
            <w:pPr>
              <w:spacing w:after="0" w:line="240" w:lineRule="auto"/>
              <w:jc w:val="center"/>
              <w:rPr>
                <w:rFonts w:ascii="Arial" w:hAnsi="Arial" w:cs="Arial"/>
                <w:sz w:val="20"/>
                <w:szCs w:val="20"/>
              </w:rPr>
            </w:pPr>
          </w:p>
        </w:tc>
        <w:tc>
          <w:tcPr>
            <w:tcW w:w="904" w:type="pct"/>
            <w:tcBorders>
              <w:top w:val="single" w:sz="4" w:space="0" w:color="auto"/>
              <w:left w:val="single" w:sz="4" w:space="0" w:color="auto"/>
              <w:bottom w:val="single" w:sz="4" w:space="0" w:color="auto"/>
              <w:right w:val="single" w:sz="4" w:space="0" w:color="auto"/>
            </w:tcBorders>
            <w:vAlign w:val="center"/>
          </w:tcPr>
          <w:p w14:paraId="1D669752"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5A222B4C" w14:textId="77777777" w:rsidTr="00646662">
        <w:trPr>
          <w:trHeight w:val="233"/>
          <w:jc w:val="center"/>
        </w:trPr>
        <w:tc>
          <w:tcPr>
            <w:tcW w:w="831" w:type="pct"/>
            <w:tcBorders>
              <w:top w:val="single" w:sz="4" w:space="0" w:color="auto"/>
              <w:left w:val="single" w:sz="4" w:space="0" w:color="auto"/>
              <w:bottom w:val="single" w:sz="4" w:space="0" w:color="auto"/>
              <w:right w:val="single" w:sz="4" w:space="0" w:color="auto"/>
            </w:tcBorders>
            <w:vAlign w:val="center"/>
          </w:tcPr>
          <w:p w14:paraId="2810743A" w14:textId="77777777" w:rsidR="001A6F5B" w:rsidRPr="00144F9D" w:rsidRDefault="001A6F5B"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4</w:t>
            </w:r>
          </w:p>
        </w:tc>
        <w:tc>
          <w:tcPr>
            <w:tcW w:w="703" w:type="pct"/>
            <w:tcBorders>
              <w:top w:val="single" w:sz="4" w:space="0" w:color="auto"/>
              <w:left w:val="single" w:sz="4" w:space="0" w:color="auto"/>
              <w:bottom w:val="single" w:sz="4" w:space="0" w:color="auto"/>
              <w:right w:val="single" w:sz="4" w:space="0" w:color="auto"/>
            </w:tcBorders>
          </w:tcPr>
          <w:p w14:paraId="1A479403" w14:textId="77777777" w:rsidR="001A6F5B" w:rsidRPr="00144F9D" w:rsidRDefault="001A6F5B" w:rsidP="003F1D46">
            <w:pPr>
              <w:spacing w:after="0" w:line="240" w:lineRule="auto"/>
              <w:jc w:val="center"/>
              <w:rPr>
                <w:rFonts w:ascii="Arial" w:hAnsi="Arial" w:cs="Arial"/>
                <w:sz w:val="20"/>
                <w:szCs w:val="20"/>
              </w:rPr>
            </w:pPr>
          </w:p>
        </w:tc>
        <w:tc>
          <w:tcPr>
            <w:tcW w:w="995" w:type="pct"/>
            <w:tcBorders>
              <w:top w:val="single" w:sz="4" w:space="0" w:color="auto"/>
              <w:left w:val="single" w:sz="4" w:space="0" w:color="auto"/>
              <w:bottom w:val="single" w:sz="4" w:space="0" w:color="auto"/>
              <w:right w:val="single" w:sz="4" w:space="0" w:color="auto"/>
            </w:tcBorders>
            <w:vAlign w:val="center"/>
          </w:tcPr>
          <w:p w14:paraId="470600BF" w14:textId="77777777" w:rsidR="001A6F5B" w:rsidRPr="00144F9D" w:rsidRDefault="001A6F5B" w:rsidP="003F1D46">
            <w:pPr>
              <w:spacing w:after="0" w:line="240" w:lineRule="auto"/>
              <w:jc w:val="center"/>
              <w:rPr>
                <w:rFonts w:ascii="Arial" w:hAnsi="Arial" w:cs="Arial"/>
                <w:sz w:val="20"/>
                <w:szCs w:val="20"/>
              </w:rPr>
            </w:pPr>
          </w:p>
        </w:tc>
        <w:tc>
          <w:tcPr>
            <w:tcW w:w="781" w:type="pct"/>
            <w:tcBorders>
              <w:top w:val="single" w:sz="4" w:space="0" w:color="auto"/>
              <w:left w:val="single" w:sz="4" w:space="0" w:color="auto"/>
              <w:bottom w:val="single" w:sz="4" w:space="0" w:color="auto"/>
              <w:right w:val="single" w:sz="4" w:space="0" w:color="auto"/>
            </w:tcBorders>
            <w:vAlign w:val="center"/>
          </w:tcPr>
          <w:p w14:paraId="4C576811"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3.2</w:t>
            </w:r>
          </w:p>
        </w:tc>
        <w:tc>
          <w:tcPr>
            <w:tcW w:w="785" w:type="pct"/>
            <w:tcBorders>
              <w:top w:val="single" w:sz="4" w:space="0" w:color="auto"/>
              <w:left w:val="single" w:sz="4" w:space="0" w:color="auto"/>
              <w:bottom w:val="single" w:sz="4" w:space="0" w:color="auto"/>
              <w:right w:val="single" w:sz="4" w:space="0" w:color="auto"/>
            </w:tcBorders>
          </w:tcPr>
          <w:p w14:paraId="5040355B" w14:textId="77777777" w:rsidR="001A6F5B" w:rsidRPr="00144F9D" w:rsidRDefault="001A6F5B" w:rsidP="003F1D46">
            <w:pPr>
              <w:spacing w:after="0" w:line="240" w:lineRule="auto"/>
              <w:jc w:val="center"/>
              <w:rPr>
                <w:rFonts w:ascii="Arial" w:hAnsi="Arial" w:cs="Arial"/>
                <w:sz w:val="20"/>
                <w:szCs w:val="20"/>
              </w:rPr>
            </w:pPr>
          </w:p>
        </w:tc>
        <w:tc>
          <w:tcPr>
            <w:tcW w:w="904" w:type="pct"/>
            <w:tcBorders>
              <w:top w:val="single" w:sz="4" w:space="0" w:color="auto"/>
              <w:left w:val="single" w:sz="4" w:space="0" w:color="auto"/>
              <w:bottom w:val="single" w:sz="4" w:space="0" w:color="auto"/>
              <w:right w:val="single" w:sz="4" w:space="0" w:color="auto"/>
            </w:tcBorders>
            <w:vAlign w:val="center"/>
          </w:tcPr>
          <w:p w14:paraId="4A4BD473"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1AB84A97" w14:textId="77777777" w:rsidTr="00646662">
        <w:trPr>
          <w:trHeight w:val="70"/>
          <w:jc w:val="center"/>
        </w:trPr>
        <w:tc>
          <w:tcPr>
            <w:tcW w:w="831" w:type="pct"/>
            <w:tcBorders>
              <w:top w:val="single" w:sz="4" w:space="0" w:color="auto"/>
              <w:left w:val="single" w:sz="4" w:space="0" w:color="auto"/>
              <w:bottom w:val="single" w:sz="4" w:space="0" w:color="auto"/>
              <w:right w:val="single" w:sz="4" w:space="0" w:color="auto"/>
            </w:tcBorders>
            <w:vAlign w:val="center"/>
          </w:tcPr>
          <w:p w14:paraId="6BE3F58C"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w:t>
            </w:r>
          </w:p>
        </w:tc>
        <w:tc>
          <w:tcPr>
            <w:tcW w:w="703" w:type="pct"/>
            <w:tcBorders>
              <w:top w:val="single" w:sz="4" w:space="0" w:color="auto"/>
              <w:left w:val="single" w:sz="4" w:space="0" w:color="auto"/>
              <w:bottom w:val="single" w:sz="4" w:space="0" w:color="auto"/>
              <w:right w:val="single" w:sz="4" w:space="0" w:color="auto"/>
            </w:tcBorders>
          </w:tcPr>
          <w:p w14:paraId="234FEE21" w14:textId="77777777" w:rsidR="001A6F5B" w:rsidRPr="00144F9D" w:rsidRDefault="001A6F5B" w:rsidP="003F1D46">
            <w:pPr>
              <w:spacing w:after="0" w:line="240" w:lineRule="auto"/>
              <w:jc w:val="center"/>
              <w:rPr>
                <w:rFonts w:ascii="Arial" w:hAnsi="Arial" w:cs="Arial"/>
                <w:sz w:val="20"/>
                <w:szCs w:val="20"/>
              </w:rPr>
            </w:pPr>
          </w:p>
        </w:tc>
        <w:tc>
          <w:tcPr>
            <w:tcW w:w="995" w:type="pct"/>
            <w:tcBorders>
              <w:top w:val="single" w:sz="4" w:space="0" w:color="auto"/>
              <w:left w:val="single" w:sz="4" w:space="0" w:color="auto"/>
              <w:bottom w:val="single" w:sz="4" w:space="0" w:color="auto"/>
              <w:right w:val="single" w:sz="4" w:space="0" w:color="auto"/>
            </w:tcBorders>
            <w:vAlign w:val="center"/>
          </w:tcPr>
          <w:p w14:paraId="4C6F1B9D" w14:textId="77777777" w:rsidR="001A6F5B" w:rsidRPr="00144F9D" w:rsidRDefault="001A6F5B" w:rsidP="003F1D46">
            <w:pPr>
              <w:spacing w:after="0" w:line="240" w:lineRule="auto"/>
              <w:jc w:val="center"/>
              <w:rPr>
                <w:rFonts w:ascii="Arial" w:hAnsi="Arial" w:cs="Arial"/>
                <w:sz w:val="20"/>
                <w:szCs w:val="20"/>
              </w:rPr>
            </w:pPr>
          </w:p>
        </w:tc>
        <w:tc>
          <w:tcPr>
            <w:tcW w:w="781" w:type="pct"/>
            <w:tcBorders>
              <w:top w:val="single" w:sz="4" w:space="0" w:color="auto"/>
              <w:left w:val="single" w:sz="4" w:space="0" w:color="auto"/>
              <w:bottom w:val="single" w:sz="4" w:space="0" w:color="auto"/>
              <w:right w:val="single" w:sz="4" w:space="0" w:color="auto"/>
            </w:tcBorders>
            <w:vAlign w:val="center"/>
          </w:tcPr>
          <w:p w14:paraId="5D8335A4"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4</w:t>
            </w:r>
          </w:p>
        </w:tc>
        <w:tc>
          <w:tcPr>
            <w:tcW w:w="785" w:type="pct"/>
            <w:tcBorders>
              <w:top w:val="single" w:sz="4" w:space="0" w:color="auto"/>
              <w:left w:val="single" w:sz="4" w:space="0" w:color="auto"/>
              <w:bottom w:val="single" w:sz="4" w:space="0" w:color="auto"/>
              <w:right w:val="single" w:sz="4" w:space="0" w:color="auto"/>
            </w:tcBorders>
            <w:vAlign w:val="center"/>
          </w:tcPr>
          <w:p w14:paraId="0DADCC18"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4.1; 4.2</w:t>
            </w:r>
          </w:p>
        </w:tc>
        <w:tc>
          <w:tcPr>
            <w:tcW w:w="904" w:type="pct"/>
            <w:tcBorders>
              <w:top w:val="single" w:sz="4" w:space="0" w:color="auto"/>
              <w:left w:val="single" w:sz="4" w:space="0" w:color="auto"/>
              <w:bottom w:val="single" w:sz="4" w:space="0" w:color="auto"/>
              <w:right w:val="single" w:sz="4" w:space="0" w:color="auto"/>
            </w:tcBorders>
            <w:vAlign w:val="center"/>
          </w:tcPr>
          <w:p w14:paraId="5F7B5D54"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1BEDF398" w14:textId="77777777" w:rsidTr="00646662">
        <w:trPr>
          <w:trHeight w:val="233"/>
          <w:jc w:val="center"/>
        </w:trPr>
        <w:tc>
          <w:tcPr>
            <w:tcW w:w="831" w:type="pct"/>
            <w:vMerge w:val="restart"/>
            <w:tcBorders>
              <w:top w:val="single" w:sz="4" w:space="0" w:color="auto"/>
              <w:left w:val="single" w:sz="4" w:space="0" w:color="auto"/>
              <w:right w:val="single" w:sz="4" w:space="0" w:color="auto"/>
            </w:tcBorders>
            <w:vAlign w:val="center"/>
          </w:tcPr>
          <w:p w14:paraId="2B124BFD" w14:textId="77777777" w:rsidR="001A6F5B" w:rsidRPr="00144F9D" w:rsidRDefault="001A6F5B"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5</w:t>
            </w:r>
          </w:p>
        </w:tc>
        <w:tc>
          <w:tcPr>
            <w:tcW w:w="703" w:type="pct"/>
            <w:tcBorders>
              <w:top w:val="single" w:sz="4" w:space="0" w:color="auto"/>
              <w:left w:val="single" w:sz="4" w:space="0" w:color="auto"/>
              <w:bottom w:val="single" w:sz="4" w:space="0" w:color="auto"/>
              <w:right w:val="single" w:sz="4" w:space="0" w:color="auto"/>
            </w:tcBorders>
          </w:tcPr>
          <w:p w14:paraId="77F9E72C" w14:textId="77777777" w:rsidR="001A6F5B" w:rsidRPr="00144F9D" w:rsidRDefault="001A6F5B" w:rsidP="003F1D46">
            <w:pPr>
              <w:spacing w:after="0" w:line="240" w:lineRule="auto"/>
              <w:jc w:val="center"/>
              <w:rPr>
                <w:rFonts w:ascii="Arial" w:hAnsi="Arial" w:cs="Arial"/>
                <w:sz w:val="20"/>
                <w:szCs w:val="20"/>
              </w:rPr>
            </w:pPr>
          </w:p>
        </w:tc>
        <w:tc>
          <w:tcPr>
            <w:tcW w:w="995" w:type="pct"/>
            <w:tcBorders>
              <w:top w:val="single" w:sz="4" w:space="0" w:color="auto"/>
              <w:left w:val="single" w:sz="4" w:space="0" w:color="auto"/>
              <w:bottom w:val="single" w:sz="4" w:space="0" w:color="auto"/>
              <w:right w:val="single" w:sz="4" w:space="0" w:color="auto"/>
            </w:tcBorders>
          </w:tcPr>
          <w:p w14:paraId="49268103"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w:t>
            </w:r>
          </w:p>
        </w:tc>
        <w:tc>
          <w:tcPr>
            <w:tcW w:w="781" w:type="pct"/>
            <w:vMerge w:val="restart"/>
            <w:tcBorders>
              <w:top w:val="single" w:sz="4" w:space="0" w:color="auto"/>
              <w:left w:val="single" w:sz="4" w:space="0" w:color="auto"/>
              <w:right w:val="single" w:sz="4" w:space="0" w:color="auto"/>
            </w:tcBorders>
            <w:vAlign w:val="center"/>
          </w:tcPr>
          <w:p w14:paraId="65303E02"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5</w:t>
            </w:r>
          </w:p>
        </w:tc>
        <w:tc>
          <w:tcPr>
            <w:tcW w:w="785" w:type="pct"/>
            <w:tcBorders>
              <w:top w:val="single" w:sz="4" w:space="0" w:color="auto"/>
              <w:left w:val="single" w:sz="4" w:space="0" w:color="auto"/>
              <w:bottom w:val="single" w:sz="4" w:space="0" w:color="auto"/>
              <w:right w:val="single" w:sz="4" w:space="0" w:color="auto"/>
            </w:tcBorders>
          </w:tcPr>
          <w:p w14:paraId="06C7BE7A"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5.1</w:t>
            </w:r>
          </w:p>
        </w:tc>
        <w:tc>
          <w:tcPr>
            <w:tcW w:w="904" w:type="pct"/>
            <w:tcBorders>
              <w:top w:val="single" w:sz="4" w:space="0" w:color="auto"/>
              <w:left w:val="single" w:sz="4" w:space="0" w:color="auto"/>
              <w:bottom w:val="single" w:sz="4" w:space="0" w:color="auto"/>
              <w:right w:val="single" w:sz="4" w:space="0" w:color="auto"/>
            </w:tcBorders>
          </w:tcPr>
          <w:p w14:paraId="37E30971"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2642951A" w14:textId="77777777" w:rsidTr="00646662">
        <w:trPr>
          <w:trHeight w:val="233"/>
          <w:jc w:val="center"/>
        </w:trPr>
        <w:tc>
          <w:tcPr>
            <w:tcW w:w="831" w:type="pct"/>
            <w:vMerge/>
            <w:tcBorders>
              <w:left w:val="single" w:sz="4" w:space="0" w:color="auto"/>
              <w:right w:val="single" w:sz="4" w:space="0" w:color="auto"/>
            </w:tcBorders>
            <w:vAlign w:val="center"/>
          </w:tcPr>
          <w:p w14:paraId="12A6C2E5" w14:textId="77777777" w:rsidR="001A6F5B" w:rsidRPr="00144F9D" w:rsidRDefault="001A6F5B" w:rsidP="003F1D46">
            <w:pPr>
              <w:spacing w:after="0" w:line="240" w:lineRule="auto"/>
              <w:jc w:val="center"/>
              <w:rPr>
                <w:rFonts w:ascii="Arial" w:hAnsi="Arial" w:cs="Arial"/>
                <w:sz w:val="20"/>
                <w:szCs w:val="20"/>
                <w:lang w:val="en-US"/>
              </w:rPr>
            </w:pPr>
          </w:p>
        </w:tc>
        <w:tc>
          <w:tcPr>
            <w:tcW w:w="703" w:type="pct"/>
            <w:tcBorders>
              <w:top w:val="single" w:sz="4" w:space="0" w:color="auto"/>
              <w:left w:val="single" w:sz="4" w:space="0" w:color="auto"/>
              <w:bottom w:val="single" w:sz="4" w:space="0" w:color="auto"/>
              <w:right w:val="single" w:sz="4" w:space="0" w:color="auto"/>
            </w:tcBorders>
          </w:tcPr>
          <w:p w14:paraId="228F9945"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5.1</w:t>
            </w:r>
          </w:p>
        </w:tc>
        <w:tc>
          <w:tcPr>
            <w:tcW w:w="995" w:type="pct"/>
            <w:tcBorders>
              <w:top w:val="single" w:sz="4" w:space="0" w:color="auto"/>
              <w:left w:val="single" w:sz="4" w:space="0" w:color="auto"/>
              <w:bottom w:val="single" w:sz="4" w:space="0" w:color="auto"/>
              <w:right w:val="single" w:sz="4" w:space="0" w:color="auto"/>
            </w:tcBorders>
          </w:tcPr>
          <w:p w14:paraId="79F7A9E1" w14:textId="77777777" w:rsidR="001A6F5B" w:rsidRPr="00144F9D" w:rsidRDefault="001A6F5B"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2D3D1753" w14:textId="77777777" w:rsidR="001A6F5B" w:rsidRPr="00144F9D" w:rsidRDefault="001A6F5B" w:rsidP="003F1D46">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1BB484ED"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5.2</w:t>
            </w:r>
          </w:p>
        </w:tc>
        <w:tc>
          <w:tcPr>
            <w:tcW w:w="904" w:type="pct"/>
            <w:tcBorders>
              <w:top w:val="single" w:sz="4" w:space="0" w:color="auto"/>
              <w:left w:val="single" w:sz="4" w:space="0" w:color="auto"/>
              <w:bottom w:val="single" w:sz="4" w:space="0" w:color="auto"/>
              <w:right w:val="single" w:sz="4" w:space="0" w:color="auto"/>
            </w:tcBorders>
          </w:tcPr>
          <w:p w14:paraId="775C2D4B"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624EB061" w14:textId="77777777" w:rsidTr="00646662">
        <w:trPr>
          <w:trHeight w:val="233"/>
          <w:jc w:val="center"/>
        </w:trPr>
        <w:tc>
          <w:tcPr>
            <w:tcW w:w="831" w:type="pct"/>
            <w:vMerge/>
            <w:tcBorders>
              <w:left w:val="single" w:sz="4" w:space="0" w:color="auto"/>
              <w:right w:val="single" w:sz="4" w:space="0" w:color="auto"/>
            </w:tcBorders>
            <w:vAlign w:val="center"/>
          </w:tcPr>
          <w:p w14:paraId="635ECDDA" w14:textId="77777777" w:rsidR="001A6F5B" w:rsidRPr="00144F9D" w:rsidRDefault="001A6F5B" w:rsidP="003F1D46">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470C0201"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5.2; 5.3</w:t>
            </w:r>
          </w:p>
        </w:tc>
        <w:tc>
          <w:tcPr>
            <w:tcW w:w="995" w:type="pct"/>
            <w:tcBorders>
              <w:top w:val="single" w:sz="4" w:space="0" w:color="auto"/>
              <w:left w:val="single" w:sz="4" w:space="0" w:color="auto"/>
              <w:bottom w:val="single" w:sz="4" w:space="0" w:color="auto"/>
              <w:right w:val="single" w:sz="4" w:space="0" w:color="auto"/>
            </w:tcBorders>
          </w:tcPr>
          <w:p w14:paraId="32B5CA17" w14:textId="77777777" w:rsidR="001A6F5B" w:rsidRPr="00144F9D" w:rsidRDefault="001A6F5B"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03169326" w14:textId="77777777" w:rsidR="001A6F5B" w:rsidRPr="00144F9D" w:rsidRDefault="001A6F5B" w:rsidP="003F1D46">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1417D487"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5.3</w:t>
            </w:r>
          </w:p>
        </w:tc>
        <w:tc>
          <w:tcPr>
            <w:tcW w:w="904" w:type="pct"/>
            <w:tcBorders>
              <w:top w:val="single" w:sz="4" w:space="0" w:color="auto"/>
              <w:left w:val="single" w:sz="4" w:space="0" w:color="auto"/>
              <w:bottom w:val="single" w:sz="4" w:space="0" w:color="auto"/>
              <w:right w:val="single" w:sz="4" w:space="0" w:color="auto"/>
            </w:tcBorders>
          </w:tcPr>
          <w:p w14:paraId="7140E99A"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70561259" w14:textId="77777777" w:rsidTr="00646662">
        <w:trPr>
          <w:trHeight w:val="240"/>
          <w:jc w:val="center"/>
        </w:trPr>
        <w:tc>
          <w:tcPr>
            <w:tcW w:w="831" w:type="pct"/>
            <w:tcBorders>
              <w:left w:val="single" w:sz="4" w:space="0" w:color="auto"/>
              <w:right w:val="single" w:sz="4" w:space="0" w:color="auto"/>
            </w:tcBorders>
            <w:vAlign w:val="center"/>
          </w:tcPr>
          <w:p w14:paraId="7FD167C1"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6</w:t>
            </w:r>
          </w:p>
        </w:tc>
        <w:tc>
          <w:tcPr>
            <w:tcW w:w="703" w:type="pct"/>
            <w:tcBorders>
              <w:top w:val="single" w:sz="4" w:space="0" w:color="auto"/>
              <w:left w:val="single" w:sz="4" w:space="0" w:color="auto"/>
              <w:right w:val="single" w:sz="4" w:space="0" w:color="auto"/>
            </w:tcBorders>
          </w:tcPr>
          <w:p w14:paraId="1F86543F"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6.1 – 6.17</w:t>
            </w:r>
          </w:p>
        </w:tc>
        <w:tc>
          <w:tcPr>
            <w:tcW w:w="995" w:type="pct"/>
            <w:tcBorders>
              <w:top w:val="single" w:sz="4" w:space="0" w:color="auto"/>
              <w:left w:val="single" w:sz="4" w:space="0" w:color="auto"/>
              <w:right w:val="single" w:sz="4" w:space="0" w:color="auto"/>
            </w:tcBorders>
            <w:vAlign w:val="center"/>
          </w:tcPr>
          <w:p w14:paraId="7F5AB58C" w14:textId="77777777" w:rsidR="001A6F5B" w:rsidRPr="00144F9D" w:rsidRDefault="001A6F5B" w:rsidP="003F1D46">
            <w:pPr>
              <w:spacing w:after="0" w:line="240" w:lineRule="auto"/>
              <w:jc w:val="center"/>
              <w:rPr>
                <w:rFonts w:ascii="Arial" w:hAnsi="Arial" w:cs="Arial"/>
                <w:sz w:val="20"/>
                <w:szCs w:val="20"/>
              </w:rPr>
            </w:pPr>
          </w:p>
        </w:tc>
        <w:tc>
          <w:tcPr>
            <w:tcW w:w="781" w:type="pct"/>
            <w:tcBorders>
              <w:left w:val="single" w:sz="4" w:space="0" w:color="auto"/>
              <w:right w:val="single" w:sz="4" w:space="0" w:color="auto"/>
            </w:tcBorders>
            <w:vAlign w:val="center"/>
          </w:tcPr>
          <w:p w14:paraId="55F3B2B2"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6</w:t>
            </w:r>
          </w:p>
        </w:tc>
        <w:tc>
          <w:tcPr>
            <w:tcW w:w="785" w:type="pct"/>
            <w:tcBorders>
              <w:top w:val="single" w:sz="4" w:space="0" w:color="auto"/>
              <w:left w:val="single" w:sz="4" w:space="0" w:color="auto"/>
              <w:right w:val="single" w:sz="4" w:space="0" w:color="auto"/>
            </w:tcBorders>
          </w:tcPr>
          <w:p w14:paraId="011B33CE"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6.1 – 6.17</w:t>
            </w:r>
          </w:p>
        </w:tc>
        <w:tc>
          <w:tcPr>
            <w:tcW w:w="904" w:type="pct"/>
            <w:tcBorders>
              <w:top w:val="single" w:sz="4" w:space="0" w:color="auto"/>
              <w:left w:val="single" w:sz="4" w:space="0" w:color="auto"/>
              <w:right w:val="single" w:sz="4" w:space="0" w:color="auto"/>
            </w:tcBorders>
            <w:vAlign w:val="center"/>
          </w:tcPr>
          <w:p w14:paraId="0B9F10D9"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276819BF" w14:textId="77777777" w:rsidTr="00646662">
        <w:trPr>
          <w:trHeight w:val="233"/>
          <w:jc w:val="center"/>
        </w:trPr>
        <w:tc>
          <w:tcPr>
            <w:tcW w:w="831" w:type="pct"/>
            <w:vMerge w:val="restart"/>
            <w:tcBorders>
              <w:top w:val="single" w:sz="4" w:space="0" w:color="auto"/>
              <w:left w:val="single" w:sz="4" w:space="0" w:color="auto"/>
              <w:right w:val="single" w:sz="4" w:space="0" w:color="auto"/>
            </w:tcBorders>
            <w:vAlign w:val="center"/>
          </w:tcPr>
          <w:p w14:paraId="310ACA8B" w14:textId="77777777" w:rsidR="001A6F5B" w:rsidRPr="00144F9D" w:rsidRDefault="001A6F5B"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7</w:t>
            </w:r>
          </w:p>
        </w:tc>
        <w:tc>
          <w:tcPr>
            <w:tcW w:w="703" w:type="pct"/>
            <w:vMerge w:val="restart"/>
            <w:tcBorders>
              <w:top w:val="single" w:sz="4" w:space="0" w:color="auto"/>
              <w:left w:val="single" w:sz="4" w:space="0" w:color="auto"/>
              <w:right w:val="single" w:sz="4" w:space="0" w:color="auto"/>
            </w:tcBorders>
            <w:vAlign w:val="center"/>
          </w:tcPr>
          <w:p w14:paraId="06090F71"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7.1</w:t>
            </w:r>
          </w:p>
        </w:tc>
        <w:tc>
          <w:tcPr>
            <w:tcW w:w="995" w:type="pct"/>
            <w:tcBorders>
              <w:top w:val="single" w:sz="4" w:space="0" w:color="auto"/>
              <w:left w:val="single" w:sz="4" w:space="0" w:color="auto"/>
              <w:bottom w:val="single" w:sz="4" w:space="0" w:color="auto"/>
              <w:right w:val="single" w:sz="4" w:space="0" w:color="auto"/>
            </w:tcBorders>
            <w:vAlign w:val="center"/>
          </w:tcPr>
          <w:p w14:paraId="24A20678"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7.1.1</w:t>
            </w:r>
          </w:p>
        </w:tc>
        <w:tc>
          <w:tcPr>
            <w:tcW w:w="781" w:type="pct"/>
            <w:vMerge w:val="restart"/>
            <w:tcBorders>
              <w:top w:val="single" w:sz="4" w:space="0" w:color="auto"/>
              <w:left w:val="single" w:sz="4" w:space="0" w:color="auto"/>
              <w:right w:val="single" w:sz="4" w:space="0" w:color="auto"/>
            </w:tcBorders>
            <w:vAlign w:val="center"/>
          </w:tcPr>
          <w:p w14:paraId="76DEE7B5" w14:textId="77777777" w:rsidR="001A6F5B" w:rsidRPr="00144F9D" w:rsidRDefault="001A6F5B"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7</w:t>
            </w:r>
          </w:p>
        </w:tc>
        <w:tc>
          <w:tcPr>
            <w:tcW w:w="785" w:type="pct"/>
            <w:vMerge w:val="restart"/>
            <w:tcBorders>
              <w:top w:val="single" w:sz="4" w:space="0" w:color="auto"/>
              <w:left w:val="single" w:sz="4" w:space="0" w:color="auto"/>
              <w:right w:val="single" w:sz="4" w:space="0" w:color="auto"/>
            </w:tcBorders>
            <w:vAlign w:val="center"/>
          </w:tcPr>
          <w:p w14:paraId="606BFAD8"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7.1</w:t>
            </w:r>
          </w:p>
        </w:tc>
        <w:tc>
          <w:tcPr>
            <w:tcW w:w="904" w:type="pct"/>
            <w:tcBorders>
              <w:top w:val="single" w:sz="4" w:space="0" w:color="auto"/>
              <w:left w:val="single" w:sz="4" w:space="0" w:color="auto"/>
              <w:bottom w:val="single" w:sz="4" w:space="0" w:color="auto"/>
              <w:right w:val="single" w:sz="4" w:space="0" w:color="auto"/>
            </w:tcBorders>
            <w:vAlign w:val="center"/>
          </w:tcPr>
          <w:p w14:paraId="2983267C"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7.1.1</w:t>
            </w:r>
          </w:p>
        </w:tc>
      </w:tr>
      <w:tr w:rsidR="00144F9D" w:rsidRPr="00144F9D" w14:paraId="09124BF7" w14:textId="77777777" w:rsidTr="00646662">
        <w:trPr>
          <w:trHeight w:val="233"/>
          <w:jc w:val="center"/>
        </w:trPr>
        <w:tc>
          <w:tcPr>
            <w:tcW w:w="831" w:type="pct"/>
            <w:vMerge/>
            <w:tcBorders>
              <w:top w:val="single" w:sz="4" w:space="0" w:color="auto"/>
              <w:left w:val="single" w:sz="4" w:space="0" w:color="auto"/>
              <w:right w:val="single" w:sz="4" w:space="0" w:color="auto"/>
            </w:tcBorders>
            <w:vAlign w:val="center"/>
          </w:tcPr>
          <w:p w14:paraId="5FB07ECA" w14:textId="77777777" w:rsidR="001A6F5B" w:rsidRPr="00144F9D" w:rsidRDefault="001A6F5B" w:rsidP="003F1D46">
            <w:pPr>
              <w:spacing w:after="0" w:line="240" w:lineRule="auto"/>
              <w:jc w:val="center"/>
              <w:rPr>
                <w:rFonts w:ascii="Arial" w:hAnsi="Arial" w:cs="Arial"/>
                <w:sz w:val="20"/>
                <w:szCs w:val="20"/>
                <w:lang w:val="en-US"/>
              </w:rPr>
            </w:pPr>
          </w:p>
        </w:tc>
        <w:tc>
          <w:tcPr>
            <w:tcW w:w="703" w:type="pct"/>
            <w:vMerge/>
            <w:tcBorders>
              <w:left w:val="single" w:sz="4" w:space="0" w:color="auto"/>
              <w:bottom w:val="single" w:sz="4" w:space="0" w:color="auto"/>
              <w:right w:val="single" w:sz="4" w:space="0" w:color="auto"/>
            </w:tcBorders>
          </w:tcPr>
          <w:p w14:paraId="10FCF363" w14:textId="77777777" w:rsidR="001A6F5B" w:rsidRPr="00144F9D" w:rsidRDefault="001A6F5B" w:rsidP="003F1D46">
            <w:pPr>
              <w:spacing w:after="0" w:line="240" w:lineRule="auto"/>
              <w:jc w:val="center"/>
              <w:rPr>
                <w:rFonts w:ascii="Arial" w:hAnsi="Arial" w:cs="Arial"/>
                <w:sz w:val="20"/>
                <w:szCs w:val="20"/>
              </w:rPr>
            </w:pPr>
          </w:p>
        </w:tc>
        <w:tc>
          <w:tcPr>
            <w:tcW w:w="995" w:type="pct"/>
            <w:tcBorders>
              <w:top w:val="single" w:sz="4" w:space="0" w:color="auto"/>
              <w:left w:val="single" w:sz="4" w:space="0" w:color="auto"/>
              <w:bottom w:val="single" w:sz="4" w:space="0" w:color="auto"/>
              <w:right w:val="single" w:sz="4" w:space="0" w:color="auto"/>
            </w:tcBorders>
            <w:vAlign w:val="center"/>
          </w:tcPr>
          <w:p w14:paraId="5311D4EF"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7.1.2; 7.1.3</w:t>
            </w:r>
          </w:p>
        </w:tc>
        <w:tc>
          <w:tcPr>
            <w:tcW w:w="781" w:type="pct"/>
            <w:vMerge/>
            <w:tcBorders>
              <w:top w:val="single" w:sz="4" w:space="0" w:color="auto"/>
              <w:left w:val="single" w:sz="4" w:space="0" w:color="auto"/>
              <w:right w:val="single" w:sz="4" w:space="0" w:color="auto"/>
            </w:tcBorders>
            <w:vAlign w:val="center"/>
          </w:tcPr>
          <w:p w14:paraId="6E22C8F6" w14:textId="77777777" w:rsidR="001A6F5B" w:rsidRPr="00144F9D" w:rsidRDefault="001A6F5B" w:rsidP="003F1D46">
            <w:pPr>
              <w:spacing w:after="0" w:line="240" w:lineRule="auto"/>
              <w:jc w:val="center"/>
              <w:rPr>
                <w:rFonts w:ascii="Arial" w:hAnsi="Arial" w:cs="Arial"/>
                <w:sz w:val="20"/>
                <w:szCs w:val="20"/>
                <w:lang w:val="en-US"/>
              </w:rPr>
            </w:pPr>
          </w:p>
        </w:tc>
        <w:tc>
          <w:tcPr>
            <w:tcW w:w="785" w:type="pct"/>
            <w:vMerge/>
            <w:tcBorders>
              <w:left w:val="single" w:sz="4" w:space="0" w:color="auto"/>
              <w:bottom w:val="single" w:sz="4" w:space="0" w:color="auto"/>
              <w:right w:val="single" w:sz="4" w:space="0" w:color="auto"/>
            </w:tcBorders>
          </w:tcPr>
          <w:p w14:paraId="47847409" w14:textId="77777777" w:rsidR="001A6F5B" w:rsidRPr="00144F9D" w:rsidRDefault="001A6F5B" w:rsidP="003F1D46">
            <w:pPr>
              <w:spacing w:after="0" w:line="240" w:lineRule="auto"/>
              <w:jc w:val="center"/>
              <w:rPr>
                <w:rFonts w:ascii="Arial" w:hAnsi="Arial" w:cs="Arial"/>
                <w:sz w:val="20"/>
                <w:szCs w:val="20"/>
              </w:rPr>
            </w:pPr>
          </w:p>
        </w:tc>
        <w:tc>
          <w:tcPr>
            <w:tcW w:w="904" w:type="pct"/>
            <w:tcBorders>
              <w:top w:val="single" w:sz="4" w:space="0" w:color="auto"/>
              <w:left w:val="single" w:sz="4" w:space="0" w:color="auto"/>
              <w:bottom w:val="single" w:sz="4" w:space="0" w:color="auto"/>
              <w:right w:val="single" w:sz="4" w:space="0" w:color="auto"/>
            </w:tcBorders>
            <w:vAlign w:val="center"/>
          </w:tcPr>
          <w:p w14:paraId="3F64620C"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7.1.2</w:t>
            </w:r>
          </w:p>
        </w:tc>
      </w:tr>
      <w:tr w:rsidR="00144F9D" w:rsidRPr="00144F9D" w14:paraId="0AA88BB9" w14:textId="77777777" w:rsidTr="00646662">
        <w:trPr>
          <w:trHeight w:val="233"/>
          <w:jc w:val="center"/>
        </w:trPr>
        <w:tc>
          <w:tcPr>
            <w:tcW w:w="831" w:type="pct"/>
            <w:vMerge/>
            <w:tcBorders>
              <w:left w:val="single" w:sz="4" w:space="0" w:color="auto"/>
              <w:right w:val="single" w:sz="4" w:space="0" w:color="auto"/>
            </w:tcBorders>
            <w:vAlign w:val="center"/>
          </w:tcPr>
          <w:p w14:paraId="1DF901E6" w14:textId="77777777" w:rsidR="001A6F5B" w:rsidRPr="00144F9D" w:rsidRDefault="001A6F5B" w:rsidP="003F1D46">
            <w:pPr>
              <w:spacing w:after="0" w:line="240" w:lineRule="auto"/>
              <w:jc w:val="center"/>
              <w:rPr>
                <w:rFonts w:ascii="Arial" w:hAnsi="Arial" w:cs="Arial"/>
                <w:sz w:val="20"/>
                <w:szCs w:val="20"/>
                <w:lang w:val="en-US"/>
              </w:rPr>
            </w:pPr>
          </w:p>
        </w:tc>
        <w:tc>
          <w:tcPr>
            <w:tcW w:w="703" w:type="pct"/>
            <w:tcBorders>
              <w:top w:val="single" w:sz="4" w:space="0" w:color="auto"/>
              <w:left w:val="single" w:sz="4" w:space="0" w:color="auto"/>
              <w:bottom w:val="single" w:sz="4" w:space="0" w:color="auto"/>
              <w:right w:val="single" w:sz="4" w:space="0" w:color="auto"/>
            </w:tcBorders>
          </w:tcPr>
          <w:p w14:paraId="74CA8CBF"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7.2</w:t>
            </w:r>
          </w:p>
        </w:tc>
        <w:tc>
          <w:tcPr>
            <w:tcW w:w="995" w:type="pct"/>
            <w:tcBorders>
              <w:top w:val="single" w:sz="4" w:space="0" w:color="auto"/>
              <w:left w:val="single" w:sz="4" w:space="0" w:color="auto"/>
              <w:bottom w:val="single" w:sz="4" w:space="0" w:color="auto"/>
              <w:right w:val="single" w:sz="4" w:space="0" w:color="auto"/>
            </w:tcBorders>
            <w:vAlign w:val="center"/>
          </w:tcPr>
          <w:p w14:paraId="1986846F" w14:textId="77777777" w:rsidR="001A6F5B" w:rsidRPr="00144F9D" w:rsidRDefault="001A6F5B"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58935257" w14:textId="77777777" w:rsidR="001A6F5B" w:rsidRPr="00144F9D" w:rsidRDefault="001A6F5B" w:rsidP="003F1D46">
            <w:pPr>
              <w:spacing w:after="0" w:line="240" w:lineRule="auto"/>
              <w:jc w:val="center"/>
              <w:rPr>
                <w:rFonts w:ascii="Arial" w:hAnsi="Arial" w:cs="Arial"/>
                <w:sz w:val="20"/>
                <w:szCs w:val="20"/>
                <w:lang w:val="en-US"/>
              </w:rPr>
            </w:pPr>
          </w:p>
        </w:tc>
        <w:tc>
          <w:tcPr>
            <w:tcW w:w="785" w:type="pct"/>
            <w:tcBorders>
              <w:top w:val="single" w:sz="4" w:space="0" w:color="auto"/>
              <w:left w:val="single" w:sz="4" w:space="0" w:color="auto"/>
              <w:bottom w:val="single" w:sz="4" w:space="0" w:color="auto"/>
              <w:right w:val="single" w:sz="4" w:space="0" w:color="auto"/>
            </w:tcBorders>
          </w:tcPr>
          <w:p w14:paraId="26CAC067"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7.2</w:t>
            </w:r>
          </w:p>
        </w:tc>
        <w:tc>
          <w:tcPr>
            <w:tcW w:w="904" w:type="pct"/>
            <w:tcBorders>
              <w:top w:val="single" w:sz="4" w:space="0" w:color="auto"/>
              <w:left w:val="single" w:sz="4" w:space="0" w:color="auto"/>
              <w:bottom w:val="single" w:sz="4" w:space="0" w:color="auto"/>
              <w:right w:val="single" w:sz="4" w:space="0" w:color="auto"/>
            </w:tcBorders>
            <w:vAlign w:val="center"/>
          </w:tcPr>
          <w:p w14:paraId="4B43FF5E"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56B3E609" w14:textId="77777777" w:rsidTr="00646662">
        <w:trPr>
          <w:trHeight w:val="233"/>
          <w:jc w:val="center"/>
        </w:trPr>
        <w:tc>
          <w:tcPr>
            <w:tcW w:w="831" w:type="pct"/>
            <w:vMerge/>
            <w:tcBorders>
              <w:left w:val="single" w:sz="4" w:space="0" w:color="auto"/>
              <w:right w:val="single" w:sz="4" w:space="0" w:color="auto"/>
            </w:tcBorders>
            <w:vAlign w:val="center"/>
          </w:tcPr>
          <w:p w14:paraId="7F04F220" w14:textId="77777777" w:rsidR="001A6F5B" w:rsidRPr="00144F9D" w:rsidRDefault="001A6F5B" w:rsidP="003F1D46">
            <w:pPr>
              <w:spacing w:after="0" w:line="240" w:lineRule="auto"/>
              <w:jc w:val="center"/>
              <w:rPr>
                <w:rFonts w:ascii="Arial" w:hAnsi="Arial" w:cs="Arial"/>
                <w:sz w:val="20"/>
                <w:szCs w:val="20"/>
                <w:lang w:val="en-US"/>
              </w:rPr>
            </w:pPr>
          </w:p>
        </w:tc>
        <w:tc>
          <w:tcPr>
            <w:tcW w:w="703" w:type="pct"/>
            <w:vMerge w:val="restart"/>
            <w:tcBorders>
              <w:top w:val="single" w:sz="4" w:space="0" w:color="auto"/>
              <w:left w:val="single" w:sz="4" w:space="0" w:color="auto"/>
              <w:right w:val="single" w:sz="4" w:space="0" w:color="auto"/>
            </w:tcBorders>
            <w:vAlign w:val="center"/>
          </w:tcPr>
          <w:p w14:paraId="7BC99F1F"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7.3</w:t>
            </w:r>
          </w:p>
        </w:tc>
        <w:tc>
          <w:tcPr>
            <w:tcW w:w="995" w:type="pct"/>
            <w:tcBorders>
              <w:top w:val="single" w:sz="4" w:space="0" w:color="auto"/>
              <w:left w:val="single" w:sz="4" w:space="0" w:color="auto"/>
              <w:bottom w:val="single" w:sz="4" w:space="0" w:color="auto"/>
              <w:right w:val="single" w:sz="4" w:space="0" w:color="auto"/>
            </w:tcBorders>
            <w:vAlign w:val="center"/>
          </w:tcPr>
          <w:p w14:paraId="00EA5EE1"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7.3.1 – 7.3.6</w:t>
            </w:r>
          </w:p>
        </w:tc>
        <w:tc>
          <w:tcPr>
            <w:tcW w:w="781" w:type="pct"/>
            <w:vMerge/>
            <w:tcBorders>
              <w:left w:val="single" w:sz="4" w:space="0" w:color="auto"/>
              <w:right w:val="single" w:sz="4" w:space="0" w:color="auto"/>
            </w:tcBorders>
            <w:vAlign w:val="center"/>
          </w:tcPr>
          <w:p w14:paraId="3A467F88" w14:textId="77777777" w:rsidR="001A6F5B" w:rsidRPr="00144F9D" w:rsidRDefault="001A6F5B" w:rsidP="003F1D46">
            <w:pPr>
              <w:spacing w:after="0" w:line="240" w:lineRule="auto"/>
              <w:jc w:val="center"/>
              <w:rPr>
                <w:rFonts w:ascii="Arial" w:hAnsi="Arial" w:cs="Arial"/>
                <w:sz w:val="20"/>
                <w:szCs w:val="20"/>
                <w:lang w:val="en-US"/>
              </w:rPr>
            </w:pPr>
          </w:p>
        </w:tc>
        <w:tc>
          <w:tcPr>
            <w:tcW w:w="785" w:type="pct"/>
            <w:vMerge w:val="restart"/>
            <w:tcBorders>
              <w:top w:val="single" w:sz="4" w:space="0" w:color="auto"/>
              <w:left w:val="single" w:sz="4" w:space="0" w:color="auto"/>
              <w:right w:val="single" w:sz="4" w:space="0" w:color="auto"/>
            </w:tcBorders>
            <w:vAlign w:val="center"/>
          </w:tcPr>
          <w:p w14:paraId="3D975B2D"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7.3</w:t>
            </w:r>
          </w:p>
        </w:tc>
        <w:tc>
          <w:tcPr>
            <w:tcW w:w="904" w:type="pct"/>
            <w:tcBorders>
              <w:top w:val="single" w:sz="4" w:space="0" w:color="auto"/>
              <w:left w:val="single" w:sz="4" w:space="0" w:color="auto"/>
              <w:bottom w:val="single" w:sz="4" w:space="0" w:color="auto"/>
              <w:right w:val="single" w:sz="4" w:space="0" w:color="auto"/>
            </w:tcBorders>
            <w:vAlign w:val="center"/>
          </w:tcPr>
          <w:p w14:paraId="72919952"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7.3.1 – 7.3.6</w:t>
            </w:r>
          </w:p>
        </w:tc>
      </w:tr>
      <w:tr w:rsidR="00144F9D" w:rsidRPr="00144F9D" w14:paraId="3058192B" w14:textId="77777777" w:rsidTr="00646662">
        <w:trPr>
          <w:trHeight w:val="207"/>
          <w:jc w:val="center"/>
        </w:trPr>
        <w:tc>
          <w:tcPr>
            <w:tcW w:w="831" w:type="pct"/>
            <w:vMerge/>
            <w:tcBorders>
              <w:left w:val="single" w:sz="4" w:space="0" w:color="auto"/>
              <w:right w:val="single" w:sz="4" w:space="0" w:color="auto"/>
            </w:tcBorders>
            <w:vAlign w:val="center"/>
          </w:tcPr>
          <w:p w14:paraId="4E8CBBDD" w14:textId="77777777" w:rsidR="001A6F5B" w:rsidRPr="00144F9D" w:rsidRDefault="001A6F5B" w:rsidP="003F1D46">
            <w:pPr>
              <w:spacing w:after="0" w:line="240" w:lineRule="auto"/>
              <w:jc w:val="center"/>
              <w:rPr>
                <w:rFonts w:ascii="Arial" w:hAnsi="Arial" w:cs="Arial"/>
                <w:sz w:val="20"/>
                <w:szCs w:val="20"/>
                <w:lang w:val="en-US"/>
              </w:rPr>
            </w:pPr>
          </w:p>
        </w:tc>
        <w:tc>
          <w:tcPr>
            <w:tcW w:w="703" w:type="pct"/>
            <w:vMerge/>
            <w:tcBorders>
              <w:left w:val="single" w:sz="4" w:space="0" w:color="auto"/>
              <w:right w:val="single" w:sz="4" w:space="0" w:color="auto"/>
            </w:tcBorders>
            <w:vAlign w:val="center"/>
          </w:tcPr>
          <w:p w14:paraId="080FE9E6" w14:textId="77777777" w:rsidR="001A6F5B" w:rsidRPr="00144F9D" w:rsidRDefault="001A6F5B" w:rsidP="003F1D46">
            <w:pPr>
              <w:spacing w:after="0" w:line="240" w:lineRule="auto"/>
              <w:jc w:val="center"/>
              <w:rPr>
                <w:rFonts w:ascii="Arial" w:hAnsi="Arial" w:cs="Arial"/>
                <w:sz w:val="20"/>
                <w:szCs w:val="20"/>
              </w:rPr>
            </w:pPr>
          </w:p>
        </w:tc>
        <w:tc>
          <w:tcPr>
            <w:tcW w:w="995" w:type="pct"/>
            <w:tcBorders>
              <w:top w:val="single" w:sz="4" w:space="0" w:color="auto"/>
              <w:left w:val="single" w:sz="4" w:space="0" w:color="auto"/>
              <w:right w:val="single" w:sz="4" w:space="0" w:color="auto"/>
            </w:tcBorders>
            <w:vAlign w:val="center"/>
          </w:tcPr>
          <w:p w14:paraId="658CE383"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7.3.7</w:t>
            </w:r>
          </w:p>
        </w:tc>
        <w:tc>
          <w:tcPr>
            <w:tcW w:w="781" w:type="pct"/>
            <w:vMerge/>
            <w:tcBorders>
              <w:left w:val="single" w:sz="4" w:space="0" w:color="auto"/>
              <w:right w:val="single" w:sz="4" w:space="0" w:color="auto"/>
            </w:tcBorders>
            <w:vAlign w:val="center"/>
          </w:tcPr>
          <w:p w14:paraId="6900F2F4" w14:textId="77777777" w:rsidR="001A6F5B" w:rsidRPr="00144F9D" w:rsidRDefault="001A6F5B" w:rsidP="003F1D46">
            <w:pPr>
              <w:spacing w:after="0" w:line="240" w:lineRule="auto"/>
              <w:jc w:val="center"/>
              <w:rPr>
                <w:rFonts w:ascii="Arial" w:hAnsi="Arial" w:cs="Arial"/>
                <w:sz w:val="20"/>
                <w:szCs w:val="20"/>
                <w:lang w:val="en-US"/>
              </w:rPr>
            </w:pPr>
          </w:p>
        </w:tc>
        <w:tc>
          <w:tcPr>
            <w:tcW w:w="785" w:type="pct"/>
            <w:vMerge/>
            <w:tcBorders>
              <w:left w:val="single" w:sz="4" w:space="0" w:color="auto"/>
              <w:right w:val="single" w:sz="4" w:space="0" w:color="auto"/>
            </w:tcBorders>
            <w:vAlign w:val="center"/>
          </w:tcPr>
          <w:p w14:paraId="647556BA" w14:textId="77777777" w:rsidR="001A6F5B" w:rsidRPr="00144F9D" w:rsidRDefault="001A6F5B" w:rsidP="003F1D46">
            <w:pPr>
              <w:spacing w:after="0" w:line="240" w:lineRule="auto"/>
              <w:jc w:val="center"/>
              <w:rPr>
                <w:rFonts w:ascii="Arial" w:hAnsi="Arial" w:cs="Arial"/>
                <w:sz w:val="20"/>
                <w:szCs w:val="20"/>
              </w:rPr>
            </w:pPr>
          </w:p>
        </w:tc>
        <w:tc>
          <w:tcPr>
            <w:tcW w:w="904" w:type="pct"/>
            <w:tcBorders>
              <w:top w:val="single" w:sz="4" w:space="0" w:color="auto"/>
              <w:left w:val="single" w:sz="4" w:space="0" w:color="auto"/>
              <w:right w:val="single" w:sz="4" w:space="0" w:color="auto"/>
            </w:tcBorders>
            <w:vAlign w:val="center"/>
          </w:tcPr>
          <w:p w14:paraId="048D007B"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w:t>
            </w:r>
          </w:p>
        </w:tc>
      </w:tr>
      <w:tr w:rsidR="00144F9D" w:rsidRPr="00144F9D" w14:paraId="79DC92FE" w14:textId="77777777" w:rsidTr="00646662">
        <w:trPr>
          <w:trHeight w:val="233"/>
          <w:jc w:val="center"/>
        </w:trPr>
        <w:tc>
          <w:tcPr>
            <w:tcW w:w="831" w:type="pct"/>
            <w:vMerge/>
            <w:tcBorders>
              <w:left w:val="single" w:sz="4" w:space="0" w:color="auto"/>
              <w:right w:val="single" w:sz="4" w:space="0" w:color="auto"/>
            </w:tcBorders>
            <w:vAlign w:val="center"/>
          </w:tcPr>
          <w:p w14:paraId="3ECA6016" w14:textId="77777777" w:rsidR="001A6F5B" w:rsidRPr="00144F9D" w:rsidRDefault="001A6F5B" w:rsidP="003F1D46">
            <w:pPr>
              <w:spacing w:after="0" w:line="240" w:lineRule="auto"/>
              <w:jc w:val="center"/>
              <w:rPr>
                <w:rFonts w:ascii="Arial" w:hAnsi="Arial" w:cs="Arial"/>
                <w:sz w:val="20"/>
                <w:szCs w:val="20"/>
                <w:lang w:val="en-US"/>
              </w:rPr>
            </w:pPr>
          </w:p>
        </w:tc>
        <w:tc>
          <w:tcPr>
            <w:tcW w:w="703" w:type="pct"/>
            <w:tcBorders>
              <w:top w:val="single" w:sz="4" w:space="0" w:color="auto"/>
              <w:left w:val="single" w:sz="4" w:space="0" w:color="auto"/>
              <w:bottom w:val="single" w:sz="4" w:space="0" w:color="auto"/>
              <w:right w:val="single" w:sz="4" w:space="0" w:color="auto"/>
            </w:tcBorders>
          </w:tcPr>
          <w:p w14:paraId="74D5012F"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7.4 – 7.9</w:t>
            </w:r>
          </w:p>
        </w:tc>
        <w:tc>
          <w:tcPr>
            <w:tcW w:w="995" w:type="pct"/>
            <w:tcBorders>
              <w:top w:val="single" w:sz="4" w:space="0" w:color="auto"/>
              <w:left w:val="single" w:sz="4" w:space="0" w:color="auto"/>
              <w:bottom w:val="single" w:sz="4" w:space="0" w:color="auto"/>
              <w:right w:val="single" w:sz="4" w:space="0" w:color="auto"/>
            </w:tcBorders>
            <w:vAlign w:val="center"/>
          </w:tcPr>
          <w:p w14:paraId="2A9B5612" w14:textId="77777777" w:rsidR="001A6F5B" w:rsidRPr="00144F9D" w:rsidRDefault="001A6F5B"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2441BCE5" w14:textId="77777777" w:rsidR="001A6F5B" w:rsidRPr="00144F9D" w:rsidRDefault="001A6F5B" w:rsidP="003F1D46">
            <w:pPr>
              <w:spacing w:after="0" w:line="240" w:lineRule="auto"/>
              <w:jc w:val="center"/>
              <w:rPr>
                <w:rFonts w:ascii="Arial" w:hAnsi="Arial" w:cs="Arial"/>
                <w:sz w:val="20"/>
                <w:szCs w:val="20"/>
                <w:lang w:val="en-US"/>
              </w:rPr>
            </w:pPr>
          </w:p>
        </w:tc>
        <w:tc>
          <w:tcPr>
            <w:tcW w:w="785" w:type="pct"/>
            <w:tcBorders>
              <w:top w:val="single" w:sz="4" w:space="0" w:color="auto"/>
              <w:left w:val="single" w:sz="4" w:space="0" w:color="auto"/>
              <w:bottom w:val="single" w:sz="4" w:space="0" w:color="auto"/>
              <w:right w:val="single" w:sz="4" w:space="0" w:color="auto"/>
            </w:tcBorders>
          </w:tcPr>
          <w:p w14:paraId="08F85431"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7.4 – 7.9</w:t>
            </w:r>
          </w:p>
        </w:tc>
        <w:tc>
          <w:tcPr>
            <w:tcW w:w="904" w:type="pct"/>
            <w:tcBorders>
              <w:top w:val="single" w:sz="4" w:space="0" w:color="auto"/>
              <w:left w:val="single" w:sz="4" w:space="0" w:color="auto"/>
              <w:bottom w:val="single" w:sz="4" w:space="0" w:color="auto"/>
              <w:right w:val="single" w:sz="4" w:space="0" w:color="auto"/>
            </w:tcBorders>
            <w:vAlign w:val="center"/>
          </w:tcPr>
          <w:p w14:paraId="39C29BB7"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679D18E2" w14:textId="77777777" w:rsidTr="00646662">
        <w:trPr>
          <w:trHeight w:val="233"/>
          <w:jc w:val="center"/>
        </w:trPr>
        <w:tc>
          <w:tcPr>
            <w:tcW w:w="831" w:type="pct"/>
            <w:vMerge/>
            <w:tcBorders>
              <w:left w:val="single" w:sz="4" w:space="0" w:color="auto"/>
              <w:right w:val="single" w:sz="4" w:space="0" w:color="auto"/>
            </w:tcBorders>
            <w:vAlign w:val="center"/>
          </w:tcPr>
          <w:p w14:paraId="1E002079" w14:textId="77777777" w:rsidR="001A6F5B" w:rsidRPr="00144F9D" w:rsidRDefault="001A6F5B" w:rsidP="003F1D46">
            <w:pPr>
              <w:spacing w:after="0" w:line="240" w:lineRule="auto"/>
              <w:jc w:val="center"/>
              <w:rPr>
                <w:rFonts w:ascii="Arial" w:hAnsi="Arial" w:cs="Arial"/>
                <w:sz w:val="20"/>
                <w:szCs w:val="20"/>
                <w:lang w:val="en-US"/>
              </w:rPr>
            </w:pPr>
          </w:p>
        </w:tc>
        <w:tc>
          <w:tcPr>
            <w:tcW w:w="703" w:type="pct"/>
            <w:tcBorders>
              <w:top w:val="single" w:sz="4" w:space="0" w:color="auto"/>
              <w:left w:val="single" w:sz="4" w:space="0" w:color="auto"/>
              <w:bottom w:val="single" w:sz="4" w:space="0" w:color="auto"/>
              <w:right w:val="single" w:sz="4" w:space="0" w:color="auto"/>
            </w:tcBorders>
          </w:tcPr>
          <w:p w14:paraId="05EA81BA"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7.10</w:t>
            </w:r>
          </w:p>
        </w:tc>
        <w:tc>
          <w:tcPr>
            <w:tcW w:w="995" w:type="pct"/>
            <w:tcBorders>
              <w:top w:val="single" w:sz="4" w:space="0" w:color="auto"/>
              <w:left w:val="single" w:sz="4" w:space="0" w:color="auto"/>
              <w:bottom w:val="single" w:sz="4" w:space="0" w:color="auto"/>
              <w:right w:val="single" w:sz="4" w:space="0" w:color="auto"/>
            </w:tcBorders>
            <w:vAlign w:val="center"/>
          </w:tcPr>
          <w:p w14:paraId="107F5FCA" w14:textId="77777777" w:rsidR="001A6F5B" w:rsidRPr="00144F9D" w:rsidRDefault="001A6F5B"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018A8A19" w14:textId="77777777" w:rsidR="001A6F5B" w:rsidRPr="00144F9D" w:rsidRDefault="001A6F5B" w:rsidP="003F1D46">
            <w:pPr>
              <w:spacing w:after="0" w:line="240" w:lineRule="auto"/>
              <w:jc w:val="center"/>
              <w:rPr>
                <w:rFonts w:ascii="Arial" w:hAnsi="Arial" w:cs="Arial"/>
                <w:sz w:val="20"/>
                <w:szCs w:val="20"/>
                <w:lang w:val="en-US"/>
              </w:rPr>
            </w:pPr>
          </w:p>
        </w:tc>
        <w:tc>
          <w:tcPr>
            <w:tcW w:w="785" w:type="pct"/>
            <w:tcBorders>
              <w:top w:val="single" w:sz="4" w:space="0" w:color="auto"/>
              <w:left w:val="single" w:sz="4" w:space="0" w:color="auto"/>
              <w:bottom w:val="single" w:sz="4" w:space="0" w:color="auto"/>
              <w:right w:val="single" w:sz="4" w:space="0" w:color="auto"/>
            </w:tcBorders>
          </w:tcPr>
          <w:p w14:paraId="3AE0A006"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w:t>
            </w:r>
          </w:p>
        </w:tc>
        <w:tc>
          <w:tcPr>
            <w:tcW w:w="904" w:type="pct"/>
            <w:tcBorders>
              <w:top w:val="single" w:sz="4" w:space="0" w:color="auto"/>
              <w:left w:val="single" w:sz="4" w:space="0" w:color="auto"/>
              <w:bottom w:val="single" w:sz="4" w:space="0" w:color="auto"/>
              <w:right w:val="single" w:sz="4" w:space="0" w:color="auto"/>
            </w:tcBorders>
            <w:vAlign w:val="center"/>
          </w:tcPr>
          <w:p w14:paraId="5667CFD6"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351C5479" w14:textId="77777777" w:rsidTr="00646662">
        <w:trPr>
          <w:trHeight w:val="233"/>
          <w:jc w:val="center"/>
        </w:trPr>
        <w:tc>
          <w:tcPr>
            <w:tcW w:w="831" w:type="pct"/>
            <w:vMerge/>
            <w:tcBorders>
              <w:left w:val="single" w:sz="4" w:space="0" w:color="auto"/>
              <w:right w:val="single" w:sz="4" w:space="0" w:color="auto"/>
            </w:tcBorders>
            <w:vAlign w:val="center"/>
          </w:tcPr>
          <w:p w14:paraId="10D095A2" w14:textId="77777777" w:rsidR="001A6F5B" w:rsidRPr="00144F9D" w:rsidRDefault="001A6F5B" w:rsidP="003F1D46">
            <w:pPr>
              <w:spacing w:after="0" w:line="240" w:lineRule="auto"/>
              <w:jc w:val="center"/>
              <w:rPr>
                <w:rFonts w:ascii="Arial" w:hAnsi="Arial" w:cs="Arial"/>
                <w:sz w:val="20"/>
                <w:szCs w:val="20"/>
                <w:lang w:val="en-US"/>
              </w:rPr>
            </w:pPr>
          </w:p>
        </w:tc>
        <w:tc>
          <w:tcPr>
            <w:tcW w:w="703" w:type="pct"/>
            <w:tcBorders>
              <w:top w:val="single" w:sz="4" w:space="0" w:color="auto"/>
              <w:left w:val="single" w:sz="4" w:space="0" w:color="auto"/>
              <w:bottom w:val="single" w:sz="4" w:space="0" w:color="auto"/>
              <w:right w:val="single" w:sz="4" w:space="0" w:color="auto"/>
            </w:tcBorders>
          </w:tcPr>
          <w:p w14:paraId="2D09212C"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7.11</w:t>
            </w:r>
          </w:p>
        </w:tc>
        <w:tc>
          <w:tcPr>
            <w:tcW w:w="995" w:type="pct"/>
            <w:tcBorders>
              <w:top w:val="single" w:sz="4" w:space="0" w:color="auto"/>
              <w:left w:val="single" w:sz="4" w:space="0" w:color="auto"/>
              <w:bottom w:val="single" w:sz="4" w:space="0" w:color="auto"/>
              <w:right w:val="single" w:sz="4" w:space="0" w:color="auto"/>
            </w:tcBorders>
            <w:vAlign w:val="center"/>
          </w:tcPr>
          <w:p w14:paraId="524A6D19" w14:textId="77777777" w:rsidR="001A6F5B" w:rsidRPr="00144F9D" w:rsidRDefault="001A6F5B"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0C48494D" w14:textId="77777777" w:rsidR="001A6F5B" w:rsidRPr="00144F9D" w:rsidRDefault="001A6F5B" w:rsidP="003F1D46">
            <w:pPr>
              <w:spacing w:after="0" w:line="240" w:lineRule="auto"/>
              <w:jc w:val="center"/>
              <w:rPr>
                <w:rFonts w:ascii="Arial" w:hAnsi="Arial" w:cs="Arial"/>
                <w:sz w:val="20"/>
                <w:szCs w:val="20"/>
                <w:lang w:val="en-US"/>
              </w:rPr>
            </w:pPr>
          </w:p>
        </w:tc>
        <w:tc>
          <w:tcPr>
            <w:tcW w:w="785" w:type="pct"/>
            <w:tcBorders>
              <w:top w:val="single" w:sz="4" w:space="0" w:color="auto"/>
              <w:left w:val="single" w:sz="4" w:space="0" w:color="auto"/>
              <w:bottom w:val="single" w:sz="4" w:space="0" w:color="auto"/>
              <w:right w:val="single" w:sz="4" w:space="0" w:color="auto"/>
            </w:tcBorders>
          </w:tcPr>
          <w:p w14:paraId="4C30D40E"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w:t>
            </w:r>
          </w:p>
        </w:tc>
        <w:tc>
          <w:tcPr>
            <w:tcW w:w="904" w:type="pct"/>
            <w:tcBorders>
              <w:top w:val="single" w:sz="4" w:space="0" w:color="auto"/>
              <w:left w:val="single" w:sz="4" w:space="0" w:color="auto"/>
              <w:bottom w:val="single" w:sz="4" w:space="0" w:color="auto"/>
              <w:right w:val="single" w:sz="4" w:space="0" w:color="auto"/>
            </w:tcBorders>
            <w:vAlign w:val="center"/>
          </w:tcPr>
          <w:p w14:paraId="08440910"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0C57428E" w14:textId="77777777" w:rsidTr="00646662">
        <w:trPr>
          <w:trHeight w:val="233"/>
          <w:jc w:val="center"/>
        </w:trPr>
        <w:tc>
          <w:tcPr>
            <w:tcW w:w="831" w:type="pct"/>
            <w:vMerge/>
            <w:tcBorders>
              <w:left w:val="single" w:sz="4" w:space="0" w:color="auto"/>
              <w:bottom w:val="single" w:sz="4" w:space="0" w:color="auto"/>
              <w:right w:val="single" w:sz="4" w:space="0" w:color="auto"/>
            </w:tcBorders>
            <w:vAlign w:val="center"/>
          </w:tcPr>
          <w:p w14:paraId="1AE17F80" w14:textId="77777777" w:rsidR="001A6F5B" w:rsidRPr="00144F9D" w:rsidRDefault="001A6F5B" w:rsidP="003F1D46">
            <w:pPr>
              <w:spacing w:after="0" w:line="240" w:lineRule="auto"/>
              <w:jc w:val="center"/>
              <w:rPr>
                <w:rFonts w:ascii="Arial" w:hAnsi="Arial" w:cs="Arial"/>
                <w:sz w:val="20"/>
                <w:szCs w:val="20"/>
                <w:lang w:val="en-US"/>
              </w:rPr>
            </w:pPr>
          </w:p>
        </w:tc>
        <w:tc>
          <w:tcPr>
            <w:tcW w:w="703" w:type="pct"/>
            <w:tcBorders>
              <w:top w:val="single" w:sz="4" w:space="0" w:color="auto"/>
              <w:left w:val="single" w:sz="4" w:space="0" w:color="auto"/>
              <w:bottom w:val="single" w:sz="4" w:space="0" w:color="auto"/>
              <w:right w:val="single" w:sz="4" w:space="0" w:color="auto"/>
            </w:tcBorders>
          </w:tcPr>
          <w:p w14:paraId="57E5074C"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7.12 – 7.24</w:t>
            </w:r>
          </w:p>
        </w:tc>
        <w:tc>
          <w:tcPr>
            <w:tcW w:w="995" w:type="pct"/>
            <w:tcBorders>
              <w:top w:val="single" w:sz="4" w:space="0" w:color="auto"/>
              <w:left w:val="single" w:sz="4" w:space="0" w:color="auto"/>
              <w:bottom w:val="single" w:sz="4" w:space="0" w:color="auto"/>
              <w:right w:val="single" w:sz="4" w:space="0" w:color="auto"/>
            </w:tcBorders>
            <w:vAlign w:val="center"/>
          </w:tcPr>
          <w:p w14:paraId="0855D87D" w14:textId="77777777" w:rsidR="001A6F5B" w:rsidRPr="00144F9D" w:rsidRDefault="001A6F5B" w:rsidP="003F1D46">
            <w:pPr>
              <w:spacing w:after="0" w:line="240" w:lineRule="auto"/>
              <w:jc w:val="center"/>
              <w:rPr>
                <w:rFonts w:ascii="Arial" w:hAnsi="Arial" w:cs="Arial"/>
                <w:sz w:val="20"/>
                <w:szCs w:val="20"/>
              </w:rPr>
            </w:pPr>
          </w:p>
        </w:tc>
        <w:tc>
          <w:tcPr>
            <w:tcW w:w="781" w:type="pct"/>
            <w:vMerge/>
            <w:tcBorders>
              <w:left w:val="single" w:sz="4" w:space="0" w:color="auto"/>
              <w:bottom w:val="single" w:sz="4" w:space="0" w:color="auto"/>
              <w:right w:val="single" w:sz="4" w:space="0" w:color="auto"/>
            </w:tcBorders>
            <w:vAlign w:val="center"/>
          </w:tcPr>
          <w:p w14:paraId="605ED9C6" w14:textId="77777777" w:rsidR="001A6F5B" w:rsidRPr="00144F9D" w:rsidRDefault="001A6F5B" w:rsidP="003F1D46">
            <w:pPr>
              <w:spacing w:after="0" w:line="240" w:lineRule="auto"/>
              <w:jc w:val="center"/>
              <w:rPr>
                <w:rFonts w:ascii="Arial" w:hAnsi="Arial" w:cs="Arial"/>
                <w:sz w:val="20"/>
                <w:szCs w:val="20"/>
                <w:lang w:val="en-US"/>
              </w:rPr>
            </w:pPr>
          </w:p>
        </w:tc>
        <w:tc>
          <w:tcPr>
            <w:tcW w:w="785" w:type="pct"/>
            <w:tcBorders>
              <w:top w:val="single" w:sz="4" w:space="0" w:color="auto"/>
              <w:left w:val="single" w:sz="4" w:space="0" w:color="auto"/>
              <w:bottom w:val="single" w:sz="4" w:space="0" w:color="auto"/>
              <w:right w:val="single" w:sz="4" w:space="0" w:color="auto"/>
            </w:tcBorders>
          </w:tcPr>
          <w:p w14:paraId="31D55AC5"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7.10 – 7.22</w:t>
            </w:r>
          </w:p>
        </w:tc>
        <w:tc>
          <w:tcPr>
            <w:tcW w:w="904" w:type="pct"/>
            <w:tcBorders>
              <w:top w:val="single" w:sz="4" w:space="0" w:color="auto"/>
              <w:left w:val="single" w:sz="4" w:space="0" w:color="auto"/>
              <w:bottom w:val="single" w:sz="4" w:space="0" w:color="auto"/>
              <w:right w:val="single" w:sz="4" w:space="0" w:color="auto"/>
            </w:tcBorders>
            <w:vAlign w:val="center"/>
          </w:tcPr>
          <w:p w14:paraId="6108093D"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08679EDF" w14:textId="77777777" w:rsidTr="00646662">
        <w:trPr>
          <w:trHeight w:val="233"/>
          <w:jc w:val="center"/>
        </w:trPr>
        <w:tc>
          <w:tcPr>
            <w:tcW w:w="831" w:type="pct"/>
            <w:vMerge w:val="restart"/>
            <w:tcBorders>
              <w:top w:val="single" w:sz="4" w:space="0" w:color="auto"/>
              <w:left w:val="single" w:sz="4" w:space="0" w:color="auto"/>
              <w:right w:val="single" w:sz="4" w:space="0" w:color="auto"/>
            </w:tcBorders>
            <w:vAlign w:val="center"/>
          </w:tcPr>
          <w:p w14:paraId="0AA0E974"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w:t>
            </w:r>
          </w:p>
        </w:tc>
        <w:tc>
          <w:tcPr>
            <w:tcW w:w="703" w:type="pct"/>
            <w:vMerge w:val="restart"/>
            <w:tcBorders>
              <w:top w:val="single" w:sz="4" w:space="0" w:color="auto"/>
              <w:left w:val="single" w:sz="4" w:space="0" w:color="auto"/>
              <w:right w:val="single" w:sz="4" w:space="0" w:color="auto"/>
            </w:tcBorders>
            <w:vAlign w:val="center"/>
          </w:tcPr>
          <w:p w14:paraId="5A28AC87"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8.1</w:t>
            </w:r>
          </w:p>
        </w:tc>
        <w:tc>
          <w:tcPr>
            <w:tcW w:w="995" w:type="pct"/>
            <w:tcBorders>
              <w:top w:val="single" w:sz="4" w:space="0" w:color="auto"/>
              <w:left w:val="single" w:sz="4" w:space="0" w:color="auto"/>
              <w:bottom w:val="single" w:sz="4" w:space="0" w:color="auto"/>
              <w:right w:val="single" w:sz="4" w:space="0" w:color="auto"/>
            </w:tcBorders>
            <w:vAlign w:val="center"/>
          </w:tcPr>
          <w:p w14:paraId="656FA962"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8.1.1</w:t>
            </w:r>
          </w:p>
        </w:tc>
        <w:tc>
          <w:tcPr>
            <w:tcW w:w="781" w:type="pct"/>
            <w:vMerge w:val="restart"/>
            <w:tcBorders>
              <w:top w:val="single" w:sz="4" w:space="0" w:color="auto"/>
              <w:left w:val="single" w:sz="4" w:space="0" w:color="auto"/>
              <w:right w:val="single" w:sz="4" w:space="0" w:color="auto"/>
            </w:tcBorders>
            <w:vAlign w:val="center"/>
          </w:tcPr>
          <w:p w14:paraId="07C1F57D"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lang w:val="en-US"/>
              </w:rPr>
              <w:t>8</w:t>
            </w:r>
          </w:p>
        </w:tc>
        <w:tc>
          <w:tcPr>
            <w:tcW w:w="785" w:type="pct"/>
            <w:vMerge w:val="restart"/>
            <w:tcBorders>
              <w:top w:val="single" w:sz="4" w:space="0" w:color="auto"/>
              <w:left w:val="single" w:sz="4" w:space="0" w:color="auto"/>
              <w:right w:val="single" w:sz="4" w:space="0" w:color="auto"/>
            </w:tcBorders>
            <w:vAlign w:val="center"/>
          </w:tcPr>
          <w:p w14:paraId="36F36A91"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8.1</w:t>
            </w:r>
          </w:p>
        </w:tc>
        <w:tc>
          <w:tcPr>
            <w:tcW w:w="904" w:type="pct"/>
            <w:tcBorders>
              <w:top w:val="single" w:sz="4" w:space="0" w:color="auto"/>
              <w:left w:val="single" w:sz="4" w:space="0" w:color="auto"/>
              <w:bottom w:val="single" w:sz="4" w:space="0" w:color="auto"/>
              <w:right w:val="single" w:sz="4" w:space="0" w:color="auto"/>
            </w:tcBorders>
            <w:vAlign w:val="center"/>
          </w:tcPr>
          <w:p w14:paraId="334C1252"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8.1.1</w:t>
            </w:r>
          </w:p>
        </w:tc>
      </w:tr>
      <w:tr w:rsidR="00144F9D" w:rsidRPr="00144F9D" w14:paraId="5F7608C3" w14:textId="77777777" w:rsidTr="00646662">
        <w:trPr>
          <w:trHeight w:val="94"/>
          <w:jc w:val="center"/>
        </w:trPr>
        <w:tc>
          <w:tcPr>
            <w:tcW w:w="831" w:type="pct"/>
            <w:vMerge/>
            <w:tcBorders>
              <w:left w:val="single" w:sz="4" w:space="0" w:color="auto"/>
              <w:right w:val="single" w:sz="4" w:space="0" w:color="auto"/>
            </w:tcBorders>
            <w:vAlign w:val="center"/>
          </w:tcPr>
          <w:p w14:paraId="0A4684A4" w14:textId="77777777" w:rsidR="001A6F5B" w:rsidRPr="00144F9D" w:rsidRDefault="001A6F5B" w:rsidP="003F1D46">
            <w:pPr>
              <w:spacing w:after="0" w:line="240" w:lineRule="auto"/>
              <w:jc w:val="center"/>
              <w:rPr>
                <w:rFonts w:ascii="Arial" w:hAnsi="Arial" w:cs="Arial"/>
                <w:sz w:val="20"/>
                <w:szCs w:val="20"/>
              </w:rPr>
            </w:pPr>
          </w:p>
        </w:tc>
        <w:tc>
          <w:tcPr>
            <w:tcW w:w="703" w:type="pct"/>
            <w:vMerge/>
            <w:tcBorders>
              <w:left w:val="single" w:sz="4" w:space="0" w:color="auto"/>
              <w:right w:val="single" w:sz="4" w:space="0" w:color="auto"/>
            </w:tcBorders>
          </w:tcPr>
          <w:p w14:paraId="4E5B40D3" w14:textId="77777777" w:rsidR="001A6F5B" w:rsidRPr="00144F9D" w:rsidRDefault="001A6F5B" w:rsidP="003F1D46">
            <w:pPr>
              <w:spacing w:after="0" w:line="240" w:lineRule="auto"/>
              <w:jc w:val="center"/>
              <w:rPr>
                <w:rFonts w:ascii="Arial" w:hAnsi="Arial" w:cs="Arial"/>
                <w:sz w:val="20"/>
                <w:szCs w:val="20"/>
              </w:rPr>
            </w:pPr>
          </w:p>
        </w:tc>
        <w:tc>
          <w:tcPr>
            <w:tcW w:w="995" w:type="pct"/>
            <w:tcBorders>
              <w:top w:val="single" w:sz="4" w:space="0" w:color="auto"/>
              <w:left w:val="single" w:sz="4" w:space="0" w:color="auto"/>
              <w:right w:val="single" w:sz="4" w:space="0" w:color="auto"/>
            </w:tcBorders>
            <w:vAlign w:val="center"/>
          </w:tcPr>
          <w:p w14:paraId="1DD2AFCD"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8.1.2; 8.1.3</w:t>
            </w:r>
          </w:p>
        </w:tc>
        <w:tc>
          <w:tcPr>
            <w:tcW w:w="781" w:type="pct"/>
            <w:vMerge/>
            <w:tcBorders>
              <w:left w:val="single" w:sz="4" w:space="0" w:color="auto"/>
              <w:right w:val="single" w:sz="4" w:space="0" w:color="auto"/>
            </w:tcBorders>
            <w:vAlign w:val="center"/>
          </w:tcPr>
          <w:p w14:paraId="36AF1A73" w14:textId="77777777" w:rsidR="001A6F5B" w:rsidRPr="00144F9D" w:rsidRDefault="001A6F5B" w:rsidP="003F1D46">
            <w:pPr>
              <w:spacing w:after="0" w:line="240" w:lineRule="auto"/>
              <w:jc w:val="center"/>
              <w:rPr>
                <w:rFonts w:ascii="Arial" w:hAnsi="Arial" w:cs="Arial"/>
                <w:sz w:val="20"/>
                <w:szCs w:val="20"/>
              </w:rPr>
            </w:pPr>
          </w:p>
        </w:tc>
        <w:tc>
          <w:tcPr>
            <w:tcW w:w="785" w:type="pct"/>
            <w:vMerge/>
            <w:tcBorders>
              <w:left w:val="single" w:sz="4" w:space="0" w:color="auto"/>
              <w:right w:val="single" w:sz="4" w:space="0" w:color="auto"/>
            </w:tcBorders>
          </w:tcPr>
          <w:p w14:paraId="7696727C" w14:textId="77777777" w:rsidR="001A6F5B" w:rsidRPr="00144F9D" w:rsidRDefault="001A6F5B" w:rsidP="003F1D46">
            <w:pPr>
              <w:spacing w:after="0" w:line="240" w:lineRule="auto"/>
              <w:jc w:val="center"/>
              <w:rPr>
                <w:rFonts w:ascii="Arial" w:hAnsi="Arial" w:cs="Arial"/>
                <w:sz w:val="20"/>
                <w:szCs w:val="20"/>
              </w:rPr>
            </w:pPr>
          </w:p>
        </w:tc>
        <w:tc>
          <w:tcPr>
            <w:tcW w:w="904" w:type="pct"/>
            <w:tcBorders>
              <w:top w:val="single" w:sz="4" w:space="0" w:color="auto"/>
              <w:left w:val="single" w:sz="4" w:space="0" w:color="auto"/>
              <w:right w:val="single" w:sz="4" w:space="0" w:color="auto"/>
            </w:tcBorders>
            <w:vAlign w:val="center"/>
          </w:tcPr>
          <w:p w14:paraId="04B2EE8B"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8.1.2</w:t>
            </w:r>
          </w:p>
        </w:tc>
      </w:tr>
      <w:tr w:rsidR="00144F9D" w:rsidRPr="00144F9D" w14:paraId="2E4F1ED6" w14:textId="77777777" w:rsidTr="00646662">
        <w:trPr>
          <w:trHeight w:val="233"/>
          <w:jc w:val="center"/>
        </w:trPr>
        <w:tc>
          <w:tcPr>
            <w:tcW w:w="831" w:type="pct"/>
            <w:vMerge/>
            <w:tcBorders>
              <w:left w:val="single" w:sz="4" w:space="0" w:color="auto"/>
              <w:right w:val="single" w:sz="4" w:space="0" w:color="auto"/>
            </w:tcBorders>
            <w:vAlign w:val="center"/>
          </w:tcPr>
          <w:p w14:paraId="4E3AF881" w14:textId="77777777" w:rsidR="001A6F5B" w:rsidRPr="00144F9D" w:rsidRDefault="001A6F5B" w:rsidP="003F1D46">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475C5AA2"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8.2</w:t>
            </w:r>
          </w:p>
        </w:tc>
        <w:tc>
          <w:tcPr>
            <w:tcW w:w="995" w:type="pct"/>
            <w:tcBorders>
              <w:top w:val="single" w:sz="4" w:space="0" w:color="auto"/>
              <w:left w:val="single" w:sz="4" w:space="0" w:color="auto"/>
              <w:bottom w:val="single" w:sz="4" w:space="0" w:color="auto"/>
              <w:right w:val="single" w:sz="4" w:space="0" w:color="auto"/>
            </w:tcBorders>
            <w:vAlign w:val="center"/>
          </w:tcPr>
          <w:p w14:paraId="3D0DD6AA" w14:textId="77777777" w:rsidR="001A6F5B" w:rsidRPr="00144F9D" w:rsidRDefault="001A6F5B"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56F0FB1E" w14:textId="77777777" w:rsidR="001A6F5B" w:rsidRPr="00144F9D" w:rsidRDefault="001A6F5B" w:rsidP="003F1D46">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75DE930C"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8.2</w:t>
            </w:r>
          </w:p>
        </w:tc>
        <w:tc>
          <w:tcPr>
            <w:tcW w:w="904" w:type="pct"/>
            <w:tcBorders>
              <w:top w:val="single" w:sz="4" w:space="0" w:color="auto"/>
              <w:left w:val="single" w:sz="4" w:space="0" w:color="auto"/>
              <w:bottom w:val="single" w:sz="4" w:space="0" w:color="auto"/>
              <w:right w:val="single" w:sz="4" w:space="0" w:color="auto"/>
            </w:tcBorders>
            <w:vAlign w:val="center"/>
          </w:tcPr>
          <w:p w14:paraId="76BC3BCD"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0107DCD4" w14:textId="77777777" w:rsidTr="00646662">
        <w:trPr>
          <w:trHeight w:val="233"/>
          <w:jc w:val="center"/>
        </w:trPr>
        <w:tc>
          <w:tcPr>
            <w:tcW w:w="831" w:type="pct"/>
            <w:vMerge/>
            <w:tcBorders>
              <w:left w:val="single" w:sz="4" w:space="0" w:color="auto"/>
              <w:right w:val="single" w:sz="4" w:space="0" w:color="auto"/>
            </w:tcBorders>
            <w:vAlign w:val="center"/>
          </w:tcPr>
          <w:p w14:paraId="2C5EB8DB" w14:textId="77777777" w:rsidR="001A6F5B" w:rsidRPr="00144F9D" w:rsidRDefault="001A6F5B" w:rsidP="003F1D46">
            <w:pPr>
              <w:spacing w:after="0" w:line="240" w:lineRule="auto"/>
              <w:jc w:val="center"/>
              <w:rPr>
                <w:rFonts w:ascii="Arial" w:hAnsi="Arial" w:cs="Arial"/>
                <w:sz w:val="20"/>
                <w:szCs w:val="20"/>
              </w:rPr>
            </w:pPr>
          </w:p>
        </w:tc>
        <w:tc>
          <w:tcPr>
            <w:tcW w:w="703" w:type="pct"/>
            <w:vMerge w:val="restart"/>
            <w:tcBorders>
              <w:top w:val="single" w:sz="4" w:space="0" w:color="auto"/>
              <w:left w:val="single" w:sz="4" w:space="0" w:color="auto"/>
              <w:right w:val="single" w:sz="4" w:space="0" w:color="auto"/>
            </w:tcBorders>
            <w:vAlign w:val="center"/>
          </w:tcPr>
          <w:p w14:paraId="48E67D7A"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8.3</w:t>
            </w:r>
          </w:p>
        </w:tc>
        <w:tc>
          <w:tcPr>
            <w:tcW w:w="995" w:type="pct"/>
            <w:tcBorders>
              <w:top w:val="single" w:sz="4" w:space="0" w:color="auto"/>
              <w:left w:val="single" w:sz="4" w:space="0" w:color="auto"/>
              <w:bottom w:val="single" w:sz="4" w:space="0" w:color="auto"/>
              <w:right w:val="single" w:sz="4" w:space="0" w:color="auto"/>
            </w:tcBorders>
            <w:vAlign w:val="center"/>
          </w:tcPr>
          <w:p w14:paraId="4D689BF1" w14:textId="77777777" w:rsidR="001A6F5B" w:rsidRPr="00144F9D" w:rsidRDefault="001A6F5B" w:rsidP="003F1D46">
            <w:pPr>
              <w:spacing w:after="0" w:line="240" w:lineRule="auto"/>
              <w:ind w:left="-105"/>
              <w:jc w:val="center"/>
              <w:rPr>
                <w:rFonts w:ascii="Arial" w:hAnsi="Arial" w:cs="Arial"/>
                <w:sz w:val="20"/>
                <w:szCs w:val="20"/>
              </w:rPr>
            </w:pPr>
            <w:r w:rsidRPr="00144F9D">
              <w:rPr>
                <w:rFonts w:ascii="Arial" w:hAnsi="Arial" w:cs="Arial"/>
                <w:sz w:val="20"/>
                <w:szCs w:val="20"/>
              </w:rPr>
              <w:t>8.3.1 – 8.3.4</w:t>
            </w:r>
          </w:p>
        </w:tc>
        <w:tc>
          <w:tcPr>
            <w:tcW w:w="781" w:type="pct"/>
            <w:vMerge/>
            <w:tcBorders>
              <w:left w:val="single" w:sz="4" w:space="0" w:color="auto"/>
              <w:right w:val="single" w:sz="4" w:space="0" w:color="auto"/>
            </w:tcBorders>
            <w:vAlign w:val="center"/>
          </w:tcPr>
          <w:p w14:paraId="41335899" w14:textId="77777777" w:rsidR="001A6F5B" w:rsidRPr="00144F9D" w:rsidRDefault="001A6F5B" w:rsidP="003F1D46">
            <w:pPr>
              <w:spacing w:after="0" w:line="240" w:lineRule="auto"/>
              <w:jc w:val="center"/>
              <w:rPr>
                <w:rFonts w:ascii="Arial" w:hAnsi="Arial" w:cs="Arial"/>
                <w:sz w:val="20"/>
                <w:szCs w:val="20"/>
              </w:rPr>
            </w:pPr>
          </w:p>
        </w:tc>
        <w:tc>
          <w:tcPr>
            <w:tcW w:w="785" w:type="pct"/>
            <w:vMerge w:val="restart"/>
            <w:tcBorders>
              <w:top w:val="single" w:sz="4" w:space="0" w:color="auto"/>
              <w:left w:val="single" w:sz="4" w:space="0" w:color="auto"/>
              <w:right w:val="single" w:sz="4" w:space="0" w:color="auto"/>
            </w:tcBorders>
            <w:vAlign w:val="center"/>
          </w:tcPr>
          <w:p w14:paraId="69DABC92"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8.3</w:t>
            </w:r>
          </w:p>
        </w:tc>
        <w:tc>
          <w:tcPr>
            <w:tcW w:w="904" w:type="pct"/>
            <w:tcBorders>
              <w:top w:val="single" w:sz="4" w:space="0" w:color="auto"/>
              <w:left w:val="single" w:sz="4" w:space="0" w:color="auto"/>
              <w:bottom w:val="single" w:sz="4" w:space="0" w:color="auto"/>
              <w:right w:val="single" w:sz="4" w:space="0" w:color="auto"/>
            </w:tcBorders>
            <w:vAlign w:val="center"/>
          </w:tcPr>
          <w:p w14:paraId="078128D3"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8.3.1 – 8.3.4</w:t>
            </w:r>
          </w:p>
        </w:tc>
      </w:tr>
      <w:tr w:rsidR="00144F9D" w:rsidRPr="00144F9D" w14:paraId="7B676D40" w14:textId="77777777" w:rsidTr="00646662">
        <w:trPr>
          <w:trHeight w:val="233"/>
          <w:jc w:val="center"/>
        </w:trPr>
        <w:tc>
          <w:tcPr>
            <w:tcW w:w="831" w:type="pct"/>
            <w:vMerge/>
            <w:tcBorders>
              <w:left w:val="single" w:sz="4" w:space="0" w:color="auto"/>
              <w:right w:val="single" w:sz="4" w:space="0" w:color="auto"/>
            </w:tcBorders>
            <w:vAlign w:val="center"/>
          </w:tcPr>
          <w:p w14:paraId="25AF7102" w14:textId="77777777" w:rsidR="001A6F5B" w:rsidRPr="00144F9D" w:rsidRDefault="001A6F5B" w:rsidP="003F1D46">
            <w:pPr>
              <w:spacing w:after="0" w:line="240" w:lineRule="auto"/>
              <w:jc w:val="center"/>
              <w:rPr>
                <w:rFonts w:ascii="Arial" w:hAnsi="Arial" w:cs="Arial"/>
                <w:sz w:val="20"/>
                <w:szCs w:val="20"/>
              </w:rPr>
            </w:pPr>
          </w:p>
        </w:tc>
        <w:tc>
          <w:tcPr>
            <w:tcW w:w="703" w:type="pct"/>
            <w:vMerge/>
            <w:tcBorders>
              <w:left w:val="single" w:sz="4" w:space="0" w:color="auto"/>
              <w:bottom w:val="single" w:sz="4" w:space="0" w:color="auto"/>
              <w:right w:val="single" w:sz="4" w:space="0" w:color="auto"/>
            </w:tcBorders>
          </w:tcPr>
          <w:p w14:paraId="568F11D9" w14:textId="77777777" w:rsidR="001A6F5B" w:rsidRPr="00144F9D" w:rsidRDefault="001A6F5B" w:rsidP="003F1D46">
            <w:pPr>
              <w:spacing w:after="0" w:line="240" w:lineRule="auto"/>
              <w:jc w:val="center"/>
              <w:rPr>
                <w:rFonts w:ascii="Arial" w:hAnsi="Arial" w:cs="Arial"/>
                <w:sz w:val="20"/>
                <w:szCs w:val="20"/>
              </w:rPr>
            </w:pPr>
          </w:p>
        </w:tc>
        <w:tc>
          <w:tcPr>
            <w:tcW w:w="995" w:type="pct"/>
            <w:tcBorders>
              <w:top w:val="single" w:sz="4" w:space="0" w:color="auto"/>
              <w:left w:val="single" w:sz="4" w:space="0" w:color="auto"/>
              <w:bottom w:val="single" w:sz="4" w:space="0" w:color="auto"/>
              <w:right w:val="single" w:sz="4" w:space="0" w:color="auto"/>
            </w:tcBorders>
            <w:vAlign w:val="center"/>
          </w:tcPr>
          <w:p w14:paraId="49AC990C" w14:textId="77777777" w:rsidR="001A6F5B" w:rsidRPr="00144F9D" w:rsidRDefault="001A6F5B" w:rsidP="003F1D46">
            <w:pPr>
              <w:spacing w:after="0" w:line="240" w:lineRule="auto"/>
              <w:ind w:left="-105"/>
              <w:jc w:val="center"/>
              <w:rPr>
                <w:rFonts w:ascii="Arial" w:hAnsi="Arial" w:cs="Arial"/>
                <w:sz w:val="20"/>
                <w:szCs w:val="20"/>
              </w:rPr>
            </w:pPr>
            <w:r w:rsidRPr="00144F9D">
              <w:rPr>
                <w:rFonts w:ascii="Arial" w:hAnsi="Arial" w:cs="Arial"/>
                <w:sz w:val="20"/>
                <w:szCs w:val="20"/>
              </w:rPr>
              <w:t>8.3.5</w:t>
            </w:r>
          </w:p>
        </w:tc>
        <w:tc>
          <w:tcPr>
            <w:tcW w:w="781" w:type="pct"/>
            <w:vMerge/>
            <w:tcBorders>
              <w:left w:val="single" w:sz="4" w:space="0" w:color="auto"/>
              <w:right w:val="single" w:sz="4" w:space="0" w:color="auto"/>
            </w:tcBorders>
            <w:vAlign w:val="center"/>
          </w:tcPr>
          <w:p w14:paraId="7D783008" w14:textId="77777777" w:rsidR="001A6F5B" w:rsidRPr="00144F9D" w:rsidRDefault="001A6F5B" w:rsidP="003F1D46">
            <w:pPr>
              <w:spacing w:after="0" w:line="240" w:lineRule="auto"/>
              <w:jc w:val="center"/>
              <w:rPr>
                <w:rFonts w:ascii="Arial" w:hAnsi="Arial" w:cs="Arial"/>
                <w:sz w:val="20"/>
                <w:szCs w:val="20"/>
              </w:rPr>
            </w:pPr>
          </w:p>
        </w:tc>
        <w:tc>
          <w:tcPr>
            <w:tcW w:w="785" w:type="pct"/>
            <w:vMerge/>
            <w:tcBorders>
              <w:left w:val="single" w:sz="4" w:space="0" w:color="auto"/>
              <w:bottom w:val="single" w:sz="4" w:space="0" w:color="auto"/>
              <w:right w:val="single" w:sz="4" w:space="0" w:color="auto"/>
            </w:tcBorders>
          </w:tcPr>
          <w:p w14:paraId="06D79879" w14:textId="77777777" w:rsidR="001A6F5B" w:rsidRPr="00144F9D" w:rsidRDefault="001A6F5B" w:rsidP="003F1D46">
            <w:pPr>
              <w:spacing w:after="0" w:line="240" w:lineRule="auto"/>
              <w:jc w:val="center"/>
              <w:rPr>
                <w:rFonts w:ascii="Arial" w:hAnsi="Arial" w:cs="Arial"/>
                <w:sz w:val="20"/>
                <w:szCs w:val="20"/>
              </w:rPr>
            </w:pPr>
          </w:p>
        </w:tc>
        <w:tc>
          <w:tcPr>
            <w:tcW w:w="904" w:type="pct"/>
            <w:tcBorders>
              <w:top w:val="single" w:sz="4" w:space="0" w:color="auto"/>
              <w:left w:val="single" w:sz="4" w:space="0" w:color="auto"/>
              <w:bottom w:val="single" w:sz="4" w:space="0" w:color="auto"/>
              <w:right w:val="single" w:sz="4" w:space="0" w:color="auto"/>
            </w:tcBorders>
            <w:vAlign w:val="center"/>
          </w:tcPr>
          <w:p w14:paraId="18010D49"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w:t>
            </w:r>
          </w:p>
        </w:tc>
      </w:tr>
      <w:tr w:rsidR="00144F9D" w:rsidRPr="00144F9D" w14:paraId="1E4D568C" w14:textId="77777777" w:rsidTr="00646662">
        <w:trPr>
          <w:trHeight w:val="233"/>
          <w:jc w:val="center"/>
        </w:trPr>
        <w:tc>
          <w:tcPr>
            <w:tcW w:w="831" w:type="pct"/>
            <w:vMerge/>
            <w:tcBorders>
              <w:left w:val="single" w:sz="4" w:space="0" w:color="auto"/>
              <w:right w:val="single" w:sz="4" w:space="0" w:color="auto"/>
            </w:tcBorders>
            <w:vAlign w:val="center"/>
          </w:tcPr>
          <w:p w14:paraId="49D7383F" w14:textId="77777777" w:rsidR="001A6F5B" w:rsidRPr="00144F9D" w:rsidRDefault="001A6F5B" w:rsidP="003F1D46">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60959670"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8.4 – 8.9</w:t>
            </w:r>
          </w:p>
        </w:tc>
        <w:tc>
          <w:tcPr>
            <w:tcW w:w="995" w:type="pct"/>
            <w:tcBorders>
              <w:top w:val="single" w:sz="4" w:space="0" w:color="auto"/>
              <w:left w:val="single" w:sz="4" w:space="0" w:color="auto"/>
              <w:bottom w:val="single" w:sz="4" w:space="0" w:color="auto"/>
              <w:right w:val="single" w:sz="4" w:space="0" w:color="auto"/>
            </w:tcBorders>
            <w:vAlign w:val="center"/>
          </w:tcPr>
          <w:p w14:paraId="65B92073" w14:textId="77777777" w:rsidR="001A6F5B" w:rsidRPr="00144F9D" w:rsidRDefault="001A6F5B"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0A1ECCD9" w14:textId="77777777" w:rsidR="001A6F5B" w:rsidRPr="00144F9D" w:rsidRDefault="001A6F5B" w:rsidP="003F1D46">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5AA557FA"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8.4 – 8.9</w:t>
            </w:r>
          </w:p>
        </w:tc>
        <w:tc>
          <w:tcPr>
            <w:tcW w:w="904" w:type="pct"/>
            <w:tcBorders>
              <w:top w:val="single" w:sz="4" w:space="0" w:color="auto"/>
              <w:left w:val="single" w:sz="4" w:space="0" w:color="auto"/>
              <w:bottom w:val="single" w:sz="4" w:space="0" w:color="auto"/>
              <w:right w:val="single" w:sz="4" w:space="0" w:color="auto"/>
            </w:tcBorders>
            <w:vAlign w:val="center"/>
          </w:tcPr>
          <w:p w14:paraId="142D0609"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699E8A8B" w14:textId="77777777" w:rsidTr="00646662">
        <w:trPr>
          <w:trHeight w:val="233"/>
          <w:jc w:val="center"/>
        </w:trPr>
        <w:tc>
          <w:tcPr>
            <w:tcW w:w="831" w:type="pct"/>
            <w:vMerge/>
            <w:tcBorders>
              <w:left w:val="single" w:sz="4" w:space="0" w:color="auto"/>
              <w:right w:val="single" w:sz="4" w:space="0" w:color="auto"/>
            </w:tcBorders>
            <w:vAlign w:val="center"/>
          </w:tcPr>
          <w:p w14:paraId="17FDF315" w14:textId="77777777" w:rsidR="001A6F5B" w:rsidRPr="00144F9D" w:rsidRDefault="001A6F5B" w:rsidP="003F1D46">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04632547"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8.10</w:t>
            </w:r>
          </w:p>
        </w:tc>
        <w:tc>
          <w:tcPr>
            <w:tcW w:w="995" w:type="pct"/>
            <w:tcBorders>
              <w:top w:val="single" w:sz="4" w:space="0" w:color="auto"/>
              <w:left w:val="single" w:sz="4" w:space="0" w:color="auto"/>
              <w:bottom w:val="single" w:sz="4" w:space="0" w:color="auto"/>
              <w:right w:val="single" w:sz="4" w:space="0" w:color="auto"/>
            </w:tcBorders>
            <w:vAlign w:val="center"/>
          </w:tcPr>
          <w:p w14:paraId="6A99D48E" w14:textId="77777777" w:rsidR="001A6F5B" w:rsidRPr="00144F9D" w:rsidRDefault="001A6F5B"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2A7C3B88" w14:textId="77777777" w:rsidR="001A6F5B" w:rsidRPr="00144F9D" w:rsidRDefault="001A6F5B" w:rsidP="003F1D46">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7B04921D"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w:t>
            </w:r>
          </w:p>
        </w:tc>
        <w:tc>
          <w:tcPr>
            <w:tcW w:w="904" w:type="pct"/>
            <w:tcBorders>
              <w:top w:val="single" w:sz="4" w:space="0" w:color="auto"/>
              <w:left w:val="single" w:sz="4" w:space="0" w:color="auto"/>
              <w:bottom w:val="single" w:sz="4" w:space="0" w:color="auto"/>
              <w:right w:val="single" w:sz="4" w:space="0" w:color="auto"/>
            </w:tcBorders>
            <w:vAlign w:val="center"/>
          </w:tcPr>
          <w:p w14:paraId="79666E33"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60919AC2" w14:textId="77777777" w:rsidTr="00646662">
        <w:trPr>
          <w:trHeight w:val="233"/>
          <w:jc w:val="center"/>
        </w:trPr>
        <w:tc>
          <w:tcPr>
            <w:tcW w:w="831" w:type="pct"/>
            <w:vMerge/>
            <w:tcBorders>
              <w:left w:val="single" w:sz="4" w:space="0" w:color="auto"/>
              <w:right w:val="single" w:sz="4" w:space="0" w:color="auto"/>
            </w:tcBorders>
            <w:vAlign w:val="center"/>
          </w:tcPr>
          <w:p w14:paraId="0235E59E" w14:textId="77777777" w:rsidR="001A6F5B" w:rsidRPr="00144F9D" w:rsidRDefault="001A6F5B" w:rsidP="003F1D46">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68B6A02F"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8.11</w:t>
            </w:r>
          </w:p>
        </w:tc>
        <w:tc>
          <w:tcPr>
            <w:tcW w:w="995" w:type="pct"/>
            <w:tcBorders>
              <w:top w:val="single" w:sz="4" w:space="0" w:color="auto"/>
              <w:left w:val="single" w:sz="4" w:space="0" w:color="auto"/>
              <w:bottom w:val="single" w:sz="4" w:space="0" w:color="auto"/>
              <w:right w:val="single" w:sz="4" w:space="0" w:color="auto"/>
            </w:tcBorders>
            <w:vAlign w:val="center"/>
          </w:tcPr>
          <w:p w14:paraId="412C1759" w14:textId="77777777" w:rsidR="001A6F5B" w:rsidRPr="00144F9D" w:rsidRDefault="001A6F5B"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53888DDE" w14:textId="77777777" w:rsidR="001A6F5B" w:rsidRPr="00144F9D" w:rsidRDefault="001A6F5B" w:rsidP="003F1D46">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38B76400"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w:t>
            </w:r>
          </w:p>
        </w:tc>
        <w:tc>
          <w:tcPr>
            <w:tcW w:w="904" w:type="pct"/>
            <w:tcBorders>
              <w:top w:val="single" w:sz="4" w:space="0" w:color="auto"/>
              <w:left w:val="single" w:sz="4" w:space="0" w:color="auto"/>
              <w:bottom w:val="single" w:sz="4" w:space="0" w:color="auto"/>
              <w:right w:val="single" w:sz="4" w:space="0" w:color="auto"/>
            </w:tcBorders>
            <w:vAlign w:val="center"/>
          </w:tcPr>
          <w:p w14:paraId="6E84327B"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46AA6233" w14:textId="77777777" w:rsidTr="00646662">
        <w:trPr>
          <w:trHeight w:val="136"/>
          <w:jc w:val="center"/>
        </w:trPr>
        <w:tc>
          <w:tcPr>
            <w:tcW w:w="831" w:type="pct"/>
            <w:vMerge/>
            <w:tcBorders>
              <w:left w:val="single" w:sz="4" w:space="0" w:color="auto"/>
              <w:right w:val="single" w:sz="4" w:space="0" w:color="auto"/>
            </w:tcBorders>
            <w:vAlign w:val="center"/>
          </w:tcPr>
          <w:p w14:paraId="4CEAEAE7" w14:textId="77777777" w:rsidR="001A6F5B" w:rsidRPr="00144F9D" w:rsidRDefault="001A6F5B" w:rsidP="003F1D46">
            <w:pPr>
              <w:spacing w:after="0" w:line="240" w:lineRule="auto"/>
              <w:jc w:val="center"/>
              <w:rPr>
                <w:rFonts w:ascii="Arial" w:hAnsi="Arial" w:cs="Arial"/>
                <w:sz w:val="20"/>
                <w:szCs w:val="20"/>
              </w:rPr>
            </w:pPr>
          </w:p>
        </w:tc>
        <w:tc>
          <w:tcPr>
            <w:tcW w:w="703" w:type="pct"/>
            <w:tcBorders>
              <w:top w:val="single" w:sz="4" w:space="0" w:color="auto"/>
              <w:left w:val="single" w:sz="4" w:space="0" w:color="auto"/>
              <w:right w:val="single" w:sz="4" w:space="0" w:color="auto"/>
            </w:tcBorders>
          </w:tcPr>
          <w:p w14:paraId="6B42855E"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8.12 – 8.17</w:t>
            </w:r>
          </w:p>
        </w:tc>
        <w:tc>
          <w:tcPr>
            <w:tcW w:w="995" w:type="pct"/>
            <w:tcBorders>
              <w:top w:val="single" w:sz="4" w:space="0" w:color="auto"/>
              <w:left w:val="single" w:sz="4" w:space="0" w:color="auto"/>
              <w:right w:val="single" w:sz="4" w:space="0" w:color="auto"/>
            </w:tcBorders>
            <w:vAlign w:val="center"/>
          </w:tcPr>
          <w:p w14:paraId="7203651A" w14:textId="77777777" w:rsidR="001A6F5B" w:rsidRPr="00144F9D" w:rsidRDefault="001A6F5B"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074A7D53" w14:textId="77777777" w:rsidR="001A6F5B" w:rsidRPr="00144F9D" w:rsidRDefault="001A6F5B" w:rsidP="003F1D46">
            <w:pPr>
              <w:spacing w:after="0" w:line="240" w:lineRule="auto"/>
              <w:jc w:val="center"/>
              <w:rPr>
                <w:rFonts w:ascii="Arial" w:hAnsi="Arial" w:cs="Arial"/>
                <w:sz w:val="20"/>
                <w:szCs w:val="20"/>
              </w:rPr>
            </w:pPr>
          </w:p>
        </w:tc>
        <w:tc>
          <w:tcPr>
            <w:tcW w:w="785" w:type="pct"/>
            <w:tcBorders>
              <w:top w:val="single" w:sz="4" w:space="0" w:color="auto"/>
              <w:left w:val="single" w:sz="4" w:space="0" w:color="auto"/>
              <w:right w:val="single" w:sz="4" w:space="0" w:color="auto"/>
            </w:tcBorders>
          </w:tcPr>
          <w:p w14:paraId="4FB69BC3" w14:textId="77777777" w:rsidR="001A6F5B" w:rsidRPr="00144F9D" w:rsidRDefault="001A6F5B" w:rsidP="003F1D46">
            <w:pPr>
              <w:spacing w:after="0" w:line="240" w:lineRule="auto"/>
              <w:jc w:val="center"/>
              <w:rPr>
                <w:rFonts w:ascii="Arial" w:hAnsi="Arial" w:cs="Arial"/>
                <w:sz w:val="20"/>
                <w:szCs w:val="20"/>
              </w:rPr>
            </w:pPr>
            <w:r w:rsidRPr="00144F9D">
              <w:rPr>
                <w:rFonts w:ascii="Arial" w:hAnsi="Arial" w:cs="Arial"/>
                <w:sz w:val="20"/>
                <w:szCs w:val="20"/>
              </w:rPr>
              <w:t>8.10 – 8.15</w:t>
            </w:r>
          </w:p>
        </w:tc>
        <w:tc>
          <w:tcPr>
            <w:tcW w:w="904" w:type="pct"/>
            <w:tcBorders>
              <w:top w:val="single" w:sz="4" w:space="0" w:color="auto"/>
              <w:left w:val="single" w:sz="4" w:space="0" w:color="auto"/>
              <w:right w:val="single" w:sz="4" w:space="0" w:color="auto"/>
            </w:tcBorders>
            <w:vAlign w:val="center"/>
          </w:tcPr>
          <w:p w14:paraId="2B82740A" w14:textId="77777777" w:rsidR="001A6F5B" w:rsidRPr="00144F9D" w:rsidRDefault="001A6F5B" w:rsidP="003F1D46">
            <w:pPr>
              <w:spacing w:after="0" w:line="240" w:lineRule="auto"/>
              <w:jc w:val="center"/>
              <w:rPr>
                <w:rFonts w:ascii="Arial" w:hAnsi="Arial" w:cs="Arial"/>
                <w:sz w:val="20"/>
                <w:szCs w:val="20"/>
              </w:rPr>
            </w:pPr>
          </w:p>
        </w:tc>
      </w:tr>
      <w:tr w:rsidR="00144F9D" w:rsidRPr="00144F9D" w14:paraId="25DAEF53" w14:textId="77777777" w:rsidTr="00646662">
        <w:trPr>
          <w:trHeight w:val="233"/>
          <w:jc w:val="center"/>
        </w:trPr>
        <w:tc>
          <w:tcPr>
            <w:tcW w:w="831" w:type="pct"/>
            <w:vMerge w:val="restart"/>
            <w:tcBorders>
              <w:top w:val="single" w:sz="4" w:space="0" w:color="auto"/>
              <w:left w:val="single" w:sz="4" w:space="0" w:color="auto"/>
              <w:right w:val="single" w:sz="4" w:space="0" w:color="auto"/>
            </w:tcBorders>
            <w:vAlign w:val="center"/>
          </w:tcPr>
          <w:p w14:paraId="11860BB5" w14:textId="77777777" w:rsidR="001A0358" w:rsidRPr="00144F9D" w:rsidRDefault="001A0358" w:rsidP="003F1D46">
            <w:pPr>
              <w:spacing w:after="0" w:line="240" w:lineRule="auto"/>
              <w:jc w:val="center"/>
              <w:rPr>
                <w:rFonts w:ascii="Arial" w:hAnsi="Arial" w:cs="Arial"/>
                <w:sz w:val="20"/>
                <w:szCs w:val="20"/>
              </w:rPr>
            </w:pPr>
            <w:r w:rsidRPr="00144F9D">
              <w:rPr>
                <w:rFonts w:ascii="Arial" w:hAnsi="Arial" w:cs="Arial"/>
                <w:sz w:val="20"/>
                <w:szCs w:val="20"/>
              </w:rPr>
              <w:t>Приложения</w:t>
            </w:r>
          </w:p>
        </w:tc>
        <w:tc>
          <w:tcPr>
            <w:tcW w:w="703" w:type="pct"/>
            <w:tcBorders>
              <w:top w:val="single" w:sz="4" w:space="0" w:color="auto"/>
              <w:left w:val="single" w:sz="4" w:space="0" w:color="auto"/>
              <w:bottom w:val="single" w:sz="4" w:space="0" w:color="auto"/>
              <w:right w:val="single" w:sz="4" w:space="0" w:color="auto"/>
            </w:tcBorders>
          </w:tcPr>
          <w:p w14:paraId="5E7BD5AD" w14:textId="77777777" w:rsidR="001A0358" w:rsidRPr="00144F9D" w:rsidRDefault="001A0358"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A</w:t>
            </w:r>
          </w:p>
        </w:tc>
        <w:tc>
          <w:tcPr>
            <w:tcW w:w="995" w:type="pct"/>
            <w:tcBorders>
              <w:top w:val="single" w:sz="4" w:space="0" w:color="auto"/>
              <w:left w:val="single" w:sz="4" w:space="0" w:color="auto"/>
              <w:bottom w:val="single" w:sz="4" w:space="0" w:color="auto"/>
              <w:right w:val="single" w:sz="4" w:space="0" w:color="auto"/>
            </w:tcBorders>
            <w:vAlign w:val="center"/>
          </w:tcPr>
          <w:p w14:paraId="4FC12D28" w14:textId="77777777" w:rsidR="001A0358" w:rsidRPr="00144F9D" w:rsidRDefault="001A0358" w:rsidP="003F1D46">
            <w:pPr>
              <w:spacing w:after="0" w:line="240" w:lineRule="auto"/>
              <w:jc w:val="center"/>
              <w:rPr>
                <w:rFonts w:ascii="Arial" w:hAnsi="Arial" w:cs="Arial"/>
                <w:sz w:val="20"/>
                <w:szCs w:val="20"/>
              </w:rPr>
            </w:pPr>
          </w:p>
        </w:tc>
        <w:tc>
          <w:tcPr>
            <w:tcW w:w="781" w:type="pct"/>
            <w:vMerge w:val="restart"/>
            <w:tcBorders>
              <w:top w:val="single" w:sz="4" w:space="0" w:color="auto"/>
              <w:left w:val="single" w:sz="4" w:space="0" w:color="auto"/>
              <w:right w:val="single" w:sz="4" w:space="0" w:color="auto"/>
            </w:tcBorders>
            <w:vAlign w:val="center"/>
          </w:tcPr>
          <w:p w14:paraId="40EE332B" w14:textId="77777777" w:rsidR="001A0358" w:rsidRPr="00144F9D" w:rsidRDefault="001A0358" w:rsidP="003F1D46">
            <w:pPr>
              <w:spacing w:after="0" w:line="240" w:lineRule="auto"/>
              <w:jc w:val="center"/>
              <w:rPr>
                <w:rFonts w:ascii="Arial" w:hAnsi="Arial" w:cs="Arial"/>
                <w:sz w:val="20"/>
                <w:szCs w:val="20"/>
              </w:rPr>
            </w:pPr>
            <w:r w:rsidRPr="00144F9D">
              <w:rPr>
                <w:rFonts w:ascii="Arial" w:hAnsi="Arial" w:cs="Arial"/>
                <w:sz w:val="20"/>
                <w:szCs w:val="20"/>
              </w:rPr>
              <w:t>Приложения</w:t>
            </w:r>
          </w:p>
        </w:tc>
        <w:tc>
          <w:tcPr>
            <w:tcW w:w="785" w:type="pct"/>
            <w:tcBorders>
              <w:top w:val="single" w:sz="4" w:space="0" w:color="auto"/>
              <w:left w:val="single" w:sz="4" w:space="0" w:color="auto"/>
              <w:bottom w:val="single" w:sz="4" w:space="0" w:color="auto"/>
              <w:right w:val="single" w:sz="4" w:space="0" w:color="auto"/>
            </w:tcBorders>
          </w:tcPr>
          <w:p w14:paraId="0D2DD815" w14:textId="77777777" w:rsidR="001A0358" w:rsidRPr="00144F9D" w:rsidRDefault="001A0358"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A</w:t>
            </w:r>
          </w:p>
        </w:tc>
        <w:tc>
          <w:tcPr>
            <w:tcW w:w="904" w:type="pct"/>
            <w:tcBorders>
              <w:top w:val="single" w:sz="4" w:space="0" w:color="auto"/>
              <w:left w:val="single" w:sz="4" w:space="0" w:color="auto"/>
              <w:bottom w:val="single" w:sz="4" w:space="0" w:color="auto"/>
              <w:right w:val="single" w:sz="4" w:space="0" w:color="auto"/>
            </w:tcBorders>
            <w:vAlign w:val="center"/>
          </w:tcPr>
          <w:p w14:paraId="32C760D7" w14:textId="77777777" w:rsidR="001A0358" w:rsidRPr="00144F9D" w:rsidRDefault="001A0358" w:rsidP="003F1D46">
            <w:pPr>
              <w:spacing w:after="0" w:line="240" w:lineRule="auto"/>
              <w:jc w:val="center"/>
              <w:rPr>
                <w:rFonts w:ascii="Arial" w:hAnsi="Arial" w:cs="Arial"/>
                <w:sz w:val="20"/>
                <w:szCs w:val="20"/>
              </w:rPr>
            </w:pPr>
          </w:p>
        </w:tc>
      </w:tr>
      <w:tr w:rsidR="00144F9D" w:rsidRPr="00144F9D" w14:paraId="7D6B0FF2" w14:textId="77777777" w:rsidTr="00646662">
        <w:trPr>
          <w:trHeight w:val="233"/>
          <w:jc w:val="center"/>
        </w:trPr>
        <w:tc>
          <w:tcPr>
            <w:tcW w:w="831" w:type="pct"/>
            <w:vMerge/>
            <w:tcBorders>
              <w:left w:val="single" w:sz="4" w:space="0" w:color="auto"/>
              <w:right w:val="single" w:sz="4" w:space="0" w:color="auto"/>
            </w:tcBorders>
            <w:vAlign w:val="center"/>
          </w:tcPr>
          <w:p w14:paraId="5B1C071C" w14:textId="77777777" w:rsidR="001A0358" w:rsidRPr="00144F9D" w:rsidRDefault="001A0358" w:rsidP="003F1D46">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5D49B3B5" w14:textId="77777777" w:rsidR="001A0358" w:rsidRPr="00144F9D" w:rsidRDefault="001A0358"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B</w:t>
            </w:r>
          </w:p>
        </w:tc>
        <w:tc>
          <w:tcPr>
            <w:tcW w:w="995" w:type="pct"/>
            <w:tcBorders>
              <w:top w:val="single" w:sz="4" w:space="0" w:color="auto"/>
              <w:left w:val="single" w:sz="4" w:space="0" w:color="auto"/>
              <w:bottom w:val="single" w:sz="4" w:space="0" w:color="auto"/>
              <w:right w:val="single" w:sz="4" w:space="0" w:color="auto"/>
            </w:tcBorders>
            <w:vAlign w:val="center"/>
          </w:tcPr>
          <w:p w14:paraId="6F800E3A" w14:textId="77777777" w:rsidR="001A0358" w:rsidRPr="00144F9D" w:rsidRDefault="001A0358"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1EAEC15B" w14:textId="77777777" w:rsidR="001A0358" w:rsidRPr="00144F9D" w:rsidRDefault="001A0358" w:rsidP="003F1D46">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313C8452" w14:textId="77777777" w:rsidR="001A0358" w:rsidRPr="00144F9D" w:rsidRDefault="001A0358"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B</w:t>
            </w:r>
          </w:p>
        </w:tc>
        <w:tc>
          <w:tcPr>
            <w:tcW w:w="904" w:type="pct"/>
            <w:tcBorders>
              <w:top w:val="single" w:sz="4" w:space="0" w:color="auto"/>
              <w:left w:val="single" w:sz="4" w:space="0" w:color="auto"/>
              <w:bottom w:val="single" w:sz="4" w:space="0" w:color="auto"/>
              <w:right w:val="single" w:sz="4" w:space="0" w:color="auto"/>
            </w:tcBorders>
            <w:vAlign w:val="center"/>
          </w:tcPr>
          <w:p w14:paraId="79AD0378" w14:textId="77777777" w:rsidR="001A0358" w:rsidRPr="00144F9D" w:rsidRDefault="001A0358" w:rsidP="003F1D46">
            <w:pPr>
              <w:spacing w:after="0" w:line="240" w:lineRule="auto"/>
              <w:jc w:val="center"/>
              <w:rPr>
                <w:rFonts w:ascii="Arial" w:hAnsi="Arial" w:cs="Arial"/>
                <w:sz w:val="20"/>
                <w:szCs w:val="20"/>
              </w:rPr>
            </w:pPr>
          </w:p>
        </w:tc>
      </w:tr>
      <w:tr w:rsidR="00144F9D" w:rsidRPr="00144F9D" w14:paraId="4DF64DF5" w14:textId="77777777" w:rsidTr="00646662">
        <w:trPr>
          <w:trHeight w:val="233"/>
          <w:jc w:val="center"/>
        </w:trPr>
        <w:tc>
          <w:tcPr>
            <w:tcW w:w="831" w:type="pct"/>
            <w:vMerge/>
            <w:tcBorders>
              <w:left w:val="single" w:sz="4" w:space="0" w:color="auto"/>
              <w:right w:val="single" w:sz="4" w:space="0" w:color="auto"/>
            </w:tcBorders>
            <w:vAlign w:val="center"/>
          </w:tcPr>
          <w:p w14:paraId="0F4FB2C6" w14:textId="77777777" w:rsidR="001A0358" w:rsidRPr="00144F9D" w:rsidRDefault="001A0358" w:rsidP="003F1D46">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7F8A1324" w14:textId="77777777" w:rsidR="001A0358" w:rsidRPr="00144F9D" w:rsidRDefault="001A0358"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w:t>
            </w:r>
          </w:p>
        </w:tc>
        <w:tc>
          <w:tcPr>
            <w:tcW w:w="995" w:type="pct"/>
            <w:tcBorders>
              <w:top w:val="single" w:sz="4" w:space="0" w:color="auto"/>
              <w:left w:val="single" w:sz="4" w:space="0" w:color="auto"/>
              <w:bottom w:val="single" w:sz="4" w:space="0" w:color="auto"/>
              <w:right w:val="single" w:sz="4" w:space="0" w:color="auto"/>
            </w:tcBorders>
            <w:vAlign w:val="center"/>
          </w:tcPr>
          <w:p w14:paraId="6F0D5BA3" w14:textId="77777777" w:rsidR="001A0358" w:rsidRPr="00144F9D" w:rsidRDefault="001A0358"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6E817D50" w14:textId="77777777" w:rsidR="001A0358" w:rsidRPr="00144F9D" w:rsidRDefault="001A0358" w:rsidP="003F1D46">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78B16510" w14:textId="77777777" w:rsidR="001A0358" w:rsidRPr="00144F9D" w:rsidRDefault="001A0358"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C</w:t>
            </w:r>
          </w:p>
        </w:tc>
        <w:tc>
          <w:tcPr>
            <w:tcW w:w="904" w:type="pct"/>
            <w:tcBorders>
              <w:top w:val="single" w:sz="4" w:space="0" w:color="auto"/>
              <w:left w:val="single" w:sz="4" w:space="0" w:color="auto"/>
              <w:bottom w:val="single" w:sz="4" w:space="0" w:color="auto"/>
              <w:right w:val="single" w:sz="4" w:space="0" w:color="auto"/>
            </w:tcBorders>
            <w:vAlign w:val="center"/>
          </w:tcPr>
          <w:p w14:paraId="487F1285" w14:textId="77777777" w:rsidR="001A0358" w:rsidRPr="00144F9D" w:rsidRDefault="001A0358" w:rsidP="003F1D46">
            <w:pPr>
              <w:spacing w:after="0" w:line="240" w:lineRule="auto"/>
              <w:jc w:val="center"/>
              <w:rPr>
                <w:rFonts w:ascii="Arial" w:hAnsi="Arial" w:cs="Arial"/>
                <w:sz w:val="20"/>
                <w:szCs w:val="20"/>
              </w:rPr>
            </w:pPr>
          </w:p>
        </w:tc>
      </w:tr>
      <w:tr w:rsidR="00144F9D" w:rsidRPr="00144F9D" w14:paraId="59B2465C" w14:textId="77777777" w:rsidTr="00646662">
        <w:trPr>
          <w:trHeight w:val="233"/>
          <w:jc w:val="center"/>
        </w:trPr>
        <w:tc>
          <w:tcPr>
            <w:tcW w:w="831" w:type="pct"/>
            <w:vMerge/>
            <w:tcBorders>
              <w:left w:val="single" w:sz="4" w:space="0" w:color="auto"/>
              <w:right w:val="single" w:sz="4" w:space="0" w:color="auto"/>
            </w:tcBorders>
            <w:vAlign w:val="center"/>
          </w:tcPr>
          <w:p w14:paraId="7D19A171" w14:textId="77777777" w:rsidR="001A0358" w:rsidRPr="00144F9D" w:rsidRDefault="001A0358" w:rsidP="003F1D46">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5B536C67" w14:textId="77777777" w:rsidR="001A0358" w:rsidRPr="00144F9D" w:rsidRDefault="001A0358"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C</w:t>
            </w:r>
          </w:p>
        </w:tc>
        <w:tc>
          <w:tcPr>
            <w:tcW w:w="995" w:type="pct"/>
            <w:tcBorders>
              <w:top w:val="single" w:sz="4" w:space="0" w:color="auto"/>
              <w:left w:val="single" w:sz="4" w:space="0" w:color="auto"/>
              <w:bottom w:val="single" w:sz="4" w:space="0" w:color="auto"/>
              <w:right w:val="single" w:sz="4" w:space="0" w:color="auto"/>
            </w:tcBorders>
            <w:vAlign w:val="center"/>
          </w:tcPr>
          <w:p w14:paraId="2A728B1A" w14:textId="77777777" w:rsidR="001A0358" w:rsidRPr="00144F9D" w:rsidRDefault="001A0358"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074F3C91" w14:textId="77777777" w:rsidR="001A0358" w:rsidRPr="00144F9D" w:rsidRDefault="001A0358" w:rsidP="003F1D46">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05D32B2B" w14:textId="77777777" w:rsidR="001A0358" w:rsidRPr="00144F9D" w:rsidRDefault="001A0358"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D</w:t>
            </w:r>
          </w:p>
        </w:tc>
        <w:tc>
          <w:tcPr>
            <w:tcW w:w="904" w:type="pct"/>
            <w:tcBorders>
              <w:top w:val="single" w:sz="4" w:space="0" w:color="auto"/>
              <w:left w:val="single" w:sz="4" w:space="0" w:color="auto"/>
              <w:bottom w:val="single" w:sz="4" w:space="0" w:color="auto"/>
              <w:right w:val="single" w:sz="4" w:space="0" w:color="auto"/>
            </w:tcBorders>
            <w:vAlign w:val="center"/>
          </w:tcPr>
          <w:p w14:paraId="112BD5B5" w14:textId="77777777" w:rsidR="001A0358" w:rsidRPr="00144F9D" w:rsidRDefault="001A0358" w:rsidP="003F1D46">
            <w:pPr>
              <w:spacing w:after="0" w:line="240" w:lineRule="auto"/>
              <w:jc w:val="center"/>
              <w:rPr>
                <w:rFonts w:ascii="Arial" w:hAnsi="Arial" w:cs="Arial"/>
                <w:sz w:val="20"/>
                <w:szCs w:val="20"/>
              </w:rPr>
            </w:pPr>
          </w:p>
        </w:tc>
      </w:tr>
      <w:tr w:rsidR="00144F9D" w:rsidRPr="00144F9D" w14:paraId="38FE22A3" w14:textId="77777777" w:rsidTr="00646662">
        <w:trPr>
          <w:trHeight w:val="233"/>
          <w:jc w:val="center"/>
        </w:trPr>
        <w:tc>
          <w:tcPr>
            <w:tcW w:w="831" w:type="pct"/>
            <w:vMerge/>
            <w:tcBorders>
              <w:left w:val="single" w:sz="4" w:space="0" w:color="auto"/>
              <w:right w:val="single" w:sz="4" w:space="0" w:color="auto"/>
            </w:tcBorders>
            <w:vAlign w:val="center"/>
          </w:tcPr>
          <w:p w14:paraId="27422DCF" w14:textId="77777777" w:rsidR="001A0358" w:rsidRPr="00144F9D" w:rsidRDefault="001A0358" w:rsidP="003F1D46">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30E437BD" w14:textId="77777777" w:rsidR="001A0358" w:rsidRPr="00144F9D" w:rsidRDefault="001A0358"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D</w:t>
            </w:r>
          </w:p>
        </w:tc>
        <w:tc>
          <w:tcPr>
            <w:tcW w:w="995" w:type="pct"/>
            <w:tcBorders>
              <w:top w:val="single" w:sz="4" w:space="0" w:color="auto"/>
              <w:left w:val="single" w:sz="4" w:space="0" w:color="auto"/>
              <w:bottom w:val="single" w:sz="4" w:space="0" w:color="auto"/>
              <w:right w:val="single" w:sz="4" w:space="0" w:color="auto"/>
            </w:tcBorders>
            <w:vAlign w:val="center"/>
          </w:tcPr>
          <w:p w14:paraId="3E3B29D3" w14:textId="77777777" w:rsidR="001A0358" w:rsidRPr="00144F9D" w:rsidRDefault="001A0358"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7EC04729" w14:textId="77777777" w:rsidR="001A0358" w:rsidRPr="00144F9D" w:rsidRDefault="001A0358" w:rsidP="003F1D46">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3176E2FC" w14:textId="77777777" w:rsidR="001A0358" w:rsidRPr="00144F9D" w:rsidRDefault="001A0358" w:rsidP="003F1D46">
            <w:pPr>
              <w:spacing w:after="0" w:line="240" w:lineRule="auto"/>
              <w:jc w:val="center"/>
              <w:rPr>
                <w:rFonts w:ascii="Arial" w:hAnsi="Arial" w:cs="Arial"/>
                <w:sz w:val="20"/>
                <w:szCs w:val="20"/>
              </w:rPr>
            </w:pPr>
            <w:r w:rsidRPr="00144F9D">
              <w:rPr>
                <w:rFonts w:ascii="Arial" w:hAnsi="Arial" w:cs="Arial"/>
                <w:sz w:val="20"/>
                <w:szCs w:val="20"/>
              </w:rPr>
              <w:t>Е</w:t>
            </w:r>
          </w:p>
        </w:tc>
        <w:tc>
          <w:tcPr>
            <w:tcW w:w="904" w:type="pct"/>
            <w:tcBorders>
              <w:top w:val="single" w:sz="4" w:space="0" w:color="auto"/>
              <w:left w:val="single" w:sz="4" w:space="0" w:color="auto"/>
              <w:bottom w:val="single" w:sz="4" w:space="0" w:color="auto"/>
              <w:right w:val="single" w:sz="4" w:space="0" w:color="auto"/>
            </w:tcBorders>
            <w:vAlign w:val="center"/>
          </w:tcPr>
          <w:p w14:paraId="38EEB763" w14:textId="77777777" w:rsidR="001A0358" w:rsidRPr="00144F9D" w:rsidRDefault="001A0358" w:rsidP="003F1D46">
            <w:pPr>
              <w:spacing w:after="0" w:line="240" w:lineRule="auto"/>
              <w:jc w:val="center"/>
              <w:rPr>
                <w:rFonts w:ascii="Arial" w:hAnsi="Arial" w:cs="Arial"/>
                <w:sz w:val="20"/>
                <w:szCs w:val="20"/>
              </w:rPr>
            </w:pPr>
          </w:p>
        </w:tc>
      </w:tr>
      <w:tr w:rsidR="00144F9D" w:rsidRPr="00144F9D" w14:paraId="6552A1AF" w14:textId="77777777" w:rsidTr="00646662">
        <w:trPr>
          <w:trHeight w:val="233"/>
          <w:jc w:val="center"/>
        </w:trPr>
        <w:tc>
          <w:tcPr>
            <w:tcW w:w="831" w:type="pct"/>
            <w:vMerge/>
            <w:tcBorders>
              <w:left w:val="single" w:sz="4" w:space="0" w:color="auto"/>
              <w:right w:val="single" w:sz="4" w:space="0" w:color="auto"/>
            </w:tcBorders>
            <w:vAlign w:val="center"/>
          </w:tcPr>
          <w:p w14:paraId="0883A09C" w14:textId="77777777" w:rsidR="001A0358" w:rsidRPr="00144F9D" w:rsidRDefault="001A0358" w:rsidP="003F1D46">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3CB52889" w14:textId="77777777" w:rsidR="001A0358" w:rsidRPr="00144F9D" w:rsidRDefault="001A0358"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w:t>
            </w:r>
          </w:p>
        </w:tc>
        <w:tc>
          <w:tcPr>
            <w:tcW w:w="995" w:type="pct"/>
            <w:tcBorders>
              <w:top w:val="single" w:sz="4" w:space="0" w:color="auto"/>
              <w:left w:val="single" w:sz="4" w:space="0" w:color="auto"/>
              <w:bottom w:val="single" w:sz="4" w:space="0" w:color="auto"/>
              <w:right w:val="single" w:sz="4" w:space="0" w:color="auto"/>
            </w:tcBorders>
            <w:vAlign w:val="center"/>
          </w:tcPr>
          <w:p w14:paraId="0CE0DB87" w14:textId="77777777" w:rsidR="001A0358" w:rsidRPr="00144F9D" w:rsidRDefault="001A0358"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29526FA9" w14:textId="77777777" w:rsidR="001A0358" w:rsidRPr="00144F9D" w:rsidRDefault="001A0358" w:rsidP="003F1D46">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5A9260EA" w14:textId="77777777" w:rsidR="001A0358" w:rsidRPr="00144F9D" w:rsidRDefault="001A0358"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F</w:t>
            </w:r>
          </w:p>
        </w:tc>
        <w:tc>
          <w:tcPr>
            <w:tcW w:w="904" w:type="pct"/>
            <w:tcBorders>
              <w:top w:val="single" w:sz="4" w:space="0" w:color="auto"/>
              <w:left w:val="single" w:sz="4" w:space="0" w:color="auto"/>
              <w:bottom w:val="single" w:sz="4" w:space="0" w:color="auto"/>
              <w:right w:val="single" w:sz="4" w:space="0" w:color="auto"/>
            </w:tcBorders>
            <w:vAlign w:val="center"/>
          </w:tcPr>
          <w:p w14:paraId="3C9CC587" w14:textId="77777777" w:rsidR="001A0358" w:rsidRPr="00144F9D" w:rsidRDefault="001A0358" w:rsidP="003F1D46">
            <w:pPr>
              <w:spacing w:after="0" w:line="240" w:lineRule="auto"/>
              <w:jc w:val="center"/>
              <w:rPr>
                <w:rFonts w:ascii="Arial" w:hAnsi="Arial" w:cs="Arial"/>
                <w:sz w:val="20"/>
                <w:szCs w:val="20"/>
              </w:rPr>
            </w:pPr>
          </w:p>
        </w:tc>
      </w:tr>
      <w:tr w:rsidR="00144F9D" w:rsidRPr="00144F9D" w14:paraId="50C11D24" w14:textId="77777777" w:rsidTr="00646662">
        <w:trPr>
          <w:trHeight w:val="92"/>
          <w:jc w:val="center"/>
        </w:trPr>
        <w:tc>
          <w:tcPr>
            <w:tcW w:w="831" w:type="pct"/>
            <w:vMerge/>
            <w:tcBorders>
              <w:left w:val="single" w:sz="4" w:space="0" w:color="auto"/>
              <w:right w:val="single" w:sz="4" w:space="0" w:color="auto"/>
            </w:tcBorders>
            <w:vAlign w:val="center"/>
          </w:tcPr>
          <w:p w14:paraId="2E11A804" w14:textId="77777777" w:rsidR="001A0358" w:rsidRPr="00144F9D" w:rsidRDefault="001A0358" w:rsidP="003F1D46">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76677B70" w14:textId="77777777" w:rsidR="001A0358" w:rsidRPr="00144F9D" w:rsidRDefault="001A0358"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E</w:t>
            </w:r>
          </w:p>
        </w:tc>
        <w:tc>
          <w:tcPr>
            <w:tcW w:w="995" w:type="pct"/>
            <w:tcBorders>
              <w:top w:val="single" w:sz="4" w:space="0" w:color="auto"/>
              <w:left w:val="single" w:sz="4" w:space="0" w:color="auto"/>
              <w:bottom w:val="single" w:sz="4" w:space="0" w:color="auto"/>
              <w:right w:val="single" w:sz="4" w:space="0" w:color="auto"/>
            </w:tcBorders>
            <w:vAlign w:val="center"/>
          </w:tcPr>
          <w:p w14:paraId="7AF77DA8" w14:textId="77777777" w:rsidR="001A0358" w:rsidRPr="00144F9D" w:rsidRDefault="001A0358" w:rsidP="003F1D46">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039C8D8C" w14:textId="77777777" w:rsidR="001A0358" w:rsidRPr="00144F9D" w:rsidRDefault="001A0358" w:rsidP="003F1D46">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27EEDC8C" w14:textId="77777777" w:rsidR="001A0358" w:rsidRPr="00144F9D" w:rsidRDefault="001A0358" w:rsidP="003F1D46">
            <w:pPr>
              <w:spacing w:after="0" w:line="240" w:lineRule="auto"/>
              <w:jc w:val="center"/>
              <w:rPr>
                <w:rFonts w:ascii="Arial" w:hAnsi="Arial" w:cs="Arial"/>
                <w:sz w:val="20"/>
                <w:szCs w:val="20"/>
                <w:lang w:val="en-US"/>
              </w:rPr>
            </w:pPr>
            <w:r w:rsidRPr="00144F9D">
              <w:rPr>
                <w:rFonts w:ascii="Arial" w:hAnsi="Arial" w:cs="Arial"/>
                <w:sz w:val="20"/>
                <w:szCs w:val="20"/>
                <w:lang w:val="en-US"/>
              </w:rPr>
              <w:t>G</w:t>
            </w:r>
          </w:p>
        </w:tc>
        <w:tc>
          <w:tcPr>
            <w:tcW w:w="904" w:type="pct"/>
            <w:tcBorders>
              <w:top w:val="single" w:sz="4" w:space="0" w:color="auto"/>
              <w:left w:val="single" w:sz="4" w:space="0" w:color="auto"/>
              <w:bottom w:val="single" w:sz="4" w:space="0" w:color="auto"/>
              <w:right w:val="single" w:sz="4" w:space="0" w:color="auto"/>
            </w:tcBorders>
            <w:vAlign w:val="center"/>
          </w:tcPr>
          <w:p w14:paraId="118FB28A" w14:textId="77777777" w:rsidR="001A0358" w:rsidRPr="00144F9D" w:rsidRDefault="001A0358" w:rsidP="003F1D46">
            <w:pPr>
              <w:spacing w:after="0" w:line="240" w:lineRule="auto"/>
              <w:jc w:val="center"/>
              <w:rPr>
                <w:rFonts w:ascii="Arial" w:hAnsi="Arial" w:cs="Arial"/>
                <w:sz w:val="20"/>
                <w:szCs w:val="20"/>
              </w:rPr>
            </w:pPr>
          </w:p>
        </w:tc>
      </w:tr>
      <w:tr w:rsidR="00144F9D" w:rsidRPr="00144F9D" w14:paraId="72AF5535" w14:textId="77777777" w:rsidTr="00646662">
        <w:trPr>
          <w:trHeight w:val="70"/>
          <w:jc w:val="center"/>
        </w:trPr>
        <w:tc>
          <w:tcPr>
            <w:tcW w:w="831" w:type="pct"/>
            <w:vMerge/>
            <w:tcBorders>
              <w:left w:val="single" w:sz="4" w:space="0" w:color="auto"/>
              <w:right w:val="single" w:sz="4" w:space="0" w:color="auto"/>
            </w:tcBorders>
            <w:vAlign w:val="center"/>
          </w:tcPr>
          <w:p w14:paraId="1B87D316" w14:textId="77777777" w:rsidR="00F01EAE" w:rsidRPr="00144F9D" w:rsidRDefault="00F01EAE" w:rsidP="00F01EAE">
            <w:pPr>
              <w:spacing w:after="0" w:line="240" w:lineRule="auto"/>
              <w:jc w:val="center"/>
              <w:rPr>
                <w:rFonts w:ascii="Arial" w:hAnsi="Arial" w:cs="Arial"/>
                <w:sz w:val="20"/>
                <w:szCs w:val="20"/>
              </w:rPr>
            </w:pPr>
          </w:p>
        </w:tc>
        <w:tc>
          <w:tcPr>
            <w:tcW w:w="703" w:type="pct"/>
            <w:tcBorders>
              <w:top w:val="single" w:sz="4" w:space="0" w:color="auto"/>
              <w:left w:val="single" w:sz="4" w:space="0" w:color="auto"/>
              <w:right w:val="single" w:sz="4" w:space="0" w:color="auto"/>
            </w:tcBorders>
          </w:tcPr>
          <w:p w14:paraId="44B9A0C6" w14:textId="5A76870A"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rPr>
              <w:t>ДА</w:t>
            </w:r>
          </w:p>
        </w:tc>
        <w:tc>
          <w:tcPr>
            <w:tcW w:w="995" w:type="pct"/>
            <w:tcBorders>
              <w:top w:val="single" w:sz="4" w:space="0" w:color="auto"/>
              <w:left w:val="single" w:sz="4" w:space="0" w:color="auto"/>
              <w:right w:val="single" w:sz="4" w:space="0" w:color="auto"/>
            </w:tcBorders>
            <w:vAlign w:val="center"/>
          </w:tcPr>
          <w:p w14:paraId="2059A519" w14:textId="77777777" w:rsidR="00F01EAE" w:rsidRPr="00144F9D" w:rsidRDefault="00F01EAE" w:rsidP="00F01EAE">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2A1F6967" w14:textId="77777777" w:rsidR="00F01EAE" w:rsidRPr="00144F9D" w:rsidRDefault="00F01EAE" w:rsidP="00F01EAE">
            <w:pPr>
              <w:spacing w:after="0" w:line="240" w:lineRule="auto"/>
              <w:jc w:val="center"/>
              <w:rPr>
                <w:rFonts w:ascii="Arial" w:hAnsi="Arial" w:cs="Arial"/>
                <w:sz w:val="20"/>
                <w:szCs w:val="20"/>
              </w:rPr>
            </w:pPr>
          </w:p>
        </w:tc>
        <w:tc>
          <w:tcPr>
            <w:tcW w:w="785" w:type="pct"/>
            <w:tcBorders>
              <w:top w:val="single" w:sz="4" w:space="0" w:color="auto"/>
              <w:left w:val="single" w:sz="4" w:space="0" w:color="auto"/>
              <w:right w:val="single" w:sz="4" w:space="0" w:color="auto"/>
            </w:tcBorders>
          </w:tcPr>
          <w:p w14:paraId="121B6C89" w14:textId="77777777"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rPr>
              <w:t>–</w:t>
            </w:r>
          </w:p>
        </w:tc>
        <w:tc>
          <w:tcPr>
            <w:tcW w:w="904" w:type="pct"/>
            <w:tcBorders>
              <w:top w:val="single" w:sz="4" w:space="0" w:color="auto"/>
              <w:left w:val="single" w:sz="4" w:space="0" w:color="auto"/>
              <w:right w:val="single" w:sz="4" w:space="0" w:color="auto"/>
            </w:tcBorders>
            <w:vAlign w:val="center"/>
          </w:tcPr>
          <w:p w14:paraId="411F8EA0" w14:textId="77777777" w:rsidR="00F01EAE" w:rsidRPr="00144F9D" w:rsidRDefault="00F01EAE" w:rsidP="00F01EAE">
            <w:pPr>
              <w:spacing w:after="0" w:line="240" w:lineRule="auto"/>
              <w:jc w:val="center"/>
              <w:rPr>
                <w:rFonts w:ascii="Arial" w:hAnsi="Arial" w:cs="Arial"/>
                <w:sz w:val="18"/>
                <w:szCs w:val="20"/>
              </w:rPr>
            </w:pPr>
          </w:p>
        </w:tc>
      </w:tr>
      <w:tr w:rsidR="00144F9D" w:rsidRPr="00144F9D" w14:paraId="6D4088A2" w14:textId="77777777" w:rsidTr="00646662">
        <w:trPr>
          <w:trHeight w:val="233"/>
          <w:jc w:val="center"/>
        </w:trPr>
        <w:tc>
          <w:tcPr>
            <w:tcW w:w="831" w:type="pct"/>
            <w:vMerge/>
            <w:tcBorders>
              <w:left w:val="single" w:sz="4" w:space="0" w:color="auto"/>
              <w:right w:val="single" w:sz="4" w:space="0" w:color="auto"/>
            </w:tcBorders>
            <w:vAlign w:val="center"/>
          </w:tcPr>
          <w:p w14:paraId="4B64BE3A" w14:textId="77777777" w:rsidR="00F01EAE" w:rsidRPr="00144F9D" w:rsidRDefault="00F01EAE" w:rsidP="00F01EAE">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72E2872A" w14:textId="102774E2"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rPr>
              <w:t>ДБ</w:t>
            </w:r>
          </w:p>
        </w:tc>
        <w:tc>
          <w:tcPr>
            <w:tcW w:w="995" w:type="pct"/>
            <w:tcBorders>
              <w:top w:val="single" w:sz="4" w:space="0" w:color="auto"/>
              <w:left w:val="single" w:sz="4" w:space="0" w:color="auto"/>
              <w:bottom w:val="single" w:sz="4" w:space="0" w:color="auto"/>
              <w:right w:val="single" w:sz="4" w:space="0" w:color="auto"/>
            </w:tcBorders>
            <w:vAlign w:val="center"/>
          </w:tcPr>
          <w:p w14:paraId="77685D20" w14:textId="77777777" w:rsidR="00F01EAE" w:rsidRPr="00144F9D" w:rsidRDefault="00F01EAE" w:rsidP="00F01EAE">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79C99307" w14:textId="77777777" w:rsidR="00F01EAE" w:rsidRPr="00144F9D" w:rsidRDefault="00F01EAE" w:rsidP="00F01EAE">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451A5DDE" w14:textId="77777777"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rPr>
              <w:t>–</w:t>
            </w:r>
          </w:p>
        </w:tc>
        <w:tc>
          <w:tcPr>
            <w:tcW w:w="904" w:type="pct"/>
            <w:tcBorders>
              <w:top w:val="single" w:sz="4" w:space="0" w:color="auto"/>
              <w:left w:val="single" w:sz="4" w:space="0" w:color="auto"/>
              <w:bottom w:val="single" w:sz="4" w:space="0" w:color="auto"/>
              <w:right w:val="single" w:sz="4" w:space="0" w:color="auto"/>
            </w:tcBorders>
            <w:vAlign w:val="center"/>
          </w:tcPr>
          <w:p w14:paraId="1F8FDDE6" w14:textId="77777777" w:rsidR="00F01EAE" w:rsidRPr="00144F9D" w:rsidRDefault="00F01EAE" w:rsidP="00F01EAE">
            <w:pPr>
              <w:spacing w:after="0" w:line="240" w:lineRule="auto"/>
              <w:jc w:val="center"/>
              <w:rPr>
                <w:rFonts w:ascii="Arial" w:hAnsi="Arial" w:cs="Arial"/>
                <w:sz w:val="20"/>
                <w:szCs w:val="20"/>
              </w:rPr>
            </w:pPr>
          </w:p>
        </w:tc>
      </w:tr>
      <w:tr w:rsidR="00144F9D" w:rsidRPr="00144F9D" w14:paraId="6A452ED2" w14:textId="77777777" w:rsidTr="00646662">
        <w:trPr>
          <w:trHeight w:val="233"/>
          <w:jc w:val="center"/>
        </w:trPr>
        <w:tc>
          <w:tcPr>
            <w:tcW w:w="831" w:type="pct"/>
            <w:vMerge/>
            <w:tcBorders>
              <w:left w:val="single" w:sz="4" w:space="0" w:color="auto"/>
              <w:right w:val="single" w:sz="4" w:space="0" w:color="auto"/>
            </w:tcBorders>
            <w:vAlign w:val="center"/>
          </w:tcPr>
          <w:p w14:paraId="5FC6A503" w14:textId="77777777" w:rsidR="00F01EAE" w:rsidRPr="00144F9D" w:rsidRDefault="00F01EAE" w:rsidP="00F01EAE">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62B54F29" w14:textId="54BBCB4E"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rPr>
              <w:t>ДВ</w:t>
            </w:r>
          </w:p>
        </w:tc>
        <w:tc>
          <w:tcPr>
            <w:tcW w:w="995" w:type="pct"/>
            <w:tcBorders>
              <w:top w:val="single" w:sz="4" w:space="0" w:color="auto"/>
              <w:left w:val="single" w:sz="4" w:space="0" w:color="auto"/>
              <w:bottom w:val="single" w:sz="4" w:space="0" w:color="auto"/>
              <w:right w:val="single" w:sz="4" w:space="0" w:color="auto"/>
            </w:tcBorders>
            <w:vAlign w:val="center"/>
          </w:tcPr>
          <w:p w14:paraId="60AAC763" w14:textId="77777777" w:rsidR="00F01EAE" w:rsidRPr="00144F9D" w:rsidRDefault="00F01EAE" w:rsidP="00F01EAE">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12B00599" w14:textId="77777777" w:rsidR="00F01EAE" w:rsidRPr="00144F9D" w:rsidRDefault="00F01EAE" w:rsidP="00F01EAE">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05D36FE4" w14:textId="77777777"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rPr>
              <w:t>–</w:t>
            </w:r>
          </w:p>
        </w:tc>
        <w:tc>
          <w:tcPr>
            <w:tcW w:w="904" w:type="pct"/>
            <w:tcBorders>
              <w:top w:val="single" w:sz="4" w:space="0" w:color="auto"/>
              <w:left w:val="single" w:sz="4" w:space="0" w:color="auto"/>
              <w:bottom w:val="single" w:sz="4" w:space="0" w:color="auto"/>
              <w:right w:val="single" w:sz="4" w:space="0" w:color="auto"/>
            </w:tcBorders>
            <w:vAlign w:val="center"/>
          </w:tcPr>
          <w:p w14:paraId="1B781EE0" w14:textId="77777777" w:rsidR="00F01EAE" w:rsidRPr="00144F9D" w:rsidRDefault="00F01EAE" w:rsidP="00F01EAE">
            <w:pPr>
              <w:spacing w:after="0" w:line="240" w:lineRule="auto"/>
              <w:jc w:val="center"/>
              <w:rPr>
                <w:rFonts w:ascii="Arial" w:hAnsi="Arial" w:cs="Arial"/>
                <w:sz w:val="20"/>
                <w:szCs w:val="20"/>
              </w:rPr>
            </w:pPr>
          </w:p>
        </w:tc>
      </w:tr>
      <w:tr w:rsidR="00144F9D" w:rsidRPr="00144F9D" w14:paraId="585672F3" w14:textId="77777777" w:rsidTr="00646662">
        <w:trPr>
          <w:trHeight w:val="233"/>
          <w:jc w:val="center"/>
        </w:trPr>
        <w:tc>
          <w:tcPr>
            <w:tcW w:w="831" w:type="pct"/>
            <w:vMerge/>
            <w:tcBorders>
              <w:left w:val="single" w:sz="4" w:space="0" w:color="auto"/>
              <w:right w:val="single" w:sz="4" w:space="0" w:color="auto"/>
            </w:tcBorders>
            <w:vAlign w:val="center"/>
          </w:tcPr>
          <w:p w14:paraId="7B221802" w14:textId="77777777" w:rsidR="00F01EAE" w:rsidRPr="00144F9D" w:rsidRDefault="00F01EAE" w:rsidP="00F01EAE">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6600103E" w14:textId="43735AEF"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rPr>
              <w:t>ДГ</w:t>
            </w:r>
          </w:p>
        </w:tc>
        <w:tc>
          <w:tcPr>
            <w:tcW w:w="995" w:type="pct"/>
            <w:tcBorders>
              <w:top w:val="single" w:sz="4" w:space="0" w:color="auto"/>
              <w:left w:val="single" w:sz="4" w:space="0" w:color="auto"/>
              <w:bottom w:val="single" w:sz="4" w:space="0" w:color="auto"/>
              <w:right w:val="single" w:sz="4" w:space="0" w:color="auto"/>
            </w:tcBorders>
            <w:vAlign w:val="center"/>
          </w:tcPr>
          <w:p w14:paraId="2B7BFCC2" w14:textId="77777777" w:rsidR="00F01EAE" w:rsidRPr="00144F9D" w:rsidRDefault="00F01EAE" w:rsidP="00F01EAE">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4E9C56F9" w14:textId="77777777" w:rsidR="00F01EAE" w:rsidRPr="00144F9D" w:rsidRDefault="00F01EAE" w:rsidP="00F01EAE">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5EC166A5" w14:textId="77777777"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rPr>
              <w:t>–</w:t>
            </w:r>
          </w:p>
        </w:tc>
        <w:tc>
          <w:tcPr>
            <w:tcW w:w="904" w:type="pct"/>
            <w:tcBorders>
              <w:top w:val="single" w:sz="4" w:space="0" w:color="auto"/>
              <w:left w:val="single" w:sz="4" w:space="0" w:color="auto"/>
              <w:bottom w:val="single" w:sz="4" w:space="0" w:color="auto"/>
              <w:right w:val="single" w:sz="4" w:space="0" w:color="auto"/>
            </w:tcBorders>
            <w:vAlign w:val="center"/>
          </w:tcPr>
          <w:p w14:paraId="3C8BC020" w14:textId="77777777" w:rsidR="00F01EAE" w:rsidRPr="00144F9D" w:rsidRDefault="00F01EAE" w:rsidP="00F01EAE">
            <w:pPr>
              <w:spacing w:after="0" w:line="240" w:lineRule="auto"/>
              <w:jc w:val="center"/>
              <w:rPr>
                <w:rFonts w:ascii="Arial" w:hAnsi="Arial" w:cs="Arial"/>
                <w:sz w:val="20"/>
                <w:szCs w:val="20"/>
              </w:rPr>
            </w:pPr>
          </w:p>
        </w:tc>
      </w:tr>
      <w:tr w:rsidR="00144F9D" w:rsidRPr="00144F9D" w14:paraId="53DBCF53" w14:textId="77777777" w:rsidTr="00646662">
        <w:trPr>
          <w:trHeight w:val="233"/>
          <w:jc w:val="center"/>
        </w:trPr>
        <w:tc>
          <w:tcPr>
            <w:tcW w:w="831" w:type="pct"/>
            <w:vMerge/>
            <w:tcBorders>
              <w:left w:val="single" w:sz="4" w:space="0" w:color="auto"/>
              <w:right w:val="single" w:sz="4" w:space="0" w:color="auto"/>
            </w:tcBorders>
            <w:vAlign w:val="center"/>
          </w:tcPr>
          <w:p w14:paraId="0784C0A1" w14:textId="77777777" w:rsidR="00F01EAE" w:rsidRPr="00144F9D" w:rsidRDefault="00F01EAE" w:rsidP="00F01EAE">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0ADE86A1" w14:textId="3B74565F"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rPr>
              <w:t>ДД</w:t>
            </w:r>
          </w:p>
        </w:tc>
        <w:tc>
          <w:tcPr>
            <w:tcW w:w="995" w:type="pct"/>
            <w:tcBorders>
              <w:top w:val="single" w:sz="4" w:space="0" w:color="auto"/>
              <w:left w:val="single" w:sz="4" w:space="0" w:color="auto"/>
              <w:bottom w:val="single" w:sz="4" w:space="0" w:color="auto"/>
              <w:right w:val="single" w:sz="4" w:space="0" w:color="auto"/>
            </w:tcBorders>
            <w:vAlign w:val="center"/>
          </w:tcPr>
          <w:p w14:paraId="15DF936D" w14:textId="77777777" w:rsidR="00F01EAE" w:rsidRPr="00144F9D" w:rsidRDefault="00F01EAE" w:rsidP="00F01EAE">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3D277445" w14:textId="77777777" w:rsidR="00F01EAE" w:rsidRPr="00144F9D" w:rsidRDefault="00F01EAE" w:rsidP="00F01EAE">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2DA45355" w14:textId="77777777"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rPr>
              <w:t>–</w:t>
            </w:r>
          </w:p>
        </w:tc>
        <w:tc>
          <w:tcPr>
            <w:tcW w:w="904" w:type="pct"/>
            <w:tcBorders>
              <w:top w:val="single" w:sz="4" w:space="0" w:color="auto"/>
              <w:left w:val="single" w:sz="4" w:space="0" w:color="auto"/>
              <w:bottom w:val="single" w:sz="4" w:space="0" w:color="auto"/>
              <w:right w:val="single" w:sz="4" w:space="0" w:color="auto"/>
            </w:tcBorders>
            <w:vAlign w:val="center"/>
          </w:tcPr>
          <w:p w14:paraId="141DBCAC" w14:textId="77777777" w:rsidR="00F01EAE" w:rsidRPr="00144F9D" w:rsidRDefault="00F01EAE" w:rsidP="00F01EAE">
            <w:pPr>
              <w:spacing w:after="0" w:line="240" w:lineRule="auto"/>
              <w:jc w:val="center"/>
              <w:rPr>
                <w:rFonts w:ascii="Arial" w:hAnsi="Arial" w:cs="Arial"/>
                <w:sz w:val="20"/>
                <w:szCs w:val="20"/>
              </w:rPr>
            </w:pPr>
          </w:p>
        </w:tc>
      </w:tr>
      <w:tr w:rsidR="00144F9D" w:rsidRPr="00144F9D" w14:paraId="355DA779" w14:textId="77777777" w:rsidTr="00646662">
        <w:trPr>
          <w:trHeight w:val="233"/>
          <w:jc w:val="center"/>
        </w:trPr>
        <w:tc>
          <w:tcPr>
            <w:tcW w:w="831" w:type="pct"/>
            <w:vMerge/>
            <w:tcBorders>
              <w:left w:val="single" w:sz="4" w:space="0" w:color="auto"/>
              <w:right w:val="single" w:sz="4" w:space="0" w:color="auto"/>
            </w:tcBorders>
            <w:vAlign w:val="center"/>
          </w:tcPr>
          <w:p w14:paraId="1786FAF3" w14:textId="77777777" w:rsidR="00F01EAE" w:rsidRPr="00144F9D" w:rsidRDefault="00F01EAE" w:rsidP="00F01EAE">
            <w:pPr>
              <w:spacing w:after="0" w:line="240" w:lineRule="auto"/>
              <w:jc w:val="center"/>
              <w:rPr>
                <w:rFonts w:ascii="Arial" w:hAnsi="Arial" w:cs="Arial"/>
                <w:sz w:val="20"/>
                <w:szCs w:val="20"/>
              </w:rPr>
            </w:pPr>
          </w:p>
        </w:tc>
        <w:tc>
          <w:tcPr>
            <w:tcW w:w="703" w:type="pct"/>
            <w:tcBorders>
              <w:top w:val="single" w:sz="4" w:space="0" w:color="auto"/>
              <w:left w:val="single" w:sz="4" w:space="0" w:color="auto"/>
              <w:bottom w:val="single" w:sz="4" w:space="0" w:color="auto"/>
              <w:right w:val="single" w:sz="4" w:space="0" w:color="auto"/>
            </w:tcBorders>
          </w:tcPr>
          <w:p w14:paraId="3055FA3F" w14:textId="32561189"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rPr>
              <w:t>ДЕ</w:t>
            </w:r>
          </w:p>
        </w:tc>
        <w:tc>
          <w:tcPr>
            <w:tcW w:w="995" w:type="pct"/>
            <w:tcBorders>
              <w:top w:val="single" w:sz="4" w:space="0" w:color="auto"/>
              <w:left w:val="single" w:sz="4" w:space="0" w:color="auto"/>
              <w:bottom w:val="single" w:sz="4" w:space="0" w:color="auto"/>
              <w:right w:val="single" w:sz="4" w:space="0" w:color="auto"/>
            </w:tcBorders>
            <w:vAlign w:val="center"/>
          </w:tcPr>
          <w:p w14:paraId="6D6DFEAD" w14:textId="77777777" w:rsidR="00F01EAE" w:rsidRPr="00144F9D" w:rsidRDefault="00F01EAE" w:rsidP="00F01EAE">
            <w:pPr>
              <w:spacing w:after="0" w:line="240" w:lineRule="auto"/>
              <w:jc w:val="center"/>
              <w:rPr>
                <w:rFonts w:ascii="Arial" w:hAnsi="Arial" w:cs="Arial"/>
                <w:sz w:val="20"/>
                <w:szCs w:val="20"/>
              </w:rPr>
            </w:pPr>
          </w:p>
        </w:tc>
        <w:tc>
          <w:tcPr>
            <w:tcW w:w="781" w:type="pct"/>
            <w:vMerge/>
            <w:tcBorders>
              <w:left w:val="single" w:sz="4" w:space="0" w:color="auto"/>
              <w:right w:val="single" w:sz="4" w:space="0" w:color="auto"/>
            </w:tcBorders>
            <w:vAlign w:val="center"/>
          </w:tcPr>
          <w:p w14:paraId="2FD0311A" w14:textId="77777777" w:rsidR="00F01EAE" w:rsidRPr="00144F9D" w:rsidRDefault="00F01EAE" w:rsidP="00F01EAE">
            <w:pPr>
              <w:spacing w:after="0" w:line="240" w:lineRule="auto"/>
              <w:jc w:val="center"/>
              <w:rPr>
                <w:rFonts w:ascii="Arial" w:hAnsi="Arial" w:cs="Arial"/>
                <w:sz w:val="20"/>
                <w:szCs w:val="20"/>
              </w:rPr>
            </w:pPr>
          </w:p>
        </w:tc>
        <w:tc>
          <w:tcPr>
            <w:tcW w:w="785" w:type="pct"/>
            <w:tcBorders>
              <w:top w:val="single" w:sz="4" w:space="0" w:color="auto"/>
              <w:left w:val="single" w:sz="4" w:space="0" w:color="auto"/>
              <w:bottom w:val="single" w:sz="4" w:space="0" w:color="auto"/>
              <w:right w:val="single" w:sz="4" w:space="0" w:color="auto"/>
            </w:tcBorders>
          </w:tcPr>
          <w:p w14:paraId="60F88ED5" w14:textId="6BE141F0"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rPr>
              <w:t>–</w:t>
            </w:r>
          </w:p>
        </w:tc>
        <w:tc>
          <w:tcPr>
            <w:tcW w:w="904" w:type="pct"/>
            <w:tcBorders>
              <w:top w:val="single" w:sz="4" w:space="0" w:color="auto"/>
              <w:left w:val="single" w:sz="4" w:space="0" w:color="auto"/>
              <w:bottom w:val="single" w:sz="4" w:space="0" w:color="auto"/>
              <w:right w:val="single" w:sz="4" w:space="0" w:color="auto"/>
            </w:tcBorders>
            <w:vAlign w:val="center"/>
          </w:tcPr>
          <w:p w14:paraId="3A8C59CC" w14:textId="77777777" w:rsidR="00F01EAE" w:rsidRPr="00144F9D" w:rsidRDefault="00F01EAE" w:rsidP="00F01EAE">
            <w:pPr>
              <w:spacing w:after="0" w:line="240" w:lineRule="auto"/>
              <w:jc w:val="center"/>
              <w:rPr>
                <w:rFonts w:ascii="Arial" w:hAnsi="Arial" w:cs="Arial"/>
                <w:sz w:val="20"/>
                <w:szCs w:val="20"/>
              </w:rPr>
            </w:pPr>
          </w:p>
        </w:tc>
      </w:tr>
      <w:tr w:rsidR="00F01EAE" w:rsidRPr="00144F9D" w14:paraId="14B5C3FA" w14:textId="77777777" w:rsidTr="00646662">
        <w:trPr>
          <w:trHeight w:val="233"/>
          <w:jc w:val="center"/>
        </w:trPr>
        <w:tc>
          <w:tcPr>
            <w:tcW w:w="831" w:type="pct"/>
            <w:tcBorders>
              <w:left w:val="single" w:sz="4" w:space="0" w:color="auto"/>
              <w:bottom w:val="single" w:sz="4" w:space="0" w:color="auto"/>
              <w:right w:val="single" w:sz="4" w:space="0" w:color="auto"/>
            </w:tcBorders>
            <w:vAlign w:val="center"/>
          </w:tcPr>
          <w:p w14:paraId="32AD8FE0" w14:textId="77777777"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lang w:val="en-US"/>
              </w:rPr>
              <w:t>Библиография</w:t>
            </w:r>
          </w:p>
        </w:tc>
        <w:tc>
          <w:tcPr>
            <w:tcW w:w="703" w:type="pct"/>
            <w:tcBorders>
              <w:top w:val="single" w:sz="4" w:space="0" w:color="auto"/>
              <w:left w:val="single" w:sz="4" w:space="0" w:color="auto"/>
              <w:bottom w:val="single" w:sz="4" w:space="0" w:color="auto"/>
              <w:right w:val="single" w:sz="4" w:space="0" w:color="auto"/>
            </w:tcBorders>
          </w:tcPr>
          <w:p w14:paraId="47754D5B" w14:textId="77777777" w:rsidR="00F01EAE" w:rsidRPr="00144F9D" w:rsidRDefault="00F01EAE" w:rsidP="00F01EAE">
            <w:pPr>
              <w:spacing w:after="0" w:line="240" w:lineRule="auto"/>
              <w:jc w:val="center"/>
              <w:rPr>
                <w:rFonts w:ascii="Arial" w:hAnsi="Arial" w:cs="Arial"/>
                <w:sz w:val="20"/>
                <w:szCs w:val="20"/>
              </w:rPr>
            </w:pPr>
          </w:p>
        </w:tc>
        <w:tc>
          <w:tcPr>
            <w:tcW w:w="995" w:type="pct"/>
            <w:tcBorders>
              <w:top w:val="single" w:sz="4" w:space="0" w:color="auto"/>
              <w:left w:val="single" w:sz="4" w:space="0" w:color="auto"/>
              <w:bottom w:val="single" w:sz="4" w:space="0" w:color="auto"/>
              <w:right w:val="single" w:sz="4" w:space="0" w:color="auto"/>
            </w:tcBorders>
            <w:vAlign w:val="center"/>
          </w:tcPr>
          <w:p w14:paraId="7A2572BF" w14:textId="77777777" w:rsidR="00F01EAE" w:rsidRPr="00144F9D" w:rsidRDefault="00F01EAE" w:rsidP="00F01EAE">
            <w:pPr>
              <w:spacing w:after="0" w:line="240" w:lineRule="auto"/>
              <w:jc w:val="center"/>
              <w:rPr>
                <w:rFonts w:ascii="Arial" w:hAnsi="Arial" w:cs="Arial"/>
                <w:sz w:val="20"/>
                <w:szCs w:val="20"/>
              </w:rPr>
            </w:pPr>
          </w:p>
        </w:tc>
        <w:tc>
          <w:tcPr>
            <w:tcW w:w="781" w:type="pct"/>
            <w:tcBorders>
              <w:left w:val="single" w:sz="4" w:space="0" w:color="auto"/>
              <w:bottom w:val="single" w:sz="4" w:space="0" w:color="auto"/>
              <w:right w:val="single" w:sz="4" w:space="0" w:color="auto"/>
            </w:tcBorders>
            <w:vAlign w:val="center"/>
          </w:tcPr>
          <w:p w14:paraId="09B00FA9" w14:textId="77777777" w:rsidR="00F01EAE" w:rsidRPr="00144F9D" w:rsidRDefault="00F01EAE" w:rsidP="00F01EAE">
            <w:pPr>
              <w:spacing w:after="0" w:line="240" w:lineRule="auto"/>
              <w:jc w:val="center"/>
              <w:rPr>
                <w:rFonts w:ascii="Arial" w:hAnsi="Arial" w:cs="Arial"/>
                <w:sz w:val="20"/>
                <w:szCs w:val="20"/>
              </w:rPr>
            </w:pPr>
            <w:r w:rsidRPr="00144F9D">
              <w:rPr>
                <w:rFonts w:ascii="Arial" w:hAnsi="Arial" w:cs="Arial"/>
                <w:sz w:val="20"/>
                <w:szCs w:val="20"/>
                <w:lang w:val="en-US"/>
              </w:rPr>
              <w:t>Библиография</w:t>
            </w:r>
          </w:p>
        </w:tc>
        <w:tc>
          <w:tcPr>
            <w:tcW w:w="785" w:type="pct"/>
            <w:tcBorders>
              <w:top w:val="single" w:sz="4" w:space="0" w:color="auto"/>
              <w:left w:val="single" w:sz="4" w:space="0" w:color="auto"/>
              <w:bottom w:val="single" w:sz="4" w:space="0" w:color="auto"/>
              <w:right w:val="single" w:sz="4" w:space="0" w:color="auto"/>
            </w:tcBorders>
          </w:tcPr>
          <w:p w14:paraId="42558D0D" w14:textId="77777777" w:rsidR="00F01EAE" w:rsidRPr="00144F9D" w:rsidRDefault="00F01EAE" w:rsidP="00F01EAE">
            <w:pPr>
              <w:spacing w:after="0" w:line="240" w:lineRule="auto"/>
              <w:jc w:val="center"/>
              <w:rPr>
                <w:rFonts w:ascii="Arial" w:hAnsi="Arial" w:cs="Arial"/>
                <w:sz w:val="20"/>
                <w:szCs w:val="20"/>
              </w:rPr>
            </w:pPr>
          </w:p>
        </w:tc>
        <w:tc>
          <w:tcPr>
            <w:tcW w:w="904" w:type="pct"/>
            <w:tcBorders>
              <w:top w:val="single" w:sz="4" w:space="0" w:color="auto"/>
              <w:left w:val="single" w:sz="4" w:space="0" w:color="auto"/>
              <w:bottom w:val="single" w:sz="4" w:space="0" w:color="auto"/>
              <w:right w:val="single" w:sz="4" w:space="0" w:color="auto"/>
            </w:tcBorders>
            <w:vAlign w:val="center"/>
          </w:tcPr>
          <w:p w14:paraId="67111093" w14:textId="77777777" w:rsidR="00F01EAE" w:rsidRPr="00144F9D" w:rsidRDefault="00F01EAE" w:rsidP="00F01EAE">
            <w:pPr>
              <w:spacing w:after="0" w:line="240" w:lineRule="auto"/>
              <w:jc w:val="center"/>
              <w:rPr>
                <w:rFonts w:ascii="Arial" w:hAnsi="Arial" w:cs="Arial"/>
                <w:sz w:val="20"/>
                <w:szCs w:val="20"/>
              </w:rPr>
            </w:pPr>
          </w:p>
        </w:tc>
      </w:tr>
    </w:tbl>
    <w:p w14:paraId="5D92679B" w14:textId="77777777" w:rsidR="00991586" w:rsidRPr="00144F9D" w:rsidRDefault="00991586" w:rsidP="00991586">
      <w:pPr>
        <w:spacing w:after="240" w:line="240" w:lineRule="auto"/>
        <w:rPr>
          <w:rFonts w:ascii="Times New Roman" w:eastAsia="Times New Roman" w:hAnsi="Times New Roman" w:cs="Times New Roman"/>
          <w:b/>
          <w:sz w:val="18"/>
          <w:szCs w:val="18"/>
          <w:lang w:eastAsia="ru-RU"/>
        </w:rPr>
      </w:pPr>
    </w:p>
    <w:p w14:paraId="7A4B3CE8" w14:textId="2439EEFF" w:rsidR="00991586" w:rsidRPr="00144F9D" w:rsidRDefault="00991586" w:rsidP="00FA7BB1">
      <w:pPr>
        <w:spacing w:after="240" w:line="240" w:lineRule="auto"/>
        <w:jc w:val="center"/>
        <w:rPr>
          <w:rFonts w:ascii="Times New Roman" w:eastAsia="Times New Roman" w:hAnsi="Times New Roman" w:cs="Times New Roman"/>
          <w:b/>
          <w:sz w:val="18"/>
          <w:szCs w:val="18"/>
          <w:lang w:eastAsia="ru-RU"/>
        </w:rPr>
        <w:sectPr w:rsidR="00991586" w:rsidRPr="00144F9D" w:rsidSect="00646662">
          <w:pgSz w:w="11906" w:h="16838"/>
          <w:pgMar w:top="1134" w:right="851" w:bottom="851" w:left="1134" w:header="709" w:footer="709" w:gutter="0"/>
          <w:cols w:space="708"/>
          <w:docGrid w:linePitch="360"/>
        </w:sectPr>
      </w:pPr>
    </w:p>
    <w:p w14:paraId="59A6CFD3" w14:textId="40CB9CCE" w:rsidR="005D0E9C" w:rsidRPr="00144F9D" w:rsidRDefault="005D0E9C" w:rsidP="00646662">
      <w:pPr>
        <w:pStyle w:val="aff"/>
        <w:spacing w:before="240" w:line="360" w:lineRule="auto"/>
        <w:contextualSpacing w:val="0"/>
        <w:jc w:val="center"/>
        <w:rPr>
          <w:rFonts w:eastAsia="Times New Roman"/>
          <w:lang w:eastAsia="ru-RU"/>
        </w:rPr>
      </w:pPr>
      <w:bookmarkStart w:id="243" w:name="_Toc199823579"/>
      <w:bookmarkStart w:id="244" w:name="_Toc201572811"/>
      <w:bookmarkStart w:id="245" w:name="_Toc227053480"/>
      <w:r w:rsidRPr="00144F9D">
        <w:rPr>
          <w:rFonts w:eastAsia="Times New Roman"/>
          <w:lang w:eastAsia="ru-RU"/>
        </w:rPr>
        <w:t>Библиография</w:t>
      </w:r>
      <w:bookmarkEnd w:id="243"/>
      <w:bookmarkEnd w:id="244"/>
      <w:bookmarkEnd w:id="245"/>
    </w:p>
    <w:tbl>
      <w:tblPr>
        <w:tblW w:w="0" w:type="auto"/>
        <w:tblLayout w:type="fixed"/>
        <w:tblLook w:val="0000" w:firstRow="0" w:lastRow="0" w:firstColumn="0" w:lastColumn="0" w:noHBand="0" w:noVBand="0"/>
      </w:tblPr>
      <w:tblGrid>
        <w:gridCol w:w="709"/>
        <w:gridCol w:w="1843"/>
        <w:gridCol w:w="7369"/>
      </w:tblGrid>
      <w:tr w:rsidR="00144F9D" w:rsidRPr="00646662" w14:paraId="4274FBA3" w14:textId="77777777" w:rsidTr="00646662">
        <w:trPr>
          <w:trHeight w:val="629"/>
        </w:trPr>
        <w:tc>
          <w:tcPr>
            <w:tcW w:w="709" w:type="dxa"/>
            <w:tcBorders>
              <w:top w:val="nil"/>
              <w:left w:val="nil"/>
              <w:bottom w:val="nil"/>
              <w:right w:val="nil"/>
            </w:tcBorders>
            <w:shd w:val="clear" w:color="auto" w:fill="FFFFFF"/>
          </w:tcPr>
          <w:p w14:paraId="138348AD" w14:textId="4E89DB8A" w:rsidR="005D0E9C" w:rsidRPr="00646662" w:rsidRDefault="005D0E9C"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[1]</w:t>
            </w:r>
          </w:p>
        </w:tc>
        <w:tc>
          <w:tcPr>
            <w:tcW w:w="1843" w:type="dxa"/>
            <w:tcBorders>
              <w:top w:val="nil"/>
              <w:left w:val="nil"/>
              <w:bottom w:val="nil"/>
              <w:right w:val="nil"/>
            </w:tcBorders>
            <w:noWrap/>
          </w:tcPr>
          <w:p w14:paraId="2E87D390" w14:textId="77777777" w:rsidR="005D0E9C" w:rsidRPr="00646662" w:rsidRDefault="005D0E9C"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ISO 10424-2</w:t>
            </w:r>
          </w:p>
        </w:tc>
        <w:tc>
          <w:tcPr>
            <w:tcW w:w="7369" w:type="dxa"/>
            <w:tcBorders>
              <w:top w:val="nil"/>
              <w:left w:val="nil"/>
              <w:bottom w:val="nil"/>
              <w:right w:val="nil"/>
            </w:tcBorders>
            <w:noWrap/>
            <w:vAlign w:val="bottom"/>
          </w:tcPr>
          <w:p w14:paraId="2BCC166D" w14:textId="77777777" w:rsidR="005D0E9C" w:rsidRPr="00646662" w:rsidRDefault="005D0E9C" w:rsidP="00646662">
            <w:pPr>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Petroleum and natural gas industries – Rotary drilling equipment – Part 2: Threading and gauging of rotary shouldered thread connections</w:t>
            </w:r>
          </w:p>
          <w:p w14:paraId="4F8528A4" w14:textId="77777777" w:rsidR="005D0E9C" w:rsidRPr="00646662" w:rsidRDefault="005D0E9C" w:rsidP="00646662">
            <w:pPr>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eastAsia="ru-RU"/>
              </w:rPr>
              <w:t>(Нефтяная и газовая промышленность – Оборудование для роторного бурения. Часть 2. Нарезание резьбы и контроль резьбовых</w:t>
            </w:r>
            <w:r w:rsidRPr="00646662">
              <w:rPr>
                <w:rFonts w:ascii="Arial" w:eastAsia="Times New Roman" w:hAnsi="Arial" w:cs="Arial"/>
                <w:i/>
                <w:iCs/>
                <w:sz w:val="24"/>
                <w:szCs w:val="24"/>
                <w:lang w:eastAsia="ru-RU"/>
              </w:rPr>
              <w:t xml:space="preserve"> </w:t>
            </w:r>
            <w:r w:rsidRPr="00646662">
              <w:rPr>
                <w:rFonts w:ascii="Arial" w:eastAsia="Times New Roman" w:hAnsi="Arial" w:cs="Arial"/>
                <w:sz w:val="24"/>
                <w:szCs w:val="24"/>
                <w:lang w:eastAsia="ru-RU"/>
              </w:rPr>
              <w:t>упорных соединений)</w:t>
            </w:r>
          </w:p>
        </w:tc>
      </w:tr>
      <w:tr w:rsidR="00144F9D" w:rsidRPr="00646662" w14:paraId="3ABF6E4C" w14:textId="77777777" w:rsidTr="00646662">
        <w:trPr>
          <w:trHeight w:val="1172"/>
        </w:trPr>
        <w:tc>
          <w:tcPr>
            <w:tcW w:w="709" w:type="dxa"/>
            <w:tcBorders>
              <w:top w:val="nil"/>
              <w:left w:val="nil"/>
              <w:bottom w:val="nil"/>
              <w:right w:val="nil"/>
            </w:tcBorders>
            <w:shd w:val="clear" w:color="auto" w:fill="FFFFFF"/>
          </w:tcPr>
          <w:p w14:paraId="1CE670D0" w14:textId="77777777" w:rsidR="005D0E9C" w:rsidRPr="00646662" w:rsidRDefault="005D0E9C"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[2]</w:t>
            </w:r>
          </w:p>
        </w:tc>
        <w:tc>
          <w:tcPr>
            <w:tcW w:w="1843" w:type="dxa"/>
            <w:tcBorders>
              <w:top w:val="nil"/>
              <w:left w:val="nil"/>
              <w:bottom w:val="nil"/>
              <w:right w:val="nil"/>
            </w:tcBorders>
            <w:noWrap/>
          </w:tcPr>
          <w:p w14:paraId="4F8291CF" w14:textId="77777777" w:rsidR="005D0E9C" w:rsidRPr="00646662" w:rsidRDefault="005D0E9C"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API Spec 7-2</w:t>
            </w:r>
          </w:p>
        </w:tc>
        <w:tc>
          <w:tcPr>
            <w:tcW w:w="7369" w:type="dxa"/>
            <w:tcBorders>
              <w:top w:val="nil"/>
              <w:left w:val="nil"/>
              <w:bottom w:val="nil"/>
              <w:right w:val="nil"/>
            </w:tcBorders>
            <w:noWrap/>
            <w:vAlign w:val="bottom"/>
          </w:tcPr>
          <w:p w14:paraId="5F209F85" w14:textId="77777777" w:rsidR="005D0E9C" w:rsidRPr="00646662" w:rsidRDefault="005D0E9C" w:rsidP="00646662">
            <w:pPr>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Specification for Threading and Gauging of Rotary Shouldered Thread Connections</w:t>
            </w:r>
          </w:p>
          <w:p w14:paraId="01948BAF" w14:textId="77777777" w:rsidR="005D0E9C" w:rsidRPr="00646662" w:rsidRDefault="005D0E9C" w:rsidP="00646662">
            <w:pPr>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(Требования к нарезанию резьбы, контролю и испытаниям резьбовых</w:t>
            </w:r>
            <w:r w:rsidRPr="00646662">
              <w:rPr>
                <w:rFonts w:ascii="Arial" w:eastAsia="Times New Roman" w:hAnsi="Arial" w:cs="Arial"/>
                <w:i/>
                <w:iCs/>
                <w:sz w:val="24"/>
                <w:szCs w:val="24"/>
                <w:lang w:eastAsia="ru-RU"/>
              </w:rPr>
              <w:t xml:space="preserve"> </w:t>
            </w:r>
            <w:r w:rsidRPr="00646662">
              <w:rPr>
                <w:rFonts w:ascii="Arial" w:eastAsia="Times New Roman" w:hAnsi="Arial" w:cs="Arial"/>
                <w:sz w:val="24"/>
                <w:szCs w:val="24"/>
                <w:lang w:eastAsia="ru-RU"/>
              </w:rPr>
              <w:t>упорных соединений)</w:t>
            </w:r>
          </w:p>
        </w:tc>
      </w:tr>
      <w:tr w:rsidR="00144F9D" w:rsidRPr="00646662" w14:paraId="065A4F43" w14:textId="77777777" w:rsidTr="00646662">
        <w:trPr>
          <w:trHeight w:val="314"/>
        </w:trPr>
        <w:tc>
          <w:tcPr>
            <w:tcW w:w="709" w:type="dxa"/>
            <w:tcBorders>
              <w:top w:val="nil"/>
              <w:left w:val="nil"/>
              <w:bottom w:val="nil"/>
              <w:right w:val="nil"/>
            </w:tcBorders>
            <w:shd w:val="clear" w:color="auto" w:fill="FFFFFF"/>
          </w:tcPr>
          <w:p w14:paraId="5CF73C84" w14:textId="77777777" w:rsidR="005D0E9C" w:rsidRPr="00646662" w:rsidRDefault="005D0E9C"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[3]</w:t>
            </w:r>
          </w:p>
        </w:tc>
        <w:tc>
          <w:tcPr>
            <w:tcW w:w="1843" w:type="dxa"/>
            <w:tcBorders>
              <w:top w:val="nil"/>
              <w:left w:val="nil"/>
              <w:bottom w:val="nil"/>
              <w:right w:val="nil"/>
            </w:tcBorders>
            <w:noWrap/>
          </w:tcPr>
          <w:p w14:paraId="13D97045" w14:textId="208586DD" w:rsidR="005D0E9C" w:rsidRPr="00646662" w:rsidRDefault="005D0E9C"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API RP 7G</w:t>
            </w:r>
            <w:r w:rsidR="007154C7" w:rsidRPr="00646662">
              <w:rPr>
                <w:rFonts w:ascii="Arial" w:eastAsia="Times New Roman" w:hAnsi="Arial" w:cs="Arial"/>
                <w:sz w:val="24"/>
                <w:szCs w:val="24"/>
                <w:lang w:eastAsia="ru-RU"/>
              </w:rPr>
              <w:t>-1</w:t>
            </w:r>
          </w:p>
        </w:tc>
        <w:tc>
          <w:tcPr>
            <w:tcW w:w="7369" w:type="dxa"/>
            <w:tcBorders>
              <w:top w:val="nil"/>
              <w:left w:val="nil"/>
              <w:bottom w:val="nil"/>
              <w:right w:val="nil"/>
            </w:tcBorders>
            <w:noWrap/>
            <w:vAlign w:val="bottom"/>
          </w:tcPr>
          <w:p w14:paraId="17B4B227" w14:textId="7A4CF3EE" w:rsidR="005D0E9C" w:rsidRPr="00646662" w:rsidRDefault="005D0E9C" w:rsidP="00646662">
            <w:pPr>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Recommended Practice for Drill Stem Design and Operating Limits</w:t>
            </w:r>
          </w:p>
          <w:p w14:paraId="0A2346A8" w14:textId="36A5E393" w:rsidR="005D0E9C" w:rsidRPr="00646662" w:rsidRDefault="003F42E0" w:rsidP="00646662">
            <w:pPr>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val="en-US" w:eastAsia="ru-RU"/>
              </w:rPr>
              <w:t xml:space="preserve"> </w:t>
            </w:r>
            <w:r w:rsidR="005D0E9C" w:rsidRPr="00646662">
              <w:rPr>
                <w:rFonts w:ascii="Arial" w:eastAsia="Times New Roman" w:hAnsi="Arial" w:cs="Arial"/>
                <w:sz w:val="24"/>
                <w:szCs w:val="24"/>
                <w:lang w:eastAsia="ru-RU"/>
              </w:rPr>
              <w:t>(Рекомендации по проектированию и эксплуатации бурильных колонн)</w:t>
            </w:r>
          </w:p>
        </w:tc>
      </w:tr>
      <w:tr w:rsidR="00144F9D" w:rsidRPr="00646662" w14:paraId="42F8B87F" w14:textId="77777777" w:rsidTr="00646662">
        <w:trPr>
          <w:trHeight w:val="314"/>
        </w:trPr>
        <w:tc>
          <w:tcPr>
            <w:tcW w:w="709" w:type="dxa"/>
            <w:tcBorders>
              <w:top w:val="nil"/>
              <w:left w:val="nil"/>
              <w:bottom w:val="nil"/>
              <w:right w:val="nil"/>
            </w:tcBorders>
            <w:shd w:val="clear" w:color="auto" w:fill="FFFFFF"/>
          </w:tcPr>
          <w:p w14:paraId="519F619B" w14:textId="2FAD1A1E" w:rsidR="005D0E9C" w:rsidRPr="00646662" w:rsidRDefault="005D0E9C"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w:t>
            </w:r>
            <w:r w:rsidR="00646662">
              <w:rPr>
                <w:rFonts w:ascii="Arial" w:eastAsia="Times New Roman" w:hAnsi="Arial" w:cs="Arial"/>
                <w:sz w:val="24"/>
                <w:szCs w:val="24"/>
                <w:lang w:eastAsia="ru-RU"/>
              </w:rPr>
              <w:t>4</w:t>
            </w:r>
            <w:r w:rsidRPr="00646662">
              <w:rPr>
                <w:rFonts w:ascii="Arial" w:eastAsia="Times New Roman" w:hAnsi="Arial" w:cs="Arial"/>
                <w:sz w:val="24"/>
                <w:szCs w:val="24"/>
                <w:lang w:eastAsia="ru-RU"/>
              </w:rPr>
              <w:t>]</w:t>
            </w:r>
          </w:p>
        </w:tc>
        <w:tc>
          <w:tcPr>
            <w:tcW w:w="1843" w:type="dxa"/>
            <w:tcBorders>
              <w:top w:val="nil"/>
              <w:left w:val="nil"/>
              <w:bottom w:val="nil"/>
              <w:right w:val="nil"/>
            </w:tcBorders>
            <w:noWrap/>
          </w:tcPr>
          <w:p w14:paraId="6A704DD9" w14:textId="77777777" w:rsidR="005D0E9C" w:rsidRPr="00646662" w:rsidRDefault="005D0E9C"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A 941</w:t>
            </w:r>
          </w:p>
        </w:tc>
        <w:tc>
          <w:tcPr>
            <w:tcW w:w="7369" w:type="dxa"/>
            <w:tcBorders>
              <w:top w:val="nil"/>
              <w:left w:val="nil"/>
              <w:bottom w:val="nil"/>
              <w:right w:val="nil"/>
            </w:tcBorders>
            <w:noWrap/>
            <w:vAlign w:val="bottom"/>
          </w:tcPr>
          <w:p w14:paraId="7167762A" w14:textId="77777777" w:rsidR="005D0E9C" w:rsidRPr="00646662" w:rsidRDefault="005D0E9C" w:rsidP="00646662">
            <w:pPr>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Standard Terminology Relating to Steel, Stainless Steel, Related Alloys, and Ferroalloys</w:t>
            </w:r>
          </w:p>
          <w:p w14:paraId="292D1E86" w14:textId="77777777" w:rsidR="005D0E9C" w:rsidRPr="00646662" w:rsidRDefault="005D0E9C" w:rsidP="00646662">
            <w:pPr>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(Терминология по сталям, нержавеющим сталям, родственным сплавам и ферросплавам)</w:t>
            </w:r>
          </w:p>
        </w:tc>
      </w:tr>
      <w:tr w:rsidR="00144F9D" w:rsidRPr="00646662" w14:paraId="0BCAA121" w14:textId="77777777" w:rsidTr="00646662">
        <w:trPr>
          <w:trHeight w:val="314"/>
        </w:trPr>
        <w:tc>
          <w:tcPr>
            <w:tcW w:w="709" w:type="dxa"/>
            <w:tcBorders>
              <w:top w:val="nil"/>
              <w:left w:val="nil"/>
              <w:bottom w:val="nil"/>
              <w:right w:val="nil"/>
            </w:tcBorders>
            <w:shd w:val="clear" w:color="auto" w:fill="FFFFFF"/>
          </w:tcPr>
          <w:p w14:paraId="5ACAB45B" w14:textId="222EE287" w:rsidR="005D0E9C" w:rsidRPr="00646662" w:rsidRDefault="005D0E9C"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w:t>
            </w:r>
            <w:r w:rsidR="00646662">
              <w:rPr>
                <w:rFonts w:ascii="Arial" w:eastAsia="Times New Roman" w:hAnsi="Arial" w:cs="Arial"/>
                <w:sz w:val="24"/>
                <w:szCs w:val="24"/>
                <w:lang w:eastAsia="ru-RU"/>
              </w:rPr>
              <w:t>5</w:t>
            </w:r>
            <w:r w:rsidRPr="00646662">
              <w:rPr>
                <w:rFonts w:ascii="Arial" w:eastAsia="Times New Roman" w:hAnsi="Arial" w:cs="Arial"/>
                <w:sz w:val="24"/>
                <w:szCs w:val="24"/>
                <w:lang w:eastAsia="ru-RU"/>
              </w:rPr>
              <w:t>]</w:t>
            </w:r>
          </w:p>
        </w:tc>
        <w:tc>
          <w:tcPr>
            <w:tcW w:w="1843" w:type="dxa"/>
            <w:tcBorders>
              <w:top w:val="nil"/>
              <w:left w:val="nil"/>
              <w:bottom w:val="nil"/>
              <w:right w:val="nil"/>
            </w:tcBorders>
            <w:noWrap/>
          </w:tcPr>
          <w:p w14:paraId="2D75E731" w14:textId="6D829FDA" w:rsidR="005D0E9C" w:rsidRPr="00646662" w:rsidRDefault="005D0E9C" w:rsidP="00646662">
            <w:pPr>
              <w:spacing w:after="0" w:line="360" w:lineRule="auto"/>
              <w:rPr>
                <w:rFonts w:ascii="Arial" w:eastAsia="Times New Roman" w:hAnsi="Arial" w:cs="Arial"/>
                <w:sz w:val="24"/>
                <w:szCs w:val="24"/>
                <w:lang w:val="en-US" w:eastAsia="ru-RU"/>
              </w:rPr>
            </w:pPr>
            <w:r w:rsidRPr="00646662">
              <w:rPr>
                <w:rFonts w:ascii="Arial" w:eastAsia="Times New Roman" w:hAnsi="Arial" w:cs="Arial"/>
                <w:sz w:val="24"/>
                <w:szCs w:val="24"/>
                <w:lang w:eastAsia="ru-RU"/>
              </w:rPr>
              <w:t>ASME</w:t>
            </w:r>
          </w:p>
        </w:tc>
        <w:tc>
          <w:tcPr>
            <w:tcW w:w="7369" w:type="dxa"/>
            <w:tcBorders>
              <w:top w:val="nil"/>
              <w:left w:val="nil"/>
              <w:bottom w:val="nil"/>
              <w:right w:val="nil"/>
            </w:tcBorders>
            <w:noWrap/>
            <w:vAlign w:val="bottom"/>
          </w:tcPr>
          <w:p w14:paraId="1F331E5E" w14:textId="5BD94654" w:rsidR="005D0E9C" w:rsidRPr="00646662" w:rsidRDefault="005D0E9C" w:rsidP="00646662">
            <w:pPr>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Boiler and Pressure Vessel Code</w:t>
            </w:r>
            <w:r w:rsidR="00EB4A8D" w:rsidRPr="00646662">
              <w:rPr>
                <w:rFonts w:ascii="Arial" w:eastAsia="Times New Roman" w:hAnsi="Arial" w:cs="Arial"/>
                <w:sz w:val="24"/>
                <w:szCs w:val="24"/>
                <w:lang w:val="en-US" w:eastAsia="ru-RU"/>
              </w:rPr>
              <w:t>,</w:t>
            </w:r>
            <w:r w:rsidRPr="00646662">
              <w:rPr>
                <w:rFonts w:ascii="Arial" w:eastAsia="Times New Roman" w:hAnsi="Arial" w:cs="Arial"/>
                <w:sz w:val="24"/>
                <w:szCs w:val="24"/>
                <w:lang w:val="en-US" w:eastAsia="ru-RU"/>
              </w:rPr>
              <w:t xml:space="preserve"> </w:t>
            </w:r>
            <w:r w:rsidR="00EB4A8D" w:rsidRPr="00646662">
              <w:rPr>
                <w:rFonts w:ascii="Arial" w:eastAsia="Times New Roman" w:hAnsi="Arial" w:cs="Arial"/>
                <w:sz w:val="24"/>
                <w:szCs w:val="24"/>
                <w:lang w:val="en-US" w:eastAsia="ru-RU"/>
              </w:rPr>
              <w:t xml:space="preserve">Section IX: </w:t>
            </w:r>
            <w:r w:rsidRPr="00646662">
              <w:rPr>
                <w:rFonts w:ascii="Arial" w:eastAsia="Times New Roman" w:hAnsi="Arial" w:cs="Arial"/>
                <w:sz w:val="24"/>
                <w:szCs w:val="24"/>
                <w:lang w:val="en-US" w:eastAsia="ru-RU"/>
              </w:rPr>
              <w:t>Welding and Brazing Qualifications</w:t>
            </w:r>
          </w:p>
          <w:p w14:paraId="0720AE47" w14:textId="77777777" w:rsidR="005D0E9C" w:rsidRPr="00646662" w:rsidRDefault="005D0E9C" w:rsidP="00646662">
            <w:pPr>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(Правила на котлы и сосуды под давлением. Раздел IX. Аттестация процессов сварки и пайки)</w:t>
            </w:r>
          </w:p>
        </w:tc>
      </w:tr>
      <w:tr w:rsidR="00144F9D" w:rsidRPr="00646662" w14:paraId="5FED7FDF" w14:textId="77777777" w:rsidTr="00646662">
        <w:trPr>
          <w:trHeight w:val="314"/>
        </w:trPr>
        <w:tc>
          <w:tcPr>
            <w:tcW w:w="709" w:type="dxa"/>
            <w:tcBorders>
              <w:top w:val="nil"/>
              <w:left w:val="nil"/>
              <w:bottom w:val="nil"/>
              <w:right w:val="nil"/>
            </w:tcBorders>
          </w:tcPr>
          <w:p w14:paraId="77941F77" w14:textId="6D6A8D16" w:rsidR="005D0E9C" w:rsidRPr="00646662" w:rsidRDefault="005D0E9C"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w:t>
            </w:r>
            <w:r w:rsidR="00646662">
              <w:rPr>
                <w:rFonts w:ascii="Arial" w:eastAsia="Times New Roman" w:hAnsi="Arial" w:cs="Arial"/>
                <w:sz w:val="24"/>
                <w:szCs w:val="24"/>
                <w:lang w:eastAsia="ru-RU"/>
              </w:rPr>
              <w:t>6</w:t>
            </w:r>
            <w:r w:rsidRPr="00646662">
              <w:rPr>
                <w:rFonts w:ascii="Arial" w:eastAsia="Times New Roman" w:hAnsi="Arial" w:cs="Arial"/>
                <w:sz w:val="24"/>
                <w:szCs w:val="24"/>
                <w:lang w:eastAsia="ru-RU"/>
              </w:rPr>
              <w:t>]</w:t>
            </w:r>
          </w:p>
        </w:tc>
        <w:tc>
          <w:tcPr>
            <w:tcW w:w="1843" w:type="dxa"/>
            <w:tcBorders>
              <w:top w:val="nil"/>
              <w:left w:val="nil"/>
              <w:bottom w:val="nil"/>
              <w:right w:val="nil"/>
            </w:tcBorders>
            <w:noWrap/>
          </w:tcPr>
          <w:p w14:paraId="08880614" w14:textId="77777777" w:rsidR="005D0E9C" w:rsidRPr="00646662" w:rsidRDefault="005D0E9C"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A 370</w:t>
            </w:r>
          </w:p>
        </w:tc>
        <w:tc>
          <w:tcPr>
            <w:tcW w:w="7369" w:type="dxa"/>
            <w:tcBorders>
              <w:top w:val="nil"/>
              <w:left w:val="nil"/>
              <w:bottom w:val="nil"/>
              <w:right w:val="nil"/>
            </w:tcBorders>
            <w:noWrap/>
            <w:vAlign w:val="bottom"/>
          </w:tcPr>
          <w:p w14:paraId="655DEBD4" w14:textId="77777777" w:rsidR="005D0E9C" w:rsidRPr="00646662" w:rsidRDefault="005D0E9C" w:rsidP="00646662">
            <w:pPr>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Standard Test Methods and Definitions for Mechanical Testing of Steel Products</w:t>
            </w:r>
          </w:p>
          <w:p w14:paraId="5F2D178E" w14:textId="77777777" w:rsidR="005D0E9C" w:rsidRPr="00646662" w:rsidRDefault="005D0E9C" w:rsidP="00646662">
            <w:pPr>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(Стандартные методы испытаний и определения для механических испытаний стальных изделий)</w:t>
            </w:r>
          </w:p>
        </w:tc>
      </w:tr>
      <w:tr w:rsidR="00144F9D" w:rsidRPr="00646662" w14:paraId="550E379C" w14:textId="77777777" w:rsidTr="00646662">
        <w:trPr>
          <w:trHeight w:val="314"/>
        </w:trPr>
        <w:tc>
          <w:tcPr>
            <w:tcW w:w="709" w:type="dxa"/>
            <w:tcBorders>
              <w:top w:val="nil"/>
              <w:left w:val="nil"/>
              <w:bottom w:val="nil"/>
              <w:right w:val="nil"/>
            </w:tcBorders>
          </w:tcPr>
          <w:p w14:paraId="354F6D52" w14:textId="1F043831" w:rsidR="005D0E9C" w:rsidRPr="00646662" w:rsidRDefault="005D0E9C"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w:t>
            </w:r>
            <w:r w:rsidR="00646662">
              <w:rPr>
                <w:rFonts w:ascii="Arial" w:eastAsia="Times New Roman" w:hAnsi="Arial" w:cs="Arial"/>
                <w:sz w:val="24"/>
                <w:szCs w:val="24"/>
                <w:lang w:eastAsia="ru-RU"/>
              </w:rPr>
              <w:t>7</w:t>
            </w:r>
            <w:r w:rsidRPr="00646662">
              <w:rPr>
                <w:rFonts w:ascii="Arial" w:eastAsia="Times New Roman" w:hAnsi="Arial" w:cs="Arial"/>
                <w:sz w:val="24"/>
                <w:szCs w:val="24"/>
                <w:lang w:eastAsia="ru-RU"/>
              </w:rPr>
              <w:t>]</w:t>
            </w:r>
          </w:p>
        </w:tc>
        <w:tc>
          <w:tcPr>
            <w:tcW w:w="1843" w:type="dxa"/>
            <w:tcBorders>
              <w:top w:val="nil"/>
              <w:left w:val="nil"/>
              <w:bottom w:val="nil"/>
              <w:right w:val="nil"/>
            </w:tcBorders>
            <w:noWrap/>
          </w:tcPr>
          <w:p w14:paraId="4321BE6D" w14:textId="77777777" w:rsidR="005D0E9C" w:rsidRPr="00646662" w:rsidRDefault="005D0E9C"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ISO 7500-1</w:t>
            </w:r>
          </w:p>
        </w:tc>
        <w:tc>
          <w:tcPr>
            <w:tcW w:w="7369" w:type="dxa"/>
            <w:tcBorders>
              <w:top w:val="nil"/>
              <w:left w:val="nil"/>
              <w:bottom w:val="nil"/>
              <w:right w:val="nil"/>
            </w:tcBorders>
            <w:noWrap/>
            <w:vAlign w:val="bottom"/>
          </w:tcPr>
          <w:p w14:paraId="57EEAF8F" w14:textId="77777777" w:rsidR="00D968D3" w:rsidRPr="00646662" w:rsidRDefault="00D968D3" w:rsidP="00646662">
            <w:pPr>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Metallic materials -- Calibration and verification of static uniaxial testing machines -- Part 1: Tension/compression testing machines -- Calibration and verification of the force-measuring system</w:t>
            </w:r>
          </w:p>
          <w:p w14:paraId="2B4D71A9" w14:textId="077A4C9C" w:rsidR="00D968D3" w:rsidRPr="00646662" w:rsidRDefault="00D968D3" w:rsidP="00646662">
            <w:pPr>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Материалы металлические. Калибровка и верификация машин для статических испытаний в условиях одноосного нагружения. Часть 1. Машины для испытания на растяжение/сжатие. Калибровка и верификация силоизмерительной системы</w:t>
            </w:r>
          </w:p>
        </w:tc>
      </w:tr>
      <w:tr w:rsidR="00646662" w:rsidRPr="00646662" w14:paraId="03361094" w14:textId="77777777" w:rsidTr="00646662">
        <w:trPr>
          <w:trHeight w:val="314"/>
        </w:trPr>
        <w:tc>
          <w:tcPr>
            <w:tcW w:w="709" w:type="dxa"/>
            <w:tcBorders>
              <w:top w:val="nil"/>
              <w:left w:val="nil"/>
              <w:bottom w:val="nil"/>
              <w:right w:val="nil"/>
            </w:tcBorders>
          </w:tcPr>
          <w:p w14:paraId="0978942F" w14:textId="3C15CBFB"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[8]</w:t>
            </w:r>
          </w:p>
        </w:tc>
        <w:tc>
          <w:tcPr>
            <w:tcW w:w="1843" w:type="dxa"/>
            <w:tcBorders>
              <w:top w:val="nil"/>
              <w:left w:val="nil"/>
              <w:bottom w:val="nil"/>
              <w:right w:val="nil"/>
            </w:tcBorders>
            <w:noWrap/>
          </w:tcPr>
          <w:p w14:paraId="71D97A61" w14:textId="2B3F276A"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E 4</w:t>
            </w:r>
          </w:p>
        </w:tc>
        <w:tc>
          <w:tcPr>
            <w:tcW w:w="7369" w:type="dxa"/>
            <w:tcBorders>
              <w:top w:val="nil"/>
              <w:left w:val="nil"/>
              <w:bottom w:val="nil"/>
              <w:right w:val="nil"/>
            </w:tcBorders>
            <w:noWrap/>
            <w:vAlign w:val="bottom"/>
          </w:tcPr>
          <w:p w14:paraId="30D7CF12"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 xml:space="preserve">Standard Practices for Force Verification of Testing Machines </w:t>
            </w:r>
          </w:p>
          <w:p w14:paraId="3F38DAFE" w14:textId="622FBCE7" w:rsidR="00646662" w:rsidRPr="00857F7A" w:rsidRDefault="00646662" w:rsidP="00646662">
            <w:pPr>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(Стандартная практика поверки нагрузок испытательных машин)</w:t>
            </w:r>
          </w:p>
        </w:tc>
      </w:tr>
      <w:tr w:rsidR="00646662" w:rsidRPr="00646662" w14:paraId="306484E7" w14:textId="77777777" w:rsidTr="00646662">
        <w:trPr>
          <w:trHeight w:val="314"/>
        </w:trPr>
        <w:tc>
          <w:tcPr>
            <w:tcW w:w="709" w:type="dxa"/>
            <w:tcBorders>
              <w:top w:val="nil"/>
              <w:left w:val="nil"/>
              <w:bottom w:val="nil"/>
              <w:right w:val="nil"/>
            </w:tcBorders>
          </w:tcPr>
          <w:p w14:paraId="5933D0B6" w14:textId="51C40CED"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[9]</w:t>
            </w:r>
          </w:p>
        </w:tc>
        <w:tc>
          <w:tcPr>
            <w:tcW w:w="1843" w:type="dxa"/>
            <w:tcBorders>
              <w:top w:val="nil"/>
              <w:left w:val="nil"/>
              <w:bottom w:val="nil"/>
              <w:right w:val="nil"/>
            </w:tcBorders>
            <w:noWrap/>
          </w:tcPr>
          <w:p w14:paraId="33DABDE5" w14:textId="6930C94B"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ISO 9513</w:t>
            </w:r>
          </w:p>
        </w:tc>
        <w:tc>
          <w:tcPr>
            <w:tcW w:w="7369" w:type="dxa"/>
            <w:tcBorders>
              <w:top w:val="nil"/>
              <w:left w:val="nil"/>
              <w:bottom w:val="nil"/>
              <w:right w:val="nil"/>
            </w:tcBorders>
            <w:noWrap/>
            <w:vAlign w:val="bottom"/>
          </w:tcPr>
          <w:p w14:paraId="0FA7435A"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Metallic materials – Calibration of extensometer systems used in uniaxial testing</w:t>
            </w:r>
          </w:p>
          <w:p w14:paraId="69B3C39E" w14:textId="1ECF85E6"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(Материалы металлические. Калибровка экстензометров, применяемых при одноосных испытаниях)</w:t>
            </w:r>
          </w:p>
        </w:tc>
      </w:tr>
      <w:tr w:rsidR="00646662" w:rsidRPr="00646662" w14:paraId="51E6D8EB" w14:textId="77777777" w:rsidTr="00646662">
        <w:trPr>
          <w:trHeight w:val="314"/>
        </w:trPr>
        <w:tc>
          <w:tcPr>
            <w:tcW w:w="709" w:type="dxa"/>
            <w:tcBorders>
              <w:top w:val="nil"/>
              <w:left w:val="nil"/>
              <w:bottom w:val="nil"/>
              <w:right w:val="nil"/>
            </w:tcBorders>
          </w:tcPr>
          <w:p w14:paraId="371C5759" w14:textId="1A5096DB"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[10]</w:t>
            </w:r>
          </w:p>
        </w:tc>
        <w:tc>
          <w:tcPr>
            <w:tcW w:w="1843" w:type="dxa"/>
            <w:tcBorders>
              <w:top w:val="nil"/>
              <w:left w:val="nil"/>
              <w:bottom w:val="nil"/>
              <w:right w:val="nil"/>
            </w:tcBorders>
            <w:noWrap/>
          </w:tcPr>
          <w:p w14:paraId="554FC3FA" w14:textId="20B82248"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E 83</w:t>
            </w:r>
          </w:p>
        </w:tc>
        <w:tc>
          <w:tcPr>
            <w:tcW w:w="7369" w:type="dxa"/>
            <w:tcBorders>
              <w:top w:val="nil"/>
              <w:left w:val="nil"/>
              <w:bottom w:val="nil"/>
              <w:right w:val="nil"/>
            </w:tcBorders>
            <w:noWrap/>
            <w:vAlign w:val="bottom"/>
          </w:tcPr>
          <w:p w14:paraId="5307EC03"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Standard Practice for Verification and Classification of Extensometer Systems</w:t>
            </w:r>
            <w:r w:rsidRPr="00646662">
              <w:rPr>
                <w:rFonts w:ascii="Arial" w:eastAsia="Times New Roman" w:hAnsi="Arial" w:cs="Arial"/>
                <w:noProof/>
                <w:sz w:val="24"/>
                <w:szCs w:val="24"/>
                <w:lang w:eastAsia="ru-RU"/>
              </w:rPr>
              <mc:AlternateContent>
                <mc:Choice Requires="wps">
                  <w:drawing>
                    <wp:anchor distT="0" distB="0" distL="114300" distR="114300" simplePos="0" relativeHeight="251731968" behindDoc="0" locked="0" layoutInCell="1" allowOverlap="1" wp14:anchorId="07DDF755" wp14:editId="696638FD">
                      <wp:simplePos x="0" y="0"/>
                      <wp:positionH relativeFrom="column">
                        <wp:posOffset>3124200</wp:posOffset>
                      </wp:positionH>
                      <wp:positionV relativeFrom="paragraph">
                        <wp:posOffset>200025</wp:posOffset>
                      </wp:positionV>
                      <wp:extent cx="0" cy="0"/>
                      <wp:effectExtent l="9525" t="9525" r="9525" b="9525"/>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238CF" id="Прямая соединительная линия 33"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pt,15.75pt" to="246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OrYSAIAAFQEAAAOAAAAZHJzL2Uyb0RvYy54bWysVM1uEzEQviPxDpbv6e42aWhX3VQom3Ap&#10;UKnlARzbm7Xw2pbtZhMhJOgZqY/AK3AAqVKBZ9i8EWPnRy1cECIHZzye+fzNzOc9PVs2Ei24dUKr&#10;AmcHKUZcUc2Emhf4zdW0d4yR80QxIrXiBV5xh89GT5+ctibnh7rWknGLAES5vDUFrr03eZI4WvOG&#10;uANtuILDStuGeNjaecIsaQG9kclhmg6TVltmrKbcOfCWm0M8ivhVxal/XVWOeyQLDNx8XG1cZ2FN&#10;Rqckn1tiakG3NMg/sGiIUHDpHqoknqBrK/6AagS12unKH1DdJLqqBOWxBqgmS3+r5rImhsdaoDnO&#10;7Nvk/h8sfbW4sEiwAvf7GCnSwIy6z+sP69vue/dlfYvWH7uf3bfua3fX/eju1jdg368/gR0Ou/ut&#10;+xZBOvSyNS4HyLG6sKEbdKkuzbmmbx1SelwTNeexpquVgXuykJE8SgkbZ4DRrH2pGcSQa69jY5eV&#10;bQIktAwt4/xW+/nxpUd046Q7b0LyXYqxzr/gukHBKLAUKjSV5GRx7nygQPJdSHArPRVSRmFIhdoC&#10;D/tHaUxwWgoWDkOYs/PZWFq0IEFa8RfrgZOHYVZfKxbBak7YZGt7IuTGhsulCnhQBNDZWhvtvDtJ&#10;TybHk+NBb3A4nPQGaVn2nk/Hg95wmj07KvvleFxm7wO1bJDXgjGuArudjrPB3+lk+6I2Ctwred+G&#10;5DF67BeQ3f1H0nGKYXAbCcw0W13Y3XRBujF4+8zC23i4B/vhx2D0CwAA//8DAFBLAwQUAAYACAAA&#10;ACEA77xNydoAAAAJAQAADwAAAGRycy9kb3ducmV2LnhtbEyPwU7DMBBE70j8g7VI3KiTQhANcSqE&#10;FMSFAwVxduNtEhGvI3sbB74eox7guLOjmTfVdrGjmNGHwZGCfJWBQGqdGahT8P7WXN2BCKzJ6NER&#10;KvjCANv6/KzSpXGRXnHecSdSCIVSK+iZp1LK0PZodVi5CSn9Ds5bzen0nTRexxRuR7nOsltp9UCp&#10;odcTPvbYfu6OVgHl/DHGyHH238VTkRfNc/bSKHV5sTzcg2Bc+M8Mv/gJHerEtHdHMkGMCm4267SF&#10;FVznBYhkOAn7kyDrSv5fUP8AAAD//wMAUEsBAi0AFAAGAAgAAAAhALaDOJL+AAAA4QEAABMAAAAA&#10;AAAAAAAAAAAAAAAAAFtDb250ZW50X1R5cGVzXS54bWxQSwECLQAUAAYACAAAACEAOP0h/9YAAACU&#10;AQAACwAAAAAAAAAAAAAAAAAvAQAAX3JlbHMvLnJlbHNQSwECLQAUAAYACAAAACEAD4jq2EgCAABU&#10;BAAADgAAAAAAAAAAAAAAAAAuAgAAZHJzL2Uyb0RvYy54bWxQSwECLQAUAAYACAAAACEA77xNydoA&#10;AAAJAQAADwAAAAAAAAAAAAAAAACiBAAAZHJzL2Rvd25yZXYueG1sUEsFBgAAAAAEAAQA8wAAAKkF&#10;AAAAAA==&#10;" strokeweight=".5pt"/>
                  </w:pict>
                </mc:Fallback>
              </mc:AlternateContent>
            </w:r>
          </w:p>
          <w:p w14:paraId="701E3512" w14:textId="71F61058"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(Стандартная практика поверки и классификации экстензометров)</w:t>
            </w:r>
          </w:p>
        </w:tc>
      </w:tr>
      <w:tr w:rsidR="00646662" w:rsidRPr="00646662" w14:paraId="1FA54163" w14:textId="77777777" w:rsidTr="00646662">
        <w:trPr>
          <w:trHeight w:val="314"/>
        </w:trPr>
        <w:tc>
          <w:tcPr>
            <w:tcW w:w="709" w:type="dxa"/>
            <w:tcBorders>
              <w:top w:val="nil"/>
              <w:left w:val="nil"/>
              <w:bottom w:val="nil"/>
              <w:right w:val="nil"/>
            </w:tcBorders>
          </w:tcPr>
          <w:p w14:paraId="7DF33480" w14:textId="11A53C32"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[11]</w:t>
            </w:r>
          </w:p>
        </w:tc>
        <w:tc>
          <w:tcPr>
            <w:tcW w:w="1843" w:type="dxa"/>
            <w:tcBorders>
              <w:top w:val="nil"/>
              <w:left w:val="nil"/>
              <w:bottom w:val="nil"/>
              <w:right w:val="nil"/>
            </w:tcBorders>
            <w:noWrap/>
          </w:tcPr>
          <w:p w14:paraId="7631FBEC" w14:textId="0B030E6D"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E 18</w:t>
            </w:r>
          </w:p>
        </w:tc>
        <w:tc>
          <w:tcPr>
            <w:tcW w:w="7369" w:type="dxa"/>
            <w:tcBorders>
              <w:top w:val="nil"/>
              <w:left w:val="nil"/>
              <w:bottom w:val="nil"/>
              <w:right w:val="nil"/>
            </w:tcBorders>
            <w:noWrap/>
            <w:vAlign w:val="bottom"/>
          </w:tcPr>
          <w:p w14:paraId="0F4D3149"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Standard Test Methods for Rockwell Hardness of Metallic Materials</w:t>
            </w:r>
          </w:p>
          <w:p w14:paraId="769A7C73" w14:textId="1F686E26"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(Стандартный метод измерения твердости по Роквеллу и поверхностной твердости металлических материалов)</w:t>
            </w:r>
          </w:p>
        </w:tc>
      </w:tr>
      <w:tr w:rsidR="00646662" w:rsidRPr="00646662" w14:paraId="7A5F0778" w14:textId="77777777" w:rsidTr="00646662">
        <w:trPr>
          <w:trHeight w:val="314"/>
        </w:trPr>
        <w:tc>
          <w:tcPr>
            <w:tcW w:w="709" w:type="dxa"/>
            <w:tcBorders>
              <w:top w:val="nil"/>
              <w:left w:val="nil"/>
              <w:bottom w:val="nil"/>
              <w:right w:val="nil"/>
            </w:tcBorders>
          </w:tcPr>
          <w:p w14:paraId="7E81E3E6" w14:textId="1CC60EC3"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[12]</w:t>
            </w:r>
          </w:p>
        </w:tc>
        <w:tc>
          <w:tcPr>
            <w:tcW w:w="1843" w:type="dxa"/>
            <w:tcBorders>
              <w:top w:val="nil"/>
              <w:left w:val="nil"/>
              <w:bottom w:val="nil"/>
              <w:right w:val="nil"/>
            </w:tcBorders>
            <w:noWrap/>
          </w:tcPr>
          <w:p w14:paraId="5810DB33" w14:textId="75311CB0"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E 10</w:t>
            </w:r>
          </w:p>
        </w:tc>
        <w:tc>
          <w:tcPr>
            <w:tcW w:w="7369" w:type="dxa"/>
            <w:tcBorders>
              <w:top w:val="nil"/>
              <w:left w:val="nil"/>
              <w:bottom w:val="nil"/>
              <w:right w:val="nil"/>
            </w:tcBorders>
            <w:noWrap/>
            <w:vAlign w:val="bottom"/>
          </w:tcPr>
          <w:p w14:paraId="78268192"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 xml:space="preserve">Standard Test Method for Brinell Hardness of Metallic Materials </w:t>
            </w:r>
          </w:p>
          <w:p w14:paraId="19B61C0E" w14:textId="7845C522"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(Стандартный метод измерения твердости металлических материалов по Бринеллю)</w:t>
            </w:r>
          </w:p>
        </w:tc>
      </w:tr>
      <w:tr w:rsidR="00646662" w:rsidRPr="00646662" w14:paraId="23F869C0" w14:textId="77777777" w:rsidTr="002E1938">
        <w:trPr>
          <w:trHeight w:val="314"/>
        </w:trPr>
        <w:tc>
          <w:tcPr>
            <w:tcW w:w="709" w:type="dxa"/>
            <w:tcBorders>
              <w:top w:val="nil"/>
              <w:left w:val="nil"/>
              <w:bottom w:val="nil"/>
              <w:right w:val="nil"/>
            </w:tcBorders>
          </w:tcPr>
          <w:p w14:paraId="172B324C" w14:textId="42D46DA7"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val="en-US" w:eastAsia="ru-RU"/>
              </w:rPr>
              <w:t>[</w:t>
            </w:r>
            <w:r w:rsidRPr="00646662">
              <w:rPr>
                <w:rFonts w:ascii="Arial" w:eastAsia="Times New Roman" w:hAnsi="Arial" w:cs="Arial"/>
                <w:sz w:val="24"/>
                <w:szCs w:val="24"/>
                <w:lang w:eastAsia="ru-RU"/>
              </w:rPr>
              <w:t>13</w:t>
            </w:r>
            <w:r w:rsidRPr="00646662">
              <w:rPr>
                <w:rFonts w:ascii="Arial" w:eastAsia="Times New Roman" w:hAnsi="Arial" w:cs="Arial"/>
                <w:sz w:val="24"/>
                <w:szCs w:val="24"/>
                <w:lang w:val="en-US" w:eastAsia="ru-RU"/>
              </w:rPr>
              <w:t>]</w:t>
            </w:r>
          </w:p>
        </w:tc>
        <w:tc>
          <w:tcPr>
            <w:tcW w:w="1843" w:type="dxa"/>
            <w:tcBorders>
              <w:top w:val="nil"/>
              <w:left w:val="nil"/>
              <w:bottom w:val="nil"/>
              <w:right w:val="nil"/>
            </w:tcBorders>
            <w:noWrap/>
          </w:tcPr>
          <w:p w14:paraId="6F35511E" w14:textId="6A7F656D"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hAnsi="Arial" w:cs="Arial"/>
                <w:bCs/>
                <w:sz w:val="24"/>
                <w:szCs w:val="24"/>
              </w:rPr>
              <w:t>ISO 6507-1</w:t>
            </w:r>
            <w:r w:rsidRPr="00646662">
              <w:rPr>
                <w:rFonts w:ascii="Arial" w:hAnsi="Arial" w:cs="Arial"/>
                <w:sz w:val="24"/>
                <w:szCs w:val="24"/>
              </w:rPr>
              <w:t>*</w:t>
            </w:r>
            <w:r w:rsidRPr="00646662">
              <w:rPr>
                <w:rFonts w:ascii="Arial" w:hAnsi="Arial" w:cs="Arial"/>
                <w:bCs/>
                <w:sz w:val="24"/>
                <w:szCs w:val="24"/>
              </w:rPr>
              <w:t xml:space="preserve"> </w:t>
            </w:r>
          </w:p>
        </w:tc>
        <w:tc>
          <w:tcPr>
            <w:tcW w:w="7369" w:type="dxa"/>
            <w:tcBorders>
              <w:top w:val="nil"/>
              <w:left w:val="nil"/>
              <w:bottom w:val="nil"/>
              <w:right w:val="nil"/>
            </w:tcBorders>
            <w:noWrap/>
          </w:tcPr>
          <w:p w14:paraId="3462E48F" w14:textId="77777777" w:rsidR="00646662" w:rsidRPr="00646662" w:rsidRDefault="00646662" w:rsidP="00646662">
            <w:pPr>
              <w:widowControl w:val="0"/>
              <w:spacing w:after="0" w:line="360" w:lineRule="auto"/>
              <w:jc w:val="both"/>
              <w:rPr>
                <w:rFonts w:ascii="Arial" w:hAnsi="Arial" w:cs="Arial"/>
                <w:bCs/>
                <w:sz w:val="24"/>
                <w:szCs w:val="24"/>
                <w:lang w:val="en-US"/>
              </w:rPr>
            </w:pPr>
            <w:r w:rsidRPr="00646662">
              <w:rPr>
                <w:rFonts w:ascii="Arial" w:hAnsi="Arial" w:cs="Arial"/>
                <w:bCs/>
                <w:sz w:val="24"/>
                <w:szCs w:val="24"/>
                <w:lang w:val="en-US"/>
              </w:rPr>
              <w:t>Metallic materials - Vickers hardness test - Part 1: Test method</w:t>
            </w:r>
          </w:p>
          <w:p w14:paraId="6B75DEFC" w14:textId="50E7133F"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hAnsi="Arial" w:cs="Arial"/>
                <w:bCs/>
                <w:sz w:val="24"/>
                <w:szCs w:val="24"/>
              </w:rPr>
              <w:t>Материалы металлические. Определение твердости по Виккерсу. Часть</w:t>
            </w:r>
            <w:r w:rsidRPr="00646662">
              <w:rPr>
                <w:rFonts w:ascii="Arial" w:hAnsi="Arial" w:cs="Arial"/>
                <w:bCs/>
                <w:sz w:val="24"/>
                <w:szCs w:val="24"/>
                <w:lang w:val="en-US"/>
              </w:rPr>
              <w:t> </w:t>
            </w:r>
            <w:r w:rsidRPr="00646662">
              <w:rPr>
                <w:rFonts w:ascii="Arial" w:hAnsi="Arial" w:cs="Arial"/>
                <w:bCs/>
                <w:sz w:val="24"/>
                <w:szCs w:val="24"/>
              </w:rPr>
              <w:t>1. Метод испытания</w:t>
            </w:r>
          </w:p>
        </w:tc>
      </w:tr>
      <w:tr w:rsidR="00646662" w:rsidRPr="00646662" w14:paraId="1C36BDDE" w14:textId="77777777" w:rsidTr="00646662">
        <w:trPr>
          <w:trHeight w:val="314"/>
        </w:trPr>
        <w:tc>
          <w:tcPr>
            <w:tcW w:w="709" w:type="dxa"/>
            <w:tcBorders>
              <w:top w:val="nil"/>
              <w:left w:val="nil"/>
              <w:bottom w:val="nil"/>
              <w:right w:val="nil"/>
            </w:tcBorders>
          </w:tcPr>
          <w:p w14:paraId="0A56D7F0" w14:textId="4BDA34CC"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[14]</w:t>
            </w:r>
          </w:p>
        </w:tc>
        <w:tc>
          <w:tcPr>
            <w:tcW w:w="1843" w:type="dxa"/>
            <w:tcBorders>
              <w:top w:val="nil"/>
              <w:left w:val="nil"/>
              <w:bottom w:val="nil"/>
              <w:right w:val="nil"/>
            </w:tcBorders>
            <w:noWrap/>
          </w:tcPr>
          <w:p w14:paraId="40A6C3F1" w14:textId="0D2858F1"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E 92</w:t>
            </w:r>
          </w:p>
        </w:tc>
        <w:tc>
          <w:tcPr>
            <w:tcW w:w="7369" w:type="dxa"/>
            <w:tcBorders>
              <w:top w:val="nil"/>
              <w:left w:val="nil"/>
              <w:bottom w:val="nil"/>
              <w:right w:val="nil"/>
            </w:tcBorders>
            <w:noWrap/>
            <w:vAlign w:val="bottom"/>
          </w:tcPr>
          <w:p w14:paraId="5FE8DF6E"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Standard Test Method for Vickers Hardness of Metallic Materials</w:t>
            </w:r>
          </w:p>
          <w:p w14:paraId="58B7BF67" w14:textId="03D05C8D"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w:t>
            </w:r>
            <w:r w:rsidRPr="00646662">
              <w:rPr>
                <w:rFonts w:ascii="Arial" w:eastAsia="Times New Roman" w:hAnsi="Arial" w:cs="Arial"/>
                <w:sz w:val="24"/>
                <w:szCs w:val="24"/>
                <w:lang w:val="fr-FR" w:eastAsia="ru-RU"/>
              </w:rPr>
              <w:t>Стандартный метод контроля твердости металлических материалов по Виккерсу</w:t>
            </w:r>
            <w:r w:rsidRPr="00646662">
              <w:rPr>
                <w:rFonts w:ascii="Arial" w:eastAsia="Times New Roman" w:hAnsi="Arial" w:cs="Arial"/>
                <w:sz w:val="24"/>
                <w:szCs w:val="24"/>
                <w:lang w:eastAsia="ru-RU"/>
              </w:rPr>
              <w:t>)</w:t>
            </w:r>
          </w:p>
        </w:tc>
      </w:tr>
      <w:tr w:rsidR="00646662" w:rsidRPr="00646662" w14:paraId="75C45C3D" w14:textId="77777777" w:rsidTr="00646662">
        <w:trPr>
          <w:trHeight w:val="314"/>
        </w:trPr>
        <w:tc>
          <w:tcPr>
            <w:tcW w:w="709" w:type="dxa"/>
            <w:tcBorders>
              <w:top w:val="nil"/>
              <w:left w:val="nil"/>
              <w:bottom w:val="nil"/>
              <w:right w:val="nil"/>
            </w:tcBorders>
          </w:tcPr>
          <w:p w14:paraId="6AEFB15B" w14:textId="6B7B3BAD"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[15]</w:t>
            </w:r>
          </w:p>
        </w:tc>
        <w:tc>
          <w:tcPr>
            <w:tcW w:w="1843" w:type="dxa"/>
            <w:tcBorders>
              <w:top w:val="nil"/>
              <w:left w:val="nil"/>
              <w:bottom w:val="nil"/>
              <w:right w:val="nil"/>
            </w:tcBorders>
            <w:noWrap/>
          </w:tcPr>
          <w:p w14:paraId="0873CF72" w14:textId="71AD4D5C"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E 140</w:t>
            </w:r>
          </w:p>
        </w:tc>
        <w:tc>
          <w:tcPr>
            <w:tcW w:w="7369" w:type="dxa"/>
            <w:tcBorders>
              <w:top w:val="nil"/>
              <w:left w:val="nil"/>
              <w:bottom w:val="nil"/>
              <w:right w:val="nil"/>
            </w:tcBorders>
            <w:noWrap/>
            <w:vAlign w:val="bottom"/>
          </w:tcPr>
          <w:p w14:paraId="207DC9D2"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Standard Hardness Conversion Tables for Metals Relationship Among Brinell Hardness, Vickers Hardness, Rockwell Hardness, Superficial Hardness, Knoop Hardness, Scleroscope Hardness, and Leeb Hardness</w:t>
            </w:r>
          </w:p>
          <w:p w14:paraId="5DEA04BB" w14:textId="14B43976"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(Стандартные таблицы перевода твердости металлов с указанием твердости по Бринеллю, твердости по Виккерсу, твердости по Роквеллу, поверхностной твердости, твердости по Кнупу, твердости по склероскопу и твердости по Либу)</w:t>
            </w:r>
          </w:p>
        </w:tc>
      </w:tr>
      <w:tr w:rsidR="00646662" w:rsidRPr="00646662" w14:paraId="5613CFA4" w14:textId="77777777" w:rsidTr="00646662">
        <w:trPr>
          <w:trHeight w:val="314"/>
        </w:trPr>
        <w:tc>
          <w:tcPr>
            <w:tcW w:w="709" w:type="dxa"/>
            <w:tcBorders>
              <w:top w:val="nil"/>
              <w:left w:val="nil"/>
              <w:bottom w:val="nil"/>
              <w:right w:val="nil"/>
            </w:tcBorders>
          </w:tcPr>
          <w:p w14:paraId="08B7879C" w14:textId="49C7364C"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[16]</w:t>
            </w:r>
          </w:p>
        </w:tc>
        <w:tc>
          <w:tcPr>
            <w:tcW w:w="1843" w:type="dxa"/>
            <w:tcBorders>
              <w:top w:val="nil"/>
              <w:left w:val="nil"/>
              <w:bottom w:val="nil"/>
              <w:right w:val="nil"/>
            </w:tcBorders>
            <w:noWrap/>
          </w:tcPr>
          <w:p w14:paraId="03DA33C2" w14:textId="5DB44CBA"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E 23</w:t>
            </w:r>
          </w:p>
        </w:tc>
        <w:tc>
          <w:tcPr>
            <w:tcW w:w="7369" w:type="dxa"/>
            <w:tcBorders>
              <w:top w:val="nil"/>
              <w:left w:val="nil"/>
              <w:bottom w:val="nil"/>
              <w:right w:val="nil"/>
            </w:tcBorders>
            <w:noWrap/>
            <w:vAlign w:val="bottom"/>
          </w:tcPr>
          <w:p w14:paraId="68F075C7"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Standard Test Methods for Notched Bar Impact Testing of Metallic Materials</w:t>
            </w:r>
          </w:p>
          <w:p w14:paraId="650042E9" w14:textId="6BE336F2"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(Стандартные методы испытания на ударную вязкость металлических материалов на образцах с надрезом)</w:t>
            </w:r>
          </w:p>
        </w:tc>
      </w:tr>
      <w:tr w:rsidR="00646662" w:rsidRPr="00646662" w14:paraId="7202A11B" w14:textId="77777777" w:rsidTr="002E1938">
        <w:trPr>
          <w:trHeight w:val="314"/>
        </w:trPr>
        <w:tc>
          <w:tcPr>
            <w:tcW w:w="9921" w:type="dxa"/>
            <w:gridSpan w:val="3"/>
            <w:tcBorders>
              <w:top w:val="nil"/>
              <w:left w:val="nil"/>
              <w:bottom w:val="nil"/>
              <w:right w:val="nil"/>
            </w:tcBorders>
          </w:tcPr>
          <w:p w14:paraId="6EACB0AC" w14:textId="691A0020" w:rsidR="00646662" w:rsidRPr="00646662" w:rsidRDefault="00646662" w:rsidP="00646662">
            <w:pPr>
              <w:widowControl w:val="0"/>
              <w:spacing w:after="0" w:line="240" w:lineRule="auto"/>
              <w:ind w:firstLine="284"/>
              <w:jc w:val="both"/>
              <w:rPr>
                <w:rFonts w:ascii="Arial" w:eastAsia="Times New Roman" w:hAnsi="Arial" w:cs="Arial"/>
                <w:sz w:val="24"/>
                <w:szCs w:val="24"/>
                <w:lang w:eastAsia="ru-RU"/>
              </w:rPr>
            </w:pPr>
            <w:r w:rsidRPr="00646662">
              <w:rPr>
                <w:rFonts w:ascii="Arial" w:hAnsi="Arial" w:cs="Arial"/>
                <w:noProof/>
                <w:sz w:val="24"/>
                <w:szCs w:val="24"/>
              </w:rPr>
              <mc:AlternateContent>
                <mc:Choice Requires="wps">
                  <w:drawing>
                    <wp:anchor distT="0" distB="0" distL="114300" distR="114300" simplePos="0" relativeHeight="251729920" behindDoc="0" locked="0" layoutInCell="1" allowOverlap="1" wp14:anchorId="7B977D16" wp14:editId="2F08172E">
                      <wp:simplePos x="0" y="0"/>
                      <wp:positionH relativeFrom="column">
                        <wp:posOffset>-102235</wp:posOffset>
                      </wp:positionH>
                      <wp:positionV relativeFrom="paragraph">
                        <wp:posOffset>13335</wp:posOffset>
                      </wp:positionV>
                      <wp:extent cx="1828800" cy="0"/>
                      <wp:effectExtent l="0" t="0" r="0" b="0"/>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4B509C" id="Прямая соединительная линия 18"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8.05pt,1.05pt" to="135.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2i4gEAANsDAAAOAAAAZHJzL2Uyb0RvYy54bWysU82O0zAQviPxDpbvNGkPqIqa7mFXcEFQ&#10;8fMAXsdurPWfbNOkN+CM1EfgFTiAtNIuPIPzRozdNIsWhBDi4ng8830z38xkddYriXbMeWF0jeez&#10;EiOmqWmE3tb4zesnj5YY+UB0Q6TRrMZ75vHZ+uGDVWcrtjCtkQ1zCEi0rzpb4zYEWxWFpy1TxM+M&#10;ZRqc3DhFAphuWzSOdMCuZLEoy8dFZ1xjnaHMe3i9ODrxOvNzzmh4wblnAckaQ20hny6fl+ks1itS&#10;bR2xraBjGeQfqlBEaEg6UV2QQNBbJ36hUoI64w0PM2pUYTgXlGUNoGZe3lPzqiWWZS3QHG+nNvn/&#10;R0uf7zYOiQZmB5PSRMGM4qfh3XCIt/HzcEDD+/g9fo1f4nX8Fq+HD3C/GT7CPTnjzfh8QACHXnbW&#10;V0B5rjdutLzduNSYnjuVviAZ9bn/+6n/rA+IwuN8uVguSxgTPfmKO6B1PjxlRqF0qbEUOrWGVGT3&#10;zAdIBqGnEDBSIcfU+Rb2kqVgqV8yDnJTsozOi8bOpUM7AivSXM2TDODKkQnChZQTqPwzaIxNMJaX&#10;72+BU3TOaHSYgEpo436XNfSnUvkx/qT6qDXJvjTNPg8itwM2KCsbtz2t6M92ht/9k+sfAAAA//8D&#10;AFBLAwQUAAYACAAAACEAbrmx0dsAAAAHAQAADwAAAGRycy9kb3ducmV2LnhtbEyOzU7DMBCE70i8&#10;g7VI3FonOQQIcaqqEkJcEE3h7sZbJ+CfyHbS8PYsXOhpNJrRzFdvFmvYjCEO3gnI1xkwdJ1Xg9MC&#10;3g9Pq3tgMUmnpPEOBXxjhE1zfVXLSvmz2+PcJs1oxMVKCuhTGivOY9ejlXHtR3SUnXywMpENmqsg&#10;zzRuDS+yrORWDo4eejnirsfuq52sAPMS5g+909s4Pe/L9vPtVLweZiFub5btI7CES/ovwy8+oUND&#10;TEc/ORWZEbDKy5yqAgoSyou7/AHY8c/zpuaX/M0PAAAA//8DAFBLAQItABQABgAIAAAAIQC2gziS&#10;/gAAAOEBAAATAAAAAAAAAAAAAAAAAAAAAABbQ29udGVudF9UeXBlc10ueG1sUEsBAi0AFAAGAAgA&#10;AAAhADj9If/WAAAAlAEAAAsAAAAAAAAAAAAAAAAALwEAAF9yZWxzLy5yZWxzUEsBAi0AFAAGAAgA&#10;AAAhAAj7HaLiAQAA2wMAAA4AAAAAAAAAAAAAAAAALgIAAGRycy9lMm9Eb2MueG1sUEsBAi0AFAAG&#10;AAgAAAAhAG65sdHbAAAABwEAAA8AAAAAAAAAAAAAAAAAPAQAAGRycy9kb3ducmV2LnhtbFBLBQYA&#10;AAAABAAEAPMAAABEBQAAAAA=&#10;" strokecolor="black [3200]" strokeweight=".5pt">
                      <v:stroke joinstyle="miter"/>
                    </v:line>
                  </w:pict>
                </mc:Fallback>
              </mc:AlternateContent>
            </w:r>
            <w:r w:rsidRPr="00646662">
              <w:rPr>
                <w:rFonts w:ascii="Arial" w:hAnsi="Arial" w:cs="Arial"/>
                <w:sz w:val="20"/>
                <w:szCs w:val="20"/>
              </w:rPr>
              <w:t>* В Российской Федерации действует ГОСТ Р ИСО 6507-1-2007 «Металлы и сплавы. Измерение твердости по Виккерсу. Часть 1. Метод измерения».</w:t>
            </w:r>
          </w:p>
        </w:tc>
      </w:tr>
      <w:tr w:rsidR="00646662" w:rsidRPr="00646662" w14:paraId="5A1D2E00" w14:textId="77777777" w:rsidTr="00646662">
        <w:trPr>
          <w:trHeight w:val="314"/>
        </w:trPr>
        <w:tc>
          <w:tcPr>
            <w:tcW w:w="709" w:type="dxa"/>
            <w:tcBorders>
              <w:top w:val="nil"/>
              <w:left w:val="nil"/>
              <w:bottom w:val="nil"/>
              <w:right w:val="nil"/>
            </w:tcBorders>
          </w:tcPr>
          <w:p w14:paraId="1D0C6E60" w14:textId="1A6FA1C3" w:rsidR="00646662" w:rsidRPr="00646662" w:rsidRDefault="00646662" w:rsidP="00646662">
            <w:pPr>
              <w:spacing w:after="0" w:line="360" w:lineRule="auto"/>
              <w:jc w:val="center"/>
              <w:rPr>
                <w:rFonts w:ascii="Arial" w:eastAsia="Times New Roman" w:hAnsi="Arial" w:cs="Arial"/>
                <w:sz w:val="24"/>
                <w:szCs w:val="24"/>
                <w:lang w:eastAsia="ru-RU"/>
              </w:rPr>
            </w:pPr>
            <w:bookmarkStart w:id="246" w:name="_Hlk116979380"/>
            <w:r w:rsidRPr="00646662">
              <w:rPr>
                <w:rFonts w:ascii="Arial" w:eastAsia="Times New Roman" w:hAnsi="Arial" w:cs="Arial"/>
                <w:sz w:val="24"/>
                <w:szCs w:val="24"/>
                <w:lang w:eastAsia="ru-RU"/>
              </w:rPr>
              <w:t>[17]</w:t>
            </w:r>
            <w:bookmarkEnd w:id="246"/>
          </w:p>
        </w:tc>
        <w:tc>
          <w:tcPr>
            <w:tcW w:w="1843" w:type="dxa"/>
            <w:tcBorders>
              <w:top w:val="nil"/>
              <w:left w:val="nil"/>
              <w:bottom w:val="nil"/>
              <w:right w:val="nil"/>
            </w:tcBorders>
            <w:noWrap/>
          </w:tcPr>
          <w:p w14:paraId="00F31B1E" w14:textId="118D2B6E"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ISO 11484</w:t>
            </w:r>
          </w:p>
        </w:tc>
        <w:tc>
          <w:tcPr>
            <w:tcW w:w="7369" w:type="dxa"/>
            <w:tcBorders>
              <w:top w:val="nil"/>
              <w:left w:val="nil"/>
              <w:bottom w:val="nil"/>
              <w:right w:val="nil"/>
            </w:tcBorders>
            <w:noWrap/>
            <w:vAlign w:val="bottom"/>
          </w:tcPr>
          <w:p w14:paraId="67F597B2" w14:textId="77777777" w:rsidR="00646662" w:rsidRPr="00646662" w:rsidRDefault="00646662" w:rsidP="00646662">
            <w:pPr>
              <w:widowControl w:val="0"/>
              <w:spacing w:after="0" w:line="360" w:lineRule="auto"/>
              <w:jc w:val="both"/>
              <w:rPr>
                <w:rFonts w:ascii="Arial" w:eastAsia="Times New Roman" w:hAnsi="Arial" w:cs="Arial"/>
                <w:noProof/>
                <w:sz w:val="24"/>
                <w:szCs w:val="24"/>
                <w:lang w:val="en-US" w:eastAsia="ru-RU"/>
              </w:rPr>
            </w:pPr>
            <w:r w:rsidRPr="00646662">
              <w:rPr>
                <w:rFonts w:ascii="Arial" w:eastAsia="Times New Roman" w:hAnsi="Arial" w:cs="Arial"/>
                <w:noProof/>
                <w:sz w:val="24"/>
                <w:szCs w:val="24"/>
                <w:lang w:val="en-US" w:eastAsia="ru-RU"/>
              </w:rPr>
              <w:t>Steel products – Employer's qualification system for non-destructive testing (NDT) personnel</w:t>
            </w:r>
          </w:p>
          <w:p w14:paraId="0963F0E5" w14:textId="53C974AF"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(Стальная продукция. Система аттестации работодателем персонала, осуществляющего неразрушающий контроль)</w:t>
            </w:r>
          </w:p>
        </w:tc>
      </w:tr>
      <w:tr w:rsidR="00646662" w:rsidRPr="00646662" w14:paraId="70DF0490" w14:textId="77777777" w:rsidTr="00646662">
        <w:trPr>
          <w:trHeight w:val="314"/>
        </w:trPr>
        <w:tc>
          <w:tcPr>
            <w:tcW w:w="709" w:type="dxa"/>
            <w:tcBorders>
              <w:top w:val="nil"/>
              <w:left w:val="nil"/>
              <w:bottom w:val="nil"/>
              <w:right w:val="nil"/>
            </w:tcBorders>
          </w:tcPr>
          <w:p w14:paraId="62709184" w14:textId="473201B1"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[18]</w:t>
            </w:r>
          </w:p>
        </w:tc>
        <w:tc>
          <w:tcPr>
            <w:tcW w:w="1843" w:type="dxa"/>
            <w:tcBorders>
              <w:top w:val="nil"/>
              <w:left w:val="nil"/>
              <w:bottom w:val="nil"/>
              <w:right w:val="nil"/>
            </w:tcBorders>
            <w:noWrap/>
          </w:tcPr>
          <w:p w14:paraId="138B5B9C" w14:textId="56973C2B"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ASNT SNT-TC-1A</w:t>
            </w:r>
          </w:p>
        </w:tc>
        <w:tc>
          <w:tcPr>
            <w:tcW w:w="7369" w:type="dxa"/>
            <w:tcBorders>
              <w:top w:val="nil"/>
              <w:left w:val="nil"/>
              <w:bottom w:val="nil"/>
              <w:right w:val="nil"/>
            </w:tcBorders>
            <w:noWrap/>
            <w:vAlign w:val="bottom"/>
          </w:tcPr>
          <w:p w14:paraId="02EC1F1B"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Personnel Qualification And Certification In Nondestructive Testing</w:t>
            </w:r>
          </w:p>
          <w:p w14:paraId="64461D4D" w14:textId="37720E59"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(Рекомендации и указания по аттестации и сертификации персонала, занятого неразрушающим контролем)</w:t>
            </w:r>
          </w:p>
        </w:tc>
      </w:tr>
      <w:tr w:rsidR="00646662" w:rsidRPr="00646662" w14:paraId="1A3D39D4" w14:textId="77777777" w:rsidTr="00646662">
        <w:trPr>
          <w:trHeight w:val="314"/>
        </w:trPr>
        <w:tc>
          <w:tcPr>
            <w:tcW w:w="709" w:type="dxa"/>
            <w:tcBorders>
              <w:top w:val="nil"/>
              <w:left w:val="nil"/>
              <w:bottom w:val="nil"/>
              <w:right w:val="nil"/>
            </w:tcBorders>
          </w:tcPr>
          <w:p w14:paraId="7D388D19" w14:textId="7B3AA5E8"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w:t>
            </w:r>
            <w:r w:rsidRPr="00646662">
              <w:rPr>
                <w:rFonts w:ascii="Arial" w:eastAsia="Times New Roman" w:hAnsi="Arial" w:cs="Arial"/>
                <w:sz w:val="24"/>
                <w:szCs w:val="24"/>
                <w:lang w:val="en-US" w:eastAsia="ru-RU"/>
              </w:rPr>
              <w:t>1</w:t>
            </w:r>
            <w:r w:rsidRPr="00646662">
              <w:rPr>
                <w:rFonts w:ascii="Arial" w:eastAsia="Times New Roman" w:hAnsi="Arial" w:cs="Arial"/>
                <w:sz w:val="24"/>
                <w:szCs w:val="24"/>
                <w:lang w:eastAsia="ru-RU"/>
              </w:rPr>
              <w:t>9]</w:t>
            </w:r>
          </w:p>
        </w:tc>
        <w:tc>
          <w:tcPr>
            <w:tcW w:w="1843" w:type="dxa"/>
            <w:tcBorders>
              <w:top w:val="nil"/>
              <w:left w:val="nil"/>
              <w:bottom w:val="nil"/>
              <w:right w:val="nil"/>
            </w:tcBorders>
            <w:noWrap/>
          </w:tcPr>
          <w:p w14:paraId="7D89F92E" w14:textId="13FBC0F3"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E 709</w:t>
            </w:r>
          </w:p>
        </w:tc>
        <w:tc>
          <w:tcPr>
            <w:tcW w:w="7369" w:type="dxa"/>
            <w:tcBorders>
              <w:top w:val="nil"/>
              <w:left w:val="nil"/>
              <w:bottom w:val="nil"/>
              <w:right w:val="nil"/>
            </w:tcBorders>
            <w:noWrap/>
            <w:vAlign w:val="bottom"/>
          </w:tcPr>
          <w:p w14:paraId="3C25F3EF" w14:textId="77777777" w:rsidR="00646662" w:rsidRPr="00646662" w:rsidRDefault="00646662" w:rsidP="00646662">
            <w:pPr>
              <w:widowControl w:val="0"/>
              <w:spacing w:after="0" w:line="360" w:lineRule="auto"/>
              <w:jc w:val="both"/>
              <w:rPr>
                <w:rFonts w:ascii="Arial" w:eastAsia="Times New Roman" w:hAnsi="Arial" w:cs="Arial"/>
                <w:noProof/>
                <w:sz w:val="24"/>
                <w:szCs w:val="24"/>
                <w:lang w:val="en-US" w:eastAsia="ru-RU"/>
              </w:rPr>
            </w:pPr>
            <w:r w:rsidRPr="00646662">
              <w:rPr>
                <w:rFonts w:ascii="Arial" w:eastAsia="Times New Roman" w:hAnsi="Arial" w:cs="Arial"/>
                <w:noProof/>
                <w:sz w:val="24"/>
                <w:szCs w:val="24"/>
                <w:lang w:val="en-US" w:eastAsia="ru-RU"/>
              </w:rPr>
              <w:t>Standard Guide for Magnetic Particle Testing</w:t>
            </w:r>
          </w:p>
          <w:p w14:paraId="312958B7" w14:textId="170BE082"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noProof/>
                <w:sz w:val="24"/>
                <w:szCs w:val="24"/>
                <w:lang w:eastAsia="ru-RU"/>
              </w:rPr>
              <w:t>(Стандартное руководство по магнитопорошковому контролю)</w:t>
            </w:r>
          </w:p>
        </w:tc>
      </w:tr>
      <w:tr w:rsidR="00646662" w:rsidRPr="00646662" w14:paraId="382A8C07" w14:textId="77777777" w:rsidTr="00646662">
        <w:trPr>
          <w:trHeight w:val="314"/>
        </w:trPr>
        <w:tc>
          <w:tcPr>
            <w:tcW w:w="709" w:type="dxa"/>
            <w:tcBorders>
              <w:top w:val="nil"/>
              <w:left w:val="nil"/>
              <w:bottom w:val="nil"/>
              <w:right w:val="nil"/>
            </w:tcBorders>
          </w:tcPr>
          <w:p w14:paraId="0B1F2DB3" w14:textId="3DB0960C"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[20]</w:t>
            </w:r>
          </w:p>
        </w:tc>
        <w:tc>
          <w:tcPr>
            <w:tcW w:w="1843" w:type="dxa"/>
            <w:tcBorders>
              <w:top w:val="nil"/>
              <w:left w:val="nil"/>
              <w:bottom w:val="nil"/>
              <w:right w:val="nil"/>
            </w:tcBorders>
            <w:noWrap/>
          </w:tcPr>
          <w:p w14:paraId="4628D084" w14:textId="3A791464"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ISO/</w:t>
            </w:r>
            <w:r w:rsidRPr="00646662">
              <w:rPr>
                <w:rFonts w:ascii="Arial" w:eastAsia="Times New Roman" w:hAnsi="Arial" w:cs="Arial"/>
                <w:sz w:val="24"/>
                <w:szCs w:val="24"/>
                <w:lang w:val="en-US" w:eastAsia="ru-RU"/>
              </w:rPr>
              <w:t>TR</w:t>
            </w:r>
            <w:r w:rsidRPr="00646662">
              <w:rPr>
                <w:rFonts w:ascii="Arial" w:eastAsia="Times New Roman" w:hAnsi="Arial" w:cs="Arial"/>
                <w:sz w:val="24"/>
                <w:szCs w:val="24"/>
                <w:lang w:eastAsia="ru-RU"/>
              </w:rPr>
              <w:t xml:space="preserve"> 10400</w:t>
            </w:r>
          </w:p>
        </w:tc>
        <w:tc>
          <w:tcPr>
            <w:tcW w:w="7369" w:type="dxa"/>
            <w:tcBorders>
              <w:top w:val="nil"/>
              <w:left w:val="nil"/>
              <w:bottom w:val="nil"/>
              <w:right w:val="nil"/>
            </w:tcBorders>
            <w:noWrap/>
            <w:vAlign w:val="bottom"/>
          </w:tcPr>
          <w:p w14:paraId="5210057C"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Petroleum and natural gas industries – Equations and calculations for the properties of casing, tubing, drill pipe and line pipe used as casing or tubing</w:t>
            </w:r>
          </w:p>
          <w:p w14:paraId="26D44367" w14:textId="4BAF58FD"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(Нефтяная и газовая промышленность. Формулы и расчеты для определения характеристик обсадных, насосно-компрессорных, бурильных и труб для трубопроводов, применяемых в качестве обсадных или насосно-компрессорных труб)</w:t>
            </w:r>
          </w:p>
        </w:tc>
      </w:tr>
      <w:tr w:rsidR="00646662" w:rsidRPr="00646662" w14:paraId="1A8510C0" w14:textId="77777777" w:rsidTr="00646662">
        <w:trPr>
          <w:trHeight w:val="314"/>
        </w:trPr>
        <w:tc>
          <w:tcPr>
            <w:tcW w:w="709" w:type="dxa"/>
            <w:tcBorders>
              <w:top w:val="nil"/>
              <w:left w:val="nil"/>
              <w:bottom w:val="nil"/>
              <w:right w:val="nil"/>
            </w:tcBorders>
          </w:tcPr>
          <w:p w14:paraId="45F4B381" w14:textId="20F5ADD1"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[21]</w:t>
            </w:r>
          </w:p>
        </w:tc>
        <w:tc>
          <w:tcPr>
            <w:tcW w:w="1843" w:type="dxa"/>
            <w:tcBorders>
              <w:top w:val="nil"/>
              <w:left w:val="nil"/>
              <w:bottom w:val="nil"/>
              <w:right w:val="nil"/>
            </w:tcBorders>
            <w:noWrap/>
          </w:tcPr>
          <w:p w14:paraId="57973088" w14:textId="0C19DE7B"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ANSI/API 5C3</w:t>
            </w:r>
          </w:p>
        </w:tc>
        <w:tc>
          <w:tcPr>
            <w:tcW w:w="7369" w:type="dxa"/>
            <w:tcBorders>
              <w:top w:val="nil"/>
              <w:left w:val="nil"/>
              <w:bottom w:val="nil"/>
              <w:right w:val="nil"/>
            </w:tcBorders>
            <w:noWrap/>
            <w:vAlign w:val="bottom"/>
          </w:tcPr>
          <w:p w14:paraId="5778C6F6" w14:textId="77777777" w:rsidR="00646662" w:rsidRPr="00646662" w:rsidRDefault="00646662" w:rsidP="00646662">
            <w:pPr>
              <w:widowControl w:val="0"/>
              <w:spacing w:after="0" w:line="360" w:lineRule="auto"/>
              <w:jc w:val="both"/>
              <w:rPr>
                <w:rFonts w:ascii="Arial" w:eastAsia="Times New Roman" w:hAnsi="Arial" w:cs="Arial"/>
                <w:iCs/>
                <w:sz w:val="24"/>
                <w:szCs w:val="24"/>
                <w:lang w:val="en-US" w:eastAsia="ru-RU"/>
              </w:rPr>
            </w:pPr>
            <w:r w:rsidRPr="00646662">
              <w:rPr>
                <w:rFonts w:ascii="Arial" w:eastAsia="Times New Roman" w:hAnsi="Arial" w:cs="Arial"/>
                <w:iCs/>
                <w:sz w:val="24"/>
                <w:szCs w:val="24"/>
                <w:lang w:val="en-US" w:eastAsia="ru-RU"/>
              </w:rPr>
              <w:t>Technical report on equations and calculations for casing, tubing, and line pipe used as casing or tubing; and performance properties tables for casing and tubing</w:t>
            </w:r>
          </w:p>
          <w:p w14:paraId="5E2DB4FC" w14:textId="4F75A0A3"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iCs/>
                <w:sz w:val="24"/>
                <w:szCs w:val="24"/>
                <w:lang w:eastAsia="ru-RU"/>
              </w:rPr>
              <w:t>(Бюллетень по формулам и расчетам свойств обсадных, насосно-компрессорных, бурильных и магистральных труб (с Приложением 1))</w:t>
            </w:r>
          </w:p>
        </w:tc>
      </w:tr>
      <w:tr w:rsidR="00646662" w:rsidRPr="00646662" w14:paraId="2EACC4E1" w14:textId="77777777" w:rsidTr="00646662">
        <w:trPr>
          <w:trHeight w:val="314"/>
        </w:trPr>
        <w:tc>
          <w:tcPr>
            <w:tcW w:w="709" w:type="dxa"/>
            <w:tcBorders>
              <w:top w:val="nil"/>
              <w:left w:val="nil"/>
              <w:bottom w:val="nil"/>
              <w:right w:val="nil"/>
            </w:tcBorders>
          </w:tcPr>
          <w:p w14:paraId="00DFF591" w14:textId="25A48E25"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[22]</w:t>
            </w:r>
          </w:p>
        </w:tc>
        <w:tc>
          <w:tcPr>
            <w:tcW w:w="1843" w:type="dxa"/>
            <w:tcBorders>
              <w:top w:val="nil"/>
              <w:left w:val="nil"/>
              <w:bottom w:val="nil"/>
              <w:right w:val="nil"/>
            </w:tcBorders>
            <w:noWrap/>
          </w:tcPr>
          <w:p w14:paraId="2ADC7CF1" w14:textId="34EDF969"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ISO/</w:t>
            </w:r>
            <w:r w:rsidRPr="00646662">
              <w:rPr>
                <w:rFonts w:ascii="Arial" w:eastAsia="Times New Roman" w:hAnsi="Arial" w:cs="Arial"/>
                <w:sz w:val="24"/>
                <w:szCs w:val="24"/>
                <w:lang w:val="en-US" w:eastAsia="ru-RU"/>
              </w:rPr>
              <w:t>TR</w:t>
            </w:r>
            <w:r w:rsidRPr="00646662">
              <w:rPr>
                <w:rFonts w:ascii="Arial" w:eastAsia="Times New Roman" w:hAnsi="Arial" w:cs="Arial"/>
                <w:sz w:val="24"/>
                <w:szCs w:val="24"/>
                <w:lang w:eastAsia="ru-RU"/>
              </w:rPr>
              <w:t xml:space="preserve"> 9769</w:t>
            </w:r>
          </w:p>
        </w:tc>
        <w:tc>
          <w:tcPr>
            <w:tcW w:w="7369" w:type="dxa"/>
            <w:tcBorders>
              <w:top w:val="nil"/>
              <w:left w:val="nil"/>
              <w:bottom w:val="nil"/>
              <w:right w:val="nil"/>
            </w:tcBorders>
            <w:noWrap/>
            <w:vAlign w:val="bottom"/>
          </w:tcPr>
          <w:p w14:paraId="2885EE10" w14:textId="77777777" w:rsidR="00646662" w:rsidRPr="00646662" w:rsidRDefault="00646662" w:rsidP="00646662">
            <w:pPr>
              <w:widowControl w:val="0"/>
              <w:spacing w:after="0" w:line="360" w:lineRule="auto"/>
              <w:jc w:val="both"/>
              <w:rPr>
                <w:rFonts w:ascii="Arial" w:eastAsia="Times New Roman" w:hAnsi="Arial" w:cs="Arial"/>
                <w:iCs/>
                <w:sz w:val="24"/>
                <w:szCs w:val="24"/>
                <w:lang w:val="en-US" w:eastAsia="ru-RU"/>
              </w:rPr>
            </w:pPr>
            <w:r w:rsidRPr="00646662">
              <w:rPr>
                <w:rFonts w:ascii="Arial" w:eastAsia="Times New Roman" w:hAnsi="Arial" w:cs="Arial"/>
                <w:iCs/>
                <w:sz w:val="24"/>
                <w:szCs w:val="24"/>
                <w:lang w:val="en-US" w:eastAsia="ru-RU"/>
              </w:rPr>
              <w:t>Steel and iron – Review of available methods of analysis</w:t>
            </w:r>
          </w:p>
          <w:p w14:paraId="67B1E50B" w14:textId="350AA924" w:rsidR="00646662" w:rsidRPr="00857F7A" w:rsidRDefault="00646662" w:rsidP="00646662">
            <w:pPr>
              <w:widowControl w:val="0"/>
              <w:spacing w:after="0" w:line="360" w:lineRule="auto"/>
              <w:jc w:val="both"/>
              <w:rPr>
                <w:rFonts w:ascii="Arial" w:eastAsia="Times New Roman" w:hAnsi="Arial" w:cs="Arial"/>
                <w:iCs/>
                <w:sz w:val="24"/>
                <w:szCs w:val="24"/>
                <w:lang w:eastAsia="ru-RU"/>
              </w:rPr>
            </w:pPr>
            <w:r w:rsidRPr="00646662">
              <w:rPr>
                <w:rFonts w:ascii="Arial" w:eastAsia="Times New Roman" w:hAnsi="Arial" w:cs="Arial"/>
                <w:iCs/>
                <w:sz w:val="24"/>
                <w:szCs w:val="24"/>
                <w:lang w:eastAsia="ru-RU"/>
              </w:rPr>
              <w:t>(Сталь и чугун. Обзор существующих методов анализа)</w:t>
            </w:r>
          </w:p>
        </w:tc>
      </w:tr>
      <w:tr w:rsidR="00646662" w:rsidRPr="00646662" w14:paraId="6158C150" w14:textId="77777777" w:rsidTr="00646662">
        <w:trPr>
          <w:trHeight w:val="314"/>
        </w:trPr>
        <w:tc>
          <w:tcPr>
            <w:tcW w:w="709" w:type="dxa"/>
            <w:tcBorders>
              <w:top w:val="nil"/>
              <w:left w:val="nil"/>
              <w:bottom w:val="nil"/>
              <w:right w:val="nil"/>
            </w:tcBorders>
          </w:tcPr>
          <w:p w14:paraId="79A53075" w14:textId="75078EEF"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[23]</w:t>
            </w:r>
          </w:p>
        </w:tc>
        <w:tc>
          <w:tcPr>
            <w:tcW w:w="1843" w:type="dxa"/>
            <w:tcBorders>
              <w:top w:val="nil"/>
              <w:left w:val="nil"/>
              <w:bottom w:val="nil"/>
              <w:right w:val="nil"/>
            </w:tcBorders>
            <w:noWrap/>
          </w:tcPr>
          <w:p w14:paraId="5140E1C7" w14:textId="3E036441"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A 751</w:t>
            </w:r>
          </w:p>
        </w:tc>
        <w:tc>
          <w:tcPr>
            <w:tcW w:w="7369" w:type="dxa"/>
            <w:tcBorders>
              <w:top w:val="nil"/>
              <w:left w:val="nil"/>
              <w:bottom w:val="nil"/>
              <w:right w:val="nil"/>
            </w:tcBorders>
            <w:noWrap/>
            <w:vAlign w:val="bottom"/>
          </w:tcPr>
          <w:p w14:paraId="2329EE27"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Standard Test Methods, Practices, and Terminology for Chemical Analysis of Steel Products</w:t>
            </w:r>
          </w:p>
          <w:p w14:paraId="41227113" w14:textId="1AA20E29" w:rsidR="00646662" w:rsidRPr="00857F7A" w:rsidRDefault="00646662" w:rsidP="00646662">
            <w:pPr>
              <w:widowControl w:val="0"/>
              <w:spacing w:after="0" w:line="360" w:lineRule="auto"/>
              <w:jc w:val="both"/>
              <w:rPr>
                <w:rFonts w:ascii="Arial" w:eastAsia="Times New Roman" w:hAnsi="Arial" w:cs="Arial"/>
                <w:iCs/>
                <w:sz w:val="24"/>
                <w:szCs w:val="24"/>
                <w:lang w:eastAsia="ru-RU"/>
              </w:rPr>
            </w:pPr>
            <w:r w:rsidRPr="00646662">
              <w:rPr>
                <w:rFonts w:ascii="Arial" w:eastAsia="Times New Roman" w:hAnsi="Arial" w:cs="Arial"/>
                <w:sz w:val="24"/>
                <w:szCs w:val="24"/>
                <w:lang w:eastAsia="ru-RU"/>
              </w:rPr>
              <w:t>(Стандартные методы испытаний, технология, практика и терминология для химического анализа стальной продукции)</w:t>
            </w:r>
          </w:p>
        </w:tc>
      </w:tr>
      <w:tr w:rsidR="00646662" w:rsidRPr="00646662" w14:paraId="618AD443" w14:textId="77777777" w:rsidTr="00646662">
        <w:trPr>
          <w:trHeight w:val="314"/>
        </w:trPr>
        <w:tc>
          <w:tcPr>
            <w:tcW w:w="709" w:type="dxa"/>
            <w:tcBorders>
              <w:top w:val="nil"/>
              <w:left w:val="nil"/>
              <w:bottom w:val="nil"/>
              <w:right w:val="nil"/>
            </w:tcBorders>
          </w:tcPr>
          <w:p w14:paraId="362DCB2F" w14:textId="2BC0862B"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hAnsi="Arial" w:cs="Arial"/>
                <w:sz w:val="24"/>
                <w:szCs w:val="24"/>
              </w:rPr>
              <w:t>[24]</w:t>
            </w:r>
          </w:p>
        </w:tc>
        <w:tc>
          <w:tcPr>
            <w:tcW w:w="1843" w:type="dxa"/>
            <w:tcBorders>
              <w:top w:val="nil"/>
              <w:left w:val="nil"/>
              <w:bottom w:val="nil"/>
              <w:right w:val="nil"/>
            </w:tcBorders>
            <w:noWrap/>
          </w:tcPr>
          <w:p w14:paraId="15D895C1" w14:textId="13E7EC93"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ANSI/NACE TM0177</w:t>
            </w:r>
          </w:p>
        </w:tc>
        <w:tc>
          <w:tcPr>
            <w:tcW w:w="7369" w:type="dxa"/>
            <w:tcBorders>
              <w:top w:val="nil"/>
              <w:left w:val="nil"/>
              <w:bottom w:val="nil"/>
              <w:right w:val="nil"/>
            </w:tcBorders>
            <w:noWrap/>
            <w:vAlign w:val="bottom"/>
          </w:tcPr>
          <w:p w14:paraId="436B8BC8"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Laboratory testing of metals for Resistance to Sulfide Stress Cracking and Stress Corrosion Cracking in H2S Environments</w:t>
            </w:r>
          </w:p>
          <w:p w14:paraId="30F5D220" w14:textId="0FDE6355"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(Лабораторные испытания металлов на сопротивление растрескиванию в сульфидсодержащей среде и растрескиванию под напряжением в среде, содержащей H</w:t>
            </w:r>
            <w:r w:rsidRPr="00646662">
              <w:rPr>
                <w:rFonts w:ascii="Arial" w:eastAsia="Times New Roman" w:hAnsi="Arial" w:cs="Arial"/>
                <w:sz w:val="24"/>
                <w:szCs w:val="24"/>
                <w:vertAlign w:val="subscript"/>
                <w:lang w:eastAsia="ru-RU"/>
              </w:rPr>
              <w:t>2</w:t>
            </w:r>
            <w:r w:rsidRPr="00646662">
              <w:rPr>
                <w:rFonts w:ascii="Arial" w:eastAsia="Times New Roman" w:hAnsi="Arial" w:cs="Arial"/>
                <w:sz w:val="24"/>
                <w:szCs w:val="24"/>
                <w:lang w:eastAsia="ru-RU"/>
              </w:rPr>
              <w:t>S)</w:t>
            </w:r>
          </w:p>
        </w:tc>
      </w:tr>
      <w:tr w:rsidR="00646662" w:rsidRPr="00646662" w14:paraId="15815815" w14:textId="77777777" w:rsidTr="00646662">
        <w:trPr>
          <w:trHeight w:val="314"/>
        </w:trPr>
        <w:tc>
          <w:tcPr>
            <w:tcW w:w="709" w:type="dxa"/>
            <w:tcBorders>
              <w:top w:val="nil"/>
              <w:left w:val="nil"/>
              <w:bottom w:val="nil"/>
              <w:right w:val="nil"/>
            </w:tcBorders>
          </w:tcPr>
          <w:p w14:paraId="15694CE8" w14:textId="61956807"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[25]</w:t>
            </w:r>
          </w:p>
        </w:tc>
        <w:tc>
          <w:tcPr>
            <w:tcW w:w="1843" w:type="dxa"/>
            <w:tcBorders>
              <w:top w:val="nil"/>
              <w:left w:val="nil"/>
              <w:bottom w:val="nil"/>
              <w:right w:val="nil"/>
            </w:tcBorders>
            <w:noWrap/>
          </w:tcPr>
          <w:p w14:paraId="03B82B23" w14:textId="3BC4BE91"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E 570</w:t>
            </w:r>
          </w:p>
        </w:tc>
        <w:tc>
          <w:tcPr>
            <w:tcW w:w="7369" w:type="dxa"/>
            <w:tcBorders>
              <w:top w:val="nil"/>
              <w:left w:val="nil"/>
              <w:bottom w:val="nil"/>
              <w:right w:val="nil"/>
            </w:tcBorders>
            <w:noWrap/>
            <w:vAlign w:val="bottom"/>
          </w:tcPr>
          <w:p w14:paraId="05CF9B58"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Standard Practice for Flux Leakage Examination of Ferromagnetic Steel Tubular Products</w:t>
            </w:r>
          </w:p>
          <w:p w14:paraId="4B5BA2CC" w14:textId="08872A35"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(Стандартный метод контроля ферромагнитной трубной продукции методом рассеяния магнитного потока)</w:t>
            </w:r>
          </w:p>
        </w:tc>
      </w:tr>
      <w:tr w:rsidR="00646662" w:rsidRPr="00646662" w14:paraId="3E76091A" w14:textId="77777777" w:rsidTr="00646662">
        <w:trPr>
          <w:trHeight w:val="314"/>
        </w:trPr>
        <w:tc>
          <w:tcPr>
            <w:tcW w:w="709" w:type="dxa"/>
            <w:tcBorders>
              <w:top w:val="nil"/>
              <w:left w:val="nil"/>
              <w:bottom w:val="nil"/>
              <w:right w:val="nil"/>
            </w:tcBorders>
          </w:tcPr>
          <w:p w14:paraId="5F4D8807" w14:textId="4A57CDB0"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[26]</w:t>
            </w:r>
          </w:p>
        </w:tc>
        <w:tc>
          <w:tcPr>
            <w:tcW w:w="1843" w:type="dxa"/>
            <w:tcBorders>
              <w:top w:val="nil"/>
              <w:left w:val="nil"/>
              <w:bottom w:val="nil"/>
              <w:right w:val="nil"/>
            </w:tcBorders>
            <w:noWrap/>
          </w:tcPr>
          <w:p w14:paraId="3C684C22" w14:textId="257AC3B6"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E309</w:t>
            </w:r>
          </w:p>
        </w:tc>
        <w:tc>
          <w:tcPr>
            <w:tcW w:w="7369" w:type="dxa"/>
            <w:tcBorders>
              <w:top w:val="nil"/>
              <w:left w:val="nil"/>
              <w:bottom w:val="nil"/>
              <w:right w:val="nil"/>
            </w:tcBorders>
            <w:noWrap/>
            <w:vAlign w:val="bottom"/>
          </w:tcPr>
          <w:p w14:paraId="71B2F0BC"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Standard Practice for Eddy-Current Examination of Steel Tubular Products Using Magnetic Saturation</w:t>
            </w:r>
          </w:p>
          <w:p w14:paraId="083D9B28" w14:textId="78CA5168"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(Стандартный метод вихретокового контроля стальных трубных изделий с применением магнитного насыщения)</w:t>
            </w:r>
          </w:p>
        </w:tc>
      </w:tr>
      <w:tr w:rsidR="00646662" w:rsidRPr="00646662" w14:paraId="491CEA45" w14:textId="77777777" w:rsidTr="00646662">
        <w:trPr>
          <w:trHeight w:val="314"/>
        </w:trPr>
        <w:tc>
          <w:tcPr>
            <w:tcW w:w="709" w:type="dxa"/>
            <w:tcBorders>
              <w:top w:val="nil"/>
              <w:left w:val="nil"/>
              <w:bottom w:val="nil"/>
              <w:right w:val="nil"/>
            </w:tcBorders>
          </w:tcPr>
          <w:p w14:paraId="5F100737" w14:textId="04A1FF64"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[27]</w:t>
            </w:r>
          </w:p>
        </w:tc>
        <w:tc>
          <w:tcPr>
            <w:tcW w:w="1843" w:type="dxa"/>
            <w:tcBorders>
              <w:top w:val="nil"/>
              <w:left w:val="nil"/>
              <w:bottom w:val="nil"/>
              <w:right w:val="nil"/>
            </w:tcBorders>
            <w:noWrap/>
          </w:tcPr>
          <w:p w14:paraId="04F1A11A" w14:textId="55CF5580"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ASTM E 213</w:t>
            </w:r>
          </w:p>
        </w:tc>
        <w:tc>
          <w:tcPr>
            <w:tcW w:w="7369" w:type="dxa"/>
            <w:tcBorders>
              <w:top w:val="nil"/>
              <w:left w:val="nil"/>
              <w:bottom w:val="nil"/>
              <w:right w:val="nil"/>
            </w:tcBorders>
            <w:noWrap/>
            <w:vAlign w:val="bottom"/>
          </w:tcPr>
          <w:p w14:paraId="0E0FF5DB"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Standard Practice for Flux Leakage Examination of Ferromagnetic Steel Tubular Products</w:t>
            </w:r>
          </w:p>
          <w:p w14:paraId="44BE06EF" w14:textId="15578AAF" w:rsidR="00646662" w:rsidRPr="00857F7A" w:rsidRDefault="00646662" w:rsidP="00646662">
            <w:pPr>
              <w:widowControl w:val="0"/>
              <w:spacing w:after="0" w:line="360" w:lineRule="auto"/>
              <w:jc w:val="both"/>
              <w:rPr>
                <w:rFonts w:ascii="Arial" w:eastAsia="Times New Roman" w:hAnsi="Arial" w:cs="Arial"/>
                <w:sz w:val="24"/>
                <w:szCs w:val="24"/>
                <w:lang w:eastAsia="ru-RU"/>
              </w:rPr>
            </w:pPr>
            <w:r w:rsidRPr="00646662">
              <w:rPr>
                <w:rFonts w:ascii="Arial" w:eastAsia="Times New Roman" w:hAnsi="Arial" w:cs="Arial"/>
                <w:sz w:val="24"/>
                <w:szCs w:val="24"/>
                <w:lang w:eastAsia="ru-RU"/>
              </w:rPr>
              <w:t>(Стандартный метод ультразвукового контроля металлических труб и трубных изделий)</w:t>
            </w:r>
          </w:p>
        </w:tc>
      </w:tr>
      <w:tr w:rsidR="00646662" w:rsidRPr="00646662" w14:paraId="77DA4016" w14:textId="77777777" w:rsidTr="00646662">
        <w:trPr>
          <w:trHeight w:val="314"/>
        </w:trPr>
        <w:tc>
          <w:tcPr>
            <w:tcW w:w="709" w:type="dxa"/>
            <w:tcBorders>
              <w:top w:val="nil"/>
              <w:left w:val="nil"/>
              <w:bottom w:val="nil"/>
              <w:right w:val="nil"/>
            </w:tcBorders>
          </w:tcPr>
          <w:p w14:paraId="7FDA2663" w14:textId="5A7010EC" w:rsidR="00646662" w:rsidRPr="00646662" w:rsidRDefault="00646662" w:rsidP="00646662">
            <w:pPr>
              <w:spacing w:after="0" w:line="360" w:lineRule="auto"/>
              <w:jc w:val="center"/>
              <w:rPr>
                <w:rFonts w:ascii="Arial" w:eastAsia="Times New Roman" w:hAnsi="Arial" w:cs="Arial"/>
                <w:sz w:val="24"/>
                <w:szCs w:val="24"/>
                <w:lang w:eastAsia="ru-RU"/>
              </w:rPr>
            </w:pPr>
            <w:r w:rsidRPr="00646662">
              <w:rPr>
                <w:rFonts w:ascii="Arial" w:eastAsia="Times New Roman" w:hAnsi="Arial" w:cs="Arial"/>
                <w:sz w:val="24"/>
                <w:szCs w:val="24"/>
                <w:lang w:eastAsia="ru-RU"/>
              </w:rPr>
              <w:t>[28]</w:t>
            </w:r>
          </w:p>
        </w:tc>
        <w:tc>
          <w:tcPr>
            <w:tcW w:w="1843" w:type="dxa"/>
            <w:tcBorders>
              <w:top w:val="nil"/>
              <w:left w:val="nil"/>
              <w:bottom w:val="nil"/>
              <w:right w:val="nil"/>
            </w:tcBorders>
            <w:noWrap/>
          </w:tcPr>
          <w:p w14:paraId="6EFFB027" w14:textId="1846142A" w:rsidR="00646662" w:rsidRPr="00646662" w:rsidRDefault="00646662" w:rsidP="00646662">
            <w:pPr>
              <w:spacing w:after="0" w:line="360" w:lineRule="auto"/>
              <w:rPr>
                <w:rFonts w:ascii="Arial" w:eastAsia="Times New Roman" w:hAnsi="Arial" w:cs="Arial"/>
                <w:sz w:val="24"/>
                <w:szCs w:val="24"/>
                <w:lang w:eastAsia="ru-RU"/>
              </w:rPr>
            </w:pPr>
            <w:r w:rsidRPr="00646662">
              <w:rPr>
                <w:rFonts w:ascii="Arial" w:eastAsia="Times New Roman" w:hAnsi="Arial" w:cs="Arial"/>
                <w:sz w:val="24"/>
                <w:szCs w:val="24"/>
                <w:lang w:eastAsia="ru-RU"/>
              </w:rPr>
              <w:t>ISO 15156-2/ANSI/NASE MR0175</w:t>
            </w:r>
          </w:p>
        </w:tc>
        <w:tc>
          <w:tcPr>
            <w:tcW w:w="7369" w:type="dxa"/>
            <w:tcBorders>
              <w:top w:val="nil"/>
              <w:left w:val="nil"/>
              <w:bottom w:val="nil"/>
              <w:right w:val="nil"/>
            </w:tcBorders>
            <w:noWrap/>
            <w:vAlign w:val="bottom"/>
          </w:tcPr>
          <w:p w14:paraId="53804E59" w14:textId="77777777"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val="en-US" w:eastAsia="ru-RU"/>
              </w:rPr>
              <w:t>Petroleum and natural gas industries - Materials for use in H2S-containing environments in oil and gas production - Part 2: Cracking-resistant carbon and low-alloy steels, and the use of cast irons</w:t>
            </w:r>
          </w:p>
          <w:p w14:paraId="6215C2AD" w14:textId="7C4A83EB" w:rsidR="00646662" w:rsidRPr="00646662" w:rsidRDefault="00646662" w:rsidP="00646662">
            <w:pPr>
              <w:widowControl w:val="0"/>
              <w:spacing w:after="0" w:line="360" w:lineRule="auto"/>
              <w:jc w:val="both"/>
              <w:rPr>
                <w:rFonts w:ascii="Arial" w:eastAsia="Times New Roman" w:hAnsi="Arial" w:cs="Arial"/>
                <w:sz w:val="24"/>
                <w:szCs w:val="24"/>
                <w:lang w:val="en-US" w:eastAsia="ru-RU"/>
              </w:rPr>
            </w:pPr>
            <w:r w:rsidRPr="00646662">
              <w:rPr>
                <w:rFonts w:ascii="Arial" w:eastAsia="Times New Roman" w:hAnsi="Arial" w:cs="Arial"/>
                <w:sz w:val="24"/>
                <w:szCs w:val="24"/>
                <w:lang w:eastAsia="ru-RU"/>
              </w:rPr>
              <w:t>(Промышленность нефтяная и газовая. Материалы для применения в средах, содержащих сероводород, при нефте- и газодобыче. Часть 2. Трещиностойкие углеродистые и низколегированные стали и применение чугуна)</w:t>
            </w:r>
          </w:p>
        </w:tc>
      </w:tr>
    </w:tbl>
    <w:p w14:paraId="22495E53" w14:textId="77777777" w:rsidR="00DD5242" w:rsidRPr="00144F9D" w:rsidRDefault="00DD5242" w:rsidP="00FA7BB1">
      <w:pPr>
        <w:spacing w:before="240" w:after="0" w:line="240" w:lineRule="auto"/>
        <w:jc w:val="center"/>
        <w:outlineLvl w:val="0"/>
        <w:rPr>
          <w:rFonts w:ascii="Arial" w:hAnsi="Arial" w:cs="Arial"/>
          <w:sz w:val="24"/>
          <w:szCs w:val="24"/>
        </w:rPr>
        <w:sectPr w:rsidR="00DD5242" w:rsidRPr="00144F9D" w:rsidSect="00646662">
          <w:pgSz w:w="11906" w:h="16838"/>
          <w:pgMar w:top="1134" w:right="851" w:bottom="851" w:left="1134" w:header="709" w:footer="709" w:gutter="0"/>
          <w:cols w:space="708"/>
          <w:docGrid w:linePitch="360"/>
        </w:sectPr>
      </w:pPr>
    </w:p>
    <w:p w14:paraId="6031E2CD" w14:textId="40CC66B4" w:rsidR="00B2692C" w:rsidRPr="00144F9D" w:rsidRDefault="00B2692C" w:rsidP="00646662">
      <w:pPr>
        <w:pBdr>
          <w:top w:val="single" w:sz="4" w:space="1" w:color="auto"/>
          <w:bottom w:val="single" w:sz="4" w:space="1" w:color="auto"/>
        </w:pBdr>
        <w:autoSpaceDE w:val="0"/>
        <w:autoSpaceDN w:val="0"/>
        <w:adjustRightInd w:val="0"/>
        <w:spacing w:before="60" w:line="480" w:lineRule="auto"/>
        <w:jc w:val="both"/>
        <w:rPr>
          <w:rFonts w:ascii="Arial" w:hAnsi="Arial" w:cs="Arial"/>
          <w:strike/>
        </w:rPr>
      </w:pPr>
      <w:r w:rsidRPr="00144F9D">
        <w:rPr>
          <w:rFonts w:ascii="Arial" w:hAnsi="Arial" w:cs="Arial"/>
        </w:rPr>
        <w:t>УДК 621.774:622.23/24:006.354</w:t>
      </w:r>
      <w:r w:rsidRPr="00144F9D">
        <w:rPr>
          <w:rFonts w:ascii="Arial" w:hAnsi="Arial" w:cs="Arial"/>
        </w:rPr>
        <w:tab/>
      </w:r>
      <w:r w:rsidRPr="00144F9D">
        <w:rPr>
          <w:rFonts w:ascii="Arial" w:hAnsi="Arial" w:cs="Arial"/>
        </w:rPr>
        <w:tab/>
      </w:r>
      <w:r w:rsidRPr="00144F9D">
        <w:rPr>
          <w:rFonts w:ascii="Arial" w:hAnsi="Arial" w:cs="Arial"/>
        </w:rPr>
        <w:tab/>
      </w:r>
      <w:r w:rsidRPr="00144F9D">
        <w:rPr>
          <w:rFonts w:ascii="Arial" w:hAnsi="Arial" w:cs="Arial"/>
        </w:rPr>
        <w:tab/>
      </w:r>
      <w:r w:rsidRPr="00144F9D">
        <w:rPr>
          <w:rFonts w:ascii="Arial" w:hAnsi="Arial" w:cs="Arial"/>
        </w:rPr>
        <w:tab/>
      </w:r>
      <w:r w:rsidRPr="00144F9D">
        <w:rPr>
          <w:rFonts w:ascii="Arial" w:hAnsi="Arial" w:cs="Arial"/>
        </w:rPr>
        <w:tab/>
      </w:r>
      <w:r w:rsidRPr="00144F9D">
        <w:rPr>
          <w:rFonts w:ascii="Arial" w:hAnsi="Arial" w:cs="Arial"/>
        </w:rPr>
        <w:tab/>
      </w:r>
      <w:r w:rsidR="00646662">
        <w:rPr>
          <w:rFonts w:ascii="Arial" w:hAnsi="Arial" w:cs="Arial"/>
        </w:rPr>
        <w:t xml:space="preserve">        </w:t>
      </w:r>
      <w:r w:rsidRPr="00144F9D">
        <w:rPr>
          <w:rFonts w:ascii="Arial" w:hAnsi="Arial" w:cs="Arial"/>
        </w:rPr>
        <w:t>МКС 75.140.75</w:t>
      </w:r>
    </w:p>
    <w:p w14:paraId="74D6BB5F" w14:textId="25C906E7" w:rsidR="00B2692C" w:rsidRPr="00144F9D" w:rsidRDefault="00B2692C" w:rsidP="00646662">
      <w:pPr>
        <w:pBdr>
          <w:top w:val="single" w:sz="4" w:space="1" w:color="auto"/>
          <w:bottom w:val="single" w:sz="4" w:space="1" w:color="auto"/>
        </w:pBdr>
        <w:autoSpaceDE w:val="0"/>
        <w:autoSpaceDN w:val="0"/>
        <w:adjustRightInd w:val="0"/>
        <w:spacing w:before="60" w:after="0" w:line="360" w:lineRule="auto"/>
        <w:jc w:val="both"/>
        <w:rPr>
          <w:rFonts w:ascii="Arial" w:hAnsi="Arial" w:cs="Arial"/>
        </w:rPr>
      </w:pPr>
      <w:r w:rsidRPr="00144F9D">
        <w:rPr>
          <w:rFonts w:ascii="Arial" w:hAnsi="Arial" w:cs="Arial"/>
        </w:rPr>
        <w:t>Ключевые слова: бурильная труба, тело бурильной трубы, высадка, тело трубы, замок, резьбовое упорное соединение, ниппель, муфта, зона сварного соединения, уровни требования к продукции, контроль качества</w:t>
      </w:r>
      <w:r w:rsidR="00141DDD" w:rsidRPr="00144F9D">
        <w:rPr>
          <w:rFonts w:ascii="Arial" w:hAnsi="Arial" w:cs="Arial"/>
        </w:rPr>
        <w:t xml:space="preserve">, </w:t>
      </w:r>
      <w:r w:rsidR="00141DDD" w:rsidRPr="00144F9D">
        <w:rPr>
          <w:rFonts w:ascii="Arial" w:eastAsia="Times New Roman" w:hAnsi="Arial" w:cs="Arial"/>
          <w:lang w:eastAsia="ru-RU"/>
        </w:rPr>
        <w:t>стойкость в среде, содержащей сероводород, испытания на стойкость к сульфидному растрескиванию под напряжением</w:t>
      </w:r>
    </w:p>
    <w:p w14:paraId="6CDF10BD" w14:textId="2976DA19" w:rsidR="00B2692C" w:rsidRPr="00144F9D" w:rsidRDefault="00B2692C" w:rsidP="00B2692C">
      <w:pPr>
        <w:spacing w:before="120" w:after="120"/>
        <w:ind w:firstLine="709"/>
        <w:jc w:val="both"/>
        <w:rPr>
          <w:rFonts w:ascii="Arial" w:hAnsi="Arial" w:cs="Arial"/>
        </w:rPr>
      </w:pPr>
    </w:p>
    <w:sectPr w:rsidR="00B2692C" w:rsidRPr="00144F9D" w:rsidSect="00646662">
      <w:headerReference w:type="even" r:id="rId80"/>
      <w:headerReference w:type="default" r:id="rId81"/>
      <w:footerReference w:type="even" r:id="rId82"/>
      <w:footerReference w:type="default" r:id="rId83"/>
      <w:headerReference w:type="first" r:id="rId84"/>
      <w:footerReference w:type="first" r:id="rId85"/>
      <w:pgSz w:w="11906" w:h="16838" w:code="9"/>
      <w:pgMar w:top="1134"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EAA29" w14:textId="77777777" w:rsidR="00F13E5D" w:rsidRDefault="00F13E5D" w:rsidP="002F3D7E">
      <w:pPr>
        <w:spacing w:after="0" w:line="240" w:lineRule="auto"/>
      </w:pPr>
      <w:r>
        <w:separator/>
      </w:r>
    </w:p>
  </w:endnote>
  <w:endnote w:type="continuationSeparator" w:id="0">
    <w:p w14:paraId="4524078A" w14:textId="77777777" w:rsidR="00F13E5D" w:rsidRDefault="00F13E5D" w:rsidP="002F3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IDFont+F4">
    <w:altName w:val="Times New Roman"/>
    <w:panose1 w:val="00000000000000000000"/>
    <w:charset w:val="00"/>
    <w:family w:val="roman"/>
    <w:notTrueType/>
    <w:pitch w:val="default"/>
  </w:font>
  <w:font w:name="TimesNewRomanPSMT">
    <w:altName w:val="MS Mincho"/>
    <w:panose1 w:val="00000000000000000000"/>
    <w:charset w:val="80"/>
    <w:family w:val="auto"/>
    <w:notTrueType/>
    <w:pitch w:val="default"/>
    <w:sig w:usb0="00000201" w:usb1="08070000" w:usb2="00000010" w:usb3="00000000" w:csb0="00020004" w:csb1="00000000"/>
  </w:font>
  <w:font w:name="Calibri Light">
    <w:panose1 w:val="020F0302020204030204"/>
    <w:charset w:val="CC"/>
    <w:family w:val="swiss"/>
    <w:pitch w:val="variable"/>
    <w:sig w:usb0="E4002EFF" w:usb1="C200247B" w:usb2="00000009" w:usb3="00000000" w:csb0="000001FF" w:csb1="00000000"/>
  </w:font>
  <w:font w:name="ArialMT">
    <w:altName w:val="Arial"/>
    <w:panose1 w:val="00000000000000000000"/>
    <w:charset w:val="80"/>
    <w:family w:val="auto"/>
    <w:notTrueType/>
    <w:pitch w:val="default"/>
    <w:sig w:usb0="00000201" w:usb1="08070000" w:usb2="00000010" w:usb3="00000000" w:csb0="00020004" w:csb1="00000000"/>
  </w:font>
  <w:font w:name="Cambria Math">
    <w:panose1 w:val="02040503050406030204"/>
    <w:charset w:val="CC"/>
    <w:family w:val="roman"/>
    <w:pitch w:val="variable"/>
    <w:sig w:usb0="E00006FF" w:usb1="420024FF" w:usb2="02000000" w:usb3="00000000" w:csb0="0000019F" w:csb1="00000000"/>
  </w:font>
  <w:font w:name="Arial,Bold">
    <w:altName w:val="Klee On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75305"/>
      <w:docPartObj>
        <w:docPartGallery w:val="Page Numbers (Bottom of Page)"/>
        <w:docPartUnique/>
      </w:docPartObj>
    </w:sdtPr>
    <w:sdtEndPr>
      <w:rPr>
        <w:rFonts w:ascii="Arial" w:hAnsi="Arial" w:cs="Arial"/>
      </w:rPr>
    </w:sdtEndPr>
    <w:sdtContent>
      <w:p w14:paraId="7F0911F8" w14:textId="5ACEF6DF" w:rsidR="00857F7A" w:rsidRPr="00B01CE9" w:rsidRDefault="00857F7A" w:rsidP="00FE47DE">
        <w:pPr>
          <w:pStyle w:val="a8"/>
          <w:jc w:val="right"/>
          <w:rPr>
            <w:rFonts w:ascii="Arial" w:hAnsi="Arial" w:cs="Arial"/>
          </w:rPr>
        </w:pPr>
        <w:r w:rsidRPr="00B01CE9">
          <w:rPr>
            <w:rFonts w:ascii="Arial" w:hAnsi="Arial" w:cs="Arial"/>
          </w:rPr>
          <w:fldChar w:fldCharType="begin"/>
        </w:r>
        <w:r w:rsidRPr="00B01CE9">
          <w:rPr>
            <w:rFonts w:ascii="Arial" w:hAnsi="Arial" w:cs="Arial"/>
          </w:rPr>
          <w:instrText>PAGE   \* MERGEFORMAT</w:instrText>
        </w:r>
        <w:r w:rsidRPr="00B01CE9">
          <w:rPr>
            <w:rFonts w:ascii="Arial" w:hAnsi="Arial" w:cs="Arial"/>
          </w:rPr>
          <w:fldChar w:fldCharType="separate"/>
        </w:r>
        <w:r>
          <w:rPr>
            <w:rFonts w:ascii="Arial" w:hAnsi="Arial" w:cs="Arial"/>
            <w:noProof/>
          </w:rPr>
          <w:t>VIII</w:t>
        </w:r>
        <w:r w:rsidRPr="00B01CE9">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91100994"/>
      <w:docPartObj>
        <w:docPartGallery w:val="Page Numbers (Bottom of Page)"/>
        <w:docPartUnique/>
      </w:docPartObj>
    </w:sdtPr>
    <w:sdtContent>
      <w:p w14:paraId="2B4B8245" w14:textId="032CAAD3" w:rsidR="00857F7A" w:rsidRPr="00CD4AE2" w:rsidRDefault="00857F7A" w:rsidP="00FE47DE">
        <w:pPr>
          <w:pStyle w:val="a8"/>
          <w:rPr>
            <w:rFonts w:ascii="Arial" w:hAnsi="Arial" w:cs="Arial"/>
          </w:rPr>
        </w:pPr>
        <w:r w:rsidRPr="00CD4AE2">
          <w:rPr>
            <w:rFonts w:ascii="Arial" w:hAnsi="Arial" w:cs="Arial"/>
          </w:rPr>
          <w:fldChar w:fldCharType="begin"/>
        </w:r>
        <w:r w:rsidRPr="00CD4AE2">
          <w:rPr>
            <w:rFonts w:ascii="Arial" w:hAnsi="Arial" w:cs="Arial"/>
          </w:rPr>
          <w:instrText>PAGE   \* MERGEFORMAT</w:instrText>
        </w:r>
        <w:r w:rsidRPr="00CD4AE2">
          <w:rPr>
            <w:rFonts w:ascii="Arial" w:hAnsi="Arial" w:cs="Arial"/>
          </w:rPr>
          <w:fldChar w:fldCharType="separate"/>
        </w:r>
        <w:r>
          <w:rPr>
            <w:rFonts w:ascii="Arial" w:hAnsi="Arial" w:cs="Arial"/>
            <w:noProof/>
          </w:rPr>
          <w:t>81</w:t>
        </w:r>
        <w:r w:rsidRPr="00CD4AE2">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111932"/>
      <w:docPartObj>
        <w:docPartGallery w:val="Page Numbers (Bottom of Page)"/>
        <w:docPartUnique/>
      </w:docPartObj>
    </w:sdtPr>
    <w:sdtEndPr>
      <w:rPr>
        <w:rFonts w:ascii="Arial" w:hAnsi="Arial" w:cs="Arial"/>
      </w:rPr>
    </w:sdtEndPr>
    <w:sdtContent>
      <w:p w14:paraId="442DE235" w14:textId="77777777" w:rsidR="00857F7A" w:rsidRPr="00B01CE9" w:rsidRDefault="00857F7A" w:rsidP="00683B73">
        <w:pPr>
          <w:pStyle w:val="a8"/>
          <w:spacing w:line="360" w:lineRule="auto"/>
          <w:rPr>
            <w:rFonts w:ascii="Arial" w:hAnsi="Arial" w:cs="Arial"/>
          </w:rPr>
        </w:pPr>
        <w:r w:rsidRPr="00B01CE9">
          <w:rPr>
            <w:rFonts w:ascii="Arial" w:hAnsi="Arial" w:cs="Arial"/>
          </w:rPr>
          <w:fldChar w:fldCharType="begin"/>
        </w:r>
        <w:r w:rsidRPr="00B01CE9">
          <w:rPr>
            <w:rFonts w:ascii="Arial" w:hAnsi="Arial" w:cs="Arial"/>
          </w:rPr>
          <w:instrText>PAGE   \* MERGEFORMAT</w:instrText>
        </w:r>
        <w:r w:rsidRPr="00B01CE9">
          <w:rPr>
            <w:rFonts w:ascii="Arial" w:hAnsi="Arial" w:cs="Arial"/>
          </w:rPr>
          <w:fldChar w:fldCharType="separate"/>
        </w:r>
        <w:r>
          <w:rPr>
            <w:rFonts w:ascii="Arial" w:hAnsi="Arial" w:cs="Arial"/>
            <w:noProof/>
          </w:rPr>
          <w:t>80</w:t>
        </w:r>
        <w:r w:rsidRPr="00B01CE9">
          <w:rPr>
            <w:rFonts w:ascii="Arial" w:hAnsi="Arial" w:cs="Arial"/>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97110740"/>
      <w:docPartObj>
        <w:docPartGallery w:val="Page Numbers (Bottom of Page)"/>
        <w:docPartUnique/>
      </w:docPartObj>
    </w:sdtPr>
    <w:sdtContent>
      <w:p w14:paraId="774D196F" w14:textId="703A9BD6" w:rsidR="00857F7A" w:rsidRPr="00CD4AE2" w:rsidRDefault="00857F7A" w:rsidP="00683B73">
        <w:pPr>
          <w:pStyle w:val="a8"/>
          <w:spacing w:line="360" w:lineRule="auto"/>
          <w:jc w:val="right"/>
          <w:rPr>
            <w:rFonts w:ascii="Arial" w:hAnsi="Arial" w:cs="Arial"/>
          </w:rPr>
        </w:pPr>
        <w:r w:rsidRPr="00CD4AE2">
          <w:rPr>
            <w:rFonts w:ascii="Arial" w:hAnsi="Arial" w:cs="Arial"/>
          </w:rPr>
          <w:fldChar w:fldCharType="begin"/>
        </w:r>
        <w:r w:rsidRPr="00CD4AE2">
          <w:rPr>
            <w:rFonts w:ascii="Arial" w:hAnsi="Arial" w:cs="Arial"/>
          </w:rPr>
          <w:instrText>PAGE   \* MERGEFORMAT</w:instrText>
        </w:r>
        <w:r w:rsidRPr="00CD4AE2">
          <w:rPr>
            <w:rFonts w:ascii="Arial" w:hAnsi="Arial" w:cs="Arial"/>
          </w:rPr>
          <w:fldChar w:fldCharType="separate"/>
        </w:r>
        <w:r>
          <w:rPr>
            <w:rFonts w:ascii="Arial" w:hAnsi="Arial" w:cs="Arial"/>
            <w:noProof/>
          </w:rPr>
          <w:t>81</w:t>
        </w:r>
        <w:r w:rsidRPr="00CD4AE2">
          <w:rPr>
            <w:rFonts w:ascii="Arial" w:hAnsi="Arial" w:cs="Arial"/>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202168"/>
      <w:docPartObj>
        <w:docPartGallery w:val="Page Numbers (Bottom of Page)"/>
        <w:docPartUnique/>
      </w:docPartObj>
    </w:sdtPr>
    <w:sdtEndPr>
      <w:rPr>
        <w:rFonts w:ascii="Arial" w:hAnsi="Arial" w:cs="Arial"/>
      </w:rPr>
    </w:sdtEndPr>
    <w:sdtContent>
      <w:p w14:paraId="5E100E80" w14:textId="5B9987BF" w:rsidR="00857F7A" w:rsidRPr="00C120D7" w:rsidRDefault="00857F7A" w:rsidP="00C120D7">
        <w:pPr>
          <w:pStyle w:val="a8"/>
          <w:pBdr>
            <w:top w:val="single" w:sz="4" w:space="1" w:color="auto"/>
          </w:pBdr>
          <w:rPr>
            <w:rFonts w:ascii="Arial" w:hAnsi="Arial" w:cs="Arial"/>
            <w:i/>
          </w:rPr>
        </w:pPr>
        <w:r>
          <w:rPr>
            <w:rFonts w:ascii="Arial" w:hAnsi="Arial" w:cs="Arial"/>
            <w:i/>
          </w:rPr>
          <w:t>Проект, первая редакция</w:t>
        </w:r>
      </w:p>
      <w:p w14:paraId="776A8972" w14:textId="3A54B0D1" w:rsidR="00857F7A" w:rsidRPr="00C120D7" w:rsidRDefault="00857F7A" w:rsidP="00683B73">
        <w:pPr>
          <w:pStyle w:val="a8"/>
          <w:spacing w:line="360" w:lineRule="auto"/>
          <w:jc w:val="right"/>
          <w:rPr>
            <w:rFonts w:ascii="Arial" w:hAnsi="Arial" w:cs="Arial"/>
          </w:rPr>
        </w:pPr>
        <w:r w:rsidRPr="00C120D7">
          <w:rPr>
            <w:rFonts w:ascii="Arial" w:hAnsi="Arial" w:cs="Arial"/>
          </w:rPr>
          <w:fldChar w:fldCharType="begin"/>
        </w:r>
        <w:r w:rsidRPr="00C120D7">
          <w:rPr>
            <w:rFonts w:ascii="Arial" w:hAnsi="Arial" w:cs="Arial"/>
          </w:rPr>
          <w:instrText>PAGE   \* MERGEFORMAT</w:instrText>
        </w:r>
        <w:r w:rsidRPr="00C120D7">
          <w:rPr>
            <w:rFonts w:ascii="Arial" w:hAnsi="Arial" w:cs="Arial"/>
          </w:rPr>
          <w:fldChar w:fldCharType="separate"/>
        </w:r>
        <w:r w:rsidRPr="00C120D7">
          <w:rPr>
            <w:rFonts w:ascii="Arial" w:hAnsi="Arial" w:cs="Arial"/>
          </w:rPr>
          <w:t>2</w:t>
        </w:r>
        <w:r w:rsidRPr="00C120D7">
          <w:rPr>
            <w:rFonts w:ascii="Arial" w:hAnsi="Arial" w:cs="Arial"/>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289354"/>
      <w:docPartObj>
        <w:docPartGallery w:val="Page Numbers (Bottom of Page)"/>
        <w:docPartUnique/>
      </w:docPartObj>
    </w:sdtPr>
    <w:sdtEndPr>
      <w:rPr>
        <w:rFonts w:ascii="Arial" w:hAnsi="Arial" w:cs="Arial"/>
      </w:rPr>
    </w:sdtEndPr>
    <w:sdtContent>
      <w:p w14:paraId="316836CD" w14:textId="6D02F22B" w:rsidR="00857F7A" w:rsidRPr="00B92271" w:rsidRDefault="00857F7A" w:rsidP="00FE3D5B">
        <w:pPr>
          <w:pStyle w:val="a8"/>
          <w:rPr>
            <w:rFonts w:ascii="Arial" w:hAnsi="Arial" w:cs="Arial"/>
          </w:rPr>
        </w:pPr>
        <w:r>
          <w:rPr>
            <w:rFonts w:ascii="Arial" w:hAnsi="Arial" w:cs="Arial"/>
          </w:rPr>
          <w:tab/>
        </w:r>
        <w:r>
          <w:rPr>
            <w:rFonts w:ascii="Arial" w:hAnsi="Arial" w:cs="Arial"/>
          </w:rPr>
          <w:tab/>
        </w:r>
        <w:r>
          <w:rPr>
            <w:rFonts w:ascii="Arial" w:hAnsi="Arial" w:cs="Arial"/>
          </w:rPr>
          <w:tab/>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62F19" w14:textId="257170C7" w:rsidR="00857F7A" w:rsidRPr="00395286" w:rsidRDefault="00857F7A" w:rsidP="00395286">
    <w:pPr>
      <w:pStyle w:val="a8"/>
      <w:jc w:val="right"/>
      <w:rPr>
        <w:rFonts w:ascii="Arial" w:hAnsi="Arial" w:cs="Arial"/>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054242"/>
      <w:docPartObj>
        <w:docPartGallery w:val="Page Numbers (Bottom of Page)"/>
        <w:docPartUnique/>
      </w:docPartObj>
    </w:sdtPr>
    <w:sdtEndPr>
      <w:rPr>
        <w:rFonts w:ascii="Arial" w:hAnsi="Arial" w:cs="Arial"/>
      </w:rPr>
    </w:sdtEndPr>
    <w:sdtContent>
      <w:p w14:paraId="09BFD580" w14:textId="3D5D89F7" w:rsidR="00857F7A" w:rsidRPr="00B92271" w:rsidRDefault="00857F7A" w:rsidP="00FE3D5B">
        <w:pPr>
          <w:pStyle w:val="a8"/>
          <w:rPr>
            <w:rFonts w:ascii="Arial" w:hAnsi="Arial" w:cs="Arial"/>
          </w:rPr>
        </w:pPr>
        <w:r w:rsidRPr="00B92271">
          <w:rPr>
            <w:rFonts w:ascii="Arial" w:hAnsi="Arial" w:cs="Arial"/>
          </w:rPr>
          <w:fldChar w:fldCharType="begin"/>
        </w:r>
        <w:r w:rsidRPr="00B92271">
          <w:rPr>
            <w:rFonts w:ascii="Arial" w:hAnsi="Arial" w:cs="Arial"/>
          </w:rPr>
          <w:instrText>PAGE   \* MERGEFORMAT</w:instrText>
        </w:r>
        <w:r w:rsidRPr="00B92271">
          <w:rPr>
            <w:rFonts w:ascii="Arial" w:hAnsi="Arial" w:cs="Arial"/>
          </w:rPr>
          <w:fldChar w:fldCharType="separate"/>
        </w:r>
        <w:r>
          <w:rPr>
            <w:rFonts w:ascii="Arial" w:hAnsi="Arial" w:cs="Arial"/>
            <w:noProof/>
          </w:rPr>
          <w:t>108</w:t>
        </w:r>
        <w:r w:rsidRPr="00B92271">
          <w:rPr>
            <w:rFonts w:ascii="Arial" w:hAnsi="Arial" w:cs="Arial"/>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724055"/>
      <w:docPartObj>
        <w:docPartGallery w:val="Page Numbers (Bottom of Page)"/>
        <w:docPartUnique/>
      </w:docPartObj>
    </w:sdtPr>
    <w:sdtEndPr>
      <w:rPr>
        <w:rFonts w:ascii="Arial" w:hAnsi="Arial" w:cs="Arial"/>
      </w:rPr>
    </w:sdtEndPr>
    <w:sdtContent>
      <w:p w14:paraId="01098729" w14:textId="0537FF36" w:rsidR="00857F7A" w:rsidRPr="00395286" w:rsidRDefault="00857F7A" w:rsidP="007A1F56">
        <w:pPr>
          <w:pStyle w:val="a8"/>
          <w:spacing w:before="160"/>
          <w:jc w:val="right"/>
          <w:rPr>
            <w:rFonts w:ascii="Arial" w:hAnsi="Arial" w:cs="Arial"/>
          </w:rPr>
        </w:pPr>
        <w:r w:rsidRPr="00395286">
          <w:rPr>
            <w:rFonts w:ascii="Arial" w:hAnsi="Arial" w:cs="Arial"/>
          </w:rPr>
          <w:fldChar w:fldCharType="begin"/>
        </w:r>
        <w:r w:rsidRPr="00395286">
          <w:rPr>
            <w:rFonts w:ascii="Arial" w:hAnsi="Arial" w:cs="Arial"/>
          </w:rPr>
          <w:instrText>PAGE   \* MERGEFORMAT</w:instrText>
        </w:r>
        <w:r w:rsidRPr="00395286">
          <w:rPr>
            <w:rFonts w:ascii="Arial" w:hAnsi="Arial" w:cs="Arial"/>
          </w:rPr>
          <w:fldChar w:fldCharType="separate"/>
        </w:r>
        <w:r>
          <w:rPr>
            <w:rFonts w:ascii="Arial" w:hAnsi="Arial" w:cs="Arial"/>
            <w:noProof/>
          </w:rPr>
          <w:t>107</w:t>
        </w:r>
        <w:r w:rsidRPr="00395286">
          <w:rPr>
            <w:rFonts w:ascii="Arial" w:hAnsi="Arial" w:cs="Arial"/>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8041219"/>
      <w:docPartObj>
        <w:docPartGallery w:val="Page Numbers (Bottom of Page)"/>
        <w:docPartUnique/>
      </w:docPartObj>
    </w:sdtPr>
    <w:sdtEndPr>
      <w:rPr>
        <w:rFonts w:ascii="Arial" w:hAnsi="Arial" w:cs="Arial"/>
      </w:rPr>
    </w:sdtEndPr>
    <w:sdtContent>
      <w:p w14:paraId="2B27E1E8" w14:textId="0A5054CA" w:rsidR="00857F7A" w:rsidRPr="00C120D7" w:rsidRDefault="00857F7A" w:rsidP="00F90B21">
        <w:pPr>
          <w:pStyle w:val="a8"/>
          <w:jc w:val="right"/>
          <w:rPr>
            <w:rFonts w:ascii="Arial" w:hAnsi="Arial" w:cs="Arial"/>
          </w:rPr>
        </w:pPr>
        <w:r w:rsidRPr="00C120D7">
          <w:rPr>
            <w:rFonts w:ascii="Arial" w:hAnsi="Arial" w:cs="Arial"/>
          </w:rPr>
          <w:fldChar w:fldCharType="begin"/>
        </w:r>
        <w:r w:rsidRPr="00C120D7">
          <w:rPr>
            <w:rFonts w:ascii="Arial" w:hAnsi="Arial" w:cs="Arial"/>
          </w:rPr>
          <w:instrText>PAGE   \* MERGEFORMAT</w:instrText>
        </w:r>
        <w:r w:rsidRPr="00C120D7">
          <w:rPr>
            <w:rFonts w:ascii="Arial" w:hAnsi="Arial" w:cs="Arial"/>
          </w:rPr>
          <w:fldChar w:fldCharType="separate"/>
        </w:r>
        <w:r w:rsidRPr="00C120D7">
          <w:rPr>
            <w:rFonts w:ascii="Arial" w:hAnsi="Arial" w:cs="Arial"/>
          </w:rPr>
          <w:t>2</w:t>
        </w:r>
        <w:r w:rsidRPr="00C120D7">
          <w:rPr>
            <w:rFonts w:ascii="Arial" w:hAnsi="Arial" w:cs="Arial"/>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A47C8" w14:textId="3DC56578" w:rsidR="00857F7A" w:rsidRPr="00B5391D" w:rsidRDefault="00857F7A" w:rsidP="00FE3D5B">
    <w:pPr>
      <w:pStyle w:val="a8"/>
      <w:rPr>
        <w:rFonts w:ascii="Arial" w:hAnsi="Arial" w:cs="Arial"/>
      </w:rPr>
    </w:pPr>
    <w:r w:rsidRPr="00B5391D">
      <w:rPr>
        <w:rStyle w:val="ae"/>
        <w:rFonts w:ascii="Arial" w:hAnsi="Arial" w:cs="Arial"/>
      </w:rPr>
      <w:fldChar w:fldCharType="begin"/>
    </w:r>
    <w:r w:rsidRPr="00B5391D">
      <w:rPr>
        <w:rStyle w:val="ae"/>
        <w:rFonts w:ascii="Arial" w:hAnsi="Arial" w:cs="Arial"/>
      </w:rPr>
      <w:instrText xml:space="preserve"> PAGE </w:instrText>
    </w:r>
    <w:r w:rsidRPr="00B5391D">
      <w:rPr>
        <w:rStyle w:val="ae"/>
        <w:rFonts w:ascii="Arial" w:hAnsi="Arial" w:cs="Arial"/>
      </w:rPr>
      <w:fldChar w:fldCharType="separate"/>
    </w:r>
    <w:r>
      <w:rPr>
        <w:rStyle w:val="ae"/>
        <w:rFonts w:ascii="Arial" w:hAnsi="Arial" w:cs="Arial"/>
        <w:noProof/>
      </w:rPr>
      <w:t>114</w:t>
    </w:r>
    <w:r w:rsidRPr="00B5391D">
      <w:rPr>
        <w:rStyle w:val="ae"/>
        <w:rFonts w:ascii="Arial" w:hAnsi="Arial" w:cs="Arial"/>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0765595"/>
      <w:docPartObj>
        <w:docPartGallery w:val="Page Numbers (Bottom of Page)"/>
        <w:docPartUnique/>
      </w:docPartObj>
    </w:sdtPr>
    <w:sdtContent>
      <w:p w14:paraId="608CB03F" w14:textId="0F66CF1F" w:rsidR="00857F7A" w:rsidRDefault="00857F7A">
        <w:pPr>
          <w:pStyle w:val="a8"/>
          <w:jc w:val="right"/>
        </w:pPr>
        <w:r w:rsidRPr="00B6120A">
          <w:rPr>
            <w:rFonts w:ascii="Arial" w:hAnsi="Arial" w:cs="Arial"/>
          </w:rPr>
          <w:fldChar w:fldCharType="begin"/>
        </w:r>
        <w:r w:rsidRPr="00B6120A">
          <w:rPr>
            <w:rFonts w:ascii="Arial" w:hAnsi="Arial" w:cs="Arial"/>
          </w:rPr>
          <w:instrText>PAGE   \* MERGEFORMAT</w:instrText>
        </w:r>
        <w:r w:rsidRPr="00B6120A">
          <w:rPr>
            <w:rFonts w:ascii="Arial" w:hAnsi="Arial" w:cs="Arial"/>
          </w:rPr>
          <w:fldChar w:fldCharType="separate"/>
        </w:r>
        <w:r>
          <w:rPr>
            <w:rFonts w:ascii="Arial" w:hAnsi="Arial" w:cs="Arial"/>
            <w:noProof/>
          </w:rPr>
          <w:t>115</w:t>
        </w:r>
        <w:r w:rsidRPr="00B6120A">
          <w:rPr>
            <w:rFonts w:ascii="Arial" w:hAnsi="Arial" w:cs="Arial"/>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D772" w14:textId="040A2D3D" w:rsidR="00857F7A" w:rsidRPr="001B3356" w:rsidRDefault="00857F7A" w:rsidP="00FE3D5B">
    <w:pPr>
      <w:pStyle w:val="a8"/>
      <w:rPr>
        <w:rFonts w:ascii="Arial" w:hAnsi="Arial" w:cs="Arial"/>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58A4" w14:textId="3047B92B" w:rsidR="00857F7A" w:rsidRPr="005D0E9C" w:rsidRDefault="00857F7A" w:rsidP="00B6120A">
    <w:pPr>
      <w:pStyle w:val="a8"/>
      <w:jc w:val="righ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69617530"/>
      <w:docPartObj>
        <w:docPartGallery w:val="Page Numbers (Bottom of Page)"/>
        <w:docPartUnique/>
      </w:docPartObj>
    </w:sdtPr>
    <w:sdtContent>
      <w:p w14:paraId="10FF0B79" w14:textId="77777777" w:rsidR="00857F7A" w:rsidRPr="001B3356" w:rsidRDefault="00857F7A" w:rsidP="00FE3D5B">
        <w:pPr>
          <w:pStyle w:val="a8"/>
          <w:rPr>
            <w:rFonts w:ascii="Arial" w:hAnsi="Arial" w:cs="Arial"/>
          </w:rPr>
        </w:pPr>
        <w:r w:rsidRPr="001B3356">
          <w:rPr>
            <w:rFonts w:ascii="Arial" w:hAnsi="Arial" w:cs="Arial"/>
          </w:rPr>
          <w:fldChar w:fldCharType="begin"/>
        </w:r>
        <w:r w:rsidRPr="001B3356">
          <w:rPr>
            <w:rFonts w:ascii="Arial" w:hAnsi="Arial" w:cs="Arial"/>
          </w:rPr>
          <w:instrText>PAGE   \* MERGEFORMAT</w:instrText>
        </w:r>
        <w:r w:rsidRPr="001B3356">
          <w:rPr>
            <w:rFonts w:ascii="Arial" w:hAnsi="Arial" w:cs="Arial"/>
          </w:rPr>
          <w:fldChar w:fldCharType="separate"/>
        </w:r>
        <w:r>
          <w:rPr>
            <w:rFonts w:ascii="Arial" w:hAnsi="Arial" w:cs="Arial"/>
            <w:noProof/>
          </w:rPr>
          <w:t>128</w:t>
        </w:r>
        <w:r w:rsidRPr="001B3356">
          <w:rPr>
            <w:rFonts w:ascii="Arial" w:hAnsi="Arial" w:cs="Arial"/>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678951000"/>
      <w:docPartObj>
        <w:docPartGallery w:val="Page Numbers (Bottom of Page)"/>
        <w:docPartUnique/>
      </w:docPartObj>
    </w:sdtPr>
    <w:sdtContent>
      <w:p w14:paraId="1FE24C32" w14:textId="3A4ABD30" w:rsidR="00857F7A" w:rsidRPr="00B6120A" w:rsidRDefault="00857F7A" w:rsidP="00B6120A">
        <w:pPr>
          <w:pStyle w:val="a8"/>
          <w:jc w:val="right"/>
          <w:rPr>
            <w:rFonts w:ascii="Arial" w:hAnsi="Arial" w:cs="Arial"/>
          </w:rPr>
        </w:pPr>
        <w:r w:rsidRPr="00B6120A">
          <w:rPr>
            <w:rFonts w:ascii="Arial" w:hAnsi="Arial" w:cs="Arial"/>
          </w:rPr>
          <w:fldChar w:fldCharType="begin"/>
        </w:r>
        <w:r w:rsidRPr="00B6120A">
          <w:rPr>
            <w:rFonts w:ascii="Arial" w:hAnsi="Arial" w:cs="Arial"/>
          </w:rPr>
          <w:instrText>PAGE   \* MERGEFORMAT</w:instrText>
        </w:r>
        <w:r w:rsidRPr="00B6120A">
          <w:rPr>
            <w:rFonts w:ascii="Arial" w:hAnsi="Arial" w:cs="Arial"/>
          </w:rPr>
          <w:fldChar w:fldCharType="separate"/>
        </w:r>
        <w:r>
          <w:rPr>
            <w:rFonts w:ascii="Arial" w:hAnsi="Arial" w:cs="Arial"/>
            <w:noProof/>
          </w:rPr>
          <w:t>129</w:t>
        </w:r>
        <w:r w:rsidRPr="00B6120A">
          <w:rPr>
            <w:rFonts w:ascii="Arial" w:hAnsi="Arial" w:cs="Arial"/>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AEE72" w14:textId="77777777" w:rsidR="00857F7A" w:rsidRDefault="00857F7A" w:rsidP="0094621B">
    <w:pPr>
      <w:pStyle w:val="a8"/>
      <w:ind w:right="360"/>
    </w:pPr>
    <w:r>
      <w:rPr>
        <w:rStyle w:val="ae"/>
      </w:rPr>
      <w:fldChar w:fldCharType="begin"/>
    </w:r>
    <w:r>
      <w:rPr>
        <w:rStyle w:val="ae"/>
      </w:rPr>
      <w:instrText xml:space="preserve"> PAGE </w:instrText>
    </w:r>
    <w:r>
      <w:rPr>
        <w:rStyle w:val="ae"/>
      </w:rPr>
      <w:fldChar w:fldCharType="separate"/>
    </w:r>
    <w:r>
      <w:rPr>
        <w:rStyle w:val="ae"/>
        <w:noProof/>
      </w:rPr>
      <w:t>28</w:t>
    </w:r>
    <w:r>
      <w:rPr>
        <w:rStyle w:val="ae"/>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DFACD" w14:textId="77777777" w:rsidR="00857F7A" w:rsidRDefault="00857F7A" w:rsidP="0094621B">
    <w:pPr>
      <w:pStyle w:val="a8"/>
      <w:ind w:right="78"/>
      <w:jc w:val="right"/>
    </w:pPr>
    <w:r>
      <w:rPr>
        <w:rStyle w:val="ae"/>
      </w:rPr>
      <w:fldChar w:fldCharType="begin"/>
    </w:r>
    <w:r>
      <w:rPr>
        <w:rStyle w:val="ae"/>
      </w:rPr>
      <w:instrText xml:space="preserve"> PAGE </w:instrText>
    </w:r>
    <w:r>
      <w:rPr>
        <w:rStyle w:val="ae"/>
      </w:rPr>
      <w:fldChar w:fldCharType="separate"/>
    </w:r>
    <w:r>
      <w:rPr>
        <w:rStyle w:val="ae"/>
        <w:noProof/>
      </w:rPr>
      <w:t>27</w:t>
    </w:r>
    <w:r>
      <w:rPr>
        <w:rStyle w:val="ae"/>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2DBEF" w14:textId="77777777" w:rsidR="00857F7A" w:rsidRPr="00CC3499" w:rsidRDefault="00857F7A" w:rsidP="00540D1C">
    <w:pPr>
      <w:pStyle w:val="a8"/>
      <w:jc w:val="right"/>
      <w:rPr>
        <w:rFonts w:ascii="Arial" w:hAnsi="Arial" w:cs="Arial"/>
      </w:rPr>
    </w:pPr>
    <w:r w:rsidRPr="00CC3499">
      <w:rPr>
        <w:rFonts w:ascii="Arial" w:hAnsi="Arial" w:cs="Arial"/>
      </w:rPr>
      <w:fldChar w:fldCharType="begin"/>
    </w:r>
    <w:r w:rsidRPr="00CC3499">
      <w:rPr>
        <w:rFonts w:ascii="Arial" w:hAnsi="Arial" w:cs="Arial"/>
      </w:rPr>
      <w:instrText xml:space="preserve"> PAGE   \* MERGEFORMAT </w:instrText>
    </w:r>
    <w:r w:rsidRPr="00CC3499">
      <w:rPr>
        <w:rFonts w:ascii="Arial" w:hAnsi="Arial" w:cs="Arial"/>
      </w:rPr>
      <w:fldChar w:fldCharType="separate"/>
    </w:r>
    <w:r>
      <w:rPr>
        <w:rFonts w:ascii="Arial" w:hAnsi="Arial" w:cs="Arial"/>
        <w:noProof/>
      </w:rPr>
      <w:t>130</w:t>
    </w:r>
    <w:r w:rsidRPr="00CC349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58E08" w14:textId="77777777" w:rsidR="00F13E5D" w:rsidRDefault="00F13E5D" w:rsidP="002F3D7E">
      <w:pPr>
        <w:spacing w:after="0" w:line="240" w:lineRule="auto"/>
      </w:pPr>
      <w:r>
        <w:separator/>
      </w:r>
    </w:p>
  </w:footnote>
  <w:footnote w:type="continuationSeparator" w:id="0">
    <w:p w14:paraId="072D5875" w14:textId="77777777" w:rsidR="00F13E5D" w:rsidRDefault="00F13E5D" w:rsidP="002F3D7E">
      <w:pPr>
        <w:spacing w:after="0" w:line="240" w:lineRule="auto"/>
      </w:pPr>
      <w:r>
        <w:continuationSeparator/>
      </w:r>
    </w:p>
  </w:footnote>
  <w:footnote w:id="1">
    <w:p w14:paraId="0100E0ED" w14:textId="12F9476A" w:rsidR="00857F7A" w:rsidRDefault="00857F7A" w:rsidP="00D84264">
      <w:pPr>
        <w:pStyle w:val="a3"/>
        <w:ind w:firstLine="709"/>
      </w:pPr>
      <w:r>
        <w:rPr>
          <w:rStyle w:val="a5"/>
        </w:rPr>
        <w:footnoteRef/>
      </w:r>
      <w:r>
        <w:rPr>
          <w:rFonts w:ascii="Arial" w:hAnsi="Arial" w:cs="Arial"/>
        </w:rPr>
        <w:t xml:space="preserve"> </w:t>
      </w:r>
      <w:r w:rsidRPr="00E82ECE">
        <w:rPr>
          <w:rFonts w:ascii="Arial" w:hAnsi="Arial" w:cs="Arial"/>
        </w:rPr>
        <w:t>Пример материала, доступного для коммерческого приобретения</w:t>
      </w:r>
      <w:r>
        <w:rPr>
          <w:rFonts w:ascii="Arial" w:hAnsi="Arial" w:cs="Arial"/>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FC62A" w14:textId="29A1548C" w:rsidR="00857F7A" w:rsidRPr="00FE47DE" w:rsidRDefault="00857F7A" w:rsidP="00FE47DE">
    <w:pPr>
      <w:pStyle w:val="a6"/>
      <w:jc w:val="right"/>
      <w:rPr>
        <w:rFonts w:ascii="Arial" w:hAnsi="Arial" w:cs="Arial"/>
        <w:sz w:val="24"/>
        <w:szCs w:val="24"/>
      </w:rPr>
    </w:pPr>
    <w:r w:rsidRPr="00FE47DE">
      <w:rPr>
        <w:rFonts w:ascii="Arial" w:hAnsi="Arial" w:cs="Arial"/>
        <w:sz w:val="24"/>
        <w:szCs w:val="24"/>
      </w:rPr>
      <w:t>ГОСТ 32696</w:t>
    </w:r>
    <w:r>
      <w:rPr>
        <w:rFonts w:ascii="Arial" w:hAnsi="Arial" w:cs="Arial"/>
        <w:sz w:val="24"/>
        <w:szCs w:val="24"/>
      </w:rPr>
      <w:t>–</w:t>
    </w:r>
    <w:r w:rsidRPr="00FE47DE">
      <w:rPr>
        <w:rFonts w:ascii="Arial" w:hAnsi="Arial" w:cs="Arial"/>
        <w:sz w:val="24"/>
        <w:szCs w:val="24"/>
      </w:rPr>
      <w:t>20</w:t>
    </w:r>
    <w:r>
      <w:rPr>
        <w:rFonts w:ascii="Arial" w:hAnsi="Arial" w:cs="Arial"/>
        <w:sz w:val="24"/>
        <w:szCs w:val="24"/>
      </w:rPr>
      <w:t>2</w:t>
    </w:r>
    <w:r w:rsidRPr="00FE47DE">
      <w:rPr>
        <w:rFonts w:ascii="Arial" w:hAnsi="Arial" w:cs="Arial"/>
        <w:sz w:val="24"/>
        <w:szCs w:val="24"/>
      </w:rPr>
      <w:t>_</w:t>
    </w:r>
  </w:p>
  <w:p w14:paraId="44E59E8D" w14:textId="6391F234" w:rsidR="00857F7A" w:rsidRPr="00FE47DE" w:rsidRDefault="00857F7A" w:rsidP="00FE47DE">
    <w:pPr>
      <w:pStyle w:val="a6"/>
      <w:spacing w:after="60"/>
      <w:jc w:val="right"/>
      <w:rPr>
        <w:i/>
        <w:sz w:val="24"/>
        <w:szCs w:val="24"/>
      </w:rPr>
    </w:pPr>
    <w:r w:rsidRPr="00FE47DE">
      <w:rPr>
        <w:rFonts w:ascii="Arial" w:hAnsi="Arial" w:cs="Arial"/>
        <w:i/>
        <w:sz w:val="24"/>
        <w:szCs w:val="24"/>
      </w:rPr>
      <w:t>(проект,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6386B" w14:textId="77777777" w:rsidR="00857F7A" w:rsidRPr="00FE47DE" w:rsidRDefault="00857F7A" w:rsidP="00FE47DE">
    <w:pPr>
      <w:pStyle w:val="a6"/>
      <w:rPr>
        <w:rFonts w:ascii="Arial" w:hAnsi="Arial" w:cs="Arial"/>
        <w:sz w:val="24"/>
        <w:szCs w:val="24"/>
      </w:rPr>
    </w:pPr>
    <w:r w:rsidRPr="00FE47DE">
      <w:rPr>
        <w:rFonts w:ascii="Arial" w:hAnsi="Arial" w:cs="Arial"/>
        <w:sz w:val="24"/>
        <w:szCs w:val="24"/>
      </w:rPr>
      <w:t>ГОСТ 32696</w:t>
    </w:r>
    <w:r>
      <w:rPr>
        <w:rFonts w:ascii="Arial" w:hAnsi="Arial" w:cs="Arial"/>
        <w:sz w:val="24"/>
        <w:szCs w:val="24"/>
      </w:rPr>
      <w:t>–</w:t>
    </w:r>
    <w:r w:rsidRPr="00FE47DE">
      <w:rPr>
        <w:rFonts w:ascii="Arial" w:hAnsi="Arial" w:cs="Arial"/>
        <w:sz w:val="24"/>
        <w:szCs w:val="24"/>
      </w:rPr>
      <w:t>20</w:t>
    </w:r>
    <w:r>
      <w:rPr>
        <w:rFonts w:ascii="Arial" w:hAnsi="Arial" w:cs="Arial"/>
        <w:sz w:val="24"/>
        <w:szCs w:val="24"/>
      </w:rPr>
      <w:t>2</w:t>
    </w:r>
    <w:r w:rsidRPr="00FE47DE">
      <w:rPr>
        <w:rFonts w:ascii="Arial" w:hAnsi="Arial" w:cs="Arial"/>
        <w:sz w:val="24"/>
        <w:szCs w:val="24"/>
      </w:rPr>
      <w:t>_</w:t>
    </w:r>
  </w:p>
  <w:p w14:paraId="3AF9533D" w14:textId="457DDF3E" w:rsidR="00857F7A" w:rsidRPr="00FE47DE" w:rsidRDefault="00857F7A" w:rsidP="00FE47DE">
    <w:pPr>
      <w:pStyle w:val="a6"/>
      <w:spacing w:after="60"/>
      <w:rPr>
        <w:i/>
        <w:sz w:val="24"/>
        <w:szCs w:val="24"/>
      </w:rPr>
    </w:pPr>
    <w:r w:rsidRPr="00FE47DE">
      <w:rPr>
        <w:rFonts w:ascii="Arial" w:hAnsi="Arial" w:cs="Arial"/>
        <w:i/>
        <w:sz w:val="24"/>
        <w:szCs w:val="24"/>
      </w:rPr>
      <w:t>(проект,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43EB" w14:textId="77777777" w:rsidR="00857F7A" w:rsidRPr="00FE47DE" w:rsidRDefault="00857F7A" w:rsidP="00FD66E8">
    <w:pPr>
      <w:pStyle w:val="a6"/>
      <w:rPr>
        <w:rFonts w:ascii="Arial" w:hAnsi="Arial" w:cs="Arial"/>
        <w:sz w:val="24"/>
        <w:szCs w:val="24"/>
      </w:rPr>
    </w:pPr>
    <w:r w:rsidRPr="00FE47DE">
      <w:rPr>
        <w:rFonts w:ascii="Arial" w:hAnsi="Arial" w:cs="Arial"/>
        <w:sz w:val="24"/>
        <w:szCs w:val="24"/>
      </w:rPr>
      <w:t>ГОСТ 32696</w:t>
    </w:r>
    <w:r>
      <w:rPr>
        <w:rFonts w:ascii="Arial" w:hAnsi="Arial" w:cs="Arial"/>
        <w:sz w:val="24"/>
        <w:szCs w:val="24"/>
      </w:rPr>
      <w:t>–</w:t>
    </w:r>
    <w:r w:rsidRPr="00FE47DE">
      <w:rPr>
        <w:rFonts w:ascii="Arial" w:hAnsi="Arial" w:cs="Arial"/>
        <w:sz w:val="24"/>
        <w:szCs w:val="24"/>
      </w:rPr>
      <w:t>20</w:t>
    </w:r>
    <w:r>
      <w:rPr>
        <w:rFonts w:ascii="Arial" w:hAnsi="Arial" w:cs="Arial"/>
        <w:sz w:val="24"/>
        <w:szCs w:val="24"/>
      </w:rPr>
      <w:t>2</w:t>
    </w:r>
    <w:r w:rsidRPr="00FE47DE">
      <w:rPr>
        <w:rFonts w:ascii="Arial" w:hAnsi="Arial" w:cs="Arial"/>
        <w:sz w:val="24"/>
        <w:szCs w:val="24"/>
      </w:rPr>
      <w:t>_</w:t>
    </w:r>
  </w:p>
  <w:p w14:paraId="508AC36B" w14:textId="0959A706" w:rsidR="00857F7A" w:rsidRPr="00FE47DE" w:rsidRDefault="00857F7A" w:rsidP="00FD66E8">
    <w:pPr>
      <w:pStyle w:val="a6"/>
      <w:spacing w:after="60"/>
      <w:rPr>
        <w:i/>
        <w:sz w:val="24"/>
        <w:szCs w:val="24"/>
      </w:rPr>
    </w:pPr>
    <w:r w:rsidRPr="00FE47DE">
      <w:rPr>
        <w:rFonts w:ascii="Arial" w:hAnsi="Arial" w:cs="Arial"/>
        <w:i/>
        <w:sz w:val="24"/>
        <w:szCs w:val="24"/>
      </w:rPr>
      <w:t>(проект, 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CCAA4" w14:textId="77777777" w:rsidR="00857F7A" w:rsidRPr="00FE47DE" w:rsidRDefault="00857F7A" w:rsidP="00FE47DE">
    <w:pPr>
      <w:pStyle w:val="a6"/>
      <w:jc w:val="right"/>
      <w:rPr>
        <w:rFonts w:ascii="Arial" w:hAnsi="Arial" w:cs="Arial"/>
        <w:sz w:val="24"/>
        <w:szCs w:val="24"/>
      </w:rPr>
    </w:pPr>
    <w:r w:rsidRPr="00FE47DE">
      <w:rPr>
        <w:rFonts w:ascii="Arial" w:hAnsi="Arial" w:cs="Arial"/>
        <w:sz w:val="24"/>
        <w:szCs w:val="24"/>
      </w:rPr>
      <w:t>ГОСТ 32696</w:t>
    </w:r>
    <w:r>
      <w:rPr>
        <w:rFonts w:ascii="Arial" w:hAnsi="Arial" w:cs="Arial"/>
        <w:sz w:val="24"/>
        <w:szCs w:val="24"/>
      </w:rPr>
      <w:t>–</w:t>
    </w:r>
    <w:r w:rsidRPr="00FE47DE">
      <w:rPr>
        <w:rFonts w:ascii="Arial" w:hAnsi="Arial" w:cs="Arial"/>
        <w:sz w:val="24"/>
        <w:szCs w:val="24"/>
      </w:rPr>
      <w:t>20</w:t>
    </w:r>
    <w:r>
      <w:rPr>
        <w:rFonts w:ascii="Arial" w:hAnsi="Arial" w:cs="Arial"/>
        <w:sz w:val="24"/>
        <w:szCs w:val="24"/>
      </w:rPr>
      <w:t>2</w:t>
    </w:r>
    <w:r w:rsidRPr="00FE47DE">
      <w:rPr>
        <w:rFonts w:ascii="Arial" w:hAnsi="Arial" w:cs="Arial"/>
        <w:sz w:val="24"/>
        <w:szCs w:val="24"/>
      </w:rPr>
      <w:t>_</w:t>
    </w:r>
  </w:p>
  <w:p w14:paraId="4C000A31" w14:textId="1E146EDB" w:rsidR="00857F7A" w:rsidRPr="00FE47DE" w:rsidRDefault="00857F7A" w:rsidP="00FE47DE">
    <w:pPr>
      <w:pStyle w:val="a6"/>
      <w:spacing w:after="60"/>
      <w:jc w:val="right"/>
      <w:rPr>
        <w:i/>
        <w:sz w:val="24"/>
        <w:szCs w:val="24"/>
      </w:rPr>
    </w:pPr>
    <w:r w:rsidRPr="00FE47DE">
      <w:rPr>
        <w:rFonts w:ascii="Arial" w:hAnsi="Arial" w:cs="Arial"/>
        <w:i/>
        <w:sz w:val="24"/>
        <w:szCs w:val="24"/>
      </w:rPr>
      <w:t>(проект,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0768" w14:textId="77777777" w:rsidR="00857F7A" w:rsidRPr="00FE47DE" w:rsidRDefault="00857F7A" w:rsidP="00C120D7">
    <w:pPr>
      <w:pStyle w:val="a6"/>
      <w:jc w:val="right"/>
      <w:rPr>
        <w:rFonts w:ascii="Arial" w:hAnsi="Arial" w:cs="Arial"/>
        <w:sz w:val="24"/>
        <w:szCs w:val="24"/>
      </w:rPr>
    </w:pPr>
    <w:r w:rsidRPr="00FE47DE">
      <w:rPr>
        <w:rFonts w:ascii="Arial" w:hAnsi="Arial" w:cs="Arial"/>
        <w:sz w:val="24"/>
        <w:szCs w:val="24"/>
      </w:rPr>
      <w:t>ГОСТ 32696</w:t>
    </w:r>
    <w:r>
      <w:rPr>
        <w:rFonts w:ascii="Arial" w:hAnsi="Arial" w:cs="Arial"/>
        <w:sz w:val="24"/>
        <w:szCs w:val="24"/>
      </w:rPr>
      <w:t>–</w:t>
    </w:r>
    <w:r w:rsidRPr="00FE47DE">
      <w:rPr>
        <w:rFonts w:ascii="Arial" w:hAnsi="Arial" w:cs="Arial"/>
        <w:sz w:val="24"/>
        <w:szCs w:val="24"/>
      </w:rPr>
      <w:t>20</w:t>
    </w:r>
    <w:r>
      <w:rPr>
        <w:rFonts w:ascii="Arial" w:hAnsi="Arial" w:cs="Arial"/>
        <w:sz w:val="24"/>
        <w:szCs w:val="24"/>
      </w:rPr>
      <w:t>2</w:t>
    </w:r>
    <w:r w:rsidRPr="00FE47DE">
      <w:rPr>
        <w:rFonts w:ascii="Arial" w:hAnsi="Arial" w:cs="Arial"/>
        <w:sz w:val="24"/>
        <w:szCs w:val="24"/>
      </w:rPr>
      <w:t>_</w:t>
    </w:r>
  </w:p>
  <w:p w14:paraId="1CE7DE13" w14:textId="77777777" w:rsidR="00857F7A" w:rsidRPr="00C120D7" w:rsidRDefault="00857F7A" w:rsidP="00C120D7">
    <w:pPr>
      <w:pStyle w:val="a6"/>
      <w:spacing w:after="60"/>
      <w:jc w:val="right"/>
      <w:rPr>
        <w:i/>
        <w:sz w:val="24"/>
        <w:szCs w:val="24"/>
      </w:rPr>
    </w:pPr>
    <w:r w:rsidRPr="00FE47DE">
      <w:rPr>
        <w:rFonts w:ascii="Arial" w:hAnsi="Arial" w:cs="Arial"/>
        <w:i/>
        <w:sz w:val="24"/>
        <w:szCs w:val="24"/>
      </w:rPr>
      <w:t>(проект, первая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ED81" w14:textId="7444FDA6" w:rsidR="00857F7A" w:rsidRPr="00B92271" w:rsidRDefault="00857F7A" w:rsidP="00B92271">
    <w:pPr>
      <w:pStyle w:val="a6"/>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9C8E0" w14:textId="0C004F3F" w:rsidR="00857F7A" w:rsidRPr="00395286" w:rsidRDefault="00857F7A" w:rsidP="00395286">
    <w:pPr>
      <w:pStyle w:val="a6"/>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D405" w14:textId="77777777" w:rsidR="00857F7A" w:rsidRPr="00FE47DE" w:rsidRDefault="00857F7A" w:rsidP="00F41745">
    <w:pPr>
      <w:pStyle w:val="a6"/>
      <w:rPr>
        <w:rFonts w:ascii="Arial" w:hAnsi="Arial" w:cs="Arial"/>
        <w:sz w:val="24"/>
        <w:szCs w:val="24"/>
      </w:rPr>
    </w:pPr>
    <w:r w:rsidRPr="00FE47DE">
      <w:rPr>
        <w:rFonts w:ascii="Arial" w:hAnsi="Arial" w:cs="Arial"/>
        <w:sz w:val="24"/>
        <w:szCs w:val="24"/>
      </w:rPr>
      <w:t>ГОСТ 32696</w:t>
    </w:r>
    <w:r>
      <w:rPr>
        <w:rFonts w:ascii="Arial" w:hAnsi="Arial" w:cs="Arial"/>
        <w:sz w:val="24"/>
        <w:szCs w:val="24"/>
      </w:rPr>
      <w:t>–</w:t>
    </w:r>
    <w:r w:rsidRPr="00FE47DE">
      <w:rPr>
        <w:rFonts w:ascii="Arial" w:hAnsi="Arial" w:cs="Arial"/>
        <w:sz w:val="24"/>
        <w:szCs w:val="24"/>
      </w:rPr>
      <w:t>20</w:t>
    </w:r>
    <w:r>
      <w:rPr>
        <w:rFonts w:ascii="Arial" w:hAnsi="Arial" w:cs="Arial"/>
        <w:sz w:val="24"/>
        <w:szCs w:val="24"/>
      </w:rPr>
      <w:t>2</w:t>
    </w:r>
    <w:r w:rsidRPr="00FE47DE">
      <w:rPr>
        <w:rFonts w:ascii="Arial" w:hAnsi="Arial" w:cs="Arial"/>
        <w:sz w:val="24"/>
        <w:szCs w:val="24"/>
      </w:rPr>
      <w:t>_</w:t>
    </w:r>
  </w:p>
  <w:p w14:paraId="386F142B" w14:textId="106CAE90" w:rsidR="00857F7A" w:rsidRPr="00F41745" w:rsidRDefault="00857F7A" w:rsidP="00F41745">
    <w:pPr>
      <w:pStyle w:val="a6"/>
      <w:spacing w:after="60"/>
      <w:rPr>
        <w:i/>
        <w:sz w:val="24"/>
        <w:szCs w:val="24"/>
      </w:rPr>
    </w:pPr>
    <w:r w:rsidRPr="00FE47DE">
      <w:rPr>
        <w:rFonts w:ascii="Arial" w:hAnsi="Arial" w:cs="Arial"/>
        <w:i/>
        <w:sz w:val="24"/>
        <w:szCs w:val="24"/>
      </w:rPr>
      <w:t>(проект, первая редакция)</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EB0CA" w14:textId="77777777" w:rsidR="00857F7A" w:rsidRPr="00FE47DE" w:rsidRDefault="00857F7A" w:rsidP="00F41745">
    <w:pPr>
      <w:pStyle w:val="a6"/>
      <w:jc w:val="right"/>
      <w:rPr>
        <w:rFonts w:ascii="Arial" w:hAnsi="Arial" w:cs="Arial"/>
        <w:sz w:val="24"/>
        <w:szCs w:val="24"/>
      </w:rPr>
    </w:pPr>
    <w:r w:rsidRPr="00FE47DE">
      <w:rPr>
        <w:rFonts w:ascii="Arial" w:hAnsi="Arial" w:cs="Arial"/>
        <w:sz w:val="24"/>
        <w:szCs w:val="24"/>
      </w:rPr>
      <w:t>ГОСТ 32696</w:t>
    </w:r>
    <w:r>
      <w:rPr>
        <w:rFonts w:ascii="Arial" w:hAnsi="Arial" w:cs="Arial"/>
        <w:sz w:val="24"/>
        <w:szCs w:val="24"/>
      </w:rPr>
      <w:t>–</w:t>
    </w:r>
    <w:r w:rsidRPr="00FE47DE">
      <w:rPr>
        <w:rFonts w:ascii="Arial" w:hAnsi="Arial" w:cs="Arial"/>
        <w:sz w:val="24"/>
        <w:szCs w:val="24"/>
      </w:rPr>
      <w:t>20</w:t>
    </w:r>
    <w:r>
      <w:rPr>
        <w:rFonts w:ascii="Arial" w:hAnsi="Arial" w:cs="Arial"/>
        <w:sz w:val="24"/>
        <w:szCs w:val="24"/>
      </w:rPr>
      <w:t>2</w:t>
    </w:r>
    <w:r w:rsidRPr="00FE47DE">
      <w:rPr>
        <w:rFonts w:ascii="Arial" w:hAnsi="Arial" w:cs="Arial"/>
        <w:sz w:val="24"/>
        <w:szCs w:val="24"/>
      </w:rPr>
      <w:t>_</w:t>
    </w:r>
  </w:p>
  <w:p w14:paraId="3BBF5433" w14:textId="630E68BA" w:rsidR="00857F7A" w:rsidRPr="00F41745" w:rsidRDefault="00857F7A" w:rsidP="00F41745">
    <w:pPr>
      <w:pStyle w:val="a6"/>
      <w:spacing w:after="60"/>
      <w:jc w:val="right"/>
      <w:rPr>
        <w:i/>
        <w:sz w:val="24"/>
        <w:szCs w:val="24"/>
      </w:rPr>
    </w:pPr>
    <w:r w:rsidRPr="00FE47DE">
      <w:rPr>
        <w:rFonts w:ascii="Arial" w:hAnsi="Arial" w:cs="Arial"/>
        <w:i/>
        <w:sz w:val="24"/>
        <w:szCs w:val="24"/>
      </w:rPr>
      <w:t>(проект, первая редакция)</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0120" w14:textId="77777777" w:rsidR="00857F7A" w:rsidRPr="00FE47DE" w:rsidRDefault="00857F7A" w:rsidP="00F90B21">
    <w:pPr>
      <w:pStyle w:val="a6"/>
      <w:jc w:val="right"/>
      <w:rPr>
        <w:rFonts w:ascii="Arial" w:hAnsi="Arial" w:cs="Arial"/>
        <w:sz w:val="24"/>
        <w:szCs w:val="24"/>
      </w:rPr>
    </w:pPr>
    <w:r w:rsidRPr="00FE47DE">
      <w:rPr>
        <w:rFonts w:ascii="Arial" w:hAnsi="Arial" w:cs="Arial"/>
        <w:sz w:val="24"/>
        <w:szCs w:val="24"/>
      </w:rPr>
      <w:t>ГОСТ 32696</w:t>
    </w:r>
    <w:r>
      <w:rPr>
        <w:rFonts w:ascii="Arial" w:hAnsi="Arial" w:cs="Arial"/>
        <w:sz w:val="24"/>
        <w:szCs w:val="24"/>
      </w:rPr>
      <w:t>–</w:t>
    </w:r>
    <w:r w:rsidRPr="00FE47DE">
      <w:rPr>
        <w:rFonts w:ascii="Arial" w:hAnsi="Arial" w:cs="Arial"/>
        <w:sz w:val="24"/>
        <w:szCs w:val="24"/>
      </w:rPr>
      <w:t>20</w:t>
    </w:r>
    <w:r>
      <w:rPr>
        <w:rFonts w:ascii="Arial" w:hAnsi="Arial" w:cs="Arial"/>
        <w:sz w:val="24"/>
        <w:szCs w:val="24"/>
      </w:rPr>
      <w:t>2</w:t>
    </w:r>
    <w:r w:rsidRPr="00FE47DE">
      <w:rPr>
        <w:rFonts w:ascii="Arial" w:hAnsi="Arial" w:cs="Arial"/>
        <w:sz w:val="24"/>
        <w:szCs w:val="24"/>
      </w:rPr>
      <w:t>_</w:t>
    </w:r>
  </w:p>
  <w:p w14:paraId="782D1EA2" w14:textId="77777777" w:rsidR="00857F7A" w:rsidRPr="00C120D7" w:rsidRDefault="00857F7A" w:rsidP="00F90B21">
    <w:pPr>
      <w:pStyle w:val="a6"/>
      <w:spacing w:after="60"/>
      <w:jc w:val="right"/>
      <w:rPr>
        <w:i/>
        <w:sz w:val="24"/>
        <w:szCs w:val="24"/>
      </w:rPr>
    </w:pPr>
    <w:r w:rsidRPr="00FE47DE">
      <w:rPr>
        <w:rFonts w:ascii="Arial" w:hAnsi="Arial" w:cs="Arial"/>
        <w:i/>
        <w:sz w:val="24"/>
        <w:szCs w:val="24"/>
      </w:rPr>
      <w:t>(проект, первая редакция)</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F1751" w14:textId="77777777" w:rsidR="00857F7A" w:rsidRPr="00FE47DE" w:rsidRDefault="00857F7A" w:rsidP="007035C0">
    <w:pPr>
      <w:pStyle w:val="a6"/>
      <w:rPr>
        <w:rFonts w:ascii="Arial" w:hAnsi="Arial" w:cs="Arial"/>
        <w:sz w:val="24"/>
        <w:szCs w:val="24"/>
      </w:rPr>
    </w:pPr>
    <w:r w:rsidRPr="00FE47DE">
      <w:rPr>
        <w:rFonts w:ascii="Arial" w:hAnsi="Arial" w:cs="Arial"/>
        <w:sz w:val="24"/>
        <w:szCs w:val="24"/>
      </w:rPr>
      <w:t>ГОСТ 32696</w:t>
    </w:r>
    <w:r>
      <w:rPr>
        <w:rFonts w:ascii="Arial" w:hAnsi="Arial" w:cs="Arial"/>
        <w:sz w:val="24"/>
        <w:szCs w:val="24"/>
      </w:rPr>
      <w:t>–</w:t>
    </w:r>
    <w:r w:rsidRPr="00FE47DE">
      <w:rPr>
        <w:rFonts w:ascii="Arial" w:hAnsi="Arial" w:cs="Arial"/>
        <w:sz w:val="24"/>
        <w:szCs w:val="24"/>
      </w:rPr>
      <w:t>20</w:t>
    </w:r>
    <w:r>
      <w:rPr>
        <w:rFonts w:ascii="Arial" w:hAnsi="Arial" w:cs="Arial"/>
        <w:sz w:val="24"/>
        <w:szCs w:val="24"/>
      </w:rPr>
      <w:t>2</w:t>
    </w:r>
    <w:r w:rsidRPr="00FE47DE">
      <w:rPr>
        <w:rFonts w:ascii="Arial" w:hAnsi="Arial" w:cs="Arial"/>
        <w:sz w:val="24"/>
        <w:szCs w:val="24"/>
      </w:rPr>
      <w:t>_</w:t>
    </w:r>
  </w:p>
  <w:p w14:paraId="7F780490" w14:textId="610DF948" w:rsidR="00857F7A" w:rsidRPr="007035C0" w:rsidRDefault="00857F7A" w:rsidP="007035C0">
    <w:pPr>
      <w:pStyle w:val="a6"/>
      <w:spacing w:after="60"/>
      <w:rPr>
        <w:i/>
        <w:sz w:val="24"/>
        <w:szCs w:val="24"/>
      </w:rPr>
    </w:pPr>
    <w:r w:rsidRPr="00FE47DE">
      <w:rPr>
        <w:rFonts w:ascii="Arial" w:hAnsi="Arial" w:cs="Arial"/>
        <w:i/>
        <w:sz w:val="24"/>
        <w:szCs w:val="24"/>
      </w:rPr>
      <w:t>(проект, первая редакция)</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0AAD" w14:textId="77777777" w:rsidR="00857F7A" w:rsidRPr="00FE47DE" w:rsidRDefault="00857F7A" w:rsidP="007035C0">
    <w:pPr>
      <w:pStyle w:val="a6"/>
      <w:jc w:val="right"/>
      <w:rPr>
        <w:rFonts w:ascii="Arial" w:hAnsi="Arial" w:cs="Arial"/>
        <w:sz w:val="24"/>
        <w:szCs w:val="24"/>
      </w:rPr>
    </w:pPr>
    <w:r w:rsidRPr="00FE47DE">
      <w:rPr>
        <w:rFonts w:ascii="Arial" w:hAnsi="Arial" w:cs="Arial"/>
        <w:sz w:val="24"/>
        <w:szCs w:val="24"/>
      </w:rPr>
      <w:t>ГОСТ 32696</w:t>
    </w:r>
    <w:r>
      <w:rPr>
        <w:rFonts w:ascii="Arial" w:hAnsi="Arial" w:cs="Arial"/>
        <w:sz w:val="24"/>
        <w:szCs w:val="24"/>
      </w:rPr>
      <w:t>–</w:t>
    </w:r>
    <w:r w:rsidRPr="00FE47DE">
      <w:rPr>
        <w:rFonts w:ascii="Arial" w:hAnsi="Arial" w:cs="Arial"/>
        <w:sz w:val="24"/>
        <w:szCs w:val="24"/>
      </w:rPr>
      <w:t>20</w:t>
    </w:r>
    <w:r>
      <w:rPr>
        <w:rFonts w:ascii="Arial" w:hAnsi="Arial" w:cs="Arial"/>
        <w:sz w:val="24"/>
        <w:szCs w:val="24"/>
      </w:rPr>
      <w:t>2</w:t>
    </w:r>
    <w:r w:rsidRPr="00FE47DE">
      <w:rPr>
        <w:rFonts w:ascii="Arial" w:hAnsi="Arial" w:cs="Arial"/>
        <w:sz w:val="24"/>
        <w:szCs w:val="24"/>
      </w:rPr>
      <w:t>_</w:t>
    </w:r>
  </w:p>
  <w:p w14:paraId="440B6ACF" w14:textId="4E4B309D" w:rsidR="00857F7A" w:rsidRPr="007035C0" w:rsidRDefault="00857F7A" w:rsidP="007035C0">
    <w:pPr>
      <w:pStyle w:val="a6"/>
      <w:spacing w:after="60"/>
      <w:jc w:val="right"/>
      <w:rPr>
        <w:i/>
        <w:sz w:val="24"/>
        <w:szCs w:val="24"/>
      </w:rPr>
    </w:pPr>
    <w:r w:rsidRPr="00FE47DE">
      <w:rPr>
        <w:rFonts w:ascii="Arial" w:hAnsi="Arial" w:cs="Arial"/>
        <w:i/>
        <w:sz w:val="24"/>
        <w:szCs w:val="24"/>
      </w:rPr>
      <w:t>(проект, первая редакция)</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2617" w14:textId="141EE9BC" w:rsidR="00857F7A" w:rsidRPr="001B3356" w:rsidRDefault="00857F7A" w:rsidP="001B3356">
    <w:pPr>
      <w:pStyle w:val="a6"/>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BA895" w14:textId="0DAF0D0F" w:rsidR="00857F7A" w:rsidRPr="00B6120A" w:rsidRDefault="00857F7A" w:rsidP="00B6120A">
    <w:pPr>
      <w:pStyle w:val="a6"/>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B19C3" w14:textId="77777777" w:rsidR="00857F7A" w:rsidRPr="00FE47DE" w:rsidRDefault="00857F7A" w:rsidP="002F7C07">
    <w:pPr>
      <w:pStyle w:val="a6"/>
      <w:rPr>
        <w:rFonts w:ascii="Arial" w:hAnsi="Arial" w:cs="Arial"/>
        <w:sz w:val="24"/>
        <w:szCs w:val="24"/>
      </w:rPr>
    </w:pPr>
    <w:r w:rsidRPr="00FE47DE">
      <w:rPr>
        <w:rFonts w:ascii="Arial" w:hAnsi="Arial" w:cs="Arial"/>
        <w:sz w:val="24"/>
        <w:szCs w:val="24"/>
      </w:rPr>
      <w:t>ГОСТ 32696</w:t>
    </w:r>
    <w:r>
      <w:rPr>
        <w:rFonts w:ascii="Arial" w:hAnsi="Arial" w:cs="Arial"/>
        <w:sz w:val="24"/>
        <w:szCs w:val="24"/>
      </w:rPr>
      <w:t>–</w:t>
    </w:r>
    <w:r w:rsidRPr="00FE47DE">
      <w:rPr>
        <w:rFonts w:ascii="Arial" w:hAnsi="Arial" w:cs="Arial"/>
        <w:sz w:val="24"/>
        <w:szCs w:val="24"/>
      </w:rPr>
      <w:t>20</w:t>
    </w:r>
    <w:r>
      <w:rPr>
        <w:rFonts w:ascii="Arial" w:hAnsi="Arial" w:cs="Arial"/>
        <w:sz w:val="24"/>
        <w:szCs w:val="24"/>
      </w:rPr>
      <w:t>2</w:t>
    </w:r>
    <w:r w:rsidRPr="00FE47DE">
      <w:rPr>
        <w:rFonts w:ascii="Arial" w:hAnsi="Arial" w:cs="Arial"/>
        <w:sz w:val="24"/>
        <w:szCs w:val="24"/>
      </w:rPr>
      <w:t>_</w:t>
    </w:r>
  </w:p>
  <w:p w14:paraId="1A3DEA7B" w14:textId="5A92E26E" w:rsidR="00857F7A" w:rsidRPr="002F7C07" w:rsidRDefault="00857F7A" w:rsidP="002F7C07">
    <w:pPr>
      <w:pStyle w:val="a6"/>
      <w:spacing w:after="60"/>
      <w:rPr>
        <w:i/>
        <w:sz w:val="24"/>
        <w:szCs w:val="24"/>
      </w:rPr>
    </w:pPr>
    <w:r w:rsidRPr="00FE47DE">
      <w:rPr>
        <w:rFonts w:ascii="Arial" w:hAnsi="Arial" w:cs="Arial"/>
        <w:i/>
        <w:sz w:val="24"/>
        <w:szCs w:val="24"/>
      </w:rPr>
      <w:t>(проект, первая редакция)</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BF9F" w14:textId="77777777" w:rsidR="00857F7A" w:rsidRPr="00FE47DE" w:rsidRDefault="00857F7A" w:rsidP="002F7C07">
    <w:pPr>
      <w:pStyle w:val="a6"/>
      <w:jc w:val="right"/>
      <w:rPr>
        <w:rFonts w:ascii="Arial" w:hAnsi="Arial" w:cs="Arial"/>
        <w:sz w:val="24"/>
        <w:szCs w:val="24"/>
      </w:rPr>
    </w:pPr>
    <w:r w:rsidRPr="00FE47DE">
      <w:rPr>
        <w:rFonts w:ascii="Arial" w:hAnsi="Arial" w:cs="Arial"/>
        <w:sz w:val="24"/>
        <w:szCs w:val="24"/>
      </w:rPr>
      <w:t>ГОСТ 32696</w:t>
    </w:r>
    <w:r>
      <w:rPr>
        <w:rFonts w:ascii="Arial" w:hAnsi="Arial" w:cs="Arial"/>
        <w:sz w:val="24"/>
        <w:szCs w:val="24"/>
      </w:rPr>
      <w:t>–</w:t>
    </w:r>
    <w:r w:rsidRPr="00FE47DE">
      <w:rPr>
        <w:rFonts w:ascii="Arial" w:hAnsi="Arial" w:cs="Arial"/>
        <w:sz w:val="24"/>
        <w:szCs w:val="24"/>
      </w:rPr>
      <w:t>20</w:t>
    </w:r>
    <w:r>
      <w:rPr>
        <w:rFonts w:ascii="Arial" w:hAnsi="Arial" w:cs="Arial"/>
        <w:sz w:val="24"/>
        <w:szCs w:val="24"/>
      </w:rPr>
      <w:t>2</w:t>
    </w:r>
    <w:r w:rsidRPr="00FE47DE">
      <w:rPr>
        <w:rFonts w:ascii="Arial" w:hAnsi="Arial" w:cs="Arial"/>
        <w:sz w:val="24"/>
        <w:szCs w:val="24"/>
      </w:rPr>
      <w:t>_</w:t>
    </w:r>
  </w:p>
  <w:p w14:paraId="5A8FFB6F" w14:textId="1FD9CE82" w:rsidR="00857F7A" w:rsidRPr="002F7C07" w:rsidRDefault="00857F7A" w:rsidP="002F7C07">
    <w:pPr>
      <w:pStyle w:val="a6"/>
      <w:spacing w:after="60"/>
      <w:jc w:val="right"/>
      <w:rPr>
        <w:i/>
        <w:sz w:val="24"/>
        <w:szCs w:val="24"/>
      </w:rPr>
    </w:pPr>
    <w:r w:rsidRPr="00FE47DE">
      <w:rPr>
        <w:rFonts w:ascii="Arial" w:hAnsi="Arial" w:cs="Arial"/>
        <w:i/>
        <w:sz w:val="24"/>
        <w:szCs w:val="24"/>
      </w:rPr>
      <w:t>(проект, первая редакция)</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717C" w14:textId="77777777" w:rsidR="00857F7A" w:rsidRPr="00CA3A59" w:rsidRDefault="00857F7A" w:rsidP="0094621B">
    <w:pPr>
      <w:pStyle w:val="Style5"/>
      <w:widowControl/>
      <w:tabs>
        <w:tab w:val="left" w:pos="8100"/>
      </w:tabs>
      <w:ind w:right="1876"/>
      <w:rPr>
        <w:rStyle w:val="FontStyle127"/>
        <w:rFonts w:eastAsia="MS Mincho"/>
        <w:b w:val="0"/>
        <w:sz w:val="24"/>
        <w:szCs w:val="24"/>
      </w:rPr>
    </w:pPr>
    <w:r w:rsidRPr="00CA3A59">
      <w:rPr>
        <w:rStyle w:val="FontStyle127"/>
        <w:rFonts w:eastAsia="MS Mincho"/>
        <w:sz w:val="24"/>
        <w:szCs w:val="24"/>
      </w:rPr>
      <w:t xml:space="preserve">ГОСТ </w:t>
    </w:r>
    <w:r>
      <w:rPr>
        <w:rStyle w:val="FontStyle127"/>
        <w:rFonts w:eastAsia="MS Mincho"/>
        <w:sz w:val="24"/>
        <w:szCs w:val="24"/>
      </w:rPr>
      <w:t>550</w:t>
    </w:r>
    <w:r w:rsidRPr="00CA3A59">
      <w:rPr>
        <w:rStyle w:val="FontStyle127"/>
        <w:rFonts w:eastAsia="MS Mincho"/>
        <w:sz w:val="24"/>
        <w:szCs w:val="24"/>
      </w:rPr>
      <w:t xml:space="preserve"> – 20</w:t>
    </w:r>
  </w:p>
  <w:p w14:paraId="58AA7E0F" w14:textId="77777777" w:rsidR="00857F7A" w:rsidRPr="00CA3A59" w:rsidRDefault="00857F7A" w:rsidP="0094621B">
    <w:pPr>
      <w:pStyle w:val="Style5"/>
      <w:widowControl/>
      <w:ind w:right="-21"/>
      <w:rPr>
        <w:bCs/>
        <w:i/>
      </w:rPr>
    </w:pPr>
    <w:r w:rsidRPr="00CA3A59">
      <w:rPr>
        <w:rStyle w:val="FontStyle127"/>
        <w:rFonts w:eastAsia="MS Mincho"/>
        <w:i/>
        <w:sz w:val="24"/>
        <w:szCs w:val="24"/>
      </w:rPr>
      <w:t xml:space="preserve">(проект, </w:t>
    </w:r>
    <w:r>
      <w:rPr>
        <w:rStyle w:val="FontStyle127"/>
        <w:rFonts w:eastAsia="MS Mincho"/>
        <w:i/>
        <w:sz w:val="24"/>
        <w:szCs w:val="24"/>
      </w:rPr>
      <w:t>окончательная</w:t>
    </w:r>
    <w:r w:rsidRPr="00CA3A59">
      <w:rPr>
        <w:rStyle w:val="FontStyle127"/>
        <w:rFonts w:eastAsia="MS Mincho"/>
        <w:i/>
        <w:sz w:val="24"/>
        <w:szCs w:val="24"/>
      </w:rPr>
      <w:t xml:space="preserve"> редакция)</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67EF" w14:textId="77777777" w:rsidR="00857F7A" w:rsidRPr="00CA3A59" w:rsidRDefault="00857F7A" w:rsidP="0094621B">
    <w:pPr>
      <w:pStyle w:val="Style5"/>
      <w:widowControl/>
      <w:tabs>
        <w:tab w:val="left" w:pos="8100"/>
      </w:tabs>
      <w:ind w:right="1876"/>
      <w:jc w:val="right"/>
      <w:rPr>
        <w:rStyle w:val="FontStyle127"/>
        <w:rFonts w:eastAsia="MS Mincho"/>
        <w:b w:val="0"/>
        <w:sz w:val="24"/>
        <w:szCs w:val="24"/>
      </w:rPr>
    </w:pPr>
    <w:r w:rsidRPr="00CA3A59">
      <w:rPr>
        <w:rStyle w:val="FontStyle127"/>
        <w:rFonts w:eastAsia="MS Mincho"/>
        <w:sz w:val="24"/>
        <w:szCs w:val="24"/>
      </w:rPr>
      <w:t xml:space="preserve">ГОСТ </w:t>
    </w:r>
    <w:r>
      <w:rPr>
        <w:rStyle w:val="FontStyle127"/>
        <w:rFonts w:eastAsia="MS Mincho"/>
        <w:sz w:val="24"/>
        <w:szCs w:val="24"/>
      </w:rPr>
      <w:t>550</w:t>
    </w:r>
    <w:r w:rsidRPr="00CA3A59">
      <w:rPr>
        <w:rStyle w:val="FontStyle127"/>
        <w:rFonts w:eastAsia="MS Mincho"/>
        <w:sz w:val="24"/>
        <w:szCs w:val="24"/>
      </w:rPr>
      <w:t xml:space="preserve"> – 20</w:t>
    </w:r>
  </w:p>
  <w:p w14:paraId="620914EA" w14:textId="77777777" w:rsidR="00857F7A" w:rsidRPr="00CA3A59" w:rsidRDefault="00857F7A" w:rsidP="0094621B">
    <w:pPr>
      <w:pStyle w:val="Style5"/>
      <w:widowControl/>
      <w:ind w:right="-21"/>
      <w:jc w:val="right"/>
      <w:rPr>
        <w:bCs/>
        <w:i/>
      </w:rPr>
    </w:pPr>
    <w:r w:rsidRPr="00CA3A59">
      <w:rPr>
        <w:rStyle w:val="FontStyle127"/>
        <w:rFonts w:eastAsia="MS Mincho"/>
        <w:i/>
        <w:sz w:val="24"/>
        <w:szCs w:val="24"/>
      </w:rPr>
      <w:t xml:space="preserve">(проект, </w:t>
    </w:r>
    <w:r>
      <w:rPr>
        <w:rStyle w:val="FontStyle127"/>
        <w:rFonts w:eastAsia="MS Mincho"/>
        <w:i/>
        <w:sz w:val="24"/>
        <w:szCs w:val="24"/>
      </w:rPr>
      <w:t>окончательная</w:t>
    </w:r>
    <w:r w:rsidRPr="00CA3A59">
      <w:rPr>
        <w:rStyle w:val="FontStyle127"/>
        <w:rFonts w:eastAsia="MS Mincho"/>
        <w:i/>
        <w:sz w:val="24"/>
        <w:szCs w:val="24"/>
      </w:rPr>
      <w:t xml:space="preserve"> редакция)</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2C00" w14:textId="77777777" w:rsidR="00857F7A" w:rsidRPr="00FE47DE" w:rsidRDefault="00857F7A" w:rsidP="00540D1C">
    <w:pPr>
      <w:pStyle w:val="a6"/>
      <w:jc w:val="right"/>
      <w:rPr>
        <w:rFonts w:ascii="Arial" w:hAnsi="Arial" w:cs="Arial"/>
        <w:sz w:val="24"/>
        <w:szCs w:val="24"/>
      </w:rPr>
    </w:pPr>
    <w:r w:rsidRPr="00FE47DE">
      <w:rPr>
        <w:rFonts w:ascii="Arial" w:hAnsi="Arial" w:cs="Arial"/>
        <w:sz w:val="24"/>
        <w:szCs w:val="24"/>
      </w:rPr>
      <w:t>ГОСТ 32696</w:t>
    </w:r>
    <w:r>
      <w:rPr>
        <w:rFonts w:ascii="Arial" w:hAnsi="Arial" w:cs="Arial"/>
        <w:sz w:val="24"/>
        <w:szCs w:val="24"/>
      </w:rPr>
      <w:t>–</w:t>
    </w:r>
    <w:r w:rsidRPr="00FE47DE">
      <w:rPr>
        <w:rFonts w:ascii="Arial" w:hAnsi="Arial" w:cs="Arial"/>
        <w:sz w:val="24"/>
        <w:szCs w:val="24"/>
      </w:rPr>
      <w:t>20</w:t>
    </w:r>
    <w:r>
      <w:rPr>
        <w:rFonts w:ascii="Arial" w:hAnsi="Arial" w:cs="Arial"/>
        <w:sz w:val="24"/>
        <w:szCs w:val="24"/>
      </w:rPr>
      <w:t>2</w:t>
    </w:r>
    <w:r w:rsidRPr="00FE47DE">
      <w:rPr>
        <w:rFonts w:ascii="Arial" w:hAnsi="Arial" w:cs="Arial"/>
        <w:sz w:val="24"/>
        <w:szCs w:val="24"/>
      </w:rPr>
      <w:t>_</w:t>
    </w:r>
  </w:p>
  <w:p w14:paraId="52C1A91F" w14:textId="6CCDD786" w:rsidR="00857F7A" w:rsidRPr="00540D1C" w:rsidRDefault="00857F7A" w:rsidP="00540D1C">
    <w:pPr>
      <w:pStyle w:val="a6"/>
      <w:spacing w:after="60"/>
      <w:jc w:val="right"/>
      <w:rPr>
        <w:i/>
        <w:sz w:val="24"/>
        <w:szCs w:val="24"/>
      </w:rPr>
    </w:pPr>
    <w:r w:rsidRPr="00FE47DE">
      <w:rPr>
        <w:rFonts w:ascii="Arial" w:hAnsi="Arial" w:cs="Arial"/>
        <w:i/>
        <w:sz w:val="24"/>
        <w:szCs w:val="24"/>
      </w:rPr>
      <w:t>(проект,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5pt;height:219pt;visibility:visible;mso-wrap-style:square" o:bullet="t">
        <v:imagedata r:id="rId1" o:title=""/>
      </v:shape>
    </w:pict>
  </w:numPicBullet>
  <w:abstractNum w:abstractNumId="0" w15:restartNumberingAfterBreak="0">
    <w:nsid w:val="17A3749C"/>
    <w:multiLevelType w:val="hybridMultilevel"/>
    <w:tmpl w:val="2034CE9C"/>
    <w:lvl w:ilvl="0" w:tplc="470CFF62">
      <w:start w:val="1"/>
      <w:numFmt w:val="decimal"/>
      <w:lvlText w:val="%1"/>
      <w:lvlJc w:val="left"/>
      <w:pPr>
        <w:ind w:left="3538" w:hanging="705"/>
      </w:pPr>
      <w:rPr>
        <w:rFonts w:hint="default"/>
      </w:rPr>
    </w:lvl>
    <w:lvl w:ilvl="1" w:tplc="04190019" w:tentative="1">
      <w:start w:val="1"/>
      <w:numFmt w:val="lowerLetter"/>
      <w:lvlText w:val="%2."/>
      <w:lvlJc w:val="left"/>
      <w:pPr>
        <w:ind w:left="3913" w:hanging="360"/>
      </w:pPr>
    </w:lvl>
    <w:lvl w:ilvl="2" w:tplc="0419001B" w:tentative="1">
      <w:start w:val="1"/>
      <w:numFmt w:val="lowerRoman"/>
      <w:lvlText w:val="%3."/>
      <w:lvlJc w:val="right"/>
      <w:pPr>
        <w:ind w:left="4633" w:hanging="180"/>
      </w:pPr>
    </w:lvl>
    <w:lvl w:ilvl="3" w:tplc="0419000F" w:tentative="1">
      <w:start w:val="1"/>
      <w:numFmt w:val="decimal"/>
      <w:lvlText w:val="%4."/>
      <w:lvlJc w:val="left"/>
      <w:pPr>
        <w:ind w:left="5353" w:hanging="360"/>
      </w:pPr>
    </w:lvl>
    <w:lvl w:ilvl="4" w:tplc="04190019" w:tentative="1">
      <w:start w:val="1"/>
      <w:numFmt w:val="lowerLetter"/>
      <w:lvlText w:val="%5."/>
      <w:lvlJc w:val="left"/>
      <w:pPr>
        <w:ind w:left="6073" w:hanging="360"/>
      </w:pPr>
    </w:lvl>
    <w:lvl w:ilvl="5" w:tplc="0419001B" w:tentative="1">
      <w:start w:val="1"/>
      <w:numFmt w:val="lowerRoman"/>
      <w:lvlText w:val="%6."/>
      <w:lvlJc w:val="right"/>
      <w:pPr>
        <w:ind w:left="6793" w:hanging="180"/>
      </w:pPr>
    </w:lvl>
    <w:lvl w:ilvl="6" w:tplc="0419000F" w:tentative="1">
      <w:start w:val="1"/>
      <w:numFmt w:val="decimal"/>
      <w:lvlText w:val="%7."/>
      <w:lvlJc w:val="left"/>
      <w:pPr>
        <w:ind w:left="7513" w:hanging="360"/>
      </w:pPr>
    </w:lvl>
    <w:lvl w:ilvl="7" w:tplc="04190019" w:tentative="1">
      <w:start w:val="1"/>
      <w:numFmt w:val="lowerLetter"/>
      <w:lvlText w:val="%8."/>
      <w:lvlJc w:val="left"/>
      <w:pPr>
        <w:ind w:left="8233" w:hanging="360"/>
      </w:pPr>
    </w:lvl>
    <w:lvl w:ilvl="8" w:tplc="0419001B" w:tentative="1">
      <w:start w:val="1"/>
      <w:numFmt w:val="lowerRoman"/>
      <w:lvlText w:val="%9."/>
      <w:lvlJc w:val="right"/>
      <w:pPr>
        <w:ind w:left="8953" w:hanging="180"/>
      </w:pPr>
    </w:lvl>
  </w:abstractNum>
  <w:abstractNum w:abstractNumId="1" w15:restartNumberingAfterBreak="0">
    <w:nsid w:val="28B67A12"/>
    <w:multiLevelType w:val="hybridMultilevel"/>
    <w:tmpl w:val="A5E4CFF2"/>
    <w:lvl w:ilvl="0" w:tplc="06BA804C">
      <w:start w:val="1"/>
      <w:numFmt w:val="decimal"/>
      <w:lvlText w:val="%1)"/>
      <w:lvlJc w:val="left"/>
      <w:pPr>
        <w:tabs>
          <w:tab w:val="num" w:pos="0"/>
        </w:tabs>
        <w:ind w:left="720" w:firstLine="527"/>
      </w:pPr>
      <w:rPr>
        <w:rFonts w:ascii="Arial" w:hAnsi="Arial" w:cs="Arial" w:hint="default"/>
        <w:b w:val="0"/>
        <w:i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AC7EB8"/>
    <w:multiLevelType w:val="multilevel"/>
    <w:tmpl w:val="975087F0"/>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pStyle w:val="3"/>
      <w:lvlText w:val="%1.%2.%3"/>
      <w:lvlJc w:val="left"/>
      <w:pPr>
        <w:tabs>
          <w:tab w:val="num" w:pos="720"/>
        </w:tabs>
        <w:ind w:left="0" w:firstLine="0"/>
      </w:pPr>
      <w:rPr>
        <w:b/>
        <w:i w:val="0"/>
      </w:rPr>
    </w:lvl>
    <w:lvl w:ilvl="3">
      <w:start w:val="1"/>
      <w:numFmt w:val="decimal"/>
      <w:pStyle w:val="4"/>
      <w:lvlText w:val="%1.%2.%3.%4"/>
      <w:lvlJc w:val="left"/>
      <w:pPr>
        <w:tabs>
          <w:tab w:val="num" w:pos="1080"/>
        </w:tabs>
        <w:ind w:left="0" w:firstLine="0"/>
      </w:pPr>
      <w:rPr>
        <w:b/>
        <w:i w:val="0"/>
      </w:rPr>
    </w:lvl>
    <w:lvl w:ilvl="4">
      <w:start w:val="1"/>
      <w:numFmt w:val="decimal"/>
      <w:pStyle w:val="5"/>
      <w:lvlText w:val="%1.%2.%3.%4.%5"/>
      <w:lvlJc w:val="left"/>
      <w:pPr>
        <w:tabs>
          <w:tab w:val="num" w:pos="1080"/>
        </w:tabs>
        <w:ind w:left="0" w:firstLine="0"/>
      </w:pPr>
      <w:rPr>
        <w:b/>
        <w:i w:val="0"/>
      </w:rPr>
    </w:lvl>
    <w:lvl w:ilvl="5">
      <w:start w:val="1"/>
      <w:numFmt w:val="decimal"/>
      <w:pStyle w:val="6"/>
      <w:lvlText w:val="%1.%2.%3.%4.%5.%6"/>
      <w:lvlJc w:val="left"/>
      <w:pPr>
        <w:tabs>
          <w:tab w:val="num" w:pos="1440"/>
        </w:tabs>
        <w:ind w:left="0" w:firstLine="0"/>
      </w:pPr>
      <w:rPr>
        <w:b/>
        <w:i w:val="0"/>
      </w:rPr>
    </w:lvl>
    <w:lvl w:ilvl="6">
      <w:start w:val="1"/>
      <w:numFmt w:val="decimal"/>
      <w:pStyle w:val="7"/>
      <w:lvlText w:val="%1.%2.%3.%4.%5.%6.%7"/>
      <w:lvlJc w:val="left"/>
      <w:pPr>
        <w:tabs>
          <w:tab w:val="num" w:pos="1440"/>
        </w:tabs>
        <w:ind w:left="0" w:firstLine="0"/>
      </w:pPr>
    </w:lvl>
    <w:lvl w:ilvl="7">
      <w:start w:val="1"/>
      <w:numFmt w:val="decimal"/>
      <w:pStyle w:val="8"/>
      <w:lvlText w:val="%1.%2.%3.%4.%5.%6.%7.%8"/>
      <w:lvlJc w:val="left"/>
      <w:pPr>
        <w:tabs>
          <w:tab w:val="num" w:pos="1800"/>
        </w:tabs>
        <w:ind w:left="0" w:firstLine="0"/>
      </w:pPr>
    </w:lvl>
    <w:lvl w:ilvl="8">
      <w:start w:val="1"/>
      <w:numFmt w:val="decimal"/>
      <w:pStyle w:val="9"/>
      <w:lvlText w:val="%1.%2.%3.%4.%5.%6.%7.%8.%9"/>
      <w:lvlJc w:val="left"/>
      <w:pPr>
        <w:tabs>
          <w:tab w:val="num" w:pos="1800"/>
        </w:tabs>
        <w:ind w:left="0" w:firstLine="0"/>
      </w:pPr>
    </w:lvl>
  </w:abstractNum>
  <w:abstractNum w:abstractNumId="3" w15:restartNumberingAfterBreak="0">
    <w:nsid w:val="58045741"/>
    <w:multiLevelType w:val="hybridMultilevel"/>
    <w:tmpl w:val="5612796C"/>
    <w:lvl w:ilvl="0" w:tplc="99FAAE12">
      <w:start w:val="1"/>
      <w:numFmt w:val="lowerLetter"/>
      <w:lvlText w:val="%1)"/>
      <w:lvlJc w:val="left"/>
      <w:pPr>
        <w:tabs>
          <w:tab w:val="num" w:pos="0"/>
        </w:tabs>
        <w:ind w:left="0" w:firstLine="720"/>
      </w:pPr>
      <w:rPr>
        <w:rFonts w:ascii="Arial" w:hAnsi="Arial" w:cs="Arial" w:hint="default"/>
        <w:b w:val="0"/>
        <w:i w:val="0"/>
        <w:sz w:val="24"/>
        <w:szCs w:val="24"/>
      </w:rPr>
    </w:lvl>
    <w:lvl w:ilvl="1" w:tplc="8502010C">
      <w:start w:val="1"/>
      <w:numFmt w:val="bullet"/>
      <w:lvlText w:val="-"/>
      <w:lvlJc w:val="left"/>
      <w:pPr>
        <w:tabs>
          <w:tab w:val="num" w:pos="360"/>
        </w:tabs>
        <w:ind w:left="0" w:firstLine="1247"/>
      </w:pPr>
      <w:rPr>
        <w:rFonts w:ascii="Times New Roman" w:hAnsi="Times New Roman" w:cs="Times New Roman" w:hint="default"/>
        <w:b w:val="0"/>
        <w:i w:val="0"/>
        <w:caps w:val="0"/>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2" w:tplc="65A86376">
      <w:start w:val="5"/>
      <w:numFmt w:val="lowerLetter"/>
      <w:lvlText w:val="%3)"/>
      <w:lvlJc w:val="left"/>
      <w:pPr>
        <w:tabs>
          <w:tab w:val="num" w:pos="0"/>
        </w:tabs>
        <w:ind w:left="0" w:firstLine="720"/>
      </w:pPr>
      <w:rPr>
        <w:rFonts w:ascii="Arial" w:hAnsi="Arial" w:cs="Arial" w:hint="default"/>
        <w:b w:val="0"/>
        <w:i w:val="0"/>
        <w:sz w:val="24"/>
        <w:szCs w:val="24"/>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63517656"/>
    <w:multiLevelType w:val="hybridMultilevel"/>
    <w:tmpl w:val="611E2A74"/>
    <w:lvl w:ilvl="0" w:tplc="FA228844">
      <w:start w:val="1"/>
      <w:numFmt w:val="decimal"/>
      <w:lvlText w:val="%1"/>
      <w:lvlJc w:val="left"/>
      <w:pPr>
        <w:ind w:left="1414" w:hanging="705"/>
      </w:pPr>
      <w:rPr>
        <w:rFonts w:ascii="Arial" w:hAnsi="Arial" w:cs="Arial" w:hint="default"/>
        <w:color w:val="2D2D2D"/>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9B5753F"/>
    <w:multiLevelType w:val="hybridMultilevel"/>
    <w:tmpl w:val="6BDE89AA"/>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16cid:durableId="1577789199">
    <w:abstractNumId w:val="2"/>
  </w:num>
  <w:num w:numId="2" w16cid:durableId="50233316">
    <w:abstractNumId w:val="3"/>
  </w:num>
  <w:num w:numId="3" w16cid:durableId="32388753">
    <w:abstractNumId w:val="1"/>
  </w:num>
  <w:num w:numId="4" w16cid:durableId="1025717157">
    <w:abstractNumId w:val="0"/>
  </w:num>
  <w:num w:numId="5" w16cid:durableId="1609463761">
    <w:abstractNumId w:val="4"/>
  </w:num>
  <w:num w:numId="6" w16cid:durableId="225575670">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08"/>
  <w:autoHyphenation/>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70C"/>
    <w:rsid w:val="000032C0"/>
    <w:rsid w:val="000154A6"/>
    <w:rsid w:val="00015943"/>
    <w:rsid w:val="00016C98"/>
    <w:rsid w:val="0001705A"/>
    <w:rsid w:val="000211CD"/>
    <w:rsid w:val="00023484"/>
    <w:rsid w:val="00024788"/>
    <w:rsid w:val="00025122"/>
    <w:rsid w:val="00033992"/>
    <w:rsid w:val="00045CCE"/>
    <w:rsid w:val="00046F3D"/>
    <w:rsid w:val="00047955"/>
    <w:rsid w:val="00055BD7"/>
    <w:rsid w:val="0006177C"/>
    <w:rsid w:val="0006669A"/>
    <w:rsid w:val="00066ED9"/>
    <w:rsid w:val="000745DB"/>
    <w:rsid w:val="00076E53"/>
    <w:rsid w:val="00077C9C"/>
    <w:rsid w:val="00083179"/>
    <w:rsid w:val="000841F0"/>
    <w:rsid w:val="0008699D"/>
    <w:rsid w:val="0009029E"/>
    <w:rsid w:val="00090AA5"/>
    <w:rsid w:val="00093C8F"/>
    <w:rsid w:val="00093DF2"/>
    <w:rsid w:val="00095E3D"/>
    <w:rsid w:val="000B786B"/>
    <w:rsid w:val="000C0B45"/>
    <w:rsid w:val="000D2ADB"/>
    <w:rsid w:val="000D4CCA"/>
    <w:rsid w:val="000D5C7A"/>
    <w:rsid w:val="000E34C7"/>
    <w:rsid w:val="000F166E"/>
    <w:rsid w:val="000F21F8"/>
    <w:rsid w:val="000F28D3"/>
    <w:rsid w:val="000F6FB3"/>
    <w:rsid w:val="001066B2"/>
    <w:rsid w:val="00107266"/>
    <w:rsid w:val="0010763A"/>
    <w:rsid w:val="00114CDE"/>
    <w:rsid w:val="001170E9"/>
    <w:rsid w:val="0012195C"/>
    <w:rsid w:val="00121CB1"/>
    <w:rsid w:val="001233E6"/>
    <w:rsid w:val="00123A0C"/>
    <w:rsid w:val="00126E34"/>
    <w:rsid w:val="001313B2"/>
    <w:rsid w:val="00131E42"/>
    <w:rsid w:val="00135D2E"/>
    <w:rsid w:val="001366A5"/>
    <w:rsid w:val="00136E1E"/>
    <w:rsid w:val="00137BD6"/>
    <w:rsid w:val="0014007C"/>
    <w:rsid w:val="001412C5"/>
    <w:rsid w:val="00141DDD"/>
    <w:rsid w:val="00144F9D"/>
    <w:rsid w:val="0014502E"/>
    <w:rsid w:val="00164C6B"/>
    <w:rsid w:val="00166F29"/>
    <w:rsid w:val="0017014C"/>
    <w:rsid w:val="0017278D"/>
    <w:rsid w:val="00172C52"/>
    <w:rsid w:val="00182632"/>
    <w:rsid w:val="00193E06"/>
    <w:rsid w:val="001A0358"/>
    <w:rsid w:val="001A1527"/>
    <w:rsid w:val="001A6F5B"/>
    <w:rsid w:val="001A77CD"/>
    <w:rsid w:val="001B205F"/>
    <w:rsid w:val="001B3356"/>
    <w:rsid w:val="001B558E"/>
    <w:rsid w:val="001C2C33"/>
    <w:rsid w:val="001C4785"/>
    <w:rsid w:val="001D27B3"/>
    <w:rsid w:val="001D4F11"/>
    <w:rsid w:val="001D6ACE"/>
    <w:rsid w:val="001D7D4D"/>
    <w:rsid w:val="001E4A3B"/>
    <w:rsid w:val="001E66D4"/>
    <w:rsid w:val="001F71BB"/>
    <w:rsid w:val="0020003C"/>
    <w:rsid w:val="00200452"/>
    <w:rsid w:val="00200B8E"/>
    <w:rsid w:val="00203F79"/>
    <w:rsid w:val="00205F20"/>
    <w:rsid w:val="00217AC0"/>
    <w:rsid w:val="00222444"/>
    <w:rsid w:val="00226E44"/>
    <w:rsid w:val="00227051"/>
    <w:rsid w:val="00233A46"/>
    <w:rsid w:val="00233ACD"/>
    <w:rsid w:val="002343AA"/>
    <w:rsid w:val="002346E4"/>
    <w:rsid w:val="00235384"/>
    <w:rsid w:val="002377EA"/>
    <w:rsid w:val="0024107E"/>
    <w:rsid w:val="002443A3"/>
    <w:rsid w:val="00247AD2"/>
    <w:rsid w:val="00253F7F"/>
    <w:rsid w:val="00257A07"/>
    <w:rsid w:val="002635B9"/>
    <w:rsid w:val="002636B5"/>
    <w:rsid w:val="002663EB"/>
    <w:rsid w:val="00275E30"/>
    <w:rsid w:val="00277679"/>
    <w:rsid w:val="00281C66"/>
    <w:rsid w:val="00282DDA"/>
    <w:rsid w:val="00283655"/>
    <w:rsid w:val="00291407"/>
    <w:rsid w:val="00291AA2"/>
    <w:rsid w:val="00293B8D"/>
    <w:rsid w:val="0029500A"/>
    <w:rsid w:val="00295E1C"/>
    <w:rsid w:val="002A15BB"/>
    <w:rsid w:val="002A3907"/>
    <w:rsid w:val="002B3794"/>
    <w:rsid w:val="002B7219"/>
    <w:rsid w:val="002B7C4B"/>
    <w:rsid w:val="002D4A34"/>
    <w:rsid w:val="002D5BAF"/>
    <w:rsid w:val="002E1938"/>
    <w:rsid w:val="002E2BE0"/>
    <w:rsid w:val="002E6520"/>
    <w:rsid w:val="002F3663"/>
    <w:rsid w:val="002F3D7E"/>
    <w:rsid w:val="002F487E"/>
    <w:rsid w:val="002F7C07"/>
    <w:rsid w:val="0030544C"/>
    <w:rsid w:val="0030697A"/>
    <w:rsid w:val="00311383"/>
    <w:rsid w:val="00321394"/>
    <w:rsid w:val="00321456"/>
    <w:rsid w:val="00331481"/>
    <w:rsid w:val="00331DA1"/>
    <w:rsid w:val="00335A3D"/>
    <w:rsid w:val="003446C5"/>
    <w:rsid w:val="003565CB"/>
    <w:rsid w:val="0036344A"/>
    <w:rsid w:val="00364898"/>
    <w:rsid w:val="00366B17"/>
    <w:rsid w:val="00371387"/>
    <w:rsid w:val="003727AA"/>
    <w:rsid w:val="00383712"/>
    <w:rsid w:val="00386236"/>
    <w:rsid w:val="00386502"/>
    <w:rsid w:val="003871FC"/>
    <w:rsid w:val="003904A5"/>
    <w:rsid w:val="00395286"/>
    <w:rsid w:val="003A18A0"/>
    <w:rsid w:val="003A4DDE"/>
    <w:rsid w:val="003B4BBF"/>
    <w:rsid w:val="003B7B6D"/>
    <w:rsid w:val="003D0F23"/>
    <w:rsid w:val="003D6916"/>
    <w:rsid w:val="003F0557"/>
    <w:rsid w:val="003F0A00"/>
    <w:rsid w:val="003F1D46"/>
    <w:rsid w:val="003F42E0"/>
    <w:rsid w:val="003F4697"/>
    <w:rsid w:val="0040083C"/>
    <w:rsid w:val="00400FAD"/>
    <w:rsid w:val="00401EA7"/>
    <w:rsid w:val="00407DAF"/>
    <w:rsid w:val="00411DB9"/>
    <w:rsid w:val="00416DE9"/>
    <w:rsid w:val="0041732A"/>
    <w:rsid w:val="00420F80"/>
    <w:rsid w:val="00422318"/>
    <w:rsid w:val="00423F76"/>
    <w:rsid w:val="00424549"/>
    <w:rsid w:val="00425D2E"/>
    <w:rsid w:val="00425DA7"/>
    <w:rsid w:val="00430DE9"/>
    <w:rsid w:val="004360EE"/>
    <w:rsid w:val="004377B0"/>
    <w:rsid w:val="00442543"/>
    <w:rsid w:val="00454B25"/>
    <w:rsid w:val="00457A66"/>
    <w:rsid w:val="00460107"/>
    <w:rsid w:val="00462628"/>
    <w:rsid w:val="00463BD3"/>
    <w:rsid w:val="004644A0"/>
    <w:rsid w:val="00467173"/>
    <w:rsid w:val="00474BCB"/>
    <w:rsid w:val="00474BE5"/>
    <w:rsid w:val="004771A8"/>
    <w:rsid w:val="00477294"/>
    <w:rsid w:val="00480946"/>
    <w:rsid w:val="0048607A"/>
    <w:rsid w:val="004910A3"/>
    <w:rsid w:val="00491B20"/>
    <w:rsid w:val="004957BA"/>
    <w:rsid w:val="004A6470"/>
    <w:rsid w:val="004B43A0"/>
    <w:rsid w:val="004C3D8C"/>
    <w:rsid w:val="004D1A30"/>
    <w:rsid w:val="004D2F97"/>
    <w:rsid w:val="004D78C5"/>
    <w:rsid w:val="004E28C5"/>
    <w:rsid w:val="004E69B2"/>
    <w:rsid w:val="004F26A5"/>
    <w:rsid w:val="00512173"/>
    <w:rsid w:val="00515998"/>
    <w:rsid w:val="00516888"/>
    <w:rsid w:val="0052064E"/>
    <w:rsid w:val="00531922"/>
    <w:rsid w:val="00534CB8"/>
    <w:rsid w:val="00540D1C"/>
    <w:rsid w:val="00541D91"/>
    <w:rsid w:val="00543FBC"/>
    <w:rsid w:val="005605A4"/>
    <w:rsid w:val="005620E8"/>
    <w:rsid w:val="00562EEE"/>
    <w:rsid w:val="0056650F"/>
    <w:rsid w:val="005848C2"/>
    <w:rsid w:val="0058552F"/>
    <w:rsid w:val="005A1707"/>
    <w:rsid w:val="005A4046"/>
    <w:rsid w:val="005B168F"/>
    <w:rsid w:val="005B4421"/>
    <w:rsid w:val="005C09BC"/>
    <w:rsid w:val="005C6D7E"/>
    <w:rsid w:val="005D0E9C"/>
    <w:rsid w:val="005F04E7"/>
    <w:rsid w:val="00602D4C"/>
    <w:rsid w:val="006131F7"/>
    <w:rsid w:val="0062096F"/>
    <w:rsid w:val="00620A4E"/>
    <w:rsid w:val="00623283"/>
    <w:rsid w:val="0062395A"/>
    <w:rsid w:val="0062621F"/>
    <w:rsid w:val="00635132"/>
    <w:rsid w:val="00640BB2"/>
    <w:rsid w:val="006457C8"/>
    <w:rsid w:val="00645B62"/>
    <w:rsid w:val="00646662"/>
    <w:rsid w:val="006553AA"/>
    <w:rsid w:val="006608B9"/>
    <w:rsid w:val="006625F7"/>
    <w:rsid w:val="0066354E"/>
    <w:rsid w:val="00672951"/>
    <w:rsid w:val="006754D8"/>
    <w:rsid w:val="00676BA4"/>
    <w:rsid w:val="006770F0"/>
    <w:rsid w:val="00683B73"/>
    <w:rsid w:val="006856E0"/>
    <w:rsid w:val="006867BA"/>
    <w:rsid w:val="00687430"/>
    <w:rsid w:val="00694971"/>
    <w:rsid w:val="00696DC3"/>
    <w:rsid w:val="006974F0"/>
    <w:rsid w:val="006A4338"/>
    <w:rsid w:val="006A4E67"/>
    <w:rsid w:val="006B3140"/>
    <w:rsid w:val="006C119E"/>
    <w:rsid w:val="006C29C5"/>
    <w:rsid w:val="006C31C8"/>
    <w:rsid w:val="006C6EAF"/>
    <w:rsid w:val="006D5804"/>
    <w:rsid w:val="006D5FDF"/>
    <w:rsid w:val="006E05E4"/>
    <w:rsid w:val="006F50D3"/>
    <w:rsid w:val="006F6644"/>
    <w:rsid w:val="006F7311"/>
    <w:rsid w:val="007035C0"/>
    <w:rsid w:val="007154C7"/>
    <w:rsid w:val="007305F2"/>
    <w:rsid w:val="0073076B"/>
    <w:rsid w:val="0073364E"/>
    <w:rsid w:val="0073396B"/>
    <w:rsid w:val="007353AF"/>
    <w:rsid w:val="007364E9"/>
    <w:rsid w:val="00744656"/>
    <w:rsid w:val="0076152D"/>
    <w:rsid w:val="00763276"/>
    <w:rsid w:val="00772A28"/>
    <w:rsid w:val="007779D3"/>
    <w:rsid w:val="007859DD"/>
    <w:rsid w:val="00791DCE"/>
    <w:rsid w:val="00792B21"/>
    <w:rsid w:val="0079371F"/>
    <w:rsid w:val="00793B47"/>
    <w:rsid w:val="0079547C"/>
    <w:rsid w:val="007A199D"/>
    <w:rsid w:val="007A1F56"/>
    <w:rsid w:val="007A2DA7"/>
    <w:rsid w:val="007A7083"/>
    <w:rsid w:val="007B0BD8"/>
    <w:rsid w:val="007B3CC5"/>
    <w:rsid w:val="007B4BC2"/>
    <w:rsid w:val="007C3A6A"/>
    <w:rsid w:val="007D26A6"/>
    <w:rsid w:val="007D6936"/>
    <w:rsid w:val="007E285E"/>
    <w:rsid w:val="007E4648"/>
    <w:rsid w:val="007E6337"/>
    <w:rsid w:val="007E64DA"/>
    <w:rsid w:val="007E7BDF"/>
    <w:rsid w:val="007F4048"/>
    <w:rsid w:val="007F4A6B"/>
    <w:rsid w:val="008079DC"/>
    <w:rsid w:val="0081522B"/>
    <w:rsid w:val="00816C3D"/>
    <w:rsid w:val="0082021F"/>
    <w:rsid w:val="00821D4E"/>
    <w:rsid w:val="00824407"/>
    <w:rsid w:val="008245FF"/>
    <w:rsid w:val="00826612"/>
    <w:rsid w:val="0083093E"/>
    <w:rsid w:val="0083201B"/>
    <w:rsid w:val="008349D1"/>
    <w:rsid w:val="008409E2"/>
    <w:rsid w:val="00841480"/>
    <w:rsid w:val="00847CA8"/>
    <w:rsid w:val="00850CDB"/>
    <w:rsid w:val="00857492"/>
    <w:rsid w:val="00857F7A"/>
    <w:rsid w:val="008640D9"/>
    <w:rsid w:val="00867EA6"/>
    <w:rsid w:val="00887A77"/>
    <w:rsid w:val="0089070C"/>
    <w:rsid w:val="00893E58"/>
    <w:rsid w:val="008A60B5"/>
    <w:rsid w:val="008C39C1"/>
    <w:rsid w:val="008C439A"/>
    <w:rsid w:val="008D1046"/>
    <w:rsid w:val="008D147F"/>
    <w:rsid w:val="008D79AE"/>
    <w:rsid w:val="008E0045"/>
    <w:rsid w:val="008E0A5D"/>
    <w:rsid w:val="008E0C80"/>
    <w:rsid w:val="008E63BA"/>
    <w:rsid w:val="008E651D"/>
    <w:rsid w:val="008F052F"/>
    <w:rsid w:val="00900078"/>
    <w:rsid w:val="00902267"/>
    <w:rsid w:val="00902606"/>
    <w:rsid w:val="00906D84"/>
    <w:rsid w:val="0091219F"/>
    <w:rsid w:val="00912A84"/>
    <w:rsid w:val="00914227"/>
    <w:rsid w:val="0091422A"/>
    <w:rsid w:val="0091503A"/>
    <w:rsid w:val="00925229"/>
    <w:rsid w:val="00931317"/>
    <w:rsid w:val="0094621B"/>
    <w:rsid w:val="00951D93"/>
    <w:rsid w:val="00964E43"/>
    <w:rsid w:val="00966BB9"/>
    <w:rsid w:val="00982B3C"/>
    <w:rsid w:val="00984173"/>
    <w:rsid w:val="00991586"/>
    <w:rsid w:val="00992051"/>
    <w:rsid w:val="009A152A"/>
    <w:rsid w:val="009A6CE2"/>
    <w:rsid w:val="009A7BE0"/>
    <w:rsid w:val="009B4262"/>
    <w:rsid w:val="009C10E9"/>
    <w:rsid w:val="009D5CE1"/>
    <w:rsid w:val="009F5639"/>
    <w:rsid w:val="00A03D50"/>
    <w:rsid w:val="00A05271"/>
    <w:rsid w:val="00A13950"/>
    <w:rsid w:val="00A1728C"/>
    <w:rsid w:val="00A252D7"/>
    <w:rsid w:val="00A27070"/>
    <w:rsid w:val="00A313EF"/>
    <w:rsid w:val="00A31F36"/>
    <w:rsid w:val="00A34DDF"/>
    <w:rsid w:val="00A367FF"/>
    <w:rsid w:val="00A41419"/>
    <w:rsid w:val="00A54EDA"/>
    <w:rsid w:val="00A65A32"/>
    <w:rsid w:val="00A741FF"/>
    <w:rsid w:val="00A747D7"/>
    <w:rsid w:val="00A76D86"/>
    <w:rsid w:val="00A94EA4"/>
    <w:rsid w:val="00A95357"/>
    <w:rsid w:val="00A9625D"/>
    <w:rsid w:val="00A97295"/>
    <w:rsid w:val="00AA24C2"/>
    <w:rsid w:val="00AA623E"/>
    <w:rsid w:val="00AB57B0"/>
    <w:rsid w:val="00AB6266"/>
    <w:rsid w:val="00AC0505"/>
    <w:rsid w:val="00AC139B"/>
    <w:rsid w:val="00AC24B5"/>
    <w:rsid w:val="00AC3AEE"/>
    <w:rsid w:val="00AD2A0B"/>
    <w:rsid w:val="00AE013B"/>
    <w:rsid w:val="00AE057B"/>
    <w:rsid w:val="00AE11DE"/>
    <w:rsid w:val="00AE519F"/>
    <w:rsid w:val="00AE5F6F"/>
    <w:rsid w:val="00AE5FBE"/>
    <w:rsid w:val="00AF2322"/>
    <w:rsid w:val="00AF3C99"/>
    <w:rsid w:val="00AF71AF"/>
    <w:rsid w:val="00B0170C"/>
    <w:rsid w:val="00B01CE9"/>
    <w:rsid w:val="00B063EB"/>
    <w:rsid w:val="00B20CCB"/>
    <w:rsid w:val="00B2439A"/>
    <w:rsid w:val="00B2692C"/>
    <w:rsid w:val="00B27BCE"/>
    <w:rsid w:val="00B34CA3"/>
    <w:rsid w:val="00B35952"/>
    <w:rsid w:val="00B36234"/>
    <w:rsid w:val="00B511D1"/>
    <w:rsid w:val="00B5391D"/>
    <w:rsid w:val="00B5396D"/>
    <w:rsid w:val="00B5589E"/>
    <w:rsid w:val="00B6120A"/>
    <w:rsid w:val="00B71025"/>
    <w:rsid w:val="00B71444"/>
    <w:rsid w:val="00B72C2D"/>
    <w:rsid w:val="00B72D93"/>
    <w:rsid w:val="00B73B38"/>
    <w:rsid w:val="00B74552"/>
    <w:rsid w:val="00B7558E"/>
    <w:rsid w:val="00B82F84"/>
    <w:rsid w:val="00B92271"/>
    <w:rsid w:val="00B939E6"/>
    <w:rsid w:val="00BB517F"/>
    <w:rsid w:val="00BC2229"/>
    <w:rsid w:val="00BC43C8"/>
    <w:rsid w:val="00BC5344"/>
    <w:rsid w:val="00BC64FF"/>
    <w:rsid w:val="00BD016A"/>
    <w:rsid w:val="00BD18BB"/>
    <w:rsid w:val="00BD4B5B"/>
    <w:rsid w:val="00BD7091"/>
    <w:rsid w:val="00BE14A4"/>
    <w:rsid w:val="00BE170E"/>
    <w:rsid w:val="00BE2423"/>
    <w:rsid w:val="00C01A9A"/>
    <w:rsid w:val="00C01EF4"/>
    <w:rsid w:val="00C02D6E"/>
    <w:rsid w:val="00C040FD"/>
    <w:rsid w:val="00C0736C"/>
    <w:rsid w:val="00C076F6"/>
    <w:rsid w:val="00C10D52"/>
    <w:rsid w:val="00C11EE7"/>
    <w:rsid w:val="00C120D7"/>
    <w:rsid w:val="00C16256"/>
    <w:rsid w:val="00C22654"/>
    <w:rsid w:val="00C24871"/>
    <w:rsid w:val="00C379E9"/>
    <w:rsid w:val="00C53B6B"/>
    <w:rsid w:val="00C55D1D"/>
    <w:rsid w:val="00C60B9A"/>
    <w:rsid w:val="00C620D6"/>
    <w:rsid w:val="00C662FC"/>
    <w:rsid w:val="00C663F5"/>
    <w:rsid w:val="00C82406"/>
    <w:rsid w:val="00C94DA0"/>
    <w:rsid w:val="00CB356A"/>
    <w:rsid w:val="00CB50FF"/>
    <w:rsid w:val="00CC0B6D"/>
    <w:rsid w:val="00CC0EE1"/>
    <w:rsid w:val="00CC31F9"/>
    <w:rsid w:val="00CC3647"/>
    <w:rsid w:val="00CC5493"/>
    <w:rsid w:val="00CD3226"/>
    <w:rsid w:val="00CD4AE2"/>
    <w:rsid w:val="00CD4F25"/>
    <w:rsid w:val="00CE7DF3"/>
    <w:rsid w:val="00CF0372"/>
    <w:rsid w:val="00CF6DBF"/>
    <w:rsid w:val="00D10E05"/>
    <w:rsid w:val="00D13EE0"/>
    <w:rsid w:val="00D15D30"/>
    <w:rsid w:val="00D208E3"/>
    <w:rsid w:val="00D2171D"/>
    <w:rsid w:val="00D26569"/>
    <w:rsid w:val="00D53802"/>
    <w:rsid w:val="00D620D8"/>
    <w:rsid w:val="00D64378"/>
    <w:rsid w:val="00D6450D"/>
    <w:rsid w:val="00D66083"/>
    <w:rsid w:val="00D740D5"/>
    <w:rsid w:val="00D75B18"/>
    <w:rsid w:val="00D8417B"/>
    <w:rsid w:val="00D84264"/>
    <w:rsid w:val="00D85933"/>
    <w:rsid w:val="00D91C7D"/>
    <w:rsid w:val="00D920B8"/>
    <w:rsid w:val="00D941FC"/>
    <w:rsid w:val="00D968D3"/>
    <w:rsid w:val="00DA0A86"/>
    <w:rsid w:val="00DA19A4"/>
    <w:rsid w:val="00DA3890"/>
    <w:rsid w:val="00DB2D8A"/>
    <w:rsid w:val="00DB510A"/>
    <w:rsid w:val="00DB6D01"/>
    <w:rsid w:val="00DB780D"/>
    <w:rsid w:val="00DD004B"/>
    <w:rsid w:val="00DD4B48"/>
    <w:rsid w:val="00DD5242"/>
    <w:rsid w:val="00DD5F2F"/>
    <w:rsid w:val="00DE5AF9"/>
    <w:rsid w:val="00DE787F"/>
    <w:rsid w:val="00DF2617"/>
    <w:rsid w:val="00DF49B4"/>
    <w:rsid w:val="00E13493"/>
    <w:rsid w:val="00E177C3"/>
    <w:rsid w:val="00E206EE"/>
    <w:rsid w:val="00E25C86"/>
    <w:rsid w:val="00E269B5"/>
    <w:rsid w:val="00E27050"/>
    <w:rsid w:val="00E33476"/>
    <w:rsid w:val="00E40B93"/>
    <w:rsid w:val="00E40DB6"/>
    <w:rsid w:val="00E412AE"/>
    <w:rsid w:val="00E45173"/>
    <w:rsid w:val="00E46A12"/>
    <w:rsid w:val="00E470A5"/>
    <w:rsid w:val="00E54B5C"/>
    <w:rsid w:val="00E57AB5"/>
    <w:rsid w:val="00E57D35"/>
    <w:rsid w:val="00E64287"/>
    <w:rsid w:val="00E70DA4"/>
    <w:rsid w:val="00E8108E"/>
    <w:rsid w:val="00E81A70"/>
    <w:rsid w:val="00E824F3"/>
    <w:rsid w:val="00E82ECE"/>
    <w:rsid w:val="00E9356B"/>
    <w:rsid w:val="00EB4A8D"/>
    <w:rsid w:val="00EC0B6C"/>
    <w:rsid w:val="00EC6705"/>
    <w:rsid w:val="00ED1C37"/>
    <w:rsid w:val="00ED47BF"/>
    <w:rsid w:val="00EE0802"/>
    <w:rsid w:val="00EE2172"/>
    <w:rsid w:val="00EE4D8F"/>
    <w:rsid w:val="00EF0BA2"/>
    <w:rsid w:val="00EF62AA"/>
    <w:rsid w:val="00EF6BE1"/>
    <w:rsid w:val="00F01EAE"/>
    <w:rsid w:val="00F070B1"/>
    <w:rsid w:val="00F13E5D"/>
    <w:rsid w:val="00F15193"/>
    <w:rsid w:val="00F22B72"/>
    <w:rsid w:val="00F26AA4"/>
    <w:rsid w:val="00F26D38"/>
    <w:rsid w:val="00F27AD3"/>
    <w:rsid w:val="00F32CF4"/>
    <w:rsid w:val="00F34AA5"/>
    <w:rsid w:val="00F41745"/>
    <w:rsid w:val="00F449E5"/>
    <w:rsid w:val="00F46C50"/>
    <w:rsid w:val="00F4781C"/>
    <w:rsid w:val="00F612B8"/>
    <w:rsid w:val="00F64E8B"/>
    <w:rsid w:val="00F66B21"/>
    <w:rsid w:val="00F732A4"/>
    <w:rsid w:val="00F81B89"/>
    <w:rsid w:val="00F82363"/>
    <w:rsid w:val="00F865EA"/>
    <w:rsid w:val="00F90B21"/>
    <w:rsid w:val="00F94980"/>
    <w:rsid w:val="00F9516B"/>
    <w:rsid w:val="00FA0C4E"/>
    <w:rsid w:val="00FA3E92"/>
    <w:rsid w:val="00FA3FC8"/>
    <w:rsid w:val="00FA7BB1"/>
    <w:rsid w:val="00FB0709"/>
    <w:rsid w:val="00FB23A3"/>
    <w:rsid w:val="00FB34DF"/>
    <w:rsid w:val="00FB5AD2"/>
    <w:rsid w:val="00FB6590"/>
    <w:rsid w:val="00FD57DF"/>
    <w:rsid w:val="00FD6026"/>
    <w:rsid w:val="00FD66E8"/>
    <w:rsid w:val="00FE13F0"/>
    <w:rsid w:val="00FE1DD5"/>
    <w:rsid w:val="00FE3D5B"/>
    <w:rsid w:val="00FE47DE"/>
    <w:rsid w:val="00FE49D2"/>
    <w:rsid w:val="00FE5D62"/>
    <w:rsid w:val="00FE62EA"/>
    <w:rsid w:val="00FE777D"/>
    <w:rsid w:val="00FF11AA"/>
    <w:rsid w:val="00FF5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5E776"/>
  <w15:docId w15:val="{E91FEDC4-6244-48DC-907B-EC29E6B38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070"/>
  </w:style>
  <w:style w:type="paragraph" w:styleId="1">
    <w:name w:val="heading 1"/>
    <w:basedOn w:val="a"/>
    <w:next w:val="a"/>
    <w:link w:val="10"/>
    <w:qFormat/>
    <w:rsid w:val="00DA19A4"/>
    <w:pPr>
      <w:keepNext/>
      <w:widowControl w:val="0"/>
      <w:autoSpaceDE w:val="0"/>
      <w:autoSpaceDN w:val="0"/>
      <w:adjustRightInd w:val="0"/>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qFormat/>
    <w:rsid w:val="00DA19A4"/>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h3"/>
    <w:basedOn w:val="1"/>
    <w:next w:val="a"/>
    <w:link w:val="30"/>
    <w:qFormat/>
    <w:rsid w:val="00DA19A4"/>
    <w:pPr>
      <w:widowControl/>
      <w:numPr>
        <w:ilvl w:val="2"/>
        <w:numId w:val="1"/>
      </w:numPr>
      <w:tabs>
        <w:tab w:val="left" w:pos="660"/>
        <w:tab w:val="left" w:pos="880"/>
      </w:tabs>
      <w:suppressAutoHyphens/>
      <w:autoSpaceDE/>
      <w:autoSpaceDN/>
      <w:adjustRightInd/>
      <w:spacing w:before="60" w:after="240" w:line="230" w:lineRule="exact"/>
      <w:outlineLvl w:val="2"/>
    </w:pPr>
    <w:rPr>
      <w:rFonts w:eastAsia="MS Mincho"/>
      <w:kern w:val="0"/>
      <w:sz w:val="20"/>
      <w:szCs w:val="20"/>
      <w:lang w:val="en-GB" w:eastAsia="ja-JP"/>
    </w:rPr>
  </w:style>
  <w:style w:type="paragraph" w:styleId="4">
    <w:name w:val="heading 4"/>
    <w:aliases w:val="h4"/>
    <w:basedOn w:val="3"/>
    <w:next w:val="a"/>
    <w:link w:val="40"/>
    <w:qFormat/>
    <w:rsid w:val="00DA19A4"/>
    <w:pPr>
      <w:numPr>
        <w:ilvl w:val="3"/>
      </w:numPr>
      <w:tabs>
        <w:tab w:val="clear" w:pos="660"/>
        <w:tab w:val="clear" w:pos="880"/>
        <w:tab w:val="clear" w:pos="1080"/>
        <w:tab w:val="num" w:pos="360"/>
        <w:tab w:val="left" w:pos="940"/>
        <w:tab w:val="left" w:pos="1140"/>
        <w:tab w:val="left" w:pos="1360"/>
      </w:tabs>
      <w:outlineLvl w:val="3"/>
    </w:pPr>
  </w:style>
  <w:style w:type="paragraph" w:styleId="5">
    <w:name w:val="heading 5"/>
    <w:aliases w:val="h5"/>
    <w:basedOn w:val="4"/>
    <w:next w:val="a"/>
    <w:link w:val="50"/>
    <w:qFormat/>
    <w:rsid w:val="00DA19A4"/>
    <w:pPr>
      <w:numPr>
        <w:ilvl w:val="4"/>
      </w:numPr>
      <w:tabs>
        <w:tab w:val="clear" w:pos="940"/>
        <w:tab w:val="clear" w:pos="1080"/>
        <w:tab w:val="clear" w:pos="1140"/>
        <w:tab w:val="clear" w:pos="1360"/>
        <w:tab w:val="num" w:pos="360"/>
      </w:tabs>
      <w:outlineLvl w:val="4"/>
    </w:pPr>
  </w:style>
  <w:style w:type="paragraph" w:styleId="6">
    <w:name w:val="heading 6"/>
    <w:aliases w:val="h6"/>
    <w:basedOn w:val="5"/>
    <w:next w:val="a"/>
    <w:link w:val="60"/>
    <w:qFormat/>
    <w:rsid w:val="00DA19A4"/>
    <w:pPr>
      <w:numPr>
        <w:ilvl w:val="5"/>
      </w:numPr>
      <w:tabs>
        <w:tab w:val="clear" w:pos="1440"/>
        <w:tab w:val="num" w:pos="360"/>
      </w:tabs>
      <w:outlineLvl w:val="5"/>
    </w:pPr>
  </w:style>
  <w:style w:type="paragraph" w:styleId="7">
    <w:name w:val="heading 7"/>
    <w:basedOn w:val="6"/>
    <w:next w:val="a"/>
    <w:link w:val="70"/>
    <w:qFormat/>
    <w:rsid w:val="00DA19A4"/>
    <w:pPr>
      <w:numPr>
        <w:ilvl w:val="6"/>
      </w:numPr>
      <w:tabs>
        <w:tab w:val="clear" w:pos="1440"/>
        <w:tab w:val="num" w:pos="360"/>
      </w:tabs>
      <w:outlineLvl w:val="6"/>
    </w:pPr>
  </w:style>
  <w:style w:type="paragraph" w:styleId="8">
    <w:name w:val="heading 8"/>
    <w:basedOn w:val="6"/>
    <w:next w:val="a"/>
    <w:link w:val="80"/>
    <w:qFormat/>
    <w:rsid w:val="00DA19A4"/>
    <w:pPr>
      <w:numPr>
        <w:ilvl w:val="7"/>
      </w:numPr>
      <w:tabs>
        <w:tab w:val="clear" w:pos="1800"/>
        <w:tab w:val="num" w:pos="360"/>
      </w:tabs>
      <w:outlineLvl w:val="7"/>
    </w:pPr>
  </w:style>
  <w:style w:type="paragraph" w:styleId="9">
    <w:name w:val="heading 9"/>
    <w:basedOn w:val="6"/>
    <w:next w:val="a"/>
    <w:link w:val="90"/>
    <w:qFormat/>
    <w:rsid w:val="00DA19A4"/>
    <w:pPr>
      <w:numPr>
        <w:ilvl w:val="8"/>
      </w:numPr>
      <w:tabs>
        <w:tab w:val="clear" w:pos="1800"/>
        <w:tab w:val="num" w:pos="360"/>
      </w:tabs>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2F3D7E"/>
    <w:pPr>
      <w:spacing w:after="0" w:line="240" w:lineRule="auto"/>
    </w:pPr>
    <w:rPr>
      <w:sz w:val="20"/>
      <w:szCs w:val="20"/>
    </w:rPr>
  </w:style>
  <w:style w:type="character" w:customStyle="1" w:styleId="a4">
    <w:name w:val="Текст сноски Знак"/>
    <w:basedOn w:val="a0"/>
    <w:link w:val="a3"/>
    <w:uiPriority w:val="99"/>
    <w:semiHidden/>
    <w:rsid w:val="002F3D7E"/>
    <w:rPr>
      <w:sz w:val="20"/>
      <w:szCs w:val="20"/>
    </w:rPr>
  </w:style>
  <w:style w:type="character" w:styleId="a5">
    <w:name w:val="footnote reference"/>
    <w:basedOn w:val="a0"/>
    <w:uiPriority w:val="99"/>
    <w:semiHidden/>
    <w:unhideWhenUsed/>
    <w:rsid w:val="002F3D7E"/>
    <w:rPr>
      <w:vertAlign w:val="superscript"/>
    </w:rPr>
  </w:style>
  <w:style w:type="paragraph" w:styleId="a6">
    <w:name w:val="header"/>
    <w:basedOn w:val="a"/>
    <w:link w:val="a7"/>
    <w:unhideWhenUsed/>
    <w:rsid w:val="00CD4AE2"/>
    <w:pPr>
      <w:tabs>
        <w:tab w:val="center" w:pos="4677"/>
        <w:tab w:val="right" w:pos="9355"/>
      </w:tabs>
      <w:spacing w:after="0" w:line="240" w:lineRule="auto"/>
    </w:pPr>
  </w:style>
  <w:style w:type="character" w:customStyle="1" w:styleId="a7">
    <w:name w:val="Верхний колонтитул Знак"/>
    <w:basedOn w:val="a0"/>
    <w:link w:val="a6"/>
    <w:rsid w:val="00CD4AE2"/>
  </w:style>
  <w:style w:type="paragraph" w:styleId="a8">
    <w:name w:val="footer"/>
    <w:basedOn w:val="a"/>
    <w:link w:val="a9"/>
    <w:uiPriority w:val="99"/>
    <w:unhideWhenUsed/>
    <w:rsid w:val="00CD4A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D4AE2"/>
  </w:style>
  <w:style w:type="character" w:styleId="aa">
    <w:name w:val="Placeholder Text"/>
    <w:basedOn w:val="a0"/>
    <w:uiPriority w:val="99"/>
    <w:semiHidden/>
    <w:rsid w:val="00321456"/>
    <w:rPr>
      <w:color w:val="808080"/>
    </w:rPr>
  </w:style>
  <w:style w:type="character" w:customStyle="1" w:styleId="10">
    <w:name w:val="Заголовок 1 Знак"/>
    <w:basedOn w:val="a0"/>
    <w:link w:val="1"/>
    <w:rsid w:val="00DA19A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DA19A4"/>
    <w:rPr>
      <w:rFonts w:ascii="Arial" w:eastAsia="Times New Roman" w:hAnsi="Arial" w:cs="Arial"/>
      <w:b/>
      <w:bCs/>
      <w:i/>
      <w:iCs/>
      <w:sz w:val="28"/>
      <w:szCs w:val="28"/>
      <w:lang w:eastAsia="ru-RU"/>
    </w:rPr>
  </w:style>
  <w:style w:type="character" w:customStyle="1" w:styleId="30">
    <w:name w:val="Заголовок 3 Знак"/>
    <w:aliases w:val="h3 Знак"/>
    <w:basedOn w:val="a0"/>
    <w:link w:val="3"/>
    <w:rsid w:val="00DA19A4"/>
    <w:rPr>
      <w:rFonts w:ascii="Arial" w:eastAsia="MS Mincho" w:hAnsi="Arial" w:cs="Times New Roman"/>
      <w:b/>
      <w:bCs/>
      <w:sz w:val="20"/>
      <w:szCs w:val="20"/>
      <w:lang w:val="en-GB" w:eastAsia="ja-JP"/>
    </w:rPr>
  </w:style>
  <w:style w:type="character" w:customStyle="1" w:styleId="40">
    <w:name w:val="Заголовок 4 Знак"/>
    <w:aliases w:val="h4 Знак"/>
    <w:basedOn w:val="a0"/>
    <w:link w:val="4"/>
    <w:rsid w:val="00DA19A4"/>
    <w:rPr>
      <w:rFonts w:ascii="Arial" w:eastAsia="MS Mincho" w:hAnsi="Arial" w:cs="Times New Roman"/>
      <w:b/>
      <w:bCs/>
      <w:sz w:val="20"/>
      <w:szCs w:val="20"/>
      <w:lang w:val="en-GB" w:eastAsia="ja-JP"/>
    </w:rPr>
  </w:style>
  <w:style w:type="character" w:customStyle="1" w:styleId="50">
    <w:name w:val="Заголовок 5 Знак"/>
    <w:aliases w:val="h5 Знак"/>
    <w:basedOn w:val="a0"/>
    <w:link w:val="5"/>
    <w:rsid w:val="00DA19A4"/>
    <w:rPr>
      <w:rFonts w:ascii="Arial" w:eastAsia="MS Mincho" w:hAnsi="Arial" w:cs="Times New Roman"/>
      <w:b/>
      <w:bCs/>
      <w:sz w:val="20"/>
      <w:szCs w:val="20"/>
      <w:lang w:val="en-GB" w:eastAsia="ja-JP"/>
    </w:rPr>
  </w:style>
  <w:style w:type="character" w:customStyle="1" w:styleId="60">
    <w:name w:val="Заголовок 6 Знак"/>
    <w:aliases w:val="h6 Знак"/>
    <w:basedOn w:val="a0"/>
    <w:link w:val="6"/>
    <w:rsid w:val="00DA19A4"/>
    <w:rPr>
      <w:rFonts w:ascii="Arial" w:eastAsia="MS Mincho" w:hAnsi="Arial" w:cs="Times New Roman"/>
      <w:b/>
      <w:bCs/>
      <w:sz w:val="20"/>
      <w:szCs w:val="20"/>
      <w:lang w:val="en-GB" w:eastAsia="ja-JP"/>
    </w:rPr>
  </w:style>
  <w:style w:type="character" w:customStyle="1" w:styleId="70">
    <w:name w:val="Заголовок 7 Знак"/>
    <w:basedOn w:val="a0"/>
    <w:link w:val="7"/>
    <w:rsid w:val="00DA19A4"/>
    <w:rPr>
      <w:rFonts w:ascii="Arial" w:eastAsia="MS Mincho" w:hAnsi="Arial" w:cs="Times New Roman"/>
      <w:b/>
      <w:bCs/>
      <w:sz w:val="20"/>
      <w:szCs w:val="20"/>
      <w:lang w:val="en-GB" w:eastAsia="ja-JP"/>
    </w:rPr>
  </w:style>
  <w:style w:type="character" w:customStyle="1" w:styleId="80">
    <w:name w:val="Заголовок 8 Знак"/>
    <w:basedOn w:val="a0"/>
    <w:link w:val="8"/>
    <w:rsid w:val="00DA19A4"/>
    <w:rPr>
      <w:rFonts w:ascii="Arial" w:eastAsia="MS Mincho" w:hAnsi="Arial" w:cs="Times New Roman"/>
      <w:b/>
      <w:bCs/>
      <w:sz w:val="20"/>
      <w:szCs w:val="20"/>
      <w:lang w:val="en-GB" w:eastAsia="ja-JP"/>
    </w:rPr>
  </w:style>
  <w:style w:type="character" w:customStyle="1" w:styleId="90">
    <w:name w:val="Заголовок 9 Знак"/>
    <w:basedOn w:val="a0"/>
    <w:link w:val="9"/>
    <w:rsid w:val="00DA19A4"/>
    <w:rPr>
      <w:rFonts w:ascii="Arial" w:eastAsia="MS Mincho" w:hAnsi="Arial" w:cs="Times New Roman"/>
      <w:b/>
      <w:bCs/>
      <w:sz w:val="20"/>
      <w:szCs w:val="20"/>
      <w:lang w:val="en-GB" w:eastAsia="ja-JP"/>
    </w:rPr>
  </w:style>
  <w:style w:type="paragraph" w:styleId="ab">
    <w:name w:val="Body Text Indent"/>
    <w:basedOn w:val="a"/>
    <w:link w:val="ac"/>
    <w:rsid w:val="00DA19A4"/>
    <w:pPr>
      <w:spacing w:after="0" w:line="360" w:lineRule="auto"/>
      <w:ind w:left="360"/>
      <w:jc w:val="both"/>
    </w:pPr>
    <w:rPr>
      <w:rFonts w:ascii="Arial" w:eastAsia="Times New Roman" w:hAnsi="Arial" w:cs="Arial"/>
      <w:sz w:val="20"/>
      <w:szCs w:val="20"/>
      <w:lang w:eastAsia="ru-RU"/>
    </w:rPr>
  </w:style>
  <w:style w:type="character" w:customStyle="1" w:styleId="ac">
    <w:name w:val="Основной текст с отступом Знак"/>
    <w:basedOn w:val="a0"/>
    <w:link w:val="ab"/>
    <w:rsid w:val="00DA19A4"/>
    <w:rPr>
      <w:rFonts w:ascii="Arial" w:eastAsia="Times New Roman" w:hAnsi="Arial" w:cs="Arial"/>
      <w:sz w:val="20"/>
      <w:szCs w:val="20"/>
      <w:lang w:eastAsia="ru-RU"/>
    </w:rPr>
  </w:style>
  <w:style w:type="paragraph" w:styleId="21">
    <w:name w:val="Body Text Indent 2"/>
    <w:basedOn w:val="a"/>
    <w:link w:val="22"/>
    <w:rsid w:val="00DA19A4"/>
    <w:pPr>
      <w:widowControl w:val="0"/>
      <w:autoSpaceDE w:val="0"/>
      <w:autoSpaceDN w:val="0"/>
      <w:adjustRightInd w:val="0"/>
      <w:spacing w:after="0" w:line="240" w:lineRule="auto"/>
      <w:ind w:firstLine="539"/>
      <w:jc w:val="both"/>
    </w:pPr>
    <w:rPr>
      <w:rFonts w:ascii="Arial" w:eastAsia="Times New Roman" w:hAnsi="Arial" w:cs="Arial"/>
      <w:sz w:val="20"/>
      <w:szCs w:val="24"/>
      <w:lang w:eastAsia="ru-RU"/>
    </w:rPr>
  </w:style>
  <w:style w:type="character" w:customStyle="1" w:styleId="22">
    <w:name w:val="Основной текст с отступом 2 Знак"/>
    <w:basedOn w:val="a0"/>
    <w:link w:val="21"/>
    <w:rsid w:val="00DA19A4"/>
    <w:rPr>
      <w:rFonts w:ascii="Arial" w:eastAsia="Times New Roman" w:hAnsi="Arial" w:cs="Arial"/>
      <w:sz w:val="20"/>
      <w:szCs w:val="24"/>
      <w:lang w:eastAsia="ru-RU"/>
    </w:rPr>
  </w:style>
  <w:style w:type="paragraph" w:styleId="11">
    <w:name w:val="toc 1"/>
    <w:basedOn w:val="a"/>
    <w:next w:val="a"/>
    <w:autoRedefine/>
    <w:uiPriority w:val="39"/>
    <w:rsid w:val="00DA19A4"/>
    <w:pPr>
      <w:widowControl w:val="0"/>
      <w:tabs>
        <w:tab w:val="right" w:leader="dot" w:pos="9356"/>
      </w:tabs>
      <w:autoSpaceDE w:val="0"/>
      <w:autoSpaceDN w:val="0"/>
      <w:adjustRightInd w:val="0"/>
      <w:spacing w:after="0" w:line="480" w:lineRule="auto"/>
      <w:ind w:firstLine="540"/>
    </w:pPr>
    <w:rPr>
      <w:rFonts w:ascii="Times New Roman" w:eastAsia="Times New Roman" w:hAnsi="Times New Roman" w:cs="Times New Roman"/>
      <w:noProof/>
      <w:sz w:val="28"/>
      <w:szCs w:val="28"/>
      <w:lang w:eastAsia="ru-RU"/>
    </w:rPr>
  </w:style>
  <w:style w:type="character" w:styleId="ad">
    <w:name w:val="Hyperlink"/>
    <w:uiPriority w:val="99"/>
    <w:rsid w:val="00DA19A4"/>
    <w:rPr>
      <w:color w:val="0000FF"/>
      <w:u w:val="single"/>
    </w:rPr>
  </w:style>
  <w:style w:type="paragraph" w:styleId="23">
    <w:name w:val="toc 2"/>
    <w:basedOn w:val="a"/>
    <w:next w:val="a"/>
    <w:autoRedefine/>
    <w:uiPriority w:val="39"/>
    <w:rsid w:val="00DA19A4"/>
    <w:pPr>
      <w:widowControl w:val="0"/>
      <w:tabs>
        <w:tab w:val="left" w:pos="720"/>
        <w:tab w:val="right" w:leader="dot" w:pos="9347"/>
      </w:tabs>
      <w:autoSpaceDE w:val="0"/>
      <w:autoSpaceDN w:val="0"/>
      <w:adjustRightInd w:val="0"/>
      <w:spacing w:after="0" w:line="480" w:lineRule="auto"/>
      <w:jc w:val="center"/>
    </w:pPr>
    <w:rPr>
      <w:rFonts w:ascii="Times New Roman" w:eastAsia="Times New Roman" w:hAnsi="Times New Roman" w:cs="Times New Roman"/>
      <w:b/>
      <w:noProof/>
      <w:sz w:val="28"/>
      <w:szCs w:val="28"/>
      <w:lang w:eastAsia="ru-RU"/>
    </w:rPr>
  </w:style>
  <w:style w:type="character" w:styleId="ae">
    <w:name w:val="page number"/>
    <w:basedOn w:val="a0"/>
    <w:rsid w:val="00DA19A4"/>
  </w:style>
  <w:style w:type="paragraph" w:styleId="31">
    <w:name w:val="Body Text 3"/>
    <w:basedOn w:val="a"/>
    <w:link w:val="32"/>
    <w:rsid w:val="00DA19A4"/>
    <w:pPr>
      <w:widowControl w:val="0"/>
      <w:autoSpaceDE w:val="0"/>
      <w:autoSpaceDN w:val="0"/>
      <w:adjustRightInd w:val="0"/>
      <w:spacing w:after="120" w:line="240" w:lineRule="auto"/>
    </w:pPr>
    <w:rPr>
      <w:rFonts w:ascii="Arial" w:eastAsia="Times New Roman" w:hAnsi="Arial" w:cs="Arial"/>
      <w:sz w:val="16"/>
      <w:szCs w:val="16"/>
      <w:lang w:eastAsia="ru-RU"/>
    </w:rPr>
  </w:style>
  <w:style w:type="character" w:customStyle="1" w:styleId="32">
    <w:name w:val="Основной текст 3 Знак"/>
    <w:basedOn w:val="a0"/>
    <w:link w:val="31"/>
    <w:rsid w:val="00DA19A4"/>
    <w:rPr>
      <w:rFonts w:ascii="Arial" w:eastAsia="Times New Roman" w:hAnsi="Arial" w:cs="Arial"/>
      <w:sz w:val="16"/>
      <w:szCs w:val="16"/>
      <w:lang w:eastAsia="ru-RU"/>
    </w:rPr>
  </w:style>
  <w:style w:type="paragraph" w:styleId="24">
    <w:name w:val="Body Text 2"/>
    <w:basedOn w:val="a"/>
    <w:link w:val="25"/>
    <w:rsid w:val="00DA19A4"/>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character" w:customStyle="1" w:styleId="25">
    <w:name w:val="Основной текст 2 Знак"/>
    <w:basedOn w:val="a0"/>
    <w:link w:val="24"/>
    <w:rsid w:val="00DA19A4"/>
    <w:rPr>
      <w:rFonts w:ascii="Arial" w:eastAsia="Times New Roman" w:hAnsi="Arial" w:cs="Arial"/>
      <w:sz w:val="20"/>
      <w:szCs w:val="20"/>
      <w:lang w:eastAsia="ru-RU"/>
    </w:rPr>
  </w:style>
  <w:style w:type="paragraph" w:customStyle="1" w:styleId="Tabletext8">
    <w:name w:val="Table text (8)"/>
    <w:basedOn w:val="a"/>
    <w:rsid w:val="00DA19A4"/>
    <w:pPr>
      <w:spacing w:before="60" w:after="60" w:line="190" w:lineRule="atLeast"/>
      <w:jc w:val="both"/>
    </w:pPr>
    <w:rPr>
      <w:rFonts w:ascii="Arial" w:eastAsia="MS Mincho" w:hAnsi="Arial" w:cs="Times New Roman"/>
      <w:sz w:val="16"/>
      <w:szCs w:val="20"/>
      <w:lang w:val="en-GB" w:eastAsia="ja-JP"/>
    </w:rPr>
  </w:style>
  <w:style w:type="paragraph" w:customStyle="1" w:styleId="Tabletitle">
    <w:name w:val="Table title"/>
    <w:basedOn w:val="a"/>
    <w:next w:val="a"/>
    <w:rsid w:val="00DA19A4"/>
    <w:pPr>
      <w:keepNext/>
      <w:suppressAutoHyphens/>
      <w:spacing w:before="120" w:after="120" w:line="230" w:lineRule="exact"/>
      <w:jc w:val="center"/>
    </w:pPr>
    <w:rPr>
      <w:rFonts w:ascii="Arial" w:eastAsia="MS Mincho" w:hAnsi="Arial" w:cs="Times New Roman"/>
      <w:b/>
      <w:sz w:val="20"/>
      <w:szCs w:val="20"/>
      <w:lang w:val="en-GB" w:eastAsia="ja-JP"/>
    </w:rPr>
  </w:style>
  <w:style w:type="paragraph" w:customStyle="1" w:styleId="Tabletext9">
    <w:name w:val="Table text (9)"/>
    <w:basedOn w:val="a"/>
    <w:rsid w:val="00DA19A4"/>
    <w:pPr>
      <w:spacing w:before="60" w:after="60" w:line="210" w:lineRule="atLeast"/>
      <w:jc w:val="both"/>
    </w:pPr>
    <w:rPr>
      <w:rFonts w:ascii="Arial" w:eastAsia="MS Mincho" w:hAnsi="Arial" w:cs="Times New Roman"/>
      <w:sz w:val="18"/>
      <w:szCs w:val="20"/>
      <w:lang w:val="en-GB" w:eastAsia="ja-JP"/>
    </w:rPr>
  </w:style>
  <w:style w:type="character" w:customStyle="1" w:styleId="TableFootNoteXref">
    <w:name w:val="TableFootNoteXref"/>
    <w:rsid w:val="00DA19A4"/>
    <w:rPr>
      <w:noProof w:val="0"/>
      <w:position w:val="6"/>
      <w:sz w:val="14"/>
      <w:lang w:val="fr-FR"/>
    </w:rPr>
  </w:style>
  <w:style w:type="paragraph" w:customStyle="1" w:styleId="Tablefootnote">
    <w:name w:val="Table footnote"/>
    <w:basedOn w:val="a"/>
    <w:rsid w:val="00DA19A4"/>
    <w:pPr>
      <w:tabs>
        <w:tab w:val="left" w:pos="340"/>
      </w:tabs>
      <w:spacing w:before="60" w:after="60" w:line="190" w:lineRule="atLeast"/>
      <w:jc w:val="both"/>
    </w:pPr>
    <w:rPr>
      <w:rFonts w:ascii="Arial" w:eastAsia="MS Mincho" w:hAnsi="Arial" w:cs="Times New Roman"/>
      <w:sz w:val="16"/>
      <w:szCs w:val="20"/>
      <w:lang w:val="en-GB" w:eastAsia="ja-JP"/>
    </w:rPr>
  </w:style>
  <w:style w:type="paragraph" w:styleId="af">
    <w:name w:val="Body Text"/>
    <w:basedOn w:val="a"/>
    <w:link w:val="af0"/>
    <w:rsid w:val="00DA19A4"/>
    <w:pPr>
      <w:spacing w:before="60" w:after="60" w:line="210" w:lineRule="atLeast"/>
      <w:jc w:val="both"/>
    </w:pPr>
    <w:rPr>
      <w:rFonts w:ascii="Arial" w:eastAsia="MS Mincho" w:hAnsi="Arial" w:cs="Times New Roman"/>
      <w:sz w:val="18"/>
      <w:szCs w:val="20"/>
      <w:lang w:val="en-GB" w:eastAsia="ja-JP"/>
    </w:rPr>
  </w:style>
  <w:style w:type="character" w:customStyle="1" w:styleId="af0">
    <w:name w:val="Основной текст Знак"/>
    <w:basedOn w:val="a0"/>
    <w:link w:val="af"/>
    <w:rsid w:val="00DA19A4"/>
    <w:rPr>
      <w:rFonts w:ascii="Arial" w:eastAsia="MS Mincho" w:hAnsi="Arial" w:cs="Times New Roman"/>
      <w:sz w:val="18"/>
      <w:szCs w:val="20"/>
      <w:lang w:val="en-GB" w:eastAsia="ja-JP"/>
    </w:rPr>
  </w:style>
  <w:style w:type="paragraph" w:customStyle="1" w:styleId="12">
    <w:name w:val="Обычный1"/>
    <w:rsid w:val="00DA19A4"/>
    <w:pPr>
      <w:spacing w:after="0" w:line="360" w:lineRule="auto"/>
      <w:ind w:firstLine="720"/>
      <w:jc w:val="both"/>
    </w:pPr>
    <w:rPr>
      <w:rFonts w:ascii="Times New Roman" w:eastAsia="Times New Roman" w:hAnsi="Times New Roman" w:cs="Times New Roman"/>
      <w:snapToGrid w:val="0"/>
      <w:sz w:val="24"/>
      <w:szCs w:val="20"/>
      <w:lang w:eastAsia="ru-RU"/>
    </w:rPr>
  </w:style>
  <w:style w:type="character" w:styleId="af1">
    <w:name w:val="FollowedHyperlink"/>
    <w:rsid w:val="00DA19A4"/>
    <w:rPr>
      <w:color w:val="800080"/>
      <w:u w:val="single"/>
    </w:rPr>
  </w:style>
  <w:style w:type="paragraph" w:styleId="33">
    <w:name w:val="Body Text Indent 3"/>
    <w:basedOn w:val="a"/>
    <w:link w:val="34"/>
    <w:rsid w:val="00DA19A4"/>
    <w:pPr>
      <w:shd w:val="clear" w:color="auto" w:fill="FFFFFF"/>
      <w:spacing w:after="0" w:line="240" w:lineRule="auto"/>
      <w:ind w:firstLine="709"/>
      <w:jc w:val="both"/>
    </w:pPr>
    <w:rPr>
      <w:rFonts w:ascii="Times New Roman" w:eastAsia="Times New Roman" w:hAnsi="Times New Roman" w:cs="Times New Roman"/>
      <w:sz w:val="24"/>
      <w:szCs w:val="20"/>
      <w:lang w:eastAsia="ru-RU"/>
    </w:rPr>
  </w:style>
  <w:style w:type="character" w:customStyle="1" w:styleId="34">
    <w:name w:val="Основной текст с отступом 3 Знак"/>
    <w:basedOn w:val="a0"/>
    <w:link w:val="33"/>
    <w:rsid w:val="00DA19A4"/>
    <w:rPr>
      <w:rFonts w:ascii="Times New Roman" w:eastAsia="Times New Roman" w:hAnsi="Times New Roman" w:cs="Times New Roman"/>
      <w:sz w:val="24"/>
      <w:szCs w:val="20"/>
      <w:shd w:val="clear" w:color="auto" w:fill="FFFFFF"/>
      <w:lang w:eastAsia="ru-RU"/>
    </w:rPr>
  </w:style>
  <w:style w:type="paragraph" w:styleId="af2">
    <w:name w:val="Document Map"/>
    <w:basedOn w:val="a"/>
    <w:link w:val="af3"/>
    <w:semiHidden/>
    <w:rsid w:val="00DA19A4"/>
    <w:pPr>
      <w:shd w:val="clear" w:color="auto" w:fill="000080"/>
      <w:spacing w:after="0" w:line="240" w:lineRule="auto"/>
    </w:pPr>
    <w:rPr>
      <w:rFonts w:ascii="Tahoma" w:eastAsia="Times New Roman" w:hAnsi="Tahoma" w:cs="Tahoma"/>
      <w:sz w:val="20"/>
      <w:szCs w:val="20"/>
      <w:lang w:eastAsia="ru-RU"/>
    </w:rPr>
  </w:style>
  <w:style w:type="character" w:customStyle="1" w:styleId="af3">
    <w:name w:val="Схема документа Знак"/>
    <w:basedOn w:val="a0"/>
    <w:link w:val="af2"/>
    <w:semiHidden/>
    <w:rsid w:val="00DA19A4"/>
    <w:rPr>
      <w:rFonts w:ascii="Tahoma" w:eastAsia="Times New Roman" w:hAnsi="Tahoma" w:cs="Tahoma"/>
      <w:sz w:val="20"/>
      <w:szCs w:val="20"/>
      <w:shd w:val="clear" w:color="auto" w:fill="000080"/>
      <w:lang w:eastAsia="ru-RU"/>
    </w:rPr>
  </w:style>
  <w:style w:type="character" w:styleId="af4">
    <w:name w:val="annotation reference"/>
    <w:semiHidden/>
    <w:rsid w:val="00DA19A4"/>
    <w:rPr>
      <w:sz w:val="16"/>
      <w:szCs w:val="16"/>
    </w:rPr>
  </w:style>
  <w:style w:type="paragraph" w:styleId="af5">
    <w:name w:val="annotation text"/>
    <w:basedOn w:val="a"/>
    <w:link w:val="af6"/>
    <w:semiHidden/>
    <w:rsid w:val="00DA19A4"/>
    <w:pPr>
      <w:spacing w:after="0" w:line="240" w:lineRule="auto"/>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semiHidden/>
    <w:rsid w:val="00DA19A4"/>
    <w:rPr>
      <w:rFonts w:ascii="Times New Roman" w:eastAsia="Times New Roman" w:hAnsi="Times New Roman" w:cs="Times New Roman"/>
      <w:sz w:val="20"/>
      <w:szCs w:val="20"/>
      <w:lang w:eastAsia="ru-RU"/>
    </w:rPr>
  </w:style>
  <w:style w:type="paragraph" w:styleId="af7">
    <w:name w:val="annotation subject"/>
    <w:basedOn w:val="af5"/>
    <w:next w:val="af5"/>
    <w:link w:val="af8"/>
    <w:semiHidden/>
    <w:rsid w:val="00DA19A4"/>
    <w:rPr>
      <w:b/>
      <w:bCs/>
    </w:rPr>
  </w:style>
  <w:style w:type="character" w:customStyle="1" w:styleId="af8">
    <w:name w:val="Тема примечания Знак"/>
    <w:basedOn w:val="af6"/>
    <w:link w:val="af7"/>
    <w:semiHidden/>
    <w:rsid w:val="00DA19A4"/>
    <w:rPr>
      <w:rFonts w:ascii="Times New Roman" w:eastAsia="Times New Roman" w:hAnsi="Times New Roman" w:cs="Times New Roman"/>
      <w:b/>
      <w:bCs/>
      <w:sz w:val="20"/>
      <w:szCs w:val="20"/>
      <w:lang w:eastAsia="ru-RU"/>
    </w:rPr>
  </w:style>
  <w:style w:type="paragraph" w:styleId="af9">
    <w:name w:val="Balloon Text"/>
    <w:basedOn w:val="a"/>
    <w:link w:val="afa"/>
    <w:semiHidden/>
    <w:rsid w:val="00DA19A4"/>
    <w:pPr>
      <w:spacing w:after="0" w:line="240" w:lineRule="auto"/>
    </w:pPr>
    <w:rPr>
      <w:rFonts w:ascii="Tahoma" w:eastAsia="Times New Roman" w:hAnsi="Tahoma" w:cs="Tahoma"/>
      <w:sz w:val="16"/>
      <w:szCs w:val="16"/>
      <w:lang w:eastAsia="ru-RU"/>
    </w:rPr>
  </w:style>
  <w:style w:type="character" w:customStyle="1" w:styleId="afa">
    <w:name w:val="Текст выноски Знак"/>
    <w:basedOn w:val="a0"/>
    <w:link w:val="af9"/>
    <w:semiHidden/>
    <w:rsid w:val="00DA19A4"/>
    <w:rPr>
      <w:rFonts w:ascii="Tahoma" w:eastAsia="Times New Roman" w:hAnsi="Tahoma" w:cs="Tahoma"/>
      <w:sz w:val="16"/>
      <w:szCs w:val="16"/>
      <w:lang w:eastAsia="ru-RU"/>
    </w:rPr>
  </w:style>
  <w:style w:type="table" w:styleId="afb">
    <w:name w:val="Table Grid"/>
    <w:basedOn w:val="a1"/>
    <w:uiPriority w:val="59"/>
    <w:rsid w:val="00DA19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
    <w:rsid w:val="00DA19A4"/>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paragraph" w:customStyle="1" w:styleId="Style11">
    <w:name w:val="Style11"/>
    <w:basedOn w:val="a"/>
    <w:rsid w:val="00DA19A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03">
    <w:name w:val="Font Style103"/>
    <w:rsid w:val="00DA19A4"/>
    <w:rPr>
      <w:rFonts w:ascii="Times New Roman" w:hAnsi="Times New Roman" w:cs="Times New Roman"/>
      <w:b/>
      <w:bCs/>
      <w:sz w:val="40"/>
      <w:szCs w:val="40"/>
    </w:rPr>
  </w:style>
  <w:style w:type="character" w:customStyle="1" w:styleId="FontStyle124">
    <w:name w:val="Font Style124"/>
    <w:rsid w:val="00DA19A4"/>
    <w:rPr>
      <w:rFonts w:ascii="Times New Roman" w:hAnsi="Times New Roman" w:cs="Times New Roman"/>
      <w:b/>
      <w:bCs/>
      <w:sz w:val="18"/>
      <w:szCs w:val="18"/>
    </w:rPr>
  </w:style>
  <w:style w:type="paragraph" w:customStyle="1" w:styleId="Style17">
    <w:name w:val="Style17"/>
    <w:basedOn w:val="a"/>
    <w:rsid w:val="00DA19A4"/>
    <w:pPr>
      <w:widowControl w:val="0"/>
      <w:autoSpaceDE w:val="0"/>
      <w:autoSpaceDN w:val="0"/>
      <w:adjustRightInd w:val="0"/>
      <w:spacing w:after="0" w:line="265" w:lineRule="exact"/>
      <w:jc w:val="both"/>
    </w:pPr>
    <w:rPr>
      <w:rFonts w:ascii="Georgia" w:eastAsia="Times New Roman" w:hAnsi="Georgia" w:cs="Times New Roman"/>
      <w:sz w:val="24"/>
      <w:szCs w:val="24"/>
      <w:lang w:eastAsia="ru-RU"/>
    </w:rPr>
  </w:style>
  <w:style w:type="paragraph" w:customStyle="1" w:styleId="Style3">
    <w:name w:val="Style3"/>
    <w:basedOn w:val="a"/>
    <w:rsid w:val="00DA19A4"/>
    <w:pPr>
      <w:widowControl w:val="0"/>
      <w:autoSpaceDE w:val="0"/>
      <w:autoSpaceDN w:val="0"/>
      <w:adjustRightInd w:val="0"/>
      <w:spacing w:after="0" w:line="499" w:lineRule="exact"/>
      <w:jc w:val="center"/>
    </w:pPr>
    <w:rPr>
      <w:rFonts w:ascii="Times New Roman" w:eastAsia="Times New Roman" w:hAnsi="Times New Roman" w:cs="Times New Roman"/>
      <w:sz w:val="24"/>
      <w:szCs w:val="24"/>
      <w:lang w:eastAsia="ru-RU"/>
    </w:rPr>
  </w:style>
  <w:style w:type="character" w:styleId="afc">
    <w:name w:val="Strong"/>
    <w:qFormat/>
    <w:rsid w:val="00DA19A4"/>
    <w:rPr>
      <w:b/>
      <w:bCs/>
    </w:rPr>
  </w:style>
  <w:style w:type="paragraph" w:customStyle="1" w:styleId="Style10">
    <w:name w:val="Style10"/>
    <w:basedOn w:val="a"/>
    <w:rsid w:val="00DA19A4"/>
    <w:pPr>
      <w:widowControl w:val="0"/>
      <w:autoSpaceDE w:val="0"/>
      <w:autoSpaceDN w:val="0"/>
      <w:adjustRightInd w:val="0"/>
      <w:spacing w:after="0" w:line="235" w:lineRule="exact"/>
      <w:ind w:firstLine="504"/>
      <w:jc w:val="both"/>
    </w:pPr>
    <w:rPr>
      <w:rFonts w:ascii="Times New Roman" w:eastAsia="Times New Roman" w:hAnsi="Times New Roman" w:cs="Times New Roman"/>
      <w:sz w:val="24"/>
      <w:szCs w:val="24"/>
      <w:lang w:eastAsia="ru-RU"/>
    </w:rPr>
  </w:style>
  <w:style w:type="paragraph" w:customStyle="1" w:styleId="26">
    <w:name w:val="Обычный2"/>
    <w:rsid w:val="005D0E9C"/>
    <w:pPr>
      <w:spacing w:after="0" w:line="360" w:lineRule="auto"/>
      <w:ind w:firstLine="720"/>
      <w:jc w:val="both"/>
    </w:pPr>
    <w:rPr>
      <w:rFonts w:ascii="Times New Roman" w:eastAsia="Times New Roman" w:hAnsi="Times New Roman" w:cs="Times New Roman"/>
      <w:snapToGrid w:val="0"/>
      <w:sz w:val="24"/>
      <w:szCs w:val="20"/>
      <w:lang w:eastAsia="ru-RU"/>
    </w:rPr>
  </w:style>
  <w:style w:type="character" w:customStyle="1" w:styleId="fontstyle21">
    <w:name w:val="fontstyle21"/>
    <w:basedOn w:val="a0"/>
    <w:rsid w:val="00991586"/>
    <w:rPr>
      <w:rFonts w:ascii="CIDFont+F4" w:hAnsi="CIDFont+F4" w:hint="default"/>
      <w:b w:val="0"/>
      <w:bCs w:val="0"/>
      <w:i/>
      <w:iCs/>
      <w:color w:val="000000"/>
      <w:sz w:val="18"/>
      <w:szCs w:val="18"/>
    </w:rPr>
  </w:style>
  <w:style w:type="character" w:customStyle="1" w:styleId="FontStyle129">
    <w:name w:val="Font Style129"/>
    <w:rsid w:val="0083201B"/>
    <w:rPr>
      <w:rFonts w:ascii="Times New Roman" w:hAnsi="Times New Roman" w:cs="Times New Roman"/>
      <w:sz w:val="20"/>
      <w:szCs w:val="20"/>
    </w:rPr>
  </w:style>
  <w:style w:type="paragraph" w:styleId="afd">
    <w:name w:val="List Paragraph"/>
    <w:basedOn w:val="a"/>
    <w:uiPriority w:val="34"/>
    <w:qFormat/>
    <w:rsid w:val="0083201B"/>
    <w:pPr>
      <w:spacing w:after="200" w:line="276" w:lineRule="auto"/>
      <w:ind w:left="720"/>
      <w:contextualSpacing/>
    </w:pPr>
    <w:rPr>
      <w:rFonts w:ascii="Calibri" w:eastAsia="Calibri" w:hAnsi="Calibri" w:cs="Times New Roman"/>
    </w:rPr>
  </w:style>
  <w:style w:type="character" w:customStyle="1" w:styleId="fontstyle01">
    <w:name w:val="fontstyle01"/>
    <w:basedOn w:val="a0"/>
    <w:rsid w:val="0083201B"/>
    <w:rPr>
      <w:rFonts w:ascii="TimesNewRomanPSMT" w:hAnsi="TimesNewRomanPSMT" w:hint="default"/>
      <w:b w:val="0"/>
      <w:bCs w:val="0"/>
      <w:i w:val="0"/>
      <w:iCs w:val="0"/>
      <w:color w:val="000000"/>
      <w:sz w:val="24"/>
      <w:szCs w:val="24"/>
    </w:rPr>
  </w:style>
  <w:style w:type="paragraph" w:customStyle="1" w:styleId="35">
    <w:name w:val="загол 3"/>
    <w:basedOn w:val="a"/>
    <w:next w:val="3"/>
    <w:link w:val="36"/>
    <w:qFormat/>
    <w:rsid w:val="00107266"/>
    <w:pPr>
      <w:spacing w:after="0" w:line="240" w:lineRule="auto"/>
      <w:jc w:val="both"/>
    </w:pPr>
    <w:rPr>
      <w:rFonts w:ascii="Times New Roman" w:eastAsia="Times New Roman" w:hAnsi="Times New Roman" w:cs="Times New Roman"/>
      <w:b/>
      <w:bCs/>
      <w:sz w:val="24"/>
      <w:szCs w:val="24"/>
    </w:rPr>
  </w:style>
  <w:style w:type="character" w:customStyle="1" w:styleId="36">
    <w:name w:val="загол 3 Знак"/>
    <w:basedOn w:val="a0"/>
    <w:link w:val="35"/>
    <w:rsid w:val="00107266"/>
    <w:rPr>
      <w:rFonts w:ascii="Times New Roman" w:eastAsia="Times New Roman" w:hAnsi="Times New Roman" w:cs="Times New Roman"/>
      <w:b/>
      <w:bCs/>
      <w:sz w:val="24"/>
      <w:szCs w:val="24"/>
    </w:rPr>
  </w:style>
  <w:style w:type="paragraph" w:customStyle="1" w:styleId="afe">
    <w:name w:val="Стиль Текст документа"/>
    <w:basedOn w:val="a"/>
    <w:rsid w:val="00107266"/>
    <w:pPr>
      <w:spacing w:after="0" w:line="360" w:lineRule="auto"/>
      <w:ind w:firstLine="567"/>
      <w:jc w:val="both"/>
    </w:pPr>
    <w:rPr>
      <w:rFonts w:ascii="Times New Roman" w:hAnsi="Times New Roman" w:cs="Times New Roman"/>
      <w:sz w:val="24"/>
      <w:szCs w:val="24"/>
    </w:rPr>
  </w:style>
  <w:style w:type="paragraph" w:styleId="aff">
    <w:name w:val="Title"/>
    <w:basedOn w:val="a"/>
    <w:next w:val="a"/>
    <w:link w:val="aff0"/>
    <w:uiPriority w:val="10"/>
    <w:qFormat/>
    <w:rsid w:val="0079371F"/>
    <w:pPr>
      <w:spacing w:after="240" w:line="312" w:lineRule="auto"/>
      <w:contextualSpacing/>
    </w:pPr>
    <w:rPr>
      <w:rFonts w:ascii="Arial" w:eastAsiaTheme="majorEastAsia" w:hAnsi="Arial" w:cstheme="majorBidi"/>
      <w:b/>
      <w:kern w:val="28"/>
      <w:sz w:val="28"/>
      <w:szCs w:val="56"/>
    </w:rPr>
  </w:style>
  <w:style w:type="character" w:customStyle="1" w:styleId="aff0">
    <w:name w:val="Заголовок Знак"/>
    <w:basedOn w:val="a0"/>
    <w:link w:val="aff"/>
    <w:uiPriority w:val="10"/>
    <w:rsid w:val="0079371F"/>
    <w:rPr>
      <w:rFonts w:ascii="Arial" w:eastAsiaTheme="majorEastAsia" w:hAnsi="Arial" w:cstheme="majorBidi"/>
      <w:b/>
      <w:kern w:val="28"/>
      <w:sz w:val="28"/>
      <w:szCs w:val="56"/>
    </w:rPr>
  </w:style>
  <w:style w:type="paragraph" w:styleId="aff1">
    <w:name w:val="TOC Heading"/>
    <w:basedOn w:val="1"/>
    <w:next w:val="a"/>
    <w:uiPriority w:val="39"/>
    <w:unhideWhenUsed/>
    <w:qFormat/>
    <w:rsid w:val="0079371F"/>
    <w:pPr>
      <w:keepLines/>
      <w:widowControl/>
      <w:autoSpaceDE/>
      <w:autoSpaceDN/>
      <w:adjustRightInd/>
      <w:spacing w:after="0" w:line="259" w:lineRule="auto"/>
      <w:outlineLvl w:val="9"/>
    </w:pPr>
    <w:rPr>
      <w:rFonts w:asciiTheme="majorHAnsi" w:eastAsiaTheme="majorEastAsia" w:hAnsiTheme="majorHAnsi" w:cstheme="majorBidi"/>
      <w:b w:val="0"/>
      <w:bCs w:val="0"/>
      <w:color w:val="2F5496" w:themeColor="accent1" w:themeShade="BF"/>
      <w:kern w:val="0"/>
      <w:lang w:val="ru-RU" w:eastAsia="ru-RU"/>
    </w:rPr>
  </w:style>
  <w:style w:type="paragraph" w:styleId="37">
    <w:name w:val="toc 3"/>
    <w:basedOn w:val="a"/>
    <w:next w:val="a"/>
    <w:autoRedefine/>
    <w:uiPriority w:val="39"/>
    <w:unhideWhenUsed/>
    <w:rsid w:val="0079371F"/>
    <w:pPr>
      <w:spacing w:after="100"/>
      <w:ind w:left="440"/>
    </w:pPr>
    <w:rPr>
      <w:rFonts w:eastAsiaTheme="minorEastAsia"/>
      <w:lang w:eastAsia="ru-RU"/>
    </w:rPr>
  </w:style>
  <w:style w:type="paragraph" w:styleId="41">
    <w:name w:val="toc 4"/>
    <w:basedOn w:val="a"/>
    <w:next w:val="a"/>
    <w:autoRedefine/>
    <w:uiPriority w:val="39"/>
    <w:unhideWhenUsed/>
    <w:rsid w:val="0079371F"/>
    <w:pPr>
      <w:spacing w:after="100"/>
      <w:ind w:left="660"/>
    </w:pPr>
    <w:rPr>
      <w:rFonts w:eastAsiaTheme="minorEastAsia"/>
      <w:lang w:eastAsia="ru-RU"/>
    </w:rPr>
  </w:style>
  <w:style w:type="paragraph" w:styleId="51">
    <w:name w:val="toc 5"/>
    <w:basedOn w:val="a"/>
    <w:next w:val="a"/>
    <w:autoRedefine/>
    <w:uiPriority w:val="39"/>
    <w:unhideWhenUsed/>
    <w:rsid w:val="0079371F"/>
    <w:pPr>
      <w:spacing w:after="100"/>
      <w:ind w:left="880"/>
    </w:pPr>
    <w:rPr>
      <w:rFonts w:eastAsiaTheme="minorEastAsia"/>
      <w:lang w:eastAsia="ru-RU"/>
    </w:rPr>
  </w:style>
  <w:style w:type="paragraph" w:styleId="61">
    <w:name w:val="toc 6"/>
    <w:basedOn w:val="a"/>
    <w:next w:val="a"/>
    <w:autoRedefine/>
    <w:uiPriority w:val="39"/>
    <w:unhideWhenUsed/>
    <w:rsid w:val="0079371F"/>
    <w:pPr>
      <w:spacing w:after="100"/>
      <w:ind w:left="1100"/>
    </w:pPr>
    <w:rPr>
      <w:rFonts w:eastAsiaTheme="minorEastAsia"/>
      <w:lang w:eastAsia="ru-RU"/>
    </w:rPr>
  </w:style>
  <w:style w:type="paragraph" w:styleId="71">
    <w:name w:val="toc 7"/>
    <w:basedOn w:val="a"/>
    <w:next w:val="a"/>
    <w:autoRedefine/>
    <w:uiPriority w:val="39"/>
    <w:unhideWhenUsed/>
    <w:rsid w:val="0079371F"/>
    <w:pPr>
      <w:spacing w:after="100"/>
      <w:ind w:left="1320"/>
    </w:pPr>
    <w:rPr>
      <w:rFonts w:eastAsiaTheme="minorEastAsia"/>
      <w:lang w:eastAsia="ru-RU"/>
    </w:rPr>
  </w:style>
  <w:style w:type="paragraph" w:styleId="81">
    <w:name w:val="toc 8"/>
    <w:basedOn w:val="a"/>
    <w:next w:val="a"/>
    <w:autoRedefine/>
    <w:uiPriority w:val="39"/>
    <w:unhideWhenUsed/>
    <w:rsid w:val="0079371F"/>
    <w:pPr>
      <w:spacing w:after="100"/>
      <w:ind w:left="1540"/>
    </w:pPr>
    <w:rPr>
      <w:rFonts w:eastAsiaTheme="minorEastAsia"/>
      <w:lang w:eastAsia="ru-RU"/>
    </w:rPr>
  </w:style>
  <w:style w:type="paragraph" w:styleId="91">
    <w:name w:val="toc 9"/>
    <w:basedOn w:val="a"/>
    <w:next w:val="a"/>
    <w:autoRedefine/>
    <w:uiPriority w:val="39"/>
    <w:unhideWhenUsed/>
    <w:rsid w:val="0079371F"/>
    <w:pPr>
      <w:spacing w:after="100"/>
      <w:ind w:left="1760"/>
    </w:pPr>
    <w:rPr>
      <w:rFonts w:eastAsiaTheme="minorEastAsia"/>
      <w:lang w:eastAsia="ru-RU"/>
    </w:rPr>
  </w:style>
  <w:style w:type="character" w:customStyle="1" w:styleId="13">
    <w:name w:val="Неразрешенное упоминание1"/>
    <w:basedOn w:val="a0"/>
    <w:uiPriority w:val="99"/>
    <w:semiHidden/>
    <w:unhideWhenUsed/>
    <w:rsid w:val="0079371F"/>
    <w:rPr>
      <w:color w:val="605E5C"/>
      <w:shd w:val="clear" w:color="auto" w:fill="E1DFDD"/>
    </w:rPr>
  </w:style>
  <w:style w:type="paragraph" w:customStyle="1" w:styleId="Style5">
    <w:name w:val="Style5"/>
    <w:basedOn w:val="a"/>
    <w:rsid w:val="009A7BE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FontStyle127">
    <w:name w:val="Font Style127"/>
    <w:basedOn w:val="a0"/>
    <w:rsid w:val="009A7BE0"/>
    <w:rPr>
      <w:rFonts w:ascii="Times New Roman" w:hAnsi="Times New Roman" w:cs="Times New Roman"/>
      <w:b/>
      <w:bCs/>
      <w:sz w:val="20"/>
      <w:szCs w:val="20"/>
    </w:rPr>
  </w:style>
  <w:style w:type="character" w:customStyle="1" w:styleId="FontStyle128">
    <w:name w:val="Font Style128"/>
    <w:basedOn w:val="a0"/>
    <w:rsid w:val="00126E34"/>
    <w:rPr>
      <w:rFonts w:ascii="Times New Roman" w:hAnsi="Times New Roman" w:cs="Times New Roman"/>
      <w:sz w:val="20"/>
      <w:szCs w:val="20"/>
    </w:rPr>
  </w:style>
  <w:style w:type="paragraph" w:customStyle="1" w:styleId="HEADERTEXT">
    <w:name w:val=".HEADERTEXT"/>
    <w:rsid w:val="00126E34"/>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styleId="aff2">
    <w:name w:val="Revision"/>
    <w:hidden/>
    <w:uiPriority w:val="99"/>
    <w:semiHidden/>
    <w:rsid w:val="00914227"/>
    <w:pPr>
      <w:spacing w:after="0" w:line="240" w:lineRule="auto"/>
    </w:pPr>
  </w:style>
  <w:style w:type="character" w:styleId="aff3">
    <w:name w:val="Unresolved Mention"/>
    <w:basedOn w:val="a0"/>
    <w:uiPriority w:val="99"/>
    <w:semiHidden/>
    <w:unhideWhenUsed/>
    <w:rsid w:val="005C0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82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JPG"/><Relationship Id="rId21" Type="http://schemas.openxmlformats.org/officeDocument/2006/relationships/header" Target="header7.xml"/><Relationship Id="rId42" Type="http://schemas.openxmlformats.org/officeDocument/2006/relationships/image" Target="media/image21.JPG"/><Relationship Id="rId47" Type="http://schemas.openxmlformats.org/officeDocument/2006/relationships/image" Target="media/image26.JPG"/><Relationship Id="rId63" Type="http://schemas.openxmlformats.org/officeDocument/2006/relationships/footer" Target="footer8.xml"/><Relationship Id="rId68" Type="http://schemas.openxmlformats.org/officeDocument/2006/relationships/header" Target="header12.xml"/><Relationship Id="rId84" Type="http://schemas.openxmlformats.org/officeDocument/2006/relationships/header" Target="header19.xml"/><Relationship Id="rId16" Type="http://schemas.openxmlformats.org/officeDocument/2006/relationships/footer" Target="footer3.xml"/><Relationship Id="rId11" Type="http://schemas.openxmlformats.org/officeDocument/2006/relationships/footer" Target="footer1.xml"/><Relationship Id="rId32" Type="http://schemas.openxmlformats.org/officeDocument/2006/relationships/image" Target="media/image11.JPG"/><Relationship Id="rId37" Type="http://schemas.openxmlformats.org/officeDocument/2006/relationships/image" Target="media/image16.JPG"/><Relationship Id="rId53" Type="http://schemas.openxmlformats.org/officeDocument/2006/relationships/image" Target="media/image32.JPG"/><Relationship Id="rId58" Type="http://schemas.openxmlformats.org/officeDocument/2006/relationships/image" Target="media/image37.JPG"/><Relationship Id="rId74" Type="http://schemas.openxmlformats.org/officeDocument/2006/relationships/footer" Target="footer14.xml"/><Relationship Id="rId79" Type="http://schemas.openxmlformats.org/officeDocument/2006/relationships/image" Target="media/image40.jpg"/><Relationship Id="rId5" Type="http://schemas.openxmlformats.org/officeDocument/2006/relationships/webSettings" Target="webSettings.xml"/><Relationship Id="rId19" Type="http://schemas.openxmlformats.org/officeDocument/2006/relationships/footer" Target="footer5.xm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image" Target="media/image6.JPG"/><Relationship Id="rId30" Type="http://schemas.openxmlformats.org/officeDocument/2006/relationships/image" Target="media/image9.JPG"/><Relationship Id="rId35" Type="http://schemas.openxmlformats.org/officeDocument/2006/relationships/image" Target="media/image14.JPG"/><Relationship Id="rId43" Type="http://schemas.openxmlformats.org/officeDocument/2006/relationships/image" Target="media/image22.JPG"/><Relationship Id="rId48" Type="http://schemas.openxmlformats.org/officeDocument/2006/relationships/image" Target="media/image27.JPG"/><Relationship Id="rId56" Type="http://schemas.openxmlformats.org/officeDocument/2006/relationships/image" Target="media/image35.JPG"/><Relationship Id="rId64" Type="http://schemas.openxmlformats.org/officeDocument/2006/relationships/footer" Target="footer9.xml"/><Relationship Id="rId69" Type="http://schemas.openxmlformats.org/officeDocument/2006/relationships/footer" Target="footer11.xml"/><Relationship Id="rId77" Type="http://schemas.openxmlformats.org/officeDocument/2006/relationships/footer" Target="footer15.xml"/><Relationship Id="rId8" Type="http://schemas.openxmlformats.org/officeDocument/2006/relationships/image" Target="media/image2.png"/><Relationship Id="rId51" Type="http://schemas.openxmlformats.org/officeDocument/2006/relationships/image" Target="media/image30.JPG"/><Relationship Id="rId72" Type="http://schemas.openxmlformats.org/officeDocument/2006/relationships/header" Target="header14.xml"/><Relationship Id="rId80" Type="http://schemas.openxmlformats.org/officeDocument/2006/relationships/header" Target="header17.xml"/><Relationship Id="rId85" Type="http://schemas.openxmlformats.org/officeDocument/2006/relationships/footer" Target="footer1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JPG"/><Relationship Id="rId33" Type="http://schemas.openxmlformats.org/officeDocument/2006/relationships/image" Target="media/image12.png"/><Relationship Id="rId38" Type="http://schemas.openxmlformats.org/officeDocument/2006/relationships/image" Target="media/image17.JPG"/><Relationship Id="rId46" Type="http://schemas.openxmlformats.org/officeDocument/2006/relationships/image" Target="media/image25.JPG"/><Relationship Id="rId59" Type="http://schemas.openxmlformats.org/officeDocument/2006/relationships/image" Target="media/image38.JPG"/><Relationship Id="rId67" Type="http://schemas.openxmlformats.org/officeDocument/2006/relationships/header" Target="header11.xml"/><Relationship Id="rId20" Type="http://schemas.openxmlformats.org/officeDocument/2006/relationships/header" Target="header6.xml"/><Relationship Id="rId41" Type="http://schemas.openxmlformats.org/officeDocument/2006/relationships/image" Target="media/image20.JPG"/><Relationship Id="rId54" Type="http://schemas.openxmlformats.org/officeDocument/2006/relationships/image" Target="media/image33.JPG"/><Relationship Id="rId62" Type="http://schemas.openxmlformats.org/officeDocument/2006/relationships/header" Target="header9.xml"/><Relationship Id="rId70" Type="http://schemas.openxmlformats.org/officeDocument/2006/relationships/footer" Target="footer12.xml"/><Relationship Id="rId75" Type="http://schemas.openxmlformats.org/officeDocument/2006/relationships/header" Target="header15.xml"/><Relationship Id="rId83"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7.JPG"/><Relationship Id="rId36" Type="http://schemas.openxmlformats.org/officeDocument/2006/relationships/image" Target="media/image15.JPG"/><Relationship Id="rId49" Type="http://schemas.openxmlformats.org/officeDocument/2006/relationships/image" Target="media/image28.JPG"/><Relationship Id="rId57" Type="http://schemas.openxmlformats.org/officeDocument/2006/relationships/image" Target="media/image36.JPG"/><Relationship Id="rId10" Type="http://schemas.openxmlformats.org/officeDocument/2006/relationships/header" Target="header2.xml"/><Relationship Id="rId31" Type="http://schemas.openxmlformats.org/officeDocument/2006/relationships/image" Target="media/image10.JPG"/><Relationship Id="rId44" Type="http://schemas.openxmlformats.org/officeDocument/2006/relationships/image" Target="media/image23.JPG"/><Relationship Id="rId52" Type="http://schemas.openxmlformats.org/officeDocument/2006/relationships/image" Target="media/image31.JPG"/><Relationship Id="rId60" Type="http://schemas.openxmlformats.org/officeDocument/2006/relationships/image" Target="media/image39.JPG"/><Relationship Id="rId65" Type="http://schemas.openxmlformats.org/officeDocument/2006/relationships/header" Target="header10.xml"/><Relationship Id="rId73" Type="http://schemas.openxmlformats.org/officeDocument/2006/relationships/footer" Target="footer13.xml"/><Relationship Id="rId78" Type="http://schemas.openxmlformats.org/officeDocument/2006/relationships/footer" Target="footer16.xml"/><Relationship Id="rId81" Type="http://schemas.openxmlformats.org/officeDocument/2006/relationships/header" Target="header18.xm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www.easc.by" TargetMode="External"/><Relationship Id="rId18" Type="http://schemas.openxmlformats.org/officeDocument/2006/relationships/header" Target="header5.xml"/><Relationship Id="rId39" Type="http://schemas.openxmlformats.org/officeDocument/2006/relationships/image" Target="media/image18.JPG"/><Relationship Id="rId34" Type="http://schemas.openxmlformats.org/officeDocument/2006/relationships/image" Target="media/image13.JPG"/><Relationship Id="rId50" Type="http://schemas.openxmlformats.org/officeDocument/2006/relationships/image" Target="media/image29.png"/><Relationship Id="rId55" Type="http://schemas.openxmlformats.org/officeDocument/2006/relationships/image" Target="media/image34.JPG"/><Relationship Id="rId76" Type="http://schemas.openxmlformats.org/officeDocument/2006/relationships/header" Target="header16.xml"/><Relationship Id="rId7" Type="http://schemas.openxmlformats.org/officeDocument/2006/relationships/endnotes" Target="endnotes.xml"/><Relationship Id="rId71" Type="http://schemas.openxmlformats.org/officeDocument/2006/relationships/header" Target="header13.xml"/><Relationship Id="rId2" Type="http://schemas.openxmlformats.org/officeDocument/2006/relationships/numbering" Target="numbering.xml"/><Relationship Id="rId29" Type="http://schemas.openxmlformats.org/officeDocument/2006/relationships/image" Target="media/image8.JPG"/><Relationship Id="rId24" Type="http://schemas.openxmlformats.org/officeDocument/2006/relationships/image" Target="media/image3.png"/><Relationship Id="rId40" Type="http://schemas.openxmlformats.org/officeDocument/2006/relationships/image" Target="media/image19.JPG"/><Relationship Id="rId45" Type="http://schemas.openxmlformats.org/officeDocument/2006/relationships/image" Target="media/image24.JPG"/><Relationship Id="rId66" Type="http://schemas.openxmlformats.org/officeDocument/2006/relationships/footer" Target="footer10.xml"/><Relationship Id="rId87" Type="http://schemas.openxmlformats.org/officeDocument/2006/relationships/theme" Target="theme/theme1.xml"/><Relationship Id="rId61" Type="http://schemas.openxmlformats.org/officeDocument/2006/relationships/header" Target="header8.xml"/><Relationship Id="rId82" Type="http://schemas.openxmlformats.org/officeDocument/2006/relationships/footer" Target="footer17.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7C753-7BB6-4A89-951C-F978A45E5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37072</Words>
  <Characters>211311</Characters>
  <Application>Microsoft Office Word</Application>
  <DocSecurity>0</DocSecurity>
  <Lines>1760</Lines>
  <Paragraphs>495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Тимоханова Вера Георгиевна</dc:creator>
  <cp:lastModifiedBy>5 msoft5ksm</cp:lastModifiedBy>
  <cp:revision>3</cp:revision>
  <cp:lastPrinted>2026-06-15T07:57:00Z</cp:lastPrinted>
  <dcterms:created xsi:type="dcterms:W3CDTF">2026-09-29T11:16:00Z</dcterms:created>
  <dcterms:modified xsi:type="dcterms:W3CDTF">2026-09-29T11:16:00Z</dcterms:modified>
</cp:coreProperties>
</file>